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78833" w14:textId="1146B782" w:rsidR="00007CFC" w:rsidRPr="006941ED" w:rsidRDefault="00007CFC" w:rsidP="00272AEB">
      <w:pPr>
        <w:pStyle w:val="Body"/>
        <w:spacing w:line="600" w:lineRule="auto"/>
        <w:rPr>
          <w:rFonts w:ascii="Pyidaungsu" w:hAnsi="Pyidaungsu" w:cs="Pyidaungsu"/>
          <w:lang w:bidi="my-MM"/>
        </w:rPr>
      </w:pPr>
      <w:r w:rsidRPr="006941ED">
        <w:rPr>
          <w:rFonts w:ascii="Pyidaungsu" w:hAnsi="Pyidaungsu" w:cs="Pyidaungsu"/>
          <w:noProof/>
        </w:rPr>
        <w:drawing>
          <wp:anchor distT="0" distB="0" distL="114300" distR="114300" simplePos="0" relativeHeight="251658240" behindDoc="1" locked="0" layoutInCell="1" allowOverlap="1" wp14:anchorId="03577E08" wp14:editId="1D8E9C66">
            <wp:simplePos x="0" y="0"/>
            <wp:positionH relativeFrom="column">
              <wp:posOffset>218440</wp:posOffset>
            </wp:positionH>
            <wp:positionV relativeFrom="paragraph">
              <wp:posOffset>151765</wp:posOffset>
            </wp:positionV>
            <wp:extent cx="5219065" cy="3914775"/>
            <wp:effectExtent l="0" t="0" r="635" b="9525"/>
            <wp:wrapTight wrapText="bothSides">
              <wp:wrapPolygon edited="0">
                <wp:start x="0" y="0"/>
                <wp:lineTo x="0" y="21547"/>
                <wp:lineTo x="21524" y="21547"/>
                <wp:lineTo x="21524" y="0"/>
                <wp:lineTo x="0" y="0"/>
              </wp:wrapPolygon>
            </wp:wrapTight>
            <wp:docPr id="12753601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9065" cy="3914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D12654" w14:textId="77777777" w:rsidR="00007CFC" w:rsidRPr="006941ED" w:rsidRDefault="00007CFC" w:rsidP="00272AEB">
      <w:pPr>
        <w:pStyle w:val="Body"/>
        <w:spacing w:line="600" w:lineRule="auto"/>
        <w:rPr>
          <w:rFonts w:ascii="Pyidaungsu" w:hAnsi="Pyidaungsu" w:cs="Pyidaungsu"/>
          <w:lang w:bidi="my-MM"/>
        </w:rPr>
      </w:pPr>
    </w:p>
    <w:p w14:paraId="0A5CCAE3" w14:textId="77777777" w:rsidR="00007CFC" w:rsidRPr="006941ED" w:rsidRDefault="00007CFC" w:rsidP="00272AEB">
      <w:pPr>
        <w:pStyle w:val="Body"/>
        <w:spacing w:line="600" w:lineRule="auto"/>
        <w:rPr>
          <w:rFonts w:ascii="Pyidaungsu" w:hAnsi="Pyidaungsu" w:cs="Pyidaungsu"/>
          <w:lang w:bidi="my-MM"/>
        </w:rPr>
      </w:pPr>
    </w:p>
    <w:p w14:paraId="462D2EC1" w14:textId="77777777" w:rsidR="00007CFC" w:rsidRPr="006941ED" w:rsidRDefault="00007CFC" w:rsidP="00272AEB">
      <w:pPr>
        <w:pStyle w:val="Body"/>
        <w:spacing w:line="600" w:lineRule="auto"/>
        <w:rPr>
          <w:rFonts w:ascii="Pyidaungsu" w:hAnsi="Pyidaungsu" w:cs="Pyidaungsu"/>
          <w:lang w:bidi="my-MM"/>
        </w:rPr>
      </w:pPr>
    </w:p>
    <w:p w14:paraId="4E6781F2" w14:textId="77777777" w:rsidR="00007CFC" w:rsidRPr="006941ED" w:rsidRDefault="00007CFC" w:rsidP="00007CFC">
      <w:pPr>
        <w:rPr>
          <w:rFonts w:ascii="Pyidaungsu" w:hAnsi="Pyidaungsu" w:cs="Pyidaungsu"/>
        </w:rPr>
      </w:pPr>
    </w:p>
    <w:p w14:paraId="73F106F7" w14:textId="77777777" w:rsidR="00007CFC" w:rsidRPr="006941ED" w:rsidRDefault="00007CFC" w:rsidP="00007CFC">
      <w:pPr>
        <w:rPr>
          <w:rFonts w:ascii="Pyidaungsu" w:hAnsi="Pyidaungsu" w:cs="Pyidaungsu"/>
        </w:rPr>
      </w:pPr>
    </w:p>
    <w:p w14:paraId="00A51AB6" w14:textId="77777777" w:rsidR="00007CFC" w:rsidRPr="006941ED" w:rsidRDefault="00007CFC" w:rsidP="00007CFC">
      <w:pPr>
        <w:widowControl w:val="0"/>
        <w:spacing w:after="0"/>
        <w:ind w:left="8140" w:right="280" w:hanging="3920"/>
        <w:rPr>
          <w:rFonts w:ascii="Pyidaungsu" w:eastAsia="Arial" w:hAnsi="Pyidaungsu" w:cs="Pyidaungsu"/>
          <w:b/>
        </w:rPr>
      </w:pPr>
      <w:r w:rsidRPr="006941ED">
        <w:rPr>
          <w:rFonts w:ascii="Pyidaungsu" w:eastAsia="Arial" w:hAnsi="Pyidaungsu" w:cs="Pyidaungsu"/>
          <w:b/>
        </w:rPr>
        <w:t xml:space="preserve"> </w:t>
      </w:r>
    </w:p>
    <w:p w14:paraId="58FE57A9" w14:textId="77777777" w:rsidR="00007CFC" w:rsidRPr="006941ED" w:rsidRDefault="00007CFC" w:rsidP="00007CFC">
      <w:pPr>
        <w:widowControl w:val="0"/>
        <w:spacing w:after="0"/>
        <w:jc w:val="center"/>
        <w:rPr>
          <w:rFonts w:ascii="Pyidaungsu" w:eastAsia="Arial" w:hAnsi="Pyidaungsu" w:cs="Pyidaungsu"/>
          <w:b/>
        </w:rPr>
      </w:pPr>
    </w:p>
    <w:p w14:paraId="3075DA4B" w14:textId="77777777" w:rsidR="00007CFC" w:rsidRPr="006941ED" w:rsidRDefault="00007CFC" w:rsidP="00007CFC">
      <w:pPr>
        <w:widowControl w:val="0"/>
        <w:spacing w:after="0"/>
        <w:jc w:val="center"/>
        <w:rPr>
          <w:rFonts w:ascii="Pyidaungsu" w:eastAsia="Arial" w:hAnsi="Pyidaungsu" w:cs="Pyidaungsu"/>
          <w:b/>
        </w:rPr>
      </w:pPr>
    </w:p>
    <w:p w14:paraId="344443C4" w14:textId="77777777" w:rsidR="00007CFC" w:rsidRPr="006941ED" w:rsidRDefault="00007CFC" w:rsidP="00007CFC">
      <w:pPr>
        <w:widowControl w:val="0"/>
        <w:spacing w:after="0"/>
        <w:jc w:val="center"/>
        <w:rPr>
          <w:rFonts w:ascii="Pyidaungsu" w:eastAsia="Arial" w:hAnsi="Pyidaungsu" w:cs="Pyidaungsu"/>
          <w:b/>
        </w:rPr>
      </w:pPr>
    </w:p>
    <w:p w14:paraId="39E88BD9" w14:textId="77777777" w:rsidR="00007CFC" w:rsidRPr="006941ED" w:rsidRDefault="00007CFC" w:rsidP="00007CFC">
      <w:pPr>
        <w:widowControl w:val="0"/>
        <w:spacing w:after="0"/>
        <w:jc w:val="center"/>
        <w:rPr>
          <w:rFonts w:ascii="Pyidaungsu" w:eastAsia="Arial" w:hAnsi="Pyidaungsu" w:cs="Pyidaungsu"/>
          <w:b/>
        </w:rPr>
      </w:pPr>
    </w:p>
    <w:p w14:paraId="50F5FC2C" w14:textId="77777777" w:rsidR="00007CFC" w:rsidRPr="006941ED" w:rsidRDefault="00007CFC" w:rsidP="006941ED">
      <w:pPr>
        <w:widowControl w:val="0"/>
        <w:spacing w:after="0"/>
        <w:jc w:val="center"/>
        <w:rPr>
          <w:rFonts w:ascii="Pyidaungsu" w:eastAsia="Arial" w:hAnsi="Pyidaungsu" w:cs="Pyidaungsu"/>
          <w:b/>
        </w:rPr>
      </w:pPr>
      <w:bookmarkStart w:id="0" w:name="_Hlk156393921"/>
      <w:r w:rsidRPr="006941ED">
        <w:rPr>
          <w:rFonts w:ascii="Pyidaungsu" w:eastAsia="Arial" w:hAnsi="Pyidaungsu" w:cs="Pyidaungsu"/>
          <w:b/>
        </w:rPr>
        <w:t>Transition &amp; Monitoring Officer</w:t>
      </w:r>
    </w:p>
    <w:p w14:paraId="07D80DB6" w14:textId="77777777" w:rsidR="00007CFC" w:rsidRPr="006941ED" w:rsidRDefault="00007CFC" w:rsidP="00007CFC">
      <w:pPr>
        <w:widowControl w:val="0"/>
        <w:spacing w:after="0"/>
        <w:jc w:val="both"/>
        <w:rPr>
          <w:rFonts w:ascii="Pyidaungsu" w:eastAsia="Arial" w:hAnsi="Pyidaungsu" w:cs="Pyidaungsu"/>
          <w:i/>
        </w:rPr>
      </w:pPr>
      <w:bookmarkStart w:id="1" w:name="_txmvtrezlt8f" w:colFirst="0" w:colLast="0"/>
      <w:bookmarkEnd w:id="1"/>
    </w:p>
    <w:p w14:paraId="0692BDE9" w14:textId="77777777" w:rsidR="00007CFC" w:rsidRPr="006941ED" w:rsidRDefault="00007CFC" w:rsidP="00007CFC">
      <w:pPr>
        <w:widowControl w:val="0"/>
        <w:spacing w:after="0"/>
        <w:rPr>
          <w:rFonts w:ascii="Pyidaungsu" w:eastAsia="Arial" w:hAnsi="Pyidaungsu" w:cs="Pyidaungsu"/>
          <w:i/>
        </w:rPr>
      </w:pPr>
      <w:bookmarkStart w:id="2" w:name="_lpugvjxo3zb7" w:colFirst="0" w:colLast="0"/>
      <w:bookmarkEnd w:id="2"/>
      <w:r w:rsidRPr="006941ED">
        <w:rPr>
          <w:rFonts w:ascii="Pyidaungsu" w:eastAsia="Arial" w:hAnsi="Pyidaungsu" w:cs="Pyidaungsu"/>
          <w:i/>
        </w:rPr>
        <w:t>(This position is open to Myanmar Nationals)</w:t>
      </w:r>
    </w:p>
    <w:p w14:paraId="468C4F5D" w14:textId="77777777" w:rsidR="00007CFC" w:rsidRPr="006941ED" w:rsidRDefault="00007CFC" w:rsidP="00007CFC">
      <w:pPr>
        <w:widowControl w:val="0"/>
        <w:spacing w:after="0"/>
        <w:rPr>
          <w:rFonts w:ascii="Pyidaungsu" w:eastAsia="Arial" w:hAnsi="Pyidaungsu" w:cs="Pyidaungsu"/>
        </w:rPr>
      </w:pPr>
      <w:r w:rsidRPr="006941ED">
        <w:rPr>
          <w:rFonts w:ascii="Pyidaungsu" w:eastAsia="Arial" w:hAnsi="Pyidaungsu" w:cs="Pyidaungsu"/>
        </w:rPr>
        <w:t xml:space="preserve"> </w:t>
      </w:r>
    </w:p>
    <w:p w14:paraId="0FCD73B6" w14:textId="77777777" w:rsidR="00007CFC" w:rsidRPr="006941ED" w:rsidRDefault="00007CFC" w:rsidP="00007CFC">
      <w:pPr>
        <w:widowControl w:val="0"/>
        <w:spacing w:after="0"/>
        <w:rPr>
          <w:rFonts w:ascii="Pyidaungsu" w:eastAsia="Arial" w:hAnsi="Pyidaungsu" w:cs="Pyidaungsu"/>
          <w:iCs/>
        </w:rPr>
      </w:pPr>
      <w:r w:rsidRPr="006941ED">
        <w:rPr>
          <w:rFonts w:ascii="Pyidaungsu" w:eastAsia="Arial" w:hAnsi="Pyidaungsu" w:cs="Pyidaungsu"/>
          <w:b/>
          <w:bCs/>
        </w:rPr>
        <w:t>Based in:</w:t>
      </w:r>
      <w:r w:rsidRPr="006941ED">
        <w:rPr>
          <w:rFonts w:ascii="Pyidaungsu" w:eastAsia="Arial" w:hAnsi="Pyidaungsu" w:cs="Pyidaungsu"/>
        </w:rPr>
        <w:t xml:space="preserve">                  </w:t>
      </w:r>
      <w:r w:rsidRPr="006941ED">
        <w:rPr>
          <w:rFonts w:ascii="Pyidaungsu" w:eastAsia="Arial" w:hAnsi="Pyidaungsu" w:cs="Pyidaungsu"/>
        </w:rPr>
        <w:tab/>
        <w:t xml:space="preserve">Eastern Shan State </w:t>
      </w:r>
      <w:r w:rsidRPr="006941ED">
        <w:rPr>
          <w:rFonts w:ascii="Pyidaungsu" w:eastAsia="Arial" w:hAnsi="Pyidaungsu" w:cs="Pyidaungsu"/>
          <w:iCs/>
        </w:rPr>
        <w:t>(</w:t>
      </w:r>
      <w:proofErr w:type="spellStart"/>
      <w:r w:rsidRPr="006941ED">
        <w:rPr>
          <w:rFonts w:ascii="Pyidaungsu" w:eastAsia="Arial" w:hAnsi="Pyidaungsu" w:cs="Pyidaungsu"/>
          <w:iCs/>
        </w:rPr>
        <w:t>Kyaning</w:t>
      </w:r>
      <w:proofErr w:type="spellEnd"/>
      <w:r w:rsidRPr="006941ED">
        <w:rPr>
          <w:rFonts w:ascii="Pyidaungsu" w:eastAsia="Arial" w:hAnsi="Pyidaungsu" w:cs="Pyidaungsu"/>
          <w:iCs/>
        </w:rPr>
        <w:t xml:space="preserve"> Tong)</w:t>
      </w:r>
    </w:p>
    <w:p w14:paraId="57DCC72F" w14:textId="77777777" w:rsidR="00007CFC" w:rsidRPr="006941ED" w:rsidRDefault="00007CFC" w:rsidP="00007CFC">
      <w:pPr>
        <w:rPr>
          <w:rFonts w:ascii="Pyidaungsu" w:hAnsi="Pyidaungsu" w:cs="Pyidaungsu"/>
        </w:rPr>
      </w:pPr>
      <w:r w:rsidRPr="006941ED">
        <w:rPr>
          <w:rFonts w:ascii="Pyidaungsu" w:eastAsia="Arial" w:hAnsi="Pyidaungsu" w:cs="Pyidaungsu"/>
          <w:b/>
          <w:bCs/>
        </w:rPr>
        <w:t>Contract period:</w:t>
      </w:r>
      <w:r w:rsidRPr="006941ED">
        <w:rPr>
          <w:rFonts w:ascii="Pyidaungsu" w:eastAsia="Arial" w:hAnsi="Pyidaungsu" w:cs="Pyidaungsu"/>
        </w:rPr>
        <w:t xml:space="preserve">        </w:t>
      </w:r>
      <w:r w:rsidRPr="006941ED">
        <w:rPr>
          <w:rFonts w:ascii="Pyidaungsu" w:eastAsia="Arial" w:hAnsi="Pyidaungsu" w:cs="Pyidaungsu"/>
        </w:rPr>
        <w:tab/>
        <w:t>Full-time position (</w:t>
      </w:r>
      <w:r w:rsidRPr="006941ED">
        <w:rPr>
          <w:rFonts w:ascii="Pyidaungsu" w:hAnsi="Pyidaungsu" w:cs="Pyidaungsu"/>
        </w:rPr>
        <w:t xml:space="preserve">One-year fixed contract with possible extension. </w:t>
      </w:r>
    </w:p>
    <w:p w14:paraId="4BD24D82" w14:textId="77777777" w:rsidR="00007CFC" w:rsidRPr="006941ED" w:rsidRDefault="00007CFC" w:rsidP="00007CFC">
      <w:pPr>
        <w:widowControl w:val="0"/>
        <w:spacing w:after="0"/>
        <w:ind w:right="2540"/>
        <w:rPr>
          <w:rFonts w:ascii="Pyidaungsu" w:eastAsia="Arial" w:hAnsi="Pyidaungsu" w:cs="Pyidaungsu"/>
        </w:rPr>
      </w:pPr>
      <w:r w:rsidRPr="006941ED">
        <w:rPr>
          <w:rFonts w:ascii="Pyidaungsu" w:eastAsia="Arial" w:hAnsi="Pyidaungsu" w:cs="Pyidaungsu"/>
          <w:b/>
          <w:bCs/>
        </w:rPr>
        <w:t>Reporting to:</w:t>
      </w:r>
      <w:r w:rsidRPr="006941ED">
        <w:rPr>
          <w:rFonts w:ascii="Pyidaungsu" w:eastAsia="Arial" w:hAnsi="Pyidaungsu" w:cs="Pyidaungsu"/>
        </w:rPr>
        <w:t xml:space="preserve">             </w:t>
      </w:r>
      <w:r w:rsidRPr="006941ED">
        <w:rPr>
          <w:rFonts w:ascii="Pyidaungsu" w:eastAsia="Arial" w:hAnsi="Pyidaungsu" w:cs="Pyidaungsu"/>
        </w:rPr>
        <w:tab/>
        <w:t>Country Director</w:t>
      </w:r>
    </w:p>
    <w:p w14:paraId="5DF46298" w14:textId="77777777" w:rsidR="00007CFC" w:rsidRPr="006941ED" w:rsidRDefault="00007CFC" w:rsidP="00007CFC">
      <w:pPr>
        <w:widowControl w:val="0"/>
        <w:spacing w:after="0"/>
        <w:ind w:right="1422"/>
        <w:rPr>
          <w:rFonts w:ascii="Pyidaungsu" w:eastAsia="Arial" w:hAnsi="Pyidaungsu" w:cs="Pyidaungsu"/>
        </w:rPr>
      </w:pPr>
    </w:p>
    <w:p w14:paraId="0377506B" w14:textId="77777777" w:rsidR="00007CFC" w:rsidRPr="006941ED" w:rsidRDefault="00007CFC" w:rsidP="00007CFC">
      <w:pPr>
        <w:widowControl w:val="0"/>
        <w:spacing w:after="0"/>
        <w:rPr>
          <w:rFonts w:ascii="Pyidaungsu" w:eastAsia="Arial" w:hAnsi="Pyidaungsu" w:cs="Pyidaungsu"/>
        </w:rPr>
      </w:pPr>
      <w:r w:rsidRPr="006941ED">
        <w:rPr>
          <w:rFonts w:ascii="Pyidaungsu" w:eastAsia="Arial" w:hAnsi="Pyidaungsu" w:cs="Pyidaungsu"/>
        </w:rPr>
        <w:t xml:space="preserve"> </w:t>
      </w:r>
    </w:p>
    <w:p w14:paraId="1354BB44" w14:textId="77777777" w:rsidR="00007CFC" w:rsidRPr="006941ED" w:rsidRDefault="00007CFC" w:rsidP="00007CFC">
      <w:pPr>
        <w:widowControl w:val="0"/>
        <w:spacing w:after="0"/>
        <w:rPr>
          <w:rFonts w:ascii="Pyidaungsu" w:eastAsia="Arial" w:hAnsi="Pyidaungsu" w:cs="Pyidaungsu"/>
        </w:rPr>
      </w:pPr>
      <w:r w:rsidRPr="006941ED">
        <w:rPr>
          <w:rFonts w:ascii="Pyidaungsu" w:eastAsia="Arial" w:hAnsi="Pyidaungsu" w:cs="Pyidaungsu"/>
        </w:rPr>
        <w:t>United World Schools (UWS) is a growing INGO working in Cambodia, Myanmar, Nepal, and Madagascar. We believe every child deserves a quality education and we commit to fulfil these rights by working in areas where no meaningful education alternative currently exists for them. We invite you to please visit our website</w:t>
      </w:r>
      <w:hyperlink r:id="rId9">
        <w:r w:rsidRPr="006941ED">
          <w:rPr>
            <w:rFonts w:ascii="Pyidaungsu" w:eastAsia="Arial" w:hAnsi="Pyidaungsu" w:cs="Pyidaungsu"/>
          </w:rPr>
          <w:t xml:space="preserve"> </w:t>
        </w:r>
      </w:hyperlink>
      <w:hyperlink r:id="rId10">
        <w:proofErr w:type="spellStart"/>
        <w:r w:rsidRPr="006941ED">
          <w:rPr>
            <w:rFonts w:ascii="Pyidaungsu" w:eastAsia="Arial" w:hAnsi="Pyidaungsu" w:cs="Pyidaungsu"/>
            <w:color w:val="0563C1"/>
            <w:u w:val="single"/>
          </w:rPr>
          <w:t>www.unitedworldschools.org</w:t>
        </w:r>
        <w:proofErr w:type="spellEnd"/>
      </w:hyperlink>
      <w:r w:rsidRPr="006941ED">
        <w:rPr>
          <w:rFonts w:ascii="Pyidaungsu" w:eastAsia="Arial" w:hAnsi="Pyidaungsu" w:cs="Pyidaungsu"/>
        </w:rPr>
        <w:t xml:space="preserve"> to learn more about us. </w:t>
      </w:r>
    </w:p>
    <w:p w14:paraId="34A0E17E" w14:textId="77777777" w:rsidR="00007CFC" w:rsidRPr="006941ED" w:rsidRDefault="00007CFC" w:rsidP="00007CFC">
      <w:pPr>
        <w:widowControl w:val="0"/>
        <w:spacing w:after="0"/>
        <w:rPr>
          <w:rFonts w:ascii="Pyidaungsu" w:eastAsia="Arial" w:hAnsi="Pyidaungsu" w:cs="Pyidaungsu"/>
        </w:rPr>
      </w:pPr>
      <w:bookmarkStart w:id="3" w:name="_c664ghiqaeuh" w:colFirst="0" w:colLast="0"/>
      <w:bookmarkEnd w:id="3"/>
    </w:p>
    <w:p w14:paraId="1AF764AF" w14:textId="77777777" w:rsidR="00007CFC" w:rsidRPr="006941ED" w:rsidRDefault="00007CFC" w:rsidP="00007CFC">
      <w:pPr>
        <w:widowControl w:val="0"/>
        <w:spacing w:after="0"/>
        <w:rPr>
          <w:rFonts w:ascii="Pyidaungsu" w:eastAsia="Arial" w:hAnsi="Pyidaungsu" w:cs="Pyidaungsu"/>
        </w:rPr>
      </w:pPr>
      <w:bookmarkStart w:id="4" w:name="_wo4ya75dppf3" w:colFirst="0" w:colLast="0"/>
      <w:bookmarkEnd w:id="4"/>
      <w:r w:rsidRPr="006941ED">
        <w:rPr>
          <w:rFonts w:ascii="Pyidaungsu" w:eastAsia="Arial" w:hAnsi="Pyidaungsu" w:cs="Pyidaungsu"/>
        </w:rPr>
        <w:t xml:space="preserve">This role will work closely with Country Director, and will provide strong management and oversight for </w:t>
      </w:r>
      <w:r w:rsidRPr="006941ED">
        <w:rPr>
          <w:rFonts w:ascii="Pyidaungsu" w:eastAsia="Arial" w:hAnsi="Pyidaungsu" w:cs="Pyidaungsu"/>
        </w:rPr>
        <w:lastRenderedPageBreak/>
        <w:t>all matters relating to monitory, evaluation and smooth transition of the schools</w:t>
      </w:r>
      <w:bookmarkStart w:id="5" w:name="_y1t72pfsr8bu" w:colFirst="0" w:colLast="0"/>
      <w:bookmarkStart w:id="6" w:name="_3fvs4cowv1pm" w:colFirst="0" w:colLast="0"/>
      <w:bookmarkEnd w:id="5"/>
      <w:bookmarkEnd w:id="6"/>
      <w:r w:rsidRPr="006941ED">
        <w:rPr>
          <w:rFonts w:ascii="Pyidaungsu" w:eastAsia="Arial" w:hAnsi="Pyidaungsu" w:cs="Pyidaungsu"/>
        </w:rPr>
        <w:t>. Also, due to the small size of our team and close working culture of UWS, the Transition &amp; Monitory Officer also works in a very hands-on and flexible manner, often attending to a variety of tasks at all levels as needed.</w:t>
      </w:r>
    </w:p>
    <w:p w14:paraId="1FDE531C" w14:textId="77777777" w:rsidR="00007CFC" w:rsidRPr="006941ED" w:rsidRDefault="00007CFC" w:rsidP="00007CFC">
      <w:pPr>
        <w:widowControl w:val="0"/>
        <w:spacing w:after="0"/>
        <w:rPr>
          <w:rFonts w:ascii="Pyidaungsu" w:eastAsia="Arial" w:hAnsi="Pyidaungsu" w:cs="Pyidaungsu"/>
        </w:rPr>
      </w:pPr>
    </w:p>
    <w:p w14:paraId="2F27223A" w14:textId="77777777" w:rsidR="00007CFC" w:rsidRPr="006941ED" w:rsidRDefault="00007CFC" w:rsidP="00007CFC">
      <w:pPr>
        <w:widowControl w:val="0"/>
        <w:spacing w:after="0"/>
        <w:jc w:val="both"/>
        <w:rPr>
          <w:rFonts w:ascii="Pyidaungsu" w:eastAsia="Arial" w:hAnsi="Pyidaungsu" w:cs="Pyidaungsu"/>
          <w:b/>
          <w:sz w:val="28"/>
          <w:szCs w:val="28"/>
        </w:rPr>
      </w:pPr>
      <w:r w:rsidRPr="006941ED">
        <w:rPr>
          <w:rFonts w:ascii="Pyidaungsu" w:hAnsi="Pyidaungsu" w:cs="Pyidaungsu"/>
          <w:color w:val="000000"/>
          <w:sz w:val="28"/>
          <w:szCs w:val="28"/>
        </w:rPr>
        <w:t xml:space="preserve">***** UWS is committed to the safeguarding of children and </w:t>
      </w:r>
      <w:r w:rsidRPr="006941ED">
        <w:rPr>
          <w:rFonts w:ascii="Pyidaungsu" w:hAnsi="Pyidaungsu" w:cs="Pyidaungsu"/>
          <w:i/>
          <w:sz w:val="28"/>
          <w:szCs w:val="28"/>
        </w:rPr>
        <w:t>ensuring safe recruitment is central to the commitment of UWS.</w:t>
      </w:r>
      <w:r w:rsidRPr="006941ED">
        <w:rPr>
          <w:rFonts w:ascii="Pyidaungsu" w:hAnsi="Pyidaungsu" w:cs="Pyidaungsu"/>
          <w:color w:val="000000"/>
          <w:sz w:val="28"/>
          <w:szCs w:val="28"/>
        </w:rPr>
        <w:t xml:space="preserve"> All staff will be required a proof of clearance from child criminal records.</w:t>
      </w:r>
    </w:p>
    <w:p w14:paraId="0B58E8BC" w14:textId="77777777" w:rsidR="00007CFC" w:rsidRPr="006941ED" w:rsidRDefault="00007CFC" w:rsidP="00007CFC">
      <w:pPr>
        <w:widowControl w:val="0"/>
        <w:spacing w:after="0"/>
        <w:jc w:val="both"/>
        <w:rPr>
          <w:rFonts w:ascii="Pyidaungsu" w:eastAsia="Arial" w:hAnsi="Pyidaungsu" w:cs="Pyidaungsu"/>
          <w:b/>
        </w:rPr>
      </w:pPr>
    </w:p>
    <w:p w14:paraId="6CE529B8" w14:textId="77777777" w:rsidR="00007CFC" w:rsidRPr="006941ED" w:rsidRDefault="00007CFC" w:rsidP="00007CFC">
      <w:pPr>
        <w:widowControl w:val="0"/>
        <w:spacing w:after="0"/>
        <w:rPr>
          <w:rFonts w:ascii="Pyidaungsu" w:eastAsia="Arial" w:hAnsi="Pyidaungsu" w:cs="Pyidaungsu"/>
          <w:b/>
        </w:rPr>
      </w:pPr>
    </w:p>
    <w:p w14:paraId="2E7E653E" w14:textId="77777777" w:rsidR="00007CFC" w:rsidRPr="006941ED" w:rsidRDefault="00007CFC" w:rsidP="00007CFC">
      <w:pPr>
        <w:widowControl w:val="0"/>
        <w:spacing w:after="0"/>
        <w:rPr>
          <w:rFonts w:ascii="Pyidaungsu" w:eastAsia="Arial" w:hAnsi="Pyidaungsu" w:cs="Pyidaungsu"/>
          <w:b/>
        </w:rPr>
      </w:pPr>
      <w:r w:rsidRPr="006941ED">
        <w:rPr>
          <w:rFonts w:ascii="Pyidaungsu" w:eastAsia="Arial" w:hAnsi="Pyidaungsu" w:cs="Pyidaungsu"/>
          <w:b/>
        </w:rPr>
        <w:t>In General:</w:t>
      </w:r>
    </w:p>
    <w:p w14:paraId="41FEB67E" w14:textId="77777777" w:rsidR="00007CFC" w:rsidRPr="006941ED" w:rsidRDefault="00007CFC" w:rsidP="00007CFC">
      <w:pPr>
        <w:rPr>
          <w:rFonts w:ascii="Pyidaungsu" w:hAnsi="Pyidaungsu" w:cs="Pyidaungsu"/>
          <w:b/>
          <w:bCs/>
        </w:rPr>
      </w:pPr>
      <w:r w:rsidRPr="006941ED">
        <w:rPr>
          <w:rFonts w:ascii="Pyidaungsu" w:hAnsi="Pyidaungsu" w:cs="Pyidaungsu"/>
          <w:b/>
          <w:bCs/>
        </w:rPr>
        <w:t>Roles and Responsibilities: (Transition)</w:t>
      </w:r>
    </w:p>
    <w:p w14:paraId="63ABD7BD" w14:textId="77777777" w:rsidR="00007CFC" w:rsidRPr="006941ED" w:rsidRDefault="00007CFC" w:rsidP="00344C98">
      <w:pPr>
        <w:spacing w:after="0"/>
        <w:jc w:val="both"/>
        <w:rPr>
          <w:rFonts w:ascii="Pyidaungsu" w:hAnsi="Pyidaungsu" w:cs="Pyidaungsu"/>
          <w:u w:val="single"/>
        </w:rPr>
      </w:pPr>
      <w:r w:rsidRPr="006941ED">
        <w:rPr>
          <w:rFonts w:ascii="Pyidaungsu" w:hAnsi="Pyidaungsu" w:cs="Pyidaungsu"/>
        </w:rPr>
        <w:t xml:space="preserve"> </w:t>
      </w:r>
      <w:r w:rsidRPr="006941ED">
        <w:rPr>
          <w:rFonts w:ascii="Pyidaungsu" w:hAnsi="Pyidaungsu" w:cs="Pyidaungsu"/>
          <w:u w:val="single"/>
        </w:rPr>
        <w:t>Teacher Training and Capacity Building:</w:t>
      </w:r>
    </w:p>
    <w:p w14:paraId="528050F0" w14:textId="77777777" w:rsidR="00007CFC" w:rsidRPr="006941ED" w:rsidRDefault="00007CFC" w:rsidP="00344C98">
      <w:pPr>
        <w:pStyle w:val="ListParagraph"/>
        <w:numPr>
          <w:ilvl w:val="0"/>
          <w:numId w:val="14"/>
        </w:numPr>
        <w:spacing w:after="0" w:line="259" w:lineRule="auto"/>
        <w:jc w:val="both"/>
        <w:rPr>
          <w:rFonts w:ascii="Pyidaungsu" w:hAnsi="Pyidaungsu" w:cs="Pyidaungsu"/>
        </w:rPr>
      </w:pPr>
      <w:r w:rsidRPr="006941ED">
        <w:rPr>
          <w:rFonts w:ascii="Pyidaungsu" w:hAnsi="Pyidaungsu" w:cs="Pyidaungsu"/>
        </w:rPr>
        <w:t>Develop and implement training programs for teachers to align them with the government</w:t>
      </w:r>
    </w:p>
    <w:p w14:paraId="1FADFAE1" w14:textId="77777777" w:rsidR="00007CFC" w:rsidRPr="006941ED" w:rsidRDefault="00007CFC" w:rsidP="00344C98">
      <w:pPr>
        <w:spacing w:after="0"/>
        <w:jc w:val="both"/>
        <w:rPr>
          <w:rFonts w:ascii="Pyidaungsu" w:hAnsi="Pyidaungsu" w:cs="Pyidaungsu"/>
        </w:rPr>
      </w:pPr>
      <w:r w:rsidRPr="006941ED">
        <w:rPr>
          <w:rFonts w:ascii="Pyidaungsu" w:hAnsi="Pyidaungsu" w:cs="Pyidaungsu"/>
        </w:rPr>
        <w:t>curriculum and teaching methodologies.</w:t>
      </w:r>
    </w:p>
    <w:p w14:paraId="707E4E98" w14:textId="77777777" w:rsidR="00007CFC" w:rsidRPr="006941ED" w:rsidRDefault="00007CFC" w:rsidP="00344C98">
      <w:pPr>
        <w:pStyle w:val="ListParagraph"/>
        <w:numPr>
          <w:ilvl w:val="0"/>
          <w:numId w:val="14"/>
        </w:numPr>
        <w:spacing w:after="0" w:line="259" w:lineRule="auto"/>
        <w:jc w:val="both"/>
        <w:rPr>
          <w:rFonts w:ascii="Pyidaungsu" w:hAnsi="Pyidaungsu" w:cs="Pyidaungsu"/>
        </w:rPr>
      </w:pPr>
      <w:r w:rsidRPr="006941ED">
        <w:rPr>
          <w:rFonts w:ascii="Pyidaungsu" w:hAnsi="Pyidaungsu" w:cs="Pyidaungsu"/>
        </w:rPr>
        <w:t>Provide ongoing support to teachers during the transition period.</w:t>
      </w:r>
    </w:p>
    <w:p w14:paraId="389A1AA6" w14:textId="77777777" w:rsidR="00007CFC" w:rsidRPr="006941ED" w:rsidRDefault="00007CFC" w:rsidP="00344C98">
      <w:pPr>
        <w:pStyle w:val="ListParagraph"/>
        <w:numPr>
          <w:ilvl w:val="0"/>
          <w:numId w:val="14"/>
        </w:numPr>
        <w:spacing w:after="0" w:line="259" w:lineRule="auto"/>
        <w:jc w:val="both"/>
        <w:rPr>
          <w:rFonts w:ascii="Pyidaungsu" w:hAnsi="Pyidaungsu" w:cs="Pyidaungsu"/>
        </w:rPr>
      </w:pPr>
      <w:r w:rsidRPr="006941ED">
        <w:rPr>
          <w:rFonts w:ascii="Pyidaungsu" w:hAnsi="Pyidaungsu" w:cs="Pyidaungsu"/>
        </w:rPr>
        <w:t>Assess and address specific needs and challenges faced by teachers in adapting to the</w:t>
      </w:r>
    </w:p>
    <w:p w14:paraId="0AFD2ED8" w14:textId="77777777" w:rsidR="00007CFC" w:rsidRPr="006941ED" w:rsidRDefault="00007CFC" w:rsidP="00344C98">
      <w:pPr>
        <w:spacing w:after="0"/>
        <w:jc w:val="both"/>
        <w:rPr>
          <w:rFonts w:ascii="Pyidaungsu" w:hAnsi="Pyidaungsu" w:cs="Pyidaungsu"/>
        </w:rPr>
      </w:pPr>
      <w:r w:rsidRPr="006941ED">
        <w:rPr>
          <w:rFonts w:ascii="Pyidaungsu" w:hAnsi="Pyidaungsu" w:cs="Pyidaungsu"/>
        </w:rPr>
        <w:t>government system.</w:t>
      </w:r>
    </w:p>
    <w:p w14:paraId="2DFAD475" w14:textId="77777777" w:rsidR="00007CFC" w:rsidRPr="006941ED" w:rsidRDefault="00007CFC" w:rsidP="00344C98">
      <w:pPr>
        <w:spacing w:after="0"/>
        <w:jc w:val="both"/>
        <w:rPr>
          <w:rFonts w:ascii="Pyidaungsu" w:hAnsi="Pyidaungsu" w:cs="Pyidaungsu"/>
        </w:rPr>
      </w:pPr>
      <w:r w:rsidRPr="006941ED">
        <w:rPr>
          <w:rFonts w:ascii="Pyidaungsu" w:hAnsi="Pyidaungsu" w:cs="Pyidaungsu"/>
        </w:rPr>
        <w:t xml:space="preserve">  </w:t>
      </w:r>
      <w:r w:rsidRPr="006941ED">
        <w:rPr>
          <w:rFonts w:ascii="Pyidaungsu" w:hAnsi="Pyidaungsu" w:cs="Pyidaungsu"/>
          <w:u w:val="single"/>
        </w:rPr>
        <w:t>School Support Committee Capacity Building:</w:t>
      </w:r>
    </w:p>
    <w:p w14:paraId="0AB56AFE" w14:textId="77777777" w:rsidR="00007CFC" w:rsidRPr="006941ED" w:rsidRDefault="00007CFC" w:rsidP="00344C98">
      <w:pPr>
        <w:pStyle w:val="ListParagraph"/>
        <w:numPr>
          <w:ilvl w:val="0"/>
          <w:numId w:val="15"/>
        </w:numPr>
        <w:spacing w:after="0" w:line="259" w:lineRule="auto"/>
        <w:jc w:val="both"/>
        <w:rPr>
          <w:rFonts w:ascii="Pyidaungsu" w:hAnsi="Pyidaungsu" w:cs="Pyidaungsu"/>
        </w:rPr>
      </w:pPr>
      <w:r w:rsidRPr="006941ED">
        <w:rPr>
          <w:rFonts w:ascii="Pyidaungsu" w:hAnsi="Pyidaungsu" w:cs="Pyidaungsu"/>
        </w:rPr>
        <w:t>Conduct workshops and training sessions for school support committees on government policies, procedures, and administrative requirements.</w:t>
      </w:r>
    </w:p>
    <w:p w14:paraId="6CD6479F" w14:textId="77777777" w:rsidR="00007CFC" w:rsidRPr="006941ED" w:rsidRDefault="00007CFC" w:rsidP="00344C98">
      <w:pPr>
        <w:pStyle w:val="ListParagraph"/>
        <w:numPr>
          <w:ilvl w:val="0"/>
          <w:numId w:val="15"/>
        </w:numPr>
        <w:spacing w:after="0" w:line="259" w:lineRule="auto"/>
        <w:jc w:val="both"/>
        <w:rPr>
          <w:rFonts w:ascii="Pyidaungsu" w:hAnsi="Pyidaungsu" w:cs="Pyidaungsu"/>
        </w:rPr>
      </w:pPr>
      <w:r w:rsidRPr="006941ED">
        <w:rPr>
          <w:rFonts w:ascii="Pyidaungsu" w:hAnsi="Pyidaungsu" w:cs="Pyidaungsu"/>
        </w:rPr>
        <w:t xml:space="preserve">Support the development of leadership and governance skills among committee members. </w:t>
      </w:r>
      <w:r w:rsidRPr="006941ED">
        <w:rPr>
          <w:rFonts w:ascii="Pyidaungsu" w:hAnsi="Pyidaungsu" w:cs="Pyidaungsu"/>
          <w:u w:val="single"/>
        </w:rPr>
        <w:t>Collaboration and Stakeholder Engagement:</w:t>
      </w:r>
    </w:p>
    <w:p w14:paraId="73868530" w14:textId="77777777" w:rsidR="00007CFC" w:rsidRPr="006941ED" w:rsidRDefault="00007CFC" w:rsidP="00344C98">
      <w:pPr>
        <w:pStyle w:val="ListParagraph"/>
        <w:numPr>
          <w:ilvl w:val="0"/>
          <w:numId w:val="15"/>
        </w:numPr>
        <w:spacing w:after="0" w:line="259" w:lineRule="auto"/>
        <w:jc w:val="both"/>
        <w:rPr>
          <w:rFonts w:ascii="Pyidaungsu" w:hAnsi="Pyidaungsu" w:cs="Pyidaungsu"/>
        </w:rPr>
      </w:pPr>
      <w:r w:rsidRPr="006941ED">
        <w:rPr>
          <w:rFonts w:ascii="Pyidaungsu" w:hAnsi="Pyidaungsu" w:cs="Pyidaungsu"/>
        </w:rPr>
        <w:t>Liaise with relevant government authorities, school administrators, and community</w:t>
      </w:r>
    </w:p>
    <w:p w14:paraId="0AB067F8" w14:textId="77777777" w:rsidR="00007CFC" w:rsidRPr="006941ED" w:rsidRDefault="00007CFC" w:rsidP="00344C98">
      <w:pPr>
        <w:spacing w:after="0"/>
        <w:jc w:val="both"/>
        <w:rPr>
          <w:rFonts w:ascii="Pyidaungsu" w:hAnsi="Pyidaungsu" w:cs="Pyidaungsu"/>
        </w:rPr>
      </w:pPr>
      <w:r w:rsidRPr="006941ED">
        <w:rPr>
          <w:rFonts w:ascii="Pyidaungsu" w:hAnsi="Pyidaungsu" w:cs="Pyidaungsu"/>
        </w:rPr>
        <w:t>stakeholders to ensure a collaborative and transparent transition process.</w:t>
      </w:r>
    </w:p>
    <w:p w14:paraId="2C914D5E" w14:textId="77777777" w:rsidR="00007CFC" w:rsidRPr="006941ED" w:rsidRDefault="00007CFC" w:rsidP="00344C98">
      <w:pPr>
        <w:pStyle w:val="ListParagraph"/>
        <w:numPr>
          <w:ilvl w:val="0"/>
          <w:numId w:val="16"/>
        </w:numPr>
        <w:spacing w:after="0" w:line="259" w:lineRule="auto"/>
        <w:jc w:val="both"/>
        <w:rPr>
          <w:rFonts w:ascii="Pyidaungsu" w:hAnsi="Pyidaungsu" w:cs="Pyidaungsu"/>
        </w:rPr>
      </w:pPr>
      <w:r w:rsidRPr="006941ED">
        <w:rPr>
          <w:rFonts w:ascii="Pyidaungsu" w:hAnsi="Pyidaungsu" w:cs="Pyidaungsu"/>
        </w:rPr>
        <w:t>Foster positive relationships and effective communication channels with all stakeholders</w:t>
      </w:r>
    </w:p>
    <w:p w14:paraId="5D51D26F" w14:textId="77777777" w:rsidR="00007CFC" w:rsidRPr="006941ED" w:rsidRDefault="00007CFC" w:rsidP="00344C98">
      <w:pPr>
        <w:spacing w:after="0"/>
        <w:jc w:val="both"/>
        <w:rPr>
          <w:rFonts w:ascii="Pyidaungsu" w:hAnsi="Pyidaungsu" w:cs="Pyidaungsu"/>
        </w:rPr>
      </w:pPr>
      <w:r w:rsidRPr="006941ED">
        <w:rPr>
          <w:rFonts w:ascii="Pyidaungsu" w:hAnsi="Pyidaungsu" w:cs="Pyidaungsu"/>
        </w:rPr>
        <w:t>involved in the transition.</w:t>
      </w:r>
    </w:p>
    <w:p w14:paraId="2702CA83" w14:textId="77777777" w:rsidR="00007CFC" w:rsidRPr="006941ED" w:rsidRDefault="00007CFC" w:rsidP="00007CFC">
      <w:pPr>
        <w:rPr>
          <w:rFonts w:ascii="Pyidaungsu" w:hAnsi="Pyidaungsu" w:cs="Pyidaungsu"/>
          <w:b/>
          <w:bCs/>
        </w:rPr>
      </w:pPr>
      <w:r w:rsidRPr="006941ED">
        <w:rPr>
          <w:rFonts w:ascii="Pyidaungsu" w:hAnsi="Pyidaungsu" w:cs="Pyidaungsu"/>
          <w:b/>
          <w:bCs/>
        </w:rPr>
        <w:t>Roles and Responsibilities: (M &amp; E)</w:t>
      </w:r>
    </w:p>
    <w:p w14:paraId="311FC36E" w14:textId="77777777" w:rsidR="00007CFC" w:rsidRPr="006941ED" w:rsidRDefault="00007CFC" w:rsidP="00007CFC">
      <w:pPr>
        <w:widowControl w:val="0"/>
        <w:spacing w:before="56" w:line="216" w:lineRule="auto"/>
        <w:ind w:left="-425" w:right="-607"/>
        <w:rPr>
          <w:rFonts w:ascii="Pyidaungsu" w:hAnsi="Pyidaungsu" w:cs="Pyidaungsu"/>
        </w:rPr>
      </w:pPr>
      <w:r w:rsidRPr="006941ED">
        <w:rPr>
          <w:rFonts w:ascii="Pyidaungsu" w:hAnsi="Pyidaungsu" w:cs="Pyidaungsu"/>
          <w:b/>
          <w:color w:val="E55311"/>
        </w:rPr>
        <w:t xml:space="preserve">Responsibilities (including, but not limited to):  </w:t>
      </w:r>
    </w:p>
    <w:p w14:paraId="2A992383" w14:textId="77777777" w:rsidR="00007CFC" w:rsidRPr="006941ED" w:rsidRDefault="00007CFC" w:rsidP="00007CFC">
      <w:pPr>
        <w:widowControl w:val="0"/>
        <w:numPr>
          <w:ilvl w:val="0"/>
          <w:numId w:val="13"/>
        </w:numPr>
        <w:spacing w:after="0" w:line="216" w:lineRule="auto"/>
        <w:ind w:left="-141" w:right="-607" w:hanging="283"/>
        <w:jc w:val="both"/>
        <w:rPr>
          <w:rFonts w:ascii="Pyidaungsu" w:hAnsi="Pyidaungsu" w:cs="Pyidaungsu"/>
        </w:rPr>
      </w:pPr>
      <w:r w:rsidRPr="006941ED">
        <w:rPr>
          <w:rFonts w:ascii="Pyidaungsu" w:hAnsi="Pyidaungsu" w:cs="Pyidaungsu"/>
          <w:bCs/>
        </w:rPr>
        <w:t>With technical guidance from Global MEAL Manager,</w:t>
      </w:r>
      <w:r w:rsidRPr="006941ED">
        <w:rPr>
          <w:rFonts w:ascii="Pyidaungsu" w:hAnsi="Pyidaungsu" w:cs="Pyidaungsu"/>
          <w:b/>
        </w:rPr>
        <w:t xml:space="preserve"> lead responsibility for designing, developing and maintaining a fit-for-purpose, high quality central</w:t>
      </w:r>
      <w:r w:rsidRPr="006941ED">
        <w:rPr>
          <w:rFonts w:ascii="Pyidaungsu" w:hAnsi="Pyidaungsu" w:cs="Pyidaungsu"/>
        </w:rPr>
        <w:t xml:space="preserve"> </w:t>
      </w:r>
      <w:r w:rsidRPr="006941ED">
        <w:rPr>
          <w:rFonts w:ascii="Pyidaungsu" w:hAnsi="Pyidaungsu" w:cs="Pyidaungsu"/>
          <w:b/>
        </w:rPr>
        <w:t>database (</w:t>
      </w:r>
      <w:proofErr w:type="spellStart"/>
      <w:r w:rsidRPr="006941ED">
        <w:rPr>
          <w:rFonts w:ascii="Pyidaungsu" w:hAnsi="Pyidaungsu" w:cs="Pyidaungsu"/>
          <w:b/>
        </w:rPr>
        <w:t>Programme</w:t>
      </w:r>
      <w:proofErr w:type="spellEnd"/>
      <w:r w:rsidRPr="006941ED">
        <w:rPr>
          <w:rFonts w:ascii="Pyidaungsu" w:hAnsi="Pyidaungsu" w:cs="Pyidaungsu"/>
          <w:b/>
        </w:rPr>
        <w:t xml:space="preserve"> Management System) </w:t>
      </w:r>
      <w:r w:rsidRPr="006941ED">
        <w:rPr>
          <w:rFonts w:ascii="Pyidaungsu" w:hAnsi="Pyidaungsu" w:cs="Pyidaungsu"/>
        </w:rPr>
        <w:t xml:space="preserve">for all UWS Myanmar operations. </w:t>
      </w:r>
    </w:p>
    <w:p w14:paraId="4FF4162E" w14:textId="77777777" w:rsidR="00007CFC" w:rsidRPr="006941ED" w:rsidRDefault="00007CFC" w:rsidP="00007CFC">
      <w:pPr>
        <w:widowControl w:val="0"/>
        <w:numPr>
          <w:ilvl w:val="0"/>
          <w:numId w:val="13"/>
        </w:numPr>
        <w:spacing w:after="0" w:line="216" w:lineRule="auto"/>
        <w:ind w:left="-141" w:right="-607" w:hanging="283"/>
        <w:jc w:val="both"/>
        <w:rPr>
          <w:rFonts w:ascii="Pyidaungsu" w:hAnsi="Pyidaungsu" w:cs="Pyidaungsu"/>
        </w:rPr>
      </w:pPr>
      <w:r w:rsidRPr="006941ED">
        <w:rPr>
          <w:rFonts w:ascii="Pyidaungsu" w:hAnsi="Pyidaungsu" w:cs="Pyidaungsu"/>
          <w:b/>
        </w:rPr>
        <w:lastRenderedPageBreak/>
        <w:t xml:space="preserve">Consult, develop, and introduce effective systems and procedures </w:t>
      </w:r>
      <w:r w:rsidRPr="006941ED">
        <w:rPr>
          <w:rFonts w:ascii="Pyidaungsu" w:hAnsi="Pyidaungsu" w:cs="Pyidaungsu"/>
        </w:rPr>
        <w:t>for collecting and using information and data in-country.</w:t>
      </w:r>
    </w:p>
    <w:p w14:paraId="6203C863" w14:textId="77777777" w:rsidR="00007CFC" w:rsidRPr="006941ED" w:rsidRDefault="00007CFC" w:rsidP="00007CFC">
      <w:pPr>
        <w:widowControl w:val="0"/>
        <w:numPr>
          <w:ilvl w:val="0"/>
          <w:numId w:val="13"/>
        </w:numPr>
        <w:spacing w:after="0" w:line="216" w:lineRule="auto"/>
        <w:ind w:left="-141" w:right="-607" w:hanging="283"/>
        <w:jc w:val="both"/>
        <w:rPr>
          <w:rFonts w:ascii="Pyidaungsu" w:hAnsi="Pyidaungsu" w:cs="Pyidaungsu"/>
        </w:rPr>
      </w:pPr>
      <w:r w:rsidRPr="006941ED">
        <w:rPr>
          <w:rFonts w:ascii="Pyidaungsu" w:hAnsi="Pyidaungsu" w:cs="Pyidaungsu"/>
          <w:b/>
        </w:rPr>
        <w:t>Responsible for the quantitative and qualitative</w:t>
      </w:r>
      <w:r w:rsidRPr="006941ED">
        <w:rPr>
          <w:rFonts w:ascii="Pyidaungsu" w:hAnsi="Pyidaungsu" w:cs="Pyidaungsu"/>
        </w:rPr>
        <w:t xml:space="preserve"> monitoring, analysis and reporting on UWS Myanmar’s activities, primary impact and secondary impact.</w:t>
      </w:r>
    </w:p>
    <w:p w14:paraId="462B6A76" w14:textId="77777777" w:rsidR="00007CFC" w:rsidRPr="006941ED" w:rsidRDefault="00007CFC" w:rsidP="00007CFC">
      <w:pPr>
        <w:widowControl w:val="0"/>
        <w:numPr>
          <w:ilvl w:val="0"/>
          <w:numId w:val="13"/>
        </w:numPr>
        <w:spacing w:after="0" w:line="216" w:lineRule="auto"/>
        <w:ind w:left="-141" w:right="-607" w:hanging="283"/>
        <w:jc w:val="both"/>
        <w:rPr>
          <w:rFonts w:ascii="Pyidaungsu" w:hAnsi="Pyidaungsu" w:cs="Pyidaungsu"/>
        </w:rPr>
      </w:pPr>
      <w:r w:rsidRPr="006941ED">
        <w:rPr>
          <w:rFonts w:ascii="Pyidaungsu" w:hAnsi="Pyidaungsu" w:cs="Pyidaungsu"/>
          <w:b/>
        </w:rPr>
        <w:t>Lead on developing ‘Learning’ culture</w:t>
      </w:r>
      <w:r w:rsidRPr="006941ED">
        <w:rPr>
          <w:rFonts w:ascii="Pyidaungsu" w:hAnsi="Pyidaungsu" w:cs="Pyidaungsu"/>
          <w:bCs/>
        </w:rPr>
        <w:t xml:space="preserve"> within UWS Myanmar by ensuring data analysis and evaluation reports are easily accessible and user-friendly.</w:t>
      </w:r>
    </w:p>
    <w:p w14:paraId="0AA00B4F" w14:textId="77777777" w:rsidR="00007CFC" w:rsidRPr="006941ED" w:rsidRDefault="00007CFC" w:rsidP="00007CFC">
      <w:pPr>
        <w:widowControl w:val="0"/>
        <w:numPr>
          <w:ilvl w:val="0"/>
          <w:numId w:val="13"/>
        </w:numPr>
        <w:spacing w:after="0" w:line="216" w:lineRule="auto"/>
        <w:ind w:left="-141" w:right="-607" w:hanging="283"/>
        <w:jc w:val="both"/>
        <w:rPr>
          <w:rFonts w:ascii="Pyidaungsu" w:hAnsi="Pyidaungsu" w:cs="Pyidaungsu"/>
        </w:rPr>
      </w:pPr>
      <w:r w:rsidRPr="006941ED">
        <w:rPr>
          <w:rFonts w:ascii="Pyidaungsu" w:hAnsi="Pyidaungsu" w:cs="Pyidaungsu"/>
          <w:bCs/>
        </w:rPr>
        <w:t xml:space="preserve">In collaboration with Global MEAL Manager, </w:t>
      </w:r>
      <w:r w:rsidRPr="006941ED">
        <w:rPr>
          <w:rFonts w:ascii="Pyidaungsu" w:hAnsi="Pyidaungsu" w:cs="Pyidaungsu"/>
          <w:b/>
        </w:rPr>
        <w:t>develop MEAL tools to evaluate UWS Myanmar’s primary and secondary impact.</w:t>
      </w:r>
    </w:p>
    <w:p w14:paraId="38DE9264" w14:textId="77777777" w:rsidR="00007CFC" w:rsidRPr="006941ED" w:rsidRDefault="00007CFC" w:rsidP="00007CFC">
      <w:pPr>
        <w:widowControl w:val="0"/>
        <w:numPr>
          <w:ilvl w:val="0"/>
          <w:numId w:val="13"/>
        </w:numPr>
        <w:spacing w:after="0" w:line="216" w:lineRule="auto"/>
        <w:ind w:left="-141" w:right="-607" w:hanging="283"/>
        <w:jc w:val="both"/>
        <w:rPr>
          <w:rFonts w:ascii="Pyidaungsu" w:hAnsi="Pyidaungsu" w:cs="Pyidaungsu"/>
        </w:rPr>
      </w:pPr>
      <w:r w:rsidRPr="006941ED">
        <w:rPr>
          <w:rFonts w:ascii="Pyidaungsu" w:hAnsi="Pyidaungsu" w:cs="Pyidaungsu"/>
        </w:rPr>
        <w:t>In collaboration with UWS Myanmar Communication Manager,</w:t>
      </w:r>
      <w:r w:rsidRPr="006941ED">
        <w:rPr>
          <w:rFonts w:ascii="Pyidaungsu" w:hAnsi="Pyidaungsu" w:cs="Pyidaungsu"/>
          <w:b/>
          <w:bCs/>
        </w:rPr>
        <w:t xml:space="preserve"> improve internal MEAL and impact reporting</w:t>
      </w:r>
      <w:r w:rsidRPr="006941ED">
        <w:rPr>
          <w:rFonts w:ascii="Pyidaungsu" w:hAnsi="Pyidaungsu" w:cs="Pyidaungsu"/>
        </w:rPr>
        <w:t xml:space="preserve"> in-country and globally.</w:t>
      </w:r>
    </w:p>
    <w:p w14:paraId="4DA2E51D" w14:textId="77777777" w:rsidR="00007CFC" w:rsidRPr="006941ED" w:rsidRDefault="00007CFC" w:rsidP="00007CFC">
      <w:pPr>
        <w:widowControl w:val="0"/>
        <w:numPr>
          <w:ilvl w:val="0"/>
          <w:numId w:val="13"/>
        </w:numPr>
        <w:spacing w:after="0" w:line="216" w:lineRule="auto"/>
        <w:ind w:left="-141" w:right="-607" w:hanging="283"/>
        <w:jc w:val="both"/>
        <w:rPr>
          <w:rFonts w:ascii="Pyidaungsu" w:hAnsi="Pyidaungsu" w:cs="Pyidaungsu"/>
        </w:rPr>
      </w:pPr>
      <w:r w:rsidRPr="006941ED">
        <w:rPr>
          <w:rFonts w:ascii="Pyidaungsu" w:hAnsi="Pyidaungsu" w:cs="Pyidaungsu"/>
          <w:b/>
        </w:rPr>
        <w:t xml:space="preserve">Responsible for timely and accurate external reporting </w:t>
      </w:r>
      <w:r w:rsidRPr="006941ED">
        <w:rPr>
          <w:rFonts w:ascii="Pyidaungsu" w:hAnsi="Pyidaungsu" w:cs="Pyidaungsu"/>
          <w:bCs/>
        </w:rPr>
        <w:t xml:space="preserve">of UWS Myanmar </w:t>
      </w:r>
      <w:proofErr w:type="spellStart"/>
      <w:r w:rsidRPr="006941ED">
        <w:rPr>
          <w:rFonts w:ascii="Pyidaungsu" w:hAnsi="Pyidaungsu" w:cs="Pyidaungsu"/>
          <w:bCs/>
        </w:rPr>
        <w:t>programmes</w:t>
      </w:r>
      <w:proofErr w:type="spellEnd"/>
      <w:r w:rsidRPr="006941ED">
        <w:rPr>
          <w:rFonts w:ascii="Pyidaungsu" w:hAnsi="Pyidaungsu" w:cs="Pyidaungsu"/>
          <w:bCs/>
        </w:rPr>
        <w:t xml:space="preserve"> and institutional-funded projects as per varied and growing stakeholder requirements.</w:t>
      </w:r>
    </w:p>
    <w:p w14:paraId="7D3C5AC1" w14:textId="77777777" w:rsidR="00007CFC" w:rsidRPr="006941ED" w:rsidRDefault="00007CFC" w:rsidP="00007CFC">
      <w:pPr>
        <w:widowControl w:val="0"/>
        <w:numPr>
          <w:ilvl w:val="0"/>
          <w:numId w:val="13"/>
        </w:numPr>
        <w:spacing w:after="0" w:line="216" w:lineRule="auto"/>
        <w:ind w:left="-141" w:right="-607" w:hanging="283"/>
        <w:jc w:val="both"/>
        <w:rPr>
          <w:rFonts w:ascii="Pyidaungsu" w:hAnsi="Pyidaungsu" w:cs="Pyidaungsu"/>
        </w:rPr>
      </w:pPr>
      <w:r w:rsidRPr="006941ED">
        <w:rPr>
          <w:rFonts w:ascii="Pyidaungsu" w:hAnsi="Pyidaungsu" w:cs="Pyidaungsu"/>
          <w:b/>
        </w:rPr>
        <w:t>Identify needs and lead the training of UWS Myanmar staff</w:t>
      </w:r>
      <w:r w:rsidRPr="006941ED">
        <w:rPr>
          <w:rFonts w:ascii="Pyidaungsu" w:hAnsi="Pyidaungsu" w:cs="Pyidaungsu"/>
        </w:rPr>
        <w:t xml:space="preserve"> in data management and analysis where necessary. </w:t>
      </w:r>
    </w:p>
    <w:p w14:paraId="0F729A6C" w14:textId="77777777" w:rsidR="00007CFC" w:rsidRPr="006941ED" w:rsidRDefault="00007CFC" w:rsidP="00007CFC">
      <w:pPr>
        <w:widowControl w:val="0"/>
        <w:numPr>
          <w:ilvl w:val="0"/>
          <w:numId w:val="13"/>
        </w:numPr>
        <w:spacing w:after="0" w:line="216" w:lineRule="auto"/>
        <w:ind w:left="-141" w:right="-607" w:hanging="283"/>
        <w:jc w:val="both"/>
        <w:rPr>
          <w:rFonts w:ascii="Pyidaungsu" w:hAnsi="Pyidaungsu" w:cs="Pyidaungsu"/>
        </w:rPr>
      </w:pPr>
      <w:r w:rsidRPr="006941ED">
        <w:rPr>
          <w:rFonts w:ascii="Pyidaungsu" w:hAnsi="Pyidaungsu" w:cs="Pyidaungsu"/>
          <w:b/>
        </w:rPr>
        <w:t>Ensure that UWS Myanmar’s strategic planning is evidence-driven</w:t>
      </w:r>
      <w:r w:rsidRPr="006941ED">
        <w:rPr>
          <w:rFonts w:ascii="Pyidaungsu" w:hAnsi="Pyidaungsu" w:cs="Pyidaungsu"/>
        </w:rPr>
        <w:t xml:space="preserve"> and that relevant information is accessible for the Global Executive, Myanmar </w:t>
      </w:r>
      <w:proofErr w:type="spellStart"/>
      <w:r w:rsidRPr="006941ED">
        <w:rPr>
          <w:rFonts w:ascii="Pyidaungsu" w:hAnsi="Pyidaungsu" w:cs="Pyidaungsu"/>
        </w:rPr>
        <w:t>SMT</w:t>
      </w:r>
      <w:proofErr w:type="spellEnd"/>
      <w:r w:rsidRPr="006941ED">
        <w:rPr>
          <w:rFonts w:ascii="Pyidaungsu" w:hAnsi="Pyidaungsu" w:cs="Pyidaungsu"/>
        </w:rPr>
        <w:t>, Myanmar staff and Global MEAL Working Group.</w:t>
      </w:r>
    </w:p>
    <w:p w14:paraId="3A9AE1E6" w14:textId="77777777" w:rsidR="00007CFC" w:rsidRPr="006941ED" w:rsidRDefault="00007CFC" w:rsidP="00007CFC">
      <w:pPr>
        <w:widowControl w:val="0"/>
        <w:numPr>
          <w:ilvl w:val="0"/>
          <w:numId w:val="13"/>
        </w:numPr>
        <w:spacing w:after="0" w:line="216" w:lineRule="auto"/>
        <w:ind w:left="-141" w:right="-607" w:hanging="283"/>
        <w:jc w:val="both"/>
        <w:rPr>
          <w:rFonts w:ascii="Pyidaungsu" w:hAnsi="Pyidaungsu" w:cs="Pyidaungsu"/>
        </w:rPr>
      </w:pPr>
      <w:r w:rsidRPr="006941ED">
        <w:rPr>
          <w:rFonts w:ascii="Pyidaungsu" w:hAnsi="Pyidaungsu" w:cs="Pyidaungsu"/>
          <w:b/>
        </w:rPr>
        <w:t>Keep up to data with MEAL models of best practice and current research</w:t>
      </w:r>
      <w:r w:rsidRPr="006941ED">
        <w:rPr>
          <w:rFonts w:ascii="Pyidaungsu" w:hAnsi="Pyidaungsu" w:cs="Pyidaungsu"/>
        </w:rPr>
        <w:t>, to ensure that UWS’ data management and analysis is as efficient and effective as possible. Complete external MEAL training as per needs identified.</w:t>
      </w:r>
    </w:p>
    <w:p w14:paraId="62D90507" w14:textId="77777777" w:rsidR="00007CFC" w:rsidRPr="006941ED" w:rsidRDefault="00007CFC" w:rsidP="00007CFC">
      <w:pPr>
        <w:widowControl w:val="0"/>
        <w:numPr>
          <w:ilvl w:val="0"/>
          <w:numId w:val="13"/>
        </w:numPr>
        <w:spacing w:after="0" w:line="216" w:lineRule="auto"/>
        <w:ind w:left="-141" w:right="-607" w:hanging="283"/>
        <w:jc w:val="both"/>
        <w:rPr>
          <w:rFonts w:ascii="Pyidaungsu" w:hAnsi="Pyidaungsu" w:cs="Pyidaungsu"/>
        </w:rPr>
      </w:pPr>
      <w:r w:rsidRPr="006941ED">
        <w:rPr>
          <w:rFonts w:ascii="Pyidaungsu" w:hAnsi="Pyidaungsu" w:cs="Pyidaungsu"/>
          <w:b/>
        </w:rPr>
        <w:t>Support all areas of work of the Global MEAL Working Group</w:t>
      </w:r>
      <w:r w:rsidRPr="006941ED">
        <w:rPr>
          <w:rFonts w:ascii="Pyidaungsu" w:hAnsi="Pyidaungsu" w:cs="Pyidaungsu"/>
        </w:rPr>
        <w:t xml:space="preserve"> as per the Global MEAL Working Group TOR.</w:t>
      </w:r>
    </w:p>
    <w:p w14:paraId="3AA2BA88" w14:textId="77777777" w:rsidR="00007CFC" w:rsidRPr="006941ED" w:rsidRDefault="00007CFC" w:rsidP="00007CFC">
      <w:pPr>
        <w:widowControl w:val="0"/>
        <w:numPr>
          <w:ilvl w:val="0"/>
          <w:numId w:val="13"/>
        </w:numPr>
        <w:spacing w:after="0" w:line="216" w:lineRule="auto"/>
        <w:ind w:left="-141" w:right="-607" w:hanging="283"/>
        <w:jc w:val="both"/>
        <w:rPr>
          <w:rFonts w:ascii="Pyidaungsu" w:hAnsi="Pyidaungsu" w:cs="Pyidaungsu"/>
        </w:rPr>
      </w:pPr>
      <w:r w:rsidRPr="006941ED">
        <w:rPr>
          <w:rFonts w:ascii="Pyidaungsu" w:hAnsi="Pyidaungsu" w:cs="Pyidaungsu"/>
          <w:b/>
        </w:rPr>
        <w:t>Work with external consultants as required.</w:t>
      </w:r>
    </w:p>
    <w:p w14:paraId="0FDAB6D8" w14:textId="77777777" w:rsidR="00007CFC" w:rsidRPr="006941ED" w:rsidRDefault="00007CFC" w:rsidP="00007CFC">
      <w:pPr>
        <w:widowControl w:val="0"/>
        <w:spacing w:before="56" w:line="216" w:lineRule="auto"/>
        <w:ind w:right="-607"/>
        <w:rPr>
          <w:rFonts w:ascii="Pyidaungsu" w:hAnsi="Pyidaungsu" w:cs="Pyidaungsu"/>
        </w:rPr>
      </w:pPr>
    </w:p>
    <w:p w14:paraId="54A5423A" w14:textId="77777777" w:rsidR="00007CFC" w:rsidRPr="006941ED" w:rsidRDefault="00007CFC" w:rsidP="00007CFC">
      <w:pPr>
        <w:widowControl w:val="0"/>
        <w:spacing w:after="0"/>
        <w:rPr>
          <w:rFonts w:ascii="Pyidaungsu" w:eastAsia="Arial" w:hAnsi="Pyidaungsu" w:cs="Pyidaungsu"/>
          <w:b/>
          <w:iCs/>
        </w:rPr>
      </w:pPr>
      <w:r w:rsidRPr="006941ED">
        <w:rPr>
          <w:rFonts w:ascii="Pyidaungsu" w:eastAsia="Arial" w:hAnsi="Pyidaungsu" w:cs="Pyidaungsu"/>
          <w:b/>
          <w:iCs/>
        </w:rPr>
        <w:t>Knowledge and core competencies</w:t>
      </w:r>
    </w:p>
    <w:p w14:paraId="62EA8907" w14:textId="77777777" w:rsidR="00007CFC" w:rsidRPr="006941ED" w:rsidRDefault="00007CFC" w:rsidP="00007CFC">
      <w:pPr>
        <w:widowControl w:val="0"/>
        <w:spacing w:after="0"/>
        <w:rPr>
          <w:rFonts w:ascii="Pyidaungsu" w:eastAsia="Arial" w:hAnsi="Pyidaungsu" w:cs="Pyidaungsu"/>
          <w:bCs/>
          <w:iCs/>
        </w:rPr>
      </w:pPr>
      <w:r w:rsidRPr="006941ED">
        <w:rPr>
          <w:rFonts w:ascii="Pyidaungsu" w:eastAsia="Arial" w:hAnsi="Pyidaungsu" w:cs="Pyidaungsu"/>
          <w:bCs/>
          <w:iCs/>
        </w:rPr>
        <w:t>We are looking for an ambitious candidate to grow and develop with the organization. This means that above all, we are looking for someone who is open to learning new skills and can take a proactive approach to new tasks and responsibilities.</w:t>
      </w:r>
    </w:p>
    <w:p w14:paraId="5A97C934" w14:textId="77777777" w:rsidR="00007CFC" w:rsidRPr="006941ED" w:rsidRDefault="00007CFC" w:rsidP="00007CFC">
      <w:pPr>
        <w:widowControl w:val="0"/>
        <w:spacing w:after="0"/>
        <w:rPr>
          <w:rFonts w:ascii="Pyidaungsu" w:eastAsia="Arial" w:hAnsi="Pyidaungsu" w:cs="Pyidaungsu"/>
          <w:bCs/>
          <w:iCs/>
        </w:rPr>
      </w:pPr>
      <w:r w:rsidRPr="006941ED">
        <w:rPr>
          <w:rFonts w:ascii="Arial" w:eastAsia="Arial" w:hAnsi="Arial" w:cs="Arial"/>
          <w:bCs/>
          <w:iCs/>
        </w:rPr>
        <w:t>●</w:t>
      </w:r>
      <w:r w:rsidRPr="006941ED">
        <w:rPr>
          <w:rFonts w:ascii="Pyidaungsu" w:eastAsia="Arial" w:hAnsi="Pyidaungsu" w:cs="Pyidaungsu"/>
          <w:bCs/>
          <w:iCs/>
        </w:rPr>
        <w:tab/>
        <w:t>Educated to degree level, ideally with previous experience in a similar position</w:t>
      </w:r>
    </w:p>
    <w:p w14:paraId="0C0EACCE" w14:textId="77777777" w:rsidR="00007CFC" w:rsidRPr="006941ED" w:rsidRDefault="00007CFC" w:rsidP="00007CFC">
      <w:pPr>
        <w:widowControl w:val="0"/>
        <w:spacing w:after="0"/>
        <w:rPr>
          <w:rFonts w:ascii="Pyidaungsu" w:eastAsia="Arial" w:hAnsi="Pyidaungsu" w:cs="Pyidaungsu"/>
          <w:bCs/>
          <w:iCs/>
        </w:rPr>
      </w:pPr>
      <w:r w:rsidRPr="006941ED">
        <w:rPr>
          <w:rFonts w:ascii="Arial" w:eastAsia="Arial" w:hAnsi="Arial" w:cs="Arial"/>
          <w:bCs/>
          <w:iCs/>
        </w:rPr>
        <w:t>●</w:t>
      </w:r>
      <w:r w:rsidRPr="006941ED">
        <w:rPr>
          <w:rFonts w:ascii="Pyidaungsu" w:eastAsia="Arial" w:hAnsi="Pyidaungsu" w:cs="Pyidaungsu"/>
          <w:bCs/>
          <w:iCs/>
        </w:rPr>
        <w:tab/>
        <w:t>Excellent verbal and written communication skills (in Myanmar and English)</w:t>
      </w:r>
    </w:p>
    <w:p w14:paraId="2A08174E" w14:textId="77777777" w:rsidR="00007CFC" w:rsidRPr="006941ED" w:rsidRDefault="00007CFC" w:rsidP="00007CFC">
      <w:pPr>
        <w:widowControl w:val="0"/>
        <w:spacing w:after="0"/>
        <w:rPr>
          <w:rFonts w:ascii="Pyidaungsu" w:eastAsia="Arial" w:hAnsi="Pyidaungsu" w:cs="Pyidaungsu"/>
          <w:bCs/>
          <w:iCs/>
        </w:rPr>
      </w:pPr>
      <w:r w:rsidRPr="006941ED">
        <w:rPr>
          <w:rFonts w:ascii="Arial" w:eastAsia="Arial" w:hAnsi="Arial" w:cs="Arial"/>
          <w:bCs/>
          <w:iCs/>
        </w:rPr>
        <w:t>●</w:t>
      </w:r>
      <w:r w:rsidRPr="006941ED">
        <w:rPr>
          <w:rFonts w:ascii="Pyidaungsu" w:eastAsia="Arial" w:hAnsi="Pyidaungsu" w:cs="Pyidaungsu"/>
          <w:bCs/>
          <w:iCs/>
        </w:rPr>
        <w:tab/>
        <w:t>Strong relationship building skills with proven ability to liaise with a diverse range of stakeholders, including communicating remotely with teams in the field</w:t>
      </w:r>
    </w:p>
    <w:p w14:paraId="1372D538" w14:textId="77777777" w:rsidR="00007CFC" w:rsidRPr="006941ED" w:rsidRDefault="00007CFC" w:rsidP="00007CFC">
      <w:pPr>
        <w:widowControl w:val="0"/>
        <w:spacing w:after="0"/>
        <w:rPr>
          <w:rFonts w:ascii="Pyidaungsu" w:eastAsia="Arial" w:hAnsi="Pyidaungsu" w:cs="Pyidaungsu"/>
          <w:bCs/>
          <w:iCs/>
        </w:rPr>
      </w:pPr>
      <w:r w:rsidRPr="006941ED">
        <w:rPr>
          <w:rFonts w:ascii="Arial" w:eastAsia="Arial" w:hAnsi="Arial" w:cs="Arial"/>
          <w:bCs/>
          <w:iCs/>
        </w:rPr>
        <w:t>●</w:t>
      </w:r>
      <w:r w:rsidRPr="006941ED">
        <w:rPr>
          <w:rFonts w:ascii="Pyidaungsu" w:eastAsia="Arial" w:hAnsi="Pyidaungsu" w:cs="Pyidaungsu"/>
          <w:bCs/>
          <w:iCs/>
        </w:rPr>
        <w:tab/>
        <w:t>Ability to think and work strategically - identifying the right opportunities for impact and leading their delivery with confidence</w:t>
      </w:r>
    </w:p>
    <w:p w14:paraId="376A7C91" w14:textId="77777777" w:rsidR="00007CFC" w:rsidRPr="006941ED" w:rsidRDefault="00007CFC" w:rsidP="00007CFC">
      <w:pPr>
        <w:widowControl w:val="0"/>
        <w:spacing w:after="0"/>
        <w:rPr>
          <w:rFonts w:ascii="Pyidaungsu" w:eastAsia="Arial" w:hAnsi="Pyidaungsu" w:cs="Pyidaungsu"/>
          <w:bCs/>
          <w:iCs/>
        </w:rPr>
      </w:pPr>
      <w:r w:rsidRPr="006941ED">
        <w:rPr>
          <w:rFonts w:ascii="Arial" w:eastAsia="Arial" w:hAnsi="Arial" w:cs="Arial"/>
          <w:bCs/>
          <w:iCs/>
        </w:rPr>
        <w:t>●</w:t>
      </w:r>
      <w:r w:rsidRPr="006941ED">
        <w:rPr>
          <w:rFonts w:ascii="Pyidaungsu" w:eastAsia="Arial" w:hAnsi="Pyidaungsu" w:cs="Pyidaungsu"/>
          <w:bCs/>
          <w:iCs/>
        </w:rPr>
        <w:tab/>
        <w:t>Strong project management skills and the ability to work in a fast-paced environment and priorities work and juggle multiple things at once</w:t>
      </w:r>
    </w:p>
    <w:p w14:paraId="0B399B80" w14:textId="77777777" w:rsidR="00007CFC" w:rsidRPr="006941ED" w:rsidRDefault="00007CFC" w:rsidP="00007CFC">
      <w:pPr>
        <w:widowControl w:val="0"/>
        <w:spacing w:after="0"/>
        <w:rPr>
          <w:rFonts w:ascii="Pyidaungsu" w:eastAsia="Arial" w:hAnsi="Pyidaungsu" w:cs="Pyidaungsu"/>
          <w:bCs/>
          <w:iCs/>
        </w:rPr>
      </w:pPr>
      <w:r w:rsidRPr="006941ED">
        <w:rPr>
          <w:rFonts w:ascii="Arial" w:eastAsia="Arial" w:hAnsi="Arial" w:cs="Arial"/>
          <w:bCs/>
          <w:iCs/>
        </w:rPr>
        <w:t>●</w:t>
      </w:r>
      <w:r w:rsidRPr="006941ED">
        <w:rPr>
          <w:rFonts w:ascii="Pyidaungsu" w:eastAsia="Arial" w:hAnsi="Pyidaungsu" w:cs="Pyidaungsu"/>
          <w:bCs/>
          <w:iCs/>
        </w:rPr>
        <w:tab/>
        <w:t xml:space="preserve">A high level of numeracy and confident managing and </w:t>
      </w:r>
      <w:proofErr w:type="spellStart"/>
      <w:r w:rsidRPr="006941ED">
        <w:rPr>
          <w:rFonts w:ascii="Pyidaungsu" w:eastAsia="Arial" w:hAnsi="Pyidaungsu" w:cs="Pyidaungsu"/>
          <w:bCs/>
          <w:iCs/>
        </w:rPr>
        <w:t>analyzi</w:t>
      </w:r>
      <w:proofErr w:type="spellEnd"/>
      <w:r w:rsidRPr="006941ED">
        <w:rPr>
          <w:rFonts w:ascii="Pyidaungsu" w:eastAsia="Arial" w:hAnsi="Pyidaungsu" w:cs="Pyidaungsu"/>
          <w:bCs/>
          <w:iCs/>
        </w:rPr>
        <w:t xml:space="preserve"> information and data.</w:t>
      </w:r>
    </w:p>
    <w:p w14:paraId="3C0F224A" w14:textId="77777777" w:rsidR="00007CFC" w:rsidRPr="006941ED" w:rsidRDefault="00007CFC" w:rsidP="00007CFC">
      <w:pPr>
        <w:widowControl w:val="0"/>
        <w:spacing w:after="0"/>
        <w:rPr>
          <w:rFonts w:ascii="Pyidaungsu" w:eastAsia="Arial" w:hAnsi="Pyidaungsu" w:cs="Pyidaungsu"/>
          <w:bCs/>
          <w:iCs/>
        </w:rPr>
      </w:pPr>
      <w:r w:rsidRPr="006941ED">
        <w:rPr>
          <w:rFonts w:ascii="Arial" w:eastAsia="Arial" w:hAnsi="Arial" w:cs="Arial"/>
          <w:bCs/>
          <w:iCs/>
        </w:rPr>
        <w:t>●</w:t>
      </w:r>
      <w:r w:rsidRPr="006941ED">
        <w:rPr>
          <w:rFonts w:ascii="Pyidaungsu" w:eastAsia="Arial" w:hAnsi="Pyidaungsu" w:cs="Pyidaungsu"/>
          <w:bCs/>
          <w:iCs/>
        </w:rPr>
        <w:tab/>
        <w:t>Ability to research, set up and train others in new systems and procedures for MEAL.</w:t>
      </w:r>
    </w:p>
    <w:p w14:paraId="2BA351D7" w14:textId="77777777" w:rsidR="00007CFC" w:rsidRPr="006941ED" w:rsidRDefault="00007CFC" w:rsidP="00007CFC">
      <w:pPr>
        <w:widowControl w:val="0"/>
        <w:spacing w:after="0"/>
        <w:rPr>
          <w:rFonts w:ascii="Pyidaungsu" w:eastAsia="Arial" w:hAnsi="Pyidaungsu" w:cs="Pyidaungsu"/>
          <w:bCs/>
          <w:iCs/>
        </w:rPr>
      </w:pPr>
      <w:r w:rsidRPr="006941ED">
        <w:rPr>
          <w:rFonts w:ascii="Arial" w:eastAsia="Arial" w:hAnsi="Arial" w:cs="Arial"/>
          <w:bCs/>
          <w:iCs/>
        </w:rPr>
        <w:t>●</w:t>
      </w:r>
      <w:r w:rsidRPr="006941ED">
        <w:rPr>
          <w:rFonts w:ascii="Pyidaungsu" w:eastAsia="Arial" w:hAnsi="Pyidaungsu" w:cs="Pyidaungsu"/>
          <w:bCs/>
          <w:iCs/>
        </w:rPr>
        <w:tab/>
        <w:t>A broad understanding of the issues around impact evaluation in development education</w:t>
      </w:r>
    </w:p>
    <w:p w14:paraId="33878098" w14:textId="77777777" w:rsidR="00007CFC" w:rsidRPr="006941ED" w:rsidRDefault="00007CFC" w:rsidP="00007CFC">
      <w:pPr>
        <w:widowControl w:val="0"/>
        <w:spacing w:after="0"/>
        <w:rPr>
          <w:rFonts w:ascii="Pyidaungsu" w:eastAsia="Arial" w:hAnsi="Pyidaungsu" w:cs="Pyidaungsu"/>
          <w:bCs/>
          <w:iCs/>
        </w:rPr>
      </w:pPr>
      <w:r w:rsidRPr="006941ED">
        <w:rPr>
          <w:rFonts w:ascii="Arial" w:eastAsia="Arial" w:hAnsi="Arial" w:cs="Arial"/>
          <w:bCs/>
          <w:iCs/>
        </w:rPr>
        <w:lastRenderedPageBreak/>
        <w:t>●</w:t>
      </w:r>
      <w:r w:rsidRPr="006941ED">
        <w:rPr>
          <w:rFonts w:ascii="Pyidaungsu" w:eastAsia="Arial" w:hAnsi="Pyidaungsu" w:cs="Pyidaungsu"/>
          <w:bCs/>
          <w:iCs/>
        </w:rPr>
        <w:tab/>
        <w:t xml:space="preserve">Ability to produce high quality reports, proposals, presentations and other communications to a range of current and potential stakeholders </w:t>
      </w:r>
    </w:p>
    <w:p w14:paraId="705D18BD" w14:textId="77777777" w:rsidR="00007CFC" w:rsidRPr="006941ED" w:rsidRDefault="00007CFC" w:rsidP="00007CFC">
      <w:pPr>
        <w:widowControl w:val="0"/>
        <w:spacing w:after="0"/>
        <w:rPr>
          <w:rFonts w:ascii="Pyidaungsu" w:eastAsia="Arial" w:hAnsi="Pyidaungsu" w:cs="Pyidaungsu"/>
          <w:bCs/>
          <w:iCs/>
        </w:rPr>
      </w:pPr>
      <w:r w:rsidRPr="006941ED">
        <w:rPr>
          <w:rFonts w:ascii="Arial" w:eastAsia="Arial" w:hAnsi="Arial" w:cs="Arial"/>
          <w:bCs/>
          <w:iCs/>
        </w:rPr>
        <w:t>●</w:t>
      </w:r>
      <w:r w:rsidRPr="006941ED">
        <w:rPr>
          <w:rFonts w:ascii="Pyidaungsu" w:eastAsia="Arial" w:hAnsi="Pyidaungsu" w:cs="Pyidaungsu"/>
          <w:bCs/>
          <w:iCs/>
        </w:rPr>
        <w:tab/>
        <w:t>Ability to lead independent projects involving the wider team, interns and volunteers as needed</w:t>
      </w:r>
    </w:p>
    <w:p w14:paraId="3E8AFC7A" w14:textId="77777777" w:rsidR="00007CFC" w:rsidRPr="006941ED" w:rsidRDefault="00007CFC" w:rsidP="00007CFC">
      <w:pPr>
        <w:widowControl w:val="0"/>
        <w:spacing w:after="0"/>
        <w:rPr>
          <w:rFonts w:ascii="Pyidaungsu" w:eastAsia="Arial" w:hAnsi="Pyidaungsu" w:cs="Pyidaungsu"/>
          <w:bCs/>
          <w:iCs/>
        </w:rPr>
      </w:pPr>
      <w:r w:rsidRPr="006941ED">
        <w:rPr>
          <w:rFonts w:ascii="Arial" w:eastAsia="Arial" w:hAnsi="Arial" w:cs="Arial"/>
          <w:bCs/>
          <w:iCs/>
        </w:rPr>
        <w:t>●</w:t>
      </w:r>
      <w:r w:rsidRPr="006941ED">
        <w:rPr>
          <w:rFonts w:ascii="Pyidaungsu" w:eastAsia="Arial" w:hAnsi="Pyidaungsu" w:cs="Pyidaungsu"/>
          <w:bCs/>
          <w:iCs/>
        </w:rPr>
        <w:tab/>
        <w:t>Determined, persuasive, ambitious, flexible and a proactive team player … which means you commit and deliver for the cause.</w:t>
      </w:r>
    </w:p>
    <w:p w14:paraId="7504AADC" w14:textId="77777777" w:rsidR="00007CFC" w:rsidRPr="006941ED" w:rsidRDefault="00007CFC" w:rsidP="00007CFC">
      <w:pPr>
        <w:widowControl w:val="0"/>
        <w:spacing w:after="0"/>
        <w:rPr>
          <w:rFonts w:ascii="Pyidaungsu" w:eastAsia="Arial" w:hAnsi="Pyidaungsu" w:cs="Pyidaungsu"/>
          <w:bCs/>
          <w:iCs/>
        </w:rPr>
      </w:pPr>
    </w:p>
    <w:p w14:paraId="4F1BB242" w14:textId="77777777" w:rsidR="00007CFC" w:rsidRPr="006941ED" w:rsidRDefault="00007CFC" w:rsidP="00007CFC">
      <w:pPr>
        <w:spacing w:before="100" w:beforeAutospacing="1" w:after="100" w:afterAutospacing="1" w:line="240" w:lineRule="auto"/>
        <w:ind w:left="720"/>
        <w:rPr>
          <w:rFonts w:ascii="Pyidaungsu" w:eastAsia="Times New Roman" w:hAnsi="Pyidaungsu" w:cs="Pyidaungsu"/>
        </w:rPr>
      </w:pPr>
      <w:r w:rsidRPr="006941ED">
        <w:rPr>
          <w:rFonts w:ascii="Pyidaungsu" w:eastAsia="Times New Roman" w:hAnsi="Pyidaungsu" w:cs="Pyidaungsu"/>
          <w:b/>
          <w:bCs/>
        </w:rPr>
        <w:t xml:space="preserve">How to Apply: </w:t>
      </w:r>
    </w:p>
    <w:p w14:paraId="74925D06" w14:textId="77777777" w:rsidR="00007CFC" w:rsidRPr="006941ED" w:rsidRDefault="00007CFC" w:rsidP="00007CFC">
      <w:pPr>
        <w:spacing w:before="100" w:beforeAutospacing="1" w:after="100" w:afterAutospacing="1" w:line="240" w:lineRule="auto"/>
        <w:ind w:left="720"/>
        <w:rPr>
          <w:rFonts w:ascii="Pyidaungsu" w:eastAsia="Times New Roman" w:hAnsi="Pyidaungsu" w:cs="Pyidaungsu"/>
        </w:rPr>
      </w:pPr>
      <w:r w:rsidRPr="006941ED">
        <w:rPr>
          <w:rFonts w:ascii="Pyidaungsu" w:eastAsia="Times New Roman" w:hAnsi="Pyidaungsu" w:cs="Pyidaungsu"/>
        </w:rPr>
        <w:t>Please send a CV (resume) and covering letter, contact of the reference person and explaining why you wish to be considered for this role, and why you meet the criteria above.</w:t>
      </w:r>
      <w:bookmarkEnd w:id="0"/>
      <w:r w:rsidRPr="006941ED">
        <w:rPr>
          <w:rFonts w:ascii="Pyidaungsu" w:eastAsia="Times New Roman" w:hAnsi="Pyidaungsu" w:cs="Pyidaungsu"/>
        </w:rPr>
        <w:t xml:space="preserve"> Please, state the position in email subject line and send to </w:t>
      </w:r>
      <w:hyperlink r:id="rId11" w:history="1">
        <w:proofErr w:type="spellStart"/>
        <w:r w:rsidRPr="006941ED">
          <w:rPr>
            <w:rStyle w:val="Hyperlink"/>
            <w:rFonts w:ascii="Pyidaungsu" w:eastAsia="Times New Roman" w:hAnsi="Pyidaungsu" w:cs="Pyidaungsu"/>
          </w:rPr>
          <w:t>cmoo@uwsglobal.net</w:t>
        </w:r>
        <w:proofErr w:type="spellEnd"/>
      </w:hyperlink>
    </w:p>
    <w:p w14:paraId="2E07A139" w14:textId="77777777" w:rsidR="00007CFC" w:rsidRPr="006941ED" w:rsidRDefault="00007CFC" w:rsidP="00007CFC">
      <w:pPr>
        <w:spacing w:before="100" w:beforeAutospacing="1" w:after="100" w:afterAutospacing="1" w:line="240" w:lineRule="auto"/>
        <w:ind w:left="720"/>
        <w:rPr>
          <w:rFonts w:ascii="Pyidaungsu" w:eastAsia="Times New Roman" w:hAnsi="Pyidaungsu" w:cs="Pyidaungsu"/>
        </w:rPr>
      </w:pPr>
    </w:p>
    <w:p w14:paraId="75C0CCDD" w14:textId="77777777" w:rsidR="00007CFC" w:rsidRPr="006941ED" w:rsidRDefault="00007CFC" w:rsidP="00007CFC">
      <w:pPr>
        <w:spacing w:before="100" w:beforeAutospacing="1" w:after="100" w:afterAutospacing="1" w:line="240" w:lineRule="auto"/>
        <w:ind w:left="720"/>
        <w:rPr>
          <w:rFonts w:ascii="Pyidaungsu" w:eastAsia="Times New Roman" w:hAnsi="Pyidaungsu" w:cs="Pyidaungsu"/>
        </w:rPr>
      </w:pPr>
      <w:r w:rsidRPr="006941ED">
        <w:rPr>
          <w:rFonts w:ascii="Pyidaungsu" w:eastAsia="Times New Roman" w:hAnsi="Pyidaungsu" w:cs="Pyidaungsu"/>
          <w:i/>
          <w:iCs/>
          <w:sz w:val="18"/>
          <w:szCs w:val="18"/>
        </w:rPr>
        <w:t>Please note:</w:t>
      </w:r>
      <w:r w:rsidRPr="006941ED">
        <w:rPr>
          <w:rFonts w:ascii="Pyidaungsu" w:eastAsia="Times New Roman" w:hAnsi="Pyidaungsu" w:cs="Pyidaungsu"/>
          <w:i/>
          <w:iCs/>
          <w:sz w:val="18"/>
          <w:szCs w:val="18"/>
        </w:rPr>
        <w:br/>
        <w:t xml:space="preserve">**UWS reserve the right to keep this vacancy open, or re-advertise until a suitable candidate is identified. </w:t>
      </w:r>
      <w:r w:rsidRPr="006941ED">
        <w:rPr>
          <w:rFonts w:ascii="Pyidaungsu" w:eastAsia="Times New Roman" w:hAnsi="Pyidaungsu" w:cs="Pyidaungsu"/>
          <w:i/>
          <w:iCs/>
          <w:sz w:val="18"/>
          <w:szCs w:val="18"/>
        </w:rPr>
        <w:br/>
        <w:t>**Only short-listed applicants will be contacted</w:t>
      </w:r>
      <w:r w:rsidRPr="006941ED">
        <w:rPr>
          <w:rFonts w:ascii="Pyidaungsu" w:eastAsia="Times New Roman" w:hAnsi="Pyidaungsu" w:cs="Pyidaungsu"/>
          <w:i/>
          <w:iCs/>
          <w:sz w:val="18"/>
          <w:szCs w:val="18"/>
        </w:rPr>
        <w:br/>
        <w:t>**Incomplete, SPAM or generic applications won’t be considered</w:t>
      </w:r>
      <w:r w:rsidRPr="006941ED">
        <w:rPr>
          <w:rFonts w:ascii="Pyidaungsu" w:eastAsia="Times New Roman" w:hAnsi="Pyidaungsu" w:cs="Pyidaungsu"/>
          <w:i/>
          <w:iCs/>
          <w:sz w:val="18"/>
          <w:szCs w:val="18"/>
        </w:rPr>
        <w:br/>
        <w:t>**We strongly encourage you to carefully read this Job Description, and specify in your Covering Letter how you fulfil the most important criteria with your previous experience and skills.</w:t>
      </w:r>
      <w:r w:rsidRPr="006941ED">
        <w:rPr>
          <w:rFonts w:ascii="Pyidaungsu" w:eastAsia="Times New Roman" w:hAnsi="Pyidaungsu" w:cs="Pyidaungsu"/>
          <w:i/>
          <w:iCs/>
          <w:sz w:val="18"/>
          <w:szCs w:val="18"/>
        </w:rPr>
        <w:br/>
      </w:r>
    </w:p>
    <w:p w14:paraId="797094F1" w14:textId="24E02661" w:rsidR="00272AEB" w:rsidRPr="006941ED" w:rsidRDefault="00272AEB" w:rsidP="00272AEB">
      <w:pPr>
        <w:pStyle w:val="Body"/>
        <w:spacing w:line="600" w:lineRule="auto"/>
        <w:rPr>
          <w:rFonts w:ascii="Pyidaungsu" w:hAnsi="Pyidaungsu" w:cs="Pyidaungsu"/>
          <w:lang w:bidi="my-MM"/>
        </w:rPr>
      </w:pPr>
      <w:r w:rsidRPr="006941ED">
        <w:rPr>
          <w:rFonts w:ascii="Pyidaungsu" w:hAnsi="Pyidaungsu" w:cs="Pyidaungsu"/>
          <w:cs/>
          <w:lang w:bidi="my-MM"/>
        </w:rPr>
        <w:tab/>
      </w:r>
      <w:r w:rsidRPr="006941ED">
        <w:rPr>
          <w:rFonts w:ascii="Pyidaungsu" w:hAnsi="Pyidaungsu" w:cs="Pyidaungsu"/>
          <w:cs/>
          <w:lang w:bidi="my-MM"/>
        </w:rPr>
        <w:tab/>
      </w:r>
      <w:r w:rsidRPr="006941ED">
        <w:rPr>
          <w:rFonts w:ascii="Pyidaungsu" w:hAnsi="Pyidaungsu" w:cs="Pyidaungsu"/>
          <w:cs/>
          <w:lang w:bidi="my-MM"/>
        </w:rPr>
        <w:tab/>
      </w:r>
      <w:r w:rsidRPr="006941ED">
        <w:rPr>
          <w:rFonts w:ascii="Pyidaungsu" w:hAnsi="Pyidaungsu" w:cs="Pyidaungsu"/>
          <w:cs/>
          <w:lang w:bidi="my-MM"/>
        </w:rPr>
        <w:tab/>
      </w:r>
      <w:r w:rsidRPr="006941ED">
        <w:rPr>
          <w:rFonts w:ascii="Pyidaungsu" w:hAnsi="Pyidaungsu" w:cs="Pyidaungsu"/>
          <w:cs/>
          <w:lang w:bidi="my-MM"/>
        </w:rPr>
        <w:tab/>
      </w:r>
      <w:r w:rsidRPr="006941ED">
        <w:rPr>
          <w:rFonts w:ascii="Pyidaungsu" w:hAnsi="Pyidaungsu" w:cs="Pyidaungsu"/>
          <w:cs/>
          <w:lang w:bidi="my-MM"/>
        </w:rPr>
        <w:tab/>
      </w:r>
      <w:r w:rsidRPr="006941ED">
        <w:rPr>
          <w:rFonts w:ascii="Pyidaungsu" w:hAnsi="Pyidaungsu" w:cs="Pyidaungsu"/>
          <w:cs/>
          <w:lang w:bidi="my-MM"/>
        </w:rPr>
        <w:tab/>
      </w:r>
    </w:p>
    <w:p w14:paraId="446F1E7F" w14:textId="105F42F8" w:rsidR="00BD3D37" w:rsidRPr="006941ED" w:rsidRDefault="00BD3D37" w:rsidP="00DD5EF5">
      <w:pPr>
        <w:rPr>
          <w:rFonts w:ascii="Pyidaungsu" w:hAnsi="Pyidaungsu" w:cs="Pyidaungsu"/>
          <w:cs/>
        </w:rPr>
      </w:pPr>
    </w:p>
    <w:sectPr w:rsidR="00BD3D37" w:rsidRPr="006941ED" w:rsidSect="0092708E">
      <w:headerReference w:type="default" r:id="rId12"/>
      <w:footerReference w:type="default" r:id="rId13"/>
      <w:pgSz w:w="11906" w:h="16838"/>
      <w:pgMar w:top="1440" w:right="1080" w:bottom="1440" w:left="1080" w:header="706" w:footer="706" w:gutter="0"/>
      <w:pgBorders w:offsetFrom="page">
        <w:top w:val="single" w:sz="4" w:space="24" w:color="E36C0A" w:themeColor="accent6" w:themeShade="BF"/>
        <w:left w:val="single" w:sz="4" w:space="24" w:color="E36C0A" w:themeColor="accent6" w:themeShade="BF"/>
        <w:bottom w:val="single" w:sz="4" w:space="24" w:color="E36C0A" w:themeColor="accent6" w:themeShade="BF"/>
        <w:right w:val="single" w:sz="4" w:space="24" w:color="E36C0A" w:themeColor="accent6"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76A50" w14:textId="77777777" w:rsidR="002E6BCF" w:rsidRDefault="002E6BCF" w:rsidP="004307B0">
      <w:pPr>
        <w:spacing w:after="0" w:line="240" w:lineRule="auto"/>
      </w:pPr>
      <w:r>
        <w:separator/>
      </w:r>
    </w:p>
  </w:endnote>
  <w:endnote w:type="continuationSeparator" w:id="0">
    <w:p w14:paraId="73084115" w14:textId="77777777" w:rsidR="002E6BCF" w:rsidRDefault="002E6BCF" w:rsidP="00430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Zawgyi-One">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yidaungsu">
    <w:panose1 w:val="020B0502040204020203"/>
    <w:charset w:val="00"/>
    <w:family w:val="swiss"/>
    <w:pitch w:val="variable"/>
    <w:sig w:usb0="00000003" w:usb1="10000000" w:usb2="000004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6A4E9" w14:textId="6FE9AD97" w:rsidR="009B53BC" w:rsidRDefault="00764159" w:rsidP="009675A7">
    <w:pPr>
      <w:pStyle w:val="Header"/>
      <w:ind w:right="-108"/>
      <w:jc w:val="center"/>
      <w:rPr>
        <w:rFonts w:ascii="Arial" w:hAnsi="Arial" w:cs="Arial"/>
        <w:sz w:val="16"/>
        <w:szCs w:val="16"/>
      </w:rPr>
    </w:pPr>
    <w:r>
      <w:rPr>
        <w:rFonts w:ascii="Arial" w:hAnsi="Arial" w:cs="Arial"/>
        <w:sz w:val="16"/>
        <w:szCs w:val="16"/>
      </w:rPr>
      <w:t>UWS 'Educate the future, Change the future</w:t>
    </w:r>
    <w:r w:rsidR="009B53BC" w:rsidRPr="004C389A">
      <w:rPr>
        <w:rFonts w:ascii="Arial" w:hAnsi="Arial" w:cs="Arial"/>
        <w:sz w:val="16"/>
        <w:szCs w:val="16"/>
      </w:rPr>
      <w:t>'. </w:t>
    </w:r>
    <w:r w:rsidR="009B53BC">
      <w:rPr>
        <w:rFonts w:ascii="Arial" w:hAnsi="Arial" w:cs="Arial"/>
        <w:sz w:val="16"/>
        <w:szCs w:val="16"/>
      </w:rPr>
      <w:t>UWS Myanmar is</w:t>
    </w:r>
    <w:r w:rsidR="009B53BC" w:rsidRPr="004C389A">
      <w:rPr>
        <w:rFonts w:ascii="Arial" w:hAnsi="Arial" w:cs="Arial"/>
        <w:sz w:val="16"/>
        <w:szCs w:val="16"/>
      </w:rPr>
      <w:t xml:space="preserve"> a registered</w:t>
    </w:r>
    <w:r w:rsidR="009B53BC">
      <w:rPr>
        <w:rFonts w:ascii="Arial" w:hAnsi="Arial" w:cs="Arial"/>
        <w:sz w:val="16"/>
        <w:szCs w:val="16"/>
      </w:rPr>
      <w:t xml:space="preserve"> 1/</w:t>
    </w:r>
    <w:r w:rsidR="009B53BC" w:rsidRPr="004C389A">
      <w:rPr>
        <w:rFonts w:ascii="Arial" w:hAnsi="Arial" w:cs="Arial"/>
        <w:sz w:val="16"/>
        <w:szCs w:val="16"/>
      </w:rPr>
      <w:t xml:space="preserve"> </w:t>
    </w:r>
    <w:r w:rsidR="009B53BC">
      <w:rPr>
        <w:rFonts w:ascii="Arial" w:hAnsi="Arial" w:cs="Arial"/>
        <w:sz w:val="16"/>
        <w:szCs w:val="16"/>
      </w:rPr>
      <w:t>INGO/</w:t>
    </w:r>
    <w:r w:rsidR="009B53BC" w:rsidRPr="004C389A">
      <w:rPr>
        <w:rFonts w:ascii="Arial" w:hAnsi="Arial" w:cs="Arial"/>
        <w:sz w:val="16"/>
        <w:szCs w:val="16"/>
      </w:rPr>
      <w:t xml:space="preserve"> </w:t>
    </w:r>
    <w:r w:rsidR="009B53BC">
      <w:rPr>
        <w:rFonts w:ascii="Arial" w:hAnsi="Arial" w:cs="Arial"/>
        <w:sz w:val="16"/>
        <w:szCs w:val="16"/>
      </w:rPr>
      <w:t>0004.</w:t>
    </w:r>
  </w:p>
  <w:p w14:paraId="6A215170" w14:textId="77777777" w:rsidR="009B53BC" w:rsidRDefault="009B53BC" w:rsidP="009675A7">
    <w:pPr>
      <w:pStyle w:val="Header"/>
      <w:ind w:right="-108"/>
    </w:pPr>
    <w:r>
      <w:rPr>
        <w:rFonts w:cs="Arial"/>
        <w:b/>
        <w:sz w:val="16"/>
        <w:szCs w:val="16"/>
        <w:lang w:val="en-GB"/>
      </w:rPr>
      <w:t xml:space="preserve">                      </w:t>
    </w:r>
    <w:r>
      <w:rPr>
        <w:rFonts w:cs="Arial"/>
        <w:b/>
        <w:sz w:val="16"/>
        <w:szCs w:val="16"/>
        <w:lang w:val="en-GB"/>
      </w:rPr>
      <w:tab/>
    </w:r>
    <w:r w:rsidRPr="00F16495">
      <w:rPr>
        <w:rFonts w:cs="Arial"/>
        <w:b/>
        <w:sz w:val="16"/>
        <w:szCs w:val="16"/>
        <w:lang w:val="en-GB"/>
      </w:rPr>
      <w:t>UWS UK Contact:</w:t>
    </w:r>
    <w:r>
      <w:rPr>
        <w:rFonts w:cs="Arial"/>
        <w:b/>
        <w:sz w:val="16"/>
        <w:szCs w:val="16"/>
        <w:lang w:val="en-GB"/>
      </w:rPr>
      <w:t xml:space="preserve"> </w:t>
    </w:r>
    <w:r w:rsidRPr="00D94251">
      <w:rPr>
        <w:rFonts w:cs="Arial"/>
        <w:sz w:val="16"/>
        <w:szCs w:val="16"/>
        <w:lang w:val="en-GB"/>
      </w:rPr>
      <w:t xml:space="preserve">Email: </w:t>
    </w:r>
    <w:proofErr w:type="spellStart"/>
    <w:r>
      <w:rPr>
        <w:rFonts w:cs="Arial"/>
        <w:sz w:val="16"/>
        <w:szCs w:val="16"/>
        <w:lang w:val="en-GB"/>
      </w:rPr>
      <w:t>info@unitedworldschools.org</w:t>
    </w:r>
    <w:proofErr w:type="spellEnd"/>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B2D27" w14:textId="77777777" w:rsidR="002E6BCF" w:rsidRDefault="002E6BCF" w:rsidP="004307B0">
      <w:pPr>
        <w:spacing w:after="0" w:line="240" w:lineRule="auto"/>
      </w:pPr>
      <w:r>
        <w:separator/>
      </w:r>
    </w:p>
  </w:footnote>
  <w:footnote w:type="continuationSeparator" w:id="0">
    <w:p w14:paraId="417A2CEB" w14:textId="77777777" w:rsidR="002E6BCF" w:rsidRDefault="002E6BCF" w:rsidP="00430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10EAD" w14:textId="14F2F7B5" w:rsidR="009B53BC" w:rsidRDefault="00764159">
    <w:pPr>
      <w:pStyle w:val="Header"/>
    </w:pPr>
    <w:r>
      <w:rPr>
        <w:noProof/>
        <w:lang w:bidi="my-MM"/>
      </w:rPr>
      <w:drawing>
        <wp:anchor distT="0" distB="0" distL="114300" distR="114300" simplePos="0" relativeHeight="251661312" behindDoc="1" locked="0" layoutInCell="1" allowOverlap="1" wp14:anchorId="1AE24997" wp14:editId="0CB1B607">
          <wp:simplePos x="0" y="0"/>
          <wp:positionH relativeFrom="margin">
            <wp:posOffset>4253230</wp:posOffset>
          </wp:positionH>
          <wp:positionV relativeFrom="paragraph">
            <wp:posOffset>2540</wp:posOffset>
          </wp:positionV>
          <wp:extent cx="2299023" cy="234950"/>
          <wp:effectExtent l="0" t="0" r="635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WS Logo 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9023" cy="234950"/>
                  </a:xfrm>
                  <a:prstGeom prst="rect">
                    <a:avLst/>
                  </a:prstGeom>
                </pic:spPr>
              </pic:pic>
            </a:graphicData>
          </a:graphic>
          <wp14:sizeRelH relativeFrom="margin">
            <wp14:pctWidth>0</wp14:pctWidth>
          </wp14:sizeRelH>
          <wp14:sizeRelV relativeFrom="margin">
            <wp14:pctHeight>0</wp14:pctHeight>
          </wp14:sizeRelV>
        </wp:anchor>
      </w:drawing>
    </w:r>
  </w:p>
  <w:p w14:paraId="43A9AD44" w14:textId="1F09396D" w:rsidR="009B53BC" w:rsidRDefault="009B53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6C8C"/>
    <w:multiLevelType w:val="hybridMultilevel"/>
    <w:tmpl w:val="A858B750"/>
    <w:lvl w:ilvl="0" w:tplc="5A9A3DFE">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866466"/>
    <w:multiLevelType w:val="hybridMultilevel"/>
    <w:tmpl w:val="C8D8994C"/>
    <w:lvl w:ilvl="0" w:tplc="D5BC10CC">
      <w:numFmt w:val="bullet"/>
      <w:lvlText w:val="-"/>
      <w:lvlJc w:val="left"/>
      <w:pPr>
        <w:ind w:left="720" w:hanging="360"/>
      </w:pPr>
      <w:rPr>
        <w:rFonts w:ascii="Zawgyi-One" w:eastAsiaTheme="minorEastAsia" w:hAnsi="Zawgyi-One" w:cs="Zawgyi-On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C468B"/>
    <w:multiLevelType w:val="hybridMultilevel"/>
    <w:tmpl w:val="2200A3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ED33F4A"/>
    <w:multiLevelType w:val="hybridMultilevel"/>
    <w:tmpl w:val="6890D0CA"/>
    <w:lvl w:ilvl="0" w:tplc="4AF295BA">
      <w:numFmt w:val="bullet"/>
      <w:lvlText w:val="-"/>
      <w:lvlJc w:val="left"/>
      <w:pPr>
        <w:ind w:left="720" w:hanging="360"/>
      </w:pPr>
      <w:rPr>
        <w:rFonts w:ascii="Zawgyi-One" w:eastAsiaTheme="minorEastAsia" w:hAnsi="Zawgyi-One" w:cs="Zawgyi-On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E1D45"/>
    <w:multiLevelType w:val="hybridMultilevel"/>
    <w:tmpl w:val="8034DA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F6C60"/>
    <w:multiLevelType w:val="multilevel"/>
    <w:tmpl w:val="C436D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CC5C73"/>
    <w:multiLevelType w:val="multilevel"/>
    <w:tmpl w:val="DF50C52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5070FEE"/>
    <w:multiLevelType w:val="hybridMultilevel"/>
    <w:tmpl w:val="D62E3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434D01"/>
    <w:multiLevelType w:val="hybridMultilevel"/>
    <w:tmpl w:val="A64E8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DB196E"/>
    <w:multiLevelType w:val="hybridMultilevel"/>
    <w:tmpl w:val="A1A268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CC0AB5"/>
    <w:multiLevelType w:val="hybridMultilevel"/>
    <w:tmpl w:val="DD28F1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346006"/>
    <w:multiLevelType w:val="hybridMultilevel"/>
    <w:tmpl w:val="594E596E"/>
    <w:lvl w:ilvl="0" w:tplc="4A5E5B6A">
      <w:start w:val="1"/>
      <w:numFmt w:val="bullet"/>
      <w:lvlText w:val="-"/>
      <w:lvlJc w:val="left"/>
      <w:pPr>
        <w:ind w:left="1080" w:hanging="360"/>
      </w:pPr>
      <w:rPr>
        <w:rFonts w:ascii="Pyidaungsu" w:eastAsia="Arial Unicode MS" w:hAnsi="Pyidaungsu" w:cs="Pyidaungsu"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1755E2"/>
    <w:multiLevelType w:val="multilevel"/>
    <w:tmpl w:val="2F30958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8DD02ED"/>
    <w:multiLevelType w:val="hybridMultilevel"/>
    <w:tmpl w:val="C62611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49275E"/>
    <w:multiLevelType w:val="hybridMultilevel"/>
    <w:tmpl w:val="9BD6FF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7B276BF7"/>
    <w:multiLevelType w:val="hybridMultilevel"/>
    <w:tmpl w:val="23CA67E4"/>
    <w:lvl w:ilvl="0" w:tplc="98F214E0">
      <w:numFmt w:val="bullet"/>
      <w:lvlText w:val="-"/>
      <w:lvlJc w:val="left"/>
      <w:pPr>
        <w:ind w:left="1080" w:hanging="360"/>
      </w:pPr>
      <w:rPr>
        <w:rFonts w:ascii="Pyidaungsu" w:eastAsiaTheme="minorEastAsia" w:hAnsi="Pyidaungsu" w:cs="Pyidaungsu"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85682339">
    <w:abstractNumId w:val="9"/>
  </w:num>
  <w:num w:numId="2" w16cid:durableId="960651941">
    <w:abstractNumId w:val="8"/>
  </w:num>
  <w:num w:numId="3" w16cid:durableId="201596500">
    <w:abstractNumId w:val="12"/>
  </w:num>
  <w:num w:numId="4" w16cid:durableId="987900126">
    <w:abstractNumId w:val="6"/>
  </w:num>
  <w:num w:numId="5" w16cid:durableId="182598351">
    <w:abstractNumId w:val="13"/>
  </w:num>
  <w:num w:numId="6" w16cid:durableId="126749098">
    <w:abstractNumId w:val="0"/>
  </w:num>
  <w:num w:numId="7" w16cid:durableId="602491569">
    <w:abstractNumId w:val="1"/>
  </w:num>
  <w:num w:numId="8" w16cid:durableId="1142818636">
    <w:abstractNumId w:val="3"/>
  </w:num>
  <w:num w:numId="9" w16cid:durableId="1297834440">
    <w:abstractNumId w:val="4"/>
  </w:num>
  <w:num w:numId="10" w16cid:durableId="1261639164">
    <w:abstractNumId w:val="10"/>
  </w:num>
  <w:num w:numId="11" w16cid:durableId="1880622695">
    <w:abstractNumId w:val="15"/>
  </w:num>
  <w:num w:numId="12" w16cid:durableId="233857624">
    <w:abstractNumId w:val="11"/>
  </w:num>
  <w:num w:numId="13" w16cid:durableId="1362587854">
    <w:abstractNumId w:val="5"/>
  </w:num>
  <w:num w:numId="14" w16cid:durableId="1514220975">
    <w:abstractNumId w:val="7"/>
  </w:num>
  <w:num w:numId="15" w16cid:durableId="1417705070">
    <w:abstractNumId w:val="14"/>
  </w:num>
  <w:num w:numId="16" w16cid:durableId="4870180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766"/>
    <w:rsid w:val="000013FD"/>
    <w:rsid w:val="000030F2"/>
    <w:rsid w:val="00007CFC"/>
    <w:rsid w:val="00010120"/>
    <w:rsid w:val="00012CA5"/>
    <w:rsid w:val="00022F77"/>
    <w:rsid w:val="000239A6"/>
    <w:rsid w:val="0002615C"/>
    <w:rsid w:val="00030D30"/>
    <w:rsid w:val="000358BE"/>
    <w:rsid w:val="00045A5D"/>
    <w:rsid w:val="000615AD"/>
    <w:rsid w:val="00063F9D"/>
    <w:rsid w:val="000672EC"/>
    <w:rsid w:val="00080213"/>
    <w:rsid w:val="00080902"/>
    <w:rsid w:val="000971C8"/>
    <w:rsid w:val="000B09EE"/>
    <w:rsid w:val="000B3F2E"/>
    <w:rsid w:val="000B5A3D"/>
    <w:rsid w:val="000D0307"/>
    <w:rsid w:val="000D4EFB"/>
    <w:rsid w:val="000E05C6"/>
    <w:rsid w:val="000E5120"/>
    <w:rsid w:val="000E67BF"/>
    <w:rsid w:val="000F113D"/>
    <w:rsid w:val="000F15AE"/>
    <w:rsid w:val="000F4703"/>
    <w:rsid w:val="000F475B"/>
    <w:rsid w:val="001023FA"/>
    <w:rsid w:val="00107AD5"/>
    <w:rsid w:val="00110F78"/>
    <w:rsid w:val="00113297"/>
    <w:rsid w:val="00132E71"/>
    <w:rsid w:val="00133343"/>
    <w:rsid w:val="00135029"/>
    <w:rsid w:val="0013762E"/>
    <w:rsid w:val="00141701"/>
    <w:rsid w:val="001428DA"/>
    <w:rsid w:val="00160878"/>
    <w:rsid w:val="0016363D"/>
    <w:rsid w:val="00166744"/>
    <w:rsid w:val="0017411C"/>
    <w:rsid w:val="00183D0B"/>
    <w:rsid w:val="001873A7"/>
    <w:rsid w:val="00193164"/>
    <w:rsid w:val="001973A3"/>
    <w:rsid w:val="001A6B3A"/>
    <w:rsid w:val="001B1DF7"/>
    <w:rsid w:val="001B5B9E"/>
    <w:rsid w:val="001B62B3"/>
    <w:rsid w:val="001C1B03"/>
    <w:rsid w:val="001C3960"/>
    <w:rsid w:val="001C3DC0"/>
    <w:rsid w:val="001D1144"/>
    <w:rsid w:val="001E2B2D"/>
    <w:rsid w:val="001E76E9"/>
    <w:rsid w:val="001E7716"/>
    <w:rsid w:val="001F26DA"/>
    <w:rsid w:val="00204CFE"/>
    <w:rsid w:val="002072A3"/>
    <w:rsid w:val="00210673"/>
    <w:rsid w:val="002170FE"/>
    <w:rsid w:val="0022335B"/>
    <w:rsid w:val="00225A5D"/>
    <w:rsid w:val="00226F26"/>
    <w:rsid w:val="002445FC"/>
    <w:rsid w:val="00245289"/>
    <w:rsid w:val="0024602A"/>
    <w:rsid w:val="00252125"/>
    <w:rsid w:val="00256967"/>
    <w:rsid w:val="00264963"/>
    <w:rsid w:val="00272AEB"/>
    <w:rsid w:val="00276F55"/>
    <w:rsid w:val="0028462D"/>
    <w:rsid w:val="00286666"/>
    <w:rsid w:val="002919A1"/>
    <w:rsid w:val="00297B04"/>
    <w:rsid w:val="002A2D9A"/>
    <w:rsid w:val="002A45F2"/>
    <w:rsid w:val="002B032B"/>
    <w:rsid w:val="002C2205"/>
    <w:rsid w:val="002C683D"/>
    <w:rsid w:val="002D5A24"/>
    <w:rsid w:val="002D6D79"/>
    <w:rsid w:val="002E369C"/>
    <w:rsid w:val="002E5154"/>
    <w:rsid w:val="002E6BCF"/>
    <w:rsid w:val="002F1B49"/>
    <w:rsid w:val="002F2557"/>
    <w:rsid w:val="00314A2F"/>
    <w:rsid w:val="00316658"/>
    <w:rsid w:val="0032267E"/>
    <w:rsid w:val="00322AD2"/>
    <w:rsid w:val="00324E24"/>
    <w:rsid w:val="00337175"/>
    <w:rsid w:val="00344C98"/>
    <w:rsid w:val="00360F38"/>
    <w:rsid w:val="00361049"/>
    <w:rsid w:val="00363AAA"/>
    <w:rsid w:val="0036578D"/>
    <w:rsid w:val="00373E2A"/>
    <w:rsid w:val="00381C28"/>
    <w:rsid w:val="00384DB7"/>
    <w:rsid w:val="003A0F92"/>
    <w:rsid w:val="003A5E87"/>
    <w:rsid w:val="003B04CF"/>
    <w:rsid w:val="003B103F"/>
    <w:rsid w:val="003C3C36"/>
    <w:rsid w:val="003D3FA0"/>
    <w:rsid w:val="003F3D5A"/>
    <w:rsid w:val="003F5A1A"/>
    <w:rsid w:val="003F753F"/>
    <w:rsid w:val="00412CB5"/>
    <w:rsid w:val="0041451C"/>
    <w:rsid w:val="00415477"/>
    <w:rsid w:val="00416A4F"/>
    <w:rsid w:val="00417DD0"/>
    <w:rsid w:val="00423D16"/>
    <w:rsid w:val="004307B0"/>
    <w:rsid w:val="00433E82"/>
    <w:rsid w:val="00436E4E"/>
    <w:rsid w:val="00443C48"/>
    <w:rsid w:val="0044455C"/>
    <w:rsid w:val="00445FD7"/>
    <w:rsid w:val="004531B1"/>
    <w:rsid w:val="0045426B"/>
    <w:rsid w:val="004553A1"/>
    <w:rsid w:val="0047347F"/>
    <w:rsid w:val="00474578"/>
    <w:rsid w:val="00484EA8"/>
    <w:rsid w:val="0049078F"/>
    <w:rsid w:val="00493999"/>
    <w:rsid w:val="004A2642"/>
    <w:rsid w:val="004A33F7"/>
    <w:rsid w:val="004B044E"/>
    <w:rsid w:val="004B04EE"/>
    <w:rsid w:val="004C389A"/>
    <w:rsid w:val="004D46CD"/>
    <w:rsid w:val="004D6EF8"/>
    <w:rsid w:val="004F2826"/>
    <w:rsid w:val="005160E1"/>
    <w:rsid w:val="005177D4"/>
    <w:rsid w:val="00521B38"/>
    <w:rsid w:val="00531242"/>
    <w:rsid w:val="00536374"/>
    <w:rsid w:val="0055344A"/>
    <w:rsid w:val="00593A80"/>
    <w:rsid w:val="005C1598"/>
    <w:rsid w:val="005C7029"/>
    <w:rsid w:val="005D2D19"/>
    <w:rsid w:val="005F0637"/>
    <w:rsid w:val="005F2A5A"/>
    <w:rsid w:val="005F4DC5"/>
    <w:rsid w:val="0060180A"/>
    <w:rsid w:val="00604F86"/>
    <w:rsid w:val="00614975"/>
    <w:rsid w:val="0062755F"/>
    <w:rsid w:val="006279B7"/>
    <w:rsid w:val="0065510D"/>
    <w:rsid w:val="00656D40"/>
    <w:rsid w:val="00657310"/>
    <w:rsid w:val="00660721"/>
    <w:rsid w:val="006625B6"/>
    <w:rsid w:val="00664C7A"/>
    <w:rsid w:val="00664F8C"/>
    <w:rsid w:val="006664CA"/>
    <w:rsid w:val="006809F6"/>
    <w:rsid w:val="00687818"/>
    <w:rsid w:val="006941ED"/>
    <w:rsid w:val="006A10AB"/>
    <w:rsid w:val="006C0020"/>
    <w:rsid w:val="006C611B"/>
    <w:rsid w:val="006D1385"/>
    <w:rsid w:val="006D296F"/>
    <w:rsid w:val="006E34AC"/>
    <w:rsid w:val="006E4053"/>
    <w:rsid w:val="006F0506"/>
    <w:rsid w:val="006F112F"/>
    <w:rsid w:val="006F6CD4"/>
    <w:rsid w:val="00700677"/>
    <w:rsid w:val="00706AFA"/>
    <w:rsid w:val="0071139B"/>
    <w:rsid w:val="00712D23"/>
    <w:rsid w:val="00714853"/>
    <w:rsid w:val="007148EC"/>
    <w:rsid w:val="007231BD"/>
    <w:rsid w:val="00725AE1"/>
    <w:rsid w:val="00726F63"/>
    <w:rsid w:val="007270BB"/>
    <w:rsid w:val="00730B7B"/>
    <w:rsid w:val="00745D6E"/>
    <w:rsid w:val="00747A77"/>
    <w:rsid w:val="00757766"/>
    <w:rsid w:val="007620E9"/>
    <w:rsid w:val="00762FA8"/>
    <w:rsid w:val="00764159"/>
    <w:rsid w:val="00764D05"/>
    <w:rsid w:val="007743B7"/>
    <w:rsid w:val="0077627B"/>
    <w:rsid w:val="007766F3"/>
    <w:rsid w:val="00777EBA"/>
    <w:rsid w:val="007916A2"/>
    <w:rsid w:val="007A5BEB"/>
    <w:rsid w:val="007A6503"/>
    <w:rsid w:val="007A70E0"/>
    <w:rsid w:val="007B2DC1"/>
    <w:rsid w:val="007F300C"/>
    <w:rsid w:val="007F3AF7"/>
    <w:rsid w:val="007F5048"/>
    <w:rsid w:val="0081430D"/>
    <w:rsid w:val="00832F17"/>
    <w:rsid w:val="00835129"/>
    <w:rsid w:val="00841601"/>
    <w:rsid w:val="008540AC"/>
    <w:rsid w:val="00856072"/>
    <w:rsid w:val="00863DB9"/>
    <w:rsid w:val="008667E5"/>
    <w:rsid w:val="008859C1"/>
    <w:rsid w:val="00885C8A"/>
    <w:rsid w:val="00891C3D"/>
    <w:rsid w:val="0089544B"/>
    <w:rsid w:val="008A0F92"/>
    <w:rsid w:val="008A35A5"/>
    <w:rsid w:val="008A6470"/>
    <w:rsid w:val="008B0073"/>
    <w:rsid w:val="008B0B4A"/>
    <w:rsid w:val="008C46CA"/>
    <w:rsid w:val="008C4899"/>
    <w:rsid w:val="008E0AEE"/>
    <w:rsid w:val="008E2789"/>
    <w:rsid w:val="008E3153"/>
    <w:rsid w:val="008E6601"/>
    <w:rsid w:val="008F6125"/>
    <w:rsid w:val="0090445C"/>
    <w:rsid w:val="00924560"/>
    <w:rsid w:val="0092708E"/>
    <w:rsid w:val="00930E0B"/>
    <w:rsid w:val="00934B55"/>
    <w:rsid w:val="00942137"/>
    <w:rsid w:val="0094430B"/>
    <w:rsid w:val="00960606"/>
    <w:rsid w:val="00963559"/>
    <w:rsid w:val="00965AAB"/>
    <w:rsid w:val="009675A7"/>
    <w:rsid w:val="00987B5F"/>
    <w:rsid w:val="00991E56"/>
    <w:rsid w:val="0099677A"/>
    <w:rsid w:val="009A0498"/>
    <w:rsid w:val="009B53BC"/>
    <w:rsid w:val="009C15F3"/>
    <w:rsid w:val="009C414B"/>
    <w:rsid w:val="009D6217"/>
    <w:rsid w:val="009E1F6E"/>
    <w:rsid w:val="009E601C"/>
    <w:rsid w:val="009E6531"/>
    <w:rsid w:val="009F430D"/>
    <w:rsid w:val="009F697B"/>
    <w:rsid w:val="00A0010F"/>
    <w:rsid w:val="00A146B1"/>
    <w:rsid w:val="00A20889"/>
    <w:rsid w:val="00A25037"/>
    <w:rsid w:val="00A40AB7"/>
    <w:rsid w:val="00A6033E"/>
    <w:rsid w:val="00A6091F"/>
    <w:rsid w:val="00A61CB2"/>
    <w:rsid w:val="00A62674"/>
    <w:rsid w:val="00A72303"/>
    <w:rsid w:val="00AB0021"/>
    <w:rsid w:val="00AB491C"/>
    <w:rsid w:val="00AB6C84"/>
    <w:rsid w:val="00AD17E7"/>
    <w:rsid w:val="00AD43F5"/>
    <w:rsid w:val="00AE3D35"/>
    <w:rsid w:val="00AF0F73"/>
    <w:rsid w:val="00B026E2"/>
    <w:rsid w:val="00B04EEC"/>
    <w:rsid w:val="00B10ABB"/>
    <w:rsid w:val="00B1349C"/>
    <w:rsid w:val="00B16287"/>
    <w:rsid w:val="00B16B86"/>
    <w:rsid w:val="00B24591"/>
    <w:rsid w:val="00B35813"/>
    <w:rsid w:val="00B41A6D"/>
    <w:rsid w:val="00B42BB8"/>
    <w:rsid w:val="00B42DD7"/>
    <w:rsid w:val="00B44CFD"/>
    <w:rsid w:val="00B4579B"/>
    <w:rsid w:val="00B52CD7"/>
    <w:rsid w:val="00B55CC7"/>
    <w:rsid w:val="00B574D1"/>
    <w:rsid w:val="00B62854"/>
    <w:rsid w:val="00B63908"/>
    <w:rsid w:val="00B64C32"/>
    <w:rsid w:val="00B65220"/>
    <w:rsid w:val="00B95068"/>
    <w:rsid w:val="00BA33AF"/>
    <w:rsid w:val="00BA4E99"/>
    <w:rsid w:val="00BA5A32"/>
    <w:rsid w:val="00BB0405"/>
    <w:rsid w:val="00BB0C01"/>
    <w:rsid w:val="00BC76DC"/>
    <w:rsid w:val="00BD060D"/>
    <w:rsid w:val="00BD332E"/>
    <w:rsid w:val="00BD3D37"/>
    <w:rsid w:val="00BD5237"/>
    <w:rsid w:val="00BE6159"/>
    <w:rsid w:val="00C008E0"/>
    <w:rsid w:val="00C073C7"/>
    <w:rsid w:val="00C1395A"/>
    <w:rsid w:val="00C16752"/>
    <w:rsid w:val="00C3311B"/>
    <w:rsid w:val="00C35444"/>
    <w:rsid w:val="00C36033"/>
    <w:rsid w:val="00C42958"/>
    <w:rsid w:val="00C6461A"/>
    <w:rsid w:val="00C7643F"/>
    <w:rsid w:val="00C84E72"/>
    <w:rsid w:val="00C874B0"/>
    <w:rsid w:val="00C90806"/>
    <w:rsid w:val="00C9486B"/>
    <w:rsid w:val="00C9648C"/>
    <w:rsid w:val="00CC0C39"/>
    <w:rsid w:val="00CC3FEE"/>
    <w:rsid w:val="00CC5476"/>
    <w:rsid w:val="00CC5819"/>
    <w:rsid w:val="00CC683E"/>
    <w:rsid w:val="00CD0E6F"/>
    <w:rsid w:val="00CD186D"/>
    <w:rsid w:val="00CD267D"/>
    <w:rsid w:val="00CD2B97"/>
    <w:rsid w:val="00CD39D0"/>
    <w:rsid w:val="00CD5814"/>
    <w:rsid w:val="00CE359A"/>
    <w:rsid w:val="00CE77AB"/>
    <w:rsid w:val="00CF130B"/>
    <w:rsid w:val="00CF14B1"/>
    <w:rsid w:val="00CF1882"/>
    <w:rsid w:val="00D00318"/>
    <w:rsid w:val="00D02B8A"/>
    <w:rsid w:val="00D0413F"/>
    <w:rsid w:val="00D14D0A"/>
    <w:rsid w:val="00D2067A"/>
    <w:rsid w:val="00D21ED3"/>
    <w:rsid w:val="00D23DBE"/>
    <w:rsid w:val="00D252B0"/>
    <w:rsid w:val="00D3355B"/>
    <w:rsid w:val="00D36EA4"/>
    <w:rsid w:val="00D44E94"/>
    <w:rsid w:val="00D4531A"/>
    <w:rsid w:val="00D60DA5"/>
    <w:rsid w:val="00D60F2E"/>
    <w:rsid w:val="00D62FC7"/>
    <w:rsid w:val="00D6434E"/>
    <w:rsid w:val="00D64FD6"/>
    <w:rsid w:val="00D736D5"/>
    <w:rsid w:val="00D74569"/>
    <w:rsid w:val="00D76AE2"/>
    <w:rsid w:val="00D82C67"/>
    <w:rsid w:val="00D83AA2"/>
    <w:rsid w:val="00D84068"/>
    <w:rsid w:val="00D91DD5"/>
    <w:rsid w:val="00D92BAF"/>
    <w:rsid w:val="00DA1A8D"/>
    <w:rsid w:val="00DA22F5"/>
    <w:rsid w:val="00DB5576"/>
    <w:rsid w:val="00DC7DB0"/>
    <w:rsid w:val="00DD5EF5"/>
    <w:rsid w:val="00DD7323"/>
    <w:rsid w:val="00DF7B8C"/>
    <w:rsid w:val="00E02DC7"/>
    <w:rsid w:val="00E10361"/>
    <w:rsid w:val="00E244B8"/>
    <w:rsid w:val="00E27604"/>
    <w:rsid w:val="00E27C31"/>
    <w:rsid w:val="00E36EC4"/>
    <w:rsid w:val="00E40ADA"/>
    <w:rsid w:val="00E43F02"/>
    <w:rsid w:val="00E44A80"/>
    <w:rsid w:val="00E51B71"/>
    <w:rsid w:val="00E61256"/>
    <w:rsid w:val="00E626FD"/>
    <w:rsid w:val="00E738BA"/>
    <w:rsid w:val="00E8788C"/>
    <w:rsid w:val="00E9034B"/>
    <w:rsid w:val="00E93EE6"/>
    <w:rsid w:val="00EA19C6"/>
    <w:rsid w:val="00EB4067"/>
    <w:rsid w:val="00EC1AC7"/>
    <w:rsid w:val="00EC5278"/>
    <w:rsid w:val="00EE13F4"/>
    <w:rsid w:val="00EE2857"/>
    <w:rsid w:val="00EF057B"/>
    <w:rsid w:val="00EF1D96"/>
    <w:rsid w:val="00EF2C50"/>
    <w:rsid w:val="00EF2CFD"/>
    <w:rsid w:val="00EF5789"/>
    <w:rsid w:val="00EF57E5"/>
    <w:rsid w:val="00EF6939"/>
    <w:rsid w:val="00F00C9B"/>
    <w:rsid w:val="00F05705"/>
    <w:rsid w:val="00F07E65"/>
    <w:rsid w:val="00F12F1C"/>
    <w:rsid w:val="00F15599"/>
    <w:rsid w:val="00F22A16"/>
    <w:rsid w:val="00F22A19"/>
    <w:rsid w:val="00F24255"/>
    <w:rsid w:val="00F30F68"/>
    <w:rsid w:val="00F36D74"/>
    <w:rsid w:val="00F44D14"/>
    <w:rsid w:val="00F47D63"/>
    <w:rsid w:val="00F50671"/>
    <w:rsid w:val="00F61498"/>
    <w:rsid w:val="00F72819"/>
    <w:rsid w:val="00F72C49"/>
    <w:rsid w:val="00F7438E"/>
    <w:rsid w:val="00F764E3"/>
    <w:rsid w:val="00F83B89"/>
    <w:rsid w:val="00F84EDC"/>
    <w:rsid w:val="00F85D65"/>
    <w:rsid w:val="00F879CC"/>
    <w:rsid w:val="00FA065A"/>
    <w:rsid w:val="00FA2C8B"/>
    <w:rsid w:val="00FA43A7"/>
    <w:rsid w:val="00FC4ACA"/>
    <w:rsid w:val="00FD017A"/>
    <w:rsid w:val="00FE49B7"/>
    <w:rsid w:val="00FF101C"/>
    <w:rsid w:val="00FF2EFF"/>
    <w:rsid w:val="00FF7729"/>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9DE07"/>
  <w15:docId w15:val="{D7115B99-37DF-40E5-AF61-0AEB60D29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426B"/>
    <w:pPr>
      <w:spacing w:before="480" w:after="0"/>
      <w:contextualSpacing/>
      <w:jc w:val="center"/>
      <w:outlineLvl w:val="0"/>
    </w:pPr>
    <w:rPr>
      <w:rFonts w:ascii="Arial" w:eastAsia="Times New Roman" w:hAnsi="Arial" w:cs="Arial"/>
      <w:b/>
      <w:bCs/>
      <w:sz w:val="28"/>
      <w:szCs w:val="28"/>
    </w:rPr>
  </w:style>
  <w:style w:type="paragraph" w:styleId="Heading2">
    <w:name w:val="heading 2"/>
    <w:basedOn w:val="Normal"/>
    <w:next w:val="Normal"/>
    <w:link w:val="Heading2Char"/>
    <w:uiPriority w:val="9"/>
    <w:semiHidden/>
    <w:unhideWhenUsed/>
    <w:qFormat/>
    <w:rsid w:val="00D2067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26B"/>
    <w:rPr>
      <w:rFonts w:ascii="Arial" w:eastAsia="Times New Roman" w:hAnsi="Arial" w:cs="Arial"/>
      <w:b/>
      <w:bCs/>
      <w:sz w:val="28"/>
      <w:szCs w:val="28"/>
      <w:lang w:bidi="en-US"/>
    </w:rPr>
  </w:style>
  <w:style w:type="paragraph" w:styleId="BalloonText">
    <w:name w:val="Balloon Text"/>
    <w:basedOn w:val="Normal"/>
    <w:link w:val="BalloonTextChar"/>
    <w:uiPriority w:val="99"/>
    <w:semiHidden/>
    <w:unhideWhenUsed/>
    <w:rsid w:val="00762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FA8"/>
    <w:rPr>
      <w:rFonts w:ascii="Tahoma" w:eastAsiaTheme="minorEastAsia" w:hAnsi="Tahoma" w:cs="Tahoma"/>
      <w:sz w:val="16"/>
      <w:szCs w:val="16"/>
      <w:lang w:bidi="en-US"/>
    </w:rPr>
  </w:style>
  <w:style w:type="paragraph" w:styleId="Header">
    <w:name w:val="header"/>
    <w:basedOn w:val="Normal"/>
    <w:link w:val="HeaderChar"/>
    <w:uiPriority w:val="99"/>
    <w:unhideWhenUsed/>
    <w:rsid w:val="00430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7B0"/>
    <w:rPr>
      <w:rFonts w:eastAsiaTheme="minorEastAsia"/>
      <w:lang w:bidi="en-US"/>
    </w:rPr>
  </w:style>
  <w:style w:type="paragraph" w:styleId="Footer">
    <w:name w:val="footer"/>
    <w:basedOn w:val="Normal"/>
    <w:link w:val="FooterChar"/>
    <w:uiPriority w:val="99"/>
    <w:unhideWhenUsed/>
    <w:rsid w:val="00430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7B0"/>
    <w:rPr>
      <w:rFonts w:eastAsiaTheme="minorEastAsia"/>
      <w:lang w:bidi="en-US"/>
    </w:rPr>
  </w:style>
  <w:style w:type="character" w:styleId="Hyperlink">
    <w:name w:val="Hyperlink"/>
    <w:uiPriority w:val="99"/>
    <w:unhideWhenUsed/>
    <w:rsid w:val="004307B0"/>
    <w:rPr>
      <w:color w:val="0000FF"/>
      <w:u w:val="single"/>
    </w:rPr>
  </w:style>
  <w:style w:type="table" w:styleId="TableGrid">
    <w:name w:val="Table Grid"/>
    <w:basedOn w:val="TableNormal"/>
    <w:uiPriority w:val="59"/>
    <w:rsid w:val="004D4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73A7"/>
    <w:pPr>
      <w:ind w:left="720"/>
      <w:contextualSpacing/>
    </w:pPr>
  </w:style>
  <w:style w:type="character" w:customStyle="1" w:styleId="Heading2Char">
    <w:name w:val="Heading 2 Char"/>
    <w:basedOn w:val="DefaultParagraphFont"/>
    <w:link w:val="Heading2"/>
    <w:uiPriority w:val="9"/>
    <w:semiHidden/>
    <w:rsid w:val="00D2067A"/>
    <w:rPr>
      <w:rFonts w:asciiTheme="majorHAnsi" w:eastAsiaTheme="majorEastAsia" w:hAnsiTheme="majorHAnsi" w:cstheme="majorBidi"/>
      <w:color w:val="365F91" w:themeColor="accent1" w:themeShade="BF"/>
      <w:sz w:val="26"/>
      <w:szCs w:val="26"/>
    </w:rPr>
  </w:style>
  <w:style w:type="paragraph" w:customStyle="1" w:styleId="Body">
    <w:name w:val="Body"/>
    <w:rsid w:val="00747A7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06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oo@uwsglobal.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itedworldschools.org" TargetMode="External"/><Relationship Id="rId4" Type="http://schemas.openxmlformats.org/officeDocument/2006/relationships/settings" Target="settings.xml"/><Relationship Id="rId9" Type="http://schemas.openxmlformats.org/officeDocument/2006/relationships/hyperlink" Target="http://www.unitedworldschools.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friends@tlmin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20E5-473\Documents\Custom%20Office%20Templates\UW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8FE5F-266C-4A5E-BCE4-CEF16409C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UWS Letterhead</Template>
  <TotalTime>391</TotalTime>
  <Pages>4</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E5-473</dc:creator>
  <cp:lastModifiedBy>Administrator</cp:lastModifiedBy>
  <cp:revision>28</cp:revision>
  <cp:lastPrinted>2024-01-02T08:22:00Z</cp:lastPrinted>
  <dcterms:created xsi:type="dcterms:W3CDTF">2023-12-14T03:45:00Z</dcterms:created>
  <dcterms:modified xsi:type="dcterms:W3CDTF">2024-05-03T03:58:00Z</dcterms:modified>
</cp:coreProperties>
</file>