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3F78" w14:textId="3CE76C1F" w:rsidR="00DF0580" w:rsidRPr="002C38DC" w:rsidRDefault="0039582F" w:rsidP="00D16B2D">
      <w:pPr>
        <w:tabs>
          <w:tab w:val="left" w:pos="3853"/>
        </w:tabs>
        <w:spacing w:after="0" w:line="240" w:lineRule="auto"/>
        <w:jc w:val="center"/>
        <w:rPr>
          <w:rFonts w:ascii="Times New Roman" w:hAnsi="Times New Roman" w:cs="Times New Roman"/>
          <w:sz w:val="24"/>
          <w:szCs w:val="24"/>
        </w:rPr>
      </w:pPr>
      <w:r w:rsidRPr="002C38DC">
        <w:rPr>
          <w:rFonts w:ascii="Times New Roman" w:hAnsi="Times New Roman" w:cs="Times New Roman"/>
          <w:b/>
          <w:bCs/>
          <w:color w:val="3366FF"/>
          <w:sz w:val="24"/>
          <w:szCs w:val="24"/>
        </w:rPr>
        <w:t xml:space="preserve">              </w:t>
      </w:r>
    </w:p>
    <w:p w14:paraId="11E6EC19" w14:textId="78F5182F" w:rsidR="00902E45" w:rsidRPr="002C38DC" w:rsidRDefault="00CB79A8" w:rsidP="00CB79A8">
      <w:pPr>
        <w:spacing w:line="240" w:lineRule="auto"/>
        <w:jc w:val="center"/>
        <w:rPr>
          <w:rFonts w:ascii="Times New Roman" w:hAnsi="Times New Roman" w:cs="Times New Roman"/>
          <w:sz w:val="24"/>
          <w:szCs w:val="24"/>
        </w:rPr>
      </w:pPr>
      <w:r w:rsidRPr="002C38DC">
        <w:rPr>
          <w:rFonts w:ascii="Times New Roman" w:hAnsi="Times New Roman" w:cs="Times New Roman"/>
          <w:noProof/>
          <w:sz w:val="24"/>
          <w:szCs w:val="24"/>
        </w:rPr>
        <w:drawing>
          <wp:inline distT="0" distB="0" distL="0" distR="0" wp14:anchorId="0F6A253A" wp14:editId="7622CE5A">
            <wp:extent cx="859155"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748030"/>
                    </a:xfrm>
                    <a:prstGeom prst="rect">
                      <a:avLst/>
                    </a:prstGeom>
                    <a:noFill/>
                    <a:ln>
                      <a:noFill/>
                    </a:ln>
                  </pic:spPr>
                </pic:pic>
              </a:graphicData>
            </a:graphic>
          </wp:inline>
        </w:drawing>
      </w:r>
    </w:p>
    <w:p w14:paraId="5E068798" w14:textId="3EBDFA34" w:rsidR="00902E45" w:rsidRPr="002C38DC" w:rsidRDefault="00902E45" w:rsidP="003075D6">
      <w:pPr>
        <w:spacing w:line="240" w:lineRule="auto"/>
        <w:jc w:val="center"/>
        <w:rPr>
          <w:rFonts w:ascii="Times New Roman" w:hAnsi="Times New Roman" w:cs="Times New Roman"/>
          <w:sz w:val="24"/>
          <w:szCs w:val="24"/>
        </w:rPr>
      </w:pPr>
      <w:r w:rsidRPr="002C38DC">
        <w:rPr>
          <w:rFonts w:ascii="Times New Roman" w:hAnsi="Times New Roman" w:cs="Times New Roman"/>
          <w:sz w:val="24"/>
          <w:szCs w:val="24"/>
        </w:rPr>
        <w:t>SH WEKANBAWZA SELF HELP</w:t>
      </w:r>
      <w:r w:rsidR="00392652" w:rsidRPr="002C38DC">
        <w:rPr>
          <w:rFonts w:ascii="Times New Roman" w:hAnsi="Times New Roman" w:cs="Times New Roman"/>
          <w:sz w:val="24"/>
          <w:szCs w:val="24"/>
        </w:rPr>
        <w:t xml:space="preserve"> GROUP</w:t>
      </w:r>
    </w:p>
    <w:p w14:paraId="3B8CAAA2" w14:textId="53B17542" w:rsidR="00902E45" w:rsidRPr="002C38DC" w:rsidRDefault="00902E45" w:rsidP="003075D6">
      <w:pPr>
        <w:spacing w:line="240" w:lineRule="auto"/>
        <w:jc w:val="center"/>
        <w:rPr>
          <w:rFonts w:ascii="Times New Roman" w:hAnsi="Times New Roman" w:cs="Times New Roman"/>
          <w:sz w:val="24"/>
          <w:szCs w:val="24"/>
        </w:rPr>
      </w:pPr>
      <w:r w:rsidRPr="002C38DC">
        <w:rPr>
          <w:rFonts w:ascii="Times New Roman" w:hAnsi="Times New Roman" w:cs="Times New Roman"/>
          <w:b/>
          <w:bCs/>
          <w:sz w:val="24"/>
          <w:szCs w:val="24"/>
        </w:rPr>
        <w:t xml:space="preserve">Email- </w:t>
      </w:r>
      <w:hyperlink r:id="rId9" w:history="1">
        <w:r w:rsidR="00C918C9" w:rsidRPr="002C38DC">
          <w:rPr>
            <w:rStyle w:val="Hyperlink"/>
            <w:rFonts w:ascii="Times New Roman" w:hAnsi="Times New Roman" w:cs="Times New Roman"/>
            <w:b/>
            <w:bCs/>
            <w:sz w:val="24"/>
            <w:szCs w:val="24"/>
          </w:rPr>
          <w:t>hlahlayee@skbz.</w:t>
        </w:r>
      </w:hyperlink>
      <w:r w:rsidR="00885AEE" w:rsidRPr="002C38DC">
        <w:rPr>
          <w:rStyle w:val="Hyperlink"/>
          <w:rFonts w:ascii="Times New Roman" w:hAnsi="Times New Roman" w:cs="Times New Roman"/>
          <w:b/>
          <w:bCs/>
          <w:sz w:val="24"/>
          <w:szCs w:val="24"/>
        </w:rPr>
        <w:t>org</w:t>
      </w:r>
      <w:r w:rsidRPr="002C38DC">
        <w:rPr>
          <w:rFonts w:ascii="Times New Roman" w:hAnsi="Times New Roman" w:cs="Times New Roman"/>
          <w:b/>
          <w:bCs/>
          <w:sz w:val="24"/>
          <w:szCs w:val="24"/>
        </w:rPr>
        <w:t xml:space="preserve"> , Phone-</w:t>
      </w:r>
      <w:r w:rsidR="004C7F4D" w:rsidRPr="002C38DC">
        <w:rPr>
          <w:rFonts w:ascii="Times New Roman" w:hAnsi="Times New Roman" w:cs="Times New Roman"/>
          <w:b/>
          <w:bCs/>
          <w:sz w:val="24"/>
          <w:szCs w:val="24"/>
        </w:rPr>
        <w:t>09</w:t>
      </w:r>
      <w:r w:rsidR="00F07947" w:rsidRPr="002C38DC">
        <w:rPr>
          <w:rFonts w:ascii="Times New Roman" w:hAnsi="Times New Roman" w:cs="Times New Roman"/>
          <w:b/>
          <w:bCs/>
          <w:sz w:val="24"/>
          <w:szCs w:val="24"/>
        </w:rPr>
        <w:t>7</w:t>
      </w:r>
      <w:r w:rsidR="00C918C9" w:rsidRPr="002C38DC">
        <w:rPr>
          <w:rFonts w:ascii="Times New Roman" w:hAnsi="Times New Roman" w:cs="Times New Roman"/>
          <w:b/>
          <w:bCs/>
          <w:sz w:val="24"/>
          <w:szCs w:val="24"/>
        </w:rPr>
        <w:t>63064687</w:t>
      </w:r>
    </w:p>
    <w:p w14:paraId="1E7AEF95" w14:textId="0F753A7A" w:rsidR="00902E45" w:rsidRPr="002C38DC" w:rsidRDefault="00902E45" w:rsidP="003075D6">
      <w:pPr>
        <w:pStyle w:val="Header"/>
        <w:jc w:val="center"/>
        <w:rPr>
          <w:rFonts w:ascii="Times New Roman" w:hAnsi="Times New Roman" w:cs="Times New Roman"/>
          <w:b/>
          <w:bCs/>
          <w:sz w:val="24"/>
          <w:szCs w:val="24"/>
        </w:rPr>
      </w:pPr>
      <w:r w:rsidRPr="002C38DC">
        <w:rPr>
          <w:rFonts w:ascii="Times New Roman" w:hAnsi="Times New Roman" w:cs="Times New Roman"/>
          <w:noProof/>
          <w:sz w:val="24"/>
          <w:szCs w:val="24"/>
          <w:lang w:bidi="my-MM"/>
        </w:rPr>
        <mc:AlternateContent>
          <mc:Choice Requires="wps">
            <w:drawing>
              <wp:anchor distT="0" distB="0" distL="114300" distR="114300" simplePos="0" relativeHeight="251658240" behindDoc="0" locked="0" layoutInCell="1" allowOverlap="1" wp14:anchorId="4AD6D402" wp14:editId="2E902B8B">
                <wp:simplePos x="0" y="0"/>
                <wp:positionH relativeFrom="column">
                  <wp:posOffset>6349</wp:posOffset>
                </wp:positionH>
                <wp:positionV relativeFrom="paragraph">
                  <wp:posOffset>152400</wp:posOffset>
                </wp:positionV>
                <wp:extent cx="5857875" cy="45719"/>
                <wp:effectExtent l="0" t="0" r="28575"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3AD34" id="_x0000_t32" coordsize="21600,21600" o:spt="32" o:oned="t" path="m,l21600,21600e" filled="f">
                <v:path arrowok="t" fillok="f" o:connecttype="none"/>
                <o:lock v:ext="edit" shapetype="t"/>
              </v:shapetype>
              <v:shape id="Straight Arrow Connector 5" o:spid="_x0000_s1026" type="#_x0000_t32" style="position:absolute;margin-left:.5pt;margin-top:12pt;width:46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"/>
            </w:pict>
          </mc:Fallback>
        </mc:AlternateContent>
      </w:r>
      <w:r w:rsidRPr="002C38DC">
        <w:rPr>
          <w:rFonts w:ascii="Times New Roman" w:hAnsi="Times New Roman" w:cs="Times New Roman"/>
          <w:b/>
          <w:bCs/>
          <w:sz w:val="24"/>
          <w:szCs w:val="24"/>
        </w:rPr>
        <w:t xml:space="preserve">PINLAUNG </w:t>
      </w:r>
      <w:r w:rsidR="00C918C9" w:rsidRPr="002C38DC">
        <w:rPr>
          <w:rFonts w:ascii="Times New Roman" w:hAnsi="Times New Roman" w:cs="Times New Roman"/>
          <w:b/>
          <w:bCs/>
          <w:sz w:val="24"/>
          <w:szCs w:val="24"/>
        </w:rPr>
        <w:t>TOWNSHIP,</w:t>
      </w:r>
      <w:r w:rsidRPr="002C38DC">
        <w:rPr>
          <w:rFonts w:ascii="Times New Roman" w:hAnsi="Times New Roman" w:cs="Times New Roman"/>
          <w:b/>
          <w:bCs/>
          <w:sz w:val="24"/>
          <w:szCs w:val="24"/>
        </w:rPr>
        <w:t xml:space="preserve"> SOUTHERN SHAN </w:t>
      </w:r>
      <w:r w:rsidR="00C918C9" w:rsidRPr="002C38DC">
        <w:rPr>
          <w:rFonts w:ascii="Times New Roman" w:hAnsi="Times New Roman" w:cs="Times New Roman"/>
          <w:b/>
          <w:bCs/>
          <w:sz w:val="24"/>
          <w:szCs w:val="24"/>
        </w:rPr>
        <w:t>STATE,</w:t>
      </w:r>
      <w:r w:rsidRPr="002C38DC">
        <w:rPr>
          <w:rFonts w:ascii="Times New Roman" w:hAnsi="Times New Roman" w:cs="Times New Roman"/>
          <w:b/>
          <w:bCs/>
          <w:sz w:val="24"/>
          <w:szCs w:val="24"/>
        </w:rPr>
        <w:t xml:space="preserve"> MYANMAR</w:t>
      </w:r>
    </w:p>
    <w:p w14:paraId="0535664E" w14:textId="77777777" w:rsidR="00902E45" w:rsidRPr="002C38DC" w:rsidRDefault="00902E45" w:rsidP="00902E45">
      <w:pPr>
        <w:pStyle w:val="Header"/>
        <w:jc w:val="both"/>
        <w:rPr>
          <w:rFonts w:ascii="Times New Roman" w:hAnsi="Times New Roman" w:cs="Times New Roman"/>
          <w:sz w:val="24"/>
          <w:szCs w:val="24"/>
        </w:rPr>
      </w:pPr>
    </w:p>
    <w:p w14:paraId="4AE8A1F4" w14:textId="3842BABB" w:rsidR="00AA6BCC" w:rsidRPr="002C38DC" w:rsidRDefault="009A0066" w:rsidP="002C38DC">
      <w:pPr>
        <w:ind w:left="7920"/>
        <w:rPr>
          <w:rFonts w:ascii="Times New Roman" w:hAnsi="Times New Roman" w:cs="Times New Roman"/>
          <w:color w:val="000000" w:themeColor="text1"/>
          <w:sz w:val="24"/>
          <w:szCs w:val="24"/>
          <w:lang w:bidi="my-MM"/>
        </w:rPr>
      </w:pPr>
      <w:r w:rsidRPr="002C38DC">
        <w:rPr>
          <w:rFonts w:ascii="Times New Roman" w:hAnsi="Times New Roman" w:cs="Times New Roman"/>
          <w:color w:val="000000" w:themeColor="text1"/>
          <w:sz w:val="24"/>
          <w:szCs w:val="24"/>
          <w:lang w:bidi="my-MM"/>
        </w:rPr>
        <w:t xml:space="preserve">Date - </w:t>
      </w:r>
      <w:r w:rsidR="000419B2">
        <w:rPr>
          <w:rFonts w:ascii="Times New Roman" w:hAnsi="Times New Roman" w:cs="Times New Roman"/>
          <w:color w:val="000000" w:themeColor="text1"/>
          <w:sz w:val="24"/>
          <w:szCs w:val="24"/>
          <w:lang w:bidi="my-MM"/>
        </w:rPr>
        <w:t>3</w:t>
      </w:r>
      <w:r w:rsidR="0090711A" w:rsidRPr="002C38DC">
        <w:rPr>
          <w:rFonts w:ascii="Times New Roman" w:hAnsi="Times New Roman" w:cs="Times New Roman"/>
          <w:color w:val="000000" w:themeColor="text1"/>
          <w:sz w:val="24"/>
          <w:szCs w:val="24"/>
          <w:lang w:bidi="my-MM"/>
        </w:rPr>
        <w:t>.</w:t>
      </w:r>
      <w:r w:rsidR="00533345" w:rsidRPr="002C38DC">
        <w:rPr>
          <w:rFonts w:ascii="Times New Roman" w:hAnsi="Times New Roman" w:cs="Times New Roman"/>
          <w:color w:val="000000" w:themeColor="text1"/>
          <w:sz w:val="24"/>
          <w:szCs w:val="24"/>
          <w:lang w:bidi="my-MM"/>
        </w:rPr>
        <w:t>5</w:t>
      </w:r>
      <w:r w:rsidR="0090711A" w:rsidRPr="002C38DC">
        <w:rPr>
          <w:rFonts w:ascii="Times New Roman" w:hAnsi="Times New Roman" w:cs="Times New Roman"/>
          <w:color w:val="000000" w:themeColor="text1"/>
          <w:sz w:val="24"/>
          <w:szCs w:val="24"/>
          <w:lang w:bidi="my-MM"/>
        </w:rPr>
        <w:t>.202</w:t>
      </w:r>
      <w:r w:rsidR="00FA211E" w:rsidRPr="002C38DC">
        <w:rPr>
          <w:rFonts w:ascii="Times New Roman" w:hAnsi="Times New Roman" w:cs="Times New Roman"/>
          <w:color w:val="000000" w:themeColor="text1"/>
          <w:sz w:val="24"/>
          <w:szCs w:val="24"/>
          <w:lang w:bidi="my-MM"/>
        </w:rPr>
        <w:t>4</w:t>
      </w:r>
    </w:p>
    <w:p w14:paraId="5999F2CB" w14:textId="77777777" w:rsidR="0090711A" w:rsidRPr="002C38DC" w:rsidRDefault="0090711A" w:rsidP="000651BC">
      <w:pPr>
        <w:ind w:firstLine="90"/>
        <w:jc w:val="center"/>
        <w:rPr>
          <w:rFonts w:ascii="Times New Roman" w:hAnsi="Times New Roman" w:cs="Times New Roman"/>
          <w:b/>
          <w:bCs/>
          <w:sz w:val="24"/>
          <w:szCs w:val="24"/>
          <w:lang w:bidi="my-MM"/>
        </w:rPr>
      </w:pPr>
      <w:r w:rsidRPr="002C38DC">
        <w:rPr>
          <w:rFonts w:ascii="Times New Roman" w:hAnsi="Times New Roman" w:cs="Times New Roman"/>
          <w:b/>
          <w:bCs/>
          <w:sz w:val="24"/>
          <w:szCs w:val="24"/>
          <w:lang w:bidi="my-MM"/>
        </w:rPr>
        <w:t>TERMS OF REFERENCE</w:t>
      </w:r>
    </w:p>
    <w:p w14:paraId="020437D5" w14:textId="2661A2D4" w:rsidR="0090711A" w:rsidRPr="002C38DC" w:rsidRDefault="00D76C2C" w:rsidP="00E8420D">
      <w:pPr>
        <w:ind w:left="90"/>
        <w:jc w:val="both"/>
        <w:rPr>
          <w:rFonts w:ascii="Times New Roman" w:hAnsi="Times New Roman" w:cs="Times New Roman"/>
          <w:sz w:val="24"/>
          <w:szCs w:val="24"/>
          <w:lang w:bidi="my-MM"/>
        </w:rPr>
      </w:pPr>
      <w:r w:rsidRPr="002C38DC">
        <w:rPr>
          <w:rFonts w:ascii="Times New Roman" w:hAnsi="Times New Roman" w:cs="Times New Roman"/>
          <w:b/>
          <w:bCs/>
          <w:sz w:val="24"/>
          <w:szCs w:val="24"/>
          <w:lang w:bidi="my-MM"/>
        </w:rPr>
        <w:t xml:space="preserve">Job Title </w:t>
      </w:r>
      <w:r w:rsidR="00E719B6" w:rsidRPr="002C38DC">
        <w:rPr>
          <w:rFonts w:ascii="Times New Roman" w:hAnsi="Times New Roman" w:cs="Times New Roman"/>
          <w:b/>
          <w:bCs/>
          <w:sz w:val="24"/>
          <w:szCs w:val="24"/>
          <w:lang w:bidi="my-MM"/>
        </w:rPr>
        <w:t>-</w:t>
      </w:r>
      <w:r w:rsidR="00213A58" w:rsidRPr="002C38DC">
        <w:rPr>
          <w:rFonts w:ascii="Times New Roman" w:hAnsi="Times New Roman" w:cs="Times New Roman"/>
          <w:b/>
          <w:bCs/>
          <w:sz w:val="24"/>
          <w:szCs w:val="24"/>
          <w:lang w:bidi="my-MM"/>
        </w:rPr>
        <w:t xml:space="preserve"> </w:t>
      </w:r>
      <w:r w:rsidR="00E719B6" w:rsidRPr="002C38DC">
        <w:rPr>
          <w:rFonts w:ascii="Times New Roman" w:hAnsi="Times New Roman" w:cs="Times New Roman"/>
          <w:b/>
          <w:bCs/>
          <w:sz w:val="24"/>
          <w:szCs w:val="24"/>
          <w:lang w:bidi="my-MM"/>
        </w:rPr>
        <w:t xml:space="preserve">Consultant </w:t>
      </w:r>
      <w:r w:rsidR="0007426F" w:rsidRPr="002C38DC">
        <w:rPr>
          <w:rFonts w:ascii="Times New Roman" w:hAnsi="Times New Roman" w:cs="Times New Roman"/>
          <w:b/>
          <w:bCs/>
          <w:sz w:val="24"/>
          <w:szCs w:val="24"/>
          <w:lang w:bidi="my-MM"/>
        </w:rPr>
        <w:t>for</w:t>
      </w:r>
      <w:r w:rsidR="00A1679A" w:rsidRPr="002C38DC">
        <w:rPr>
          <w:rFonts w:ascii="Times New Roman" w:hAnsi="Times New Roman" w:cs="Times New Roman"/>
          <w:b/>
          <w:bCs/>
          <w:sz w:val="24"/>
          <w:szCs w:val="24"/>
          <w:lang w:bidi="my-MM"/>
        </w:rPr>
        <w:t xml:space="preserve"> Review and </w:t>
      </w:r>
      <w:r w:rsidR="00DB3A4A">
        <w:rPr>
          <w:rFonts w:ascii="Times New Roman" w:hAnsi="Times New Roman" w:cs="Times New Roman"/>
          <w:b/>
          <w:bCs/>
          <w:sz w:val="24"/>
          <w:szCs w:val="24"/>
          <w:lang w:bidi="my-MM"/>
        </w:rPr>
        <w:t>D</w:t>
      </w:r>
      <w:r w:rsidR="0007426F" w:rsidRPr="002C38DC">
        <w:rPr>
          <w:rFonts w:ascii="Times New Roman" w:hAnsi="Times New Roman" w:cs="Times New Roman"/>
          <w:b/>
          <w:bCs/>
          <w:sz w:val="24"/>
          <w:szCs w:val="24"/>
          <w:lang w:bidi="my-MM"/>
        </w:rPr>
        <w:t xml:space="preserve">eveloping </w:t>
      </w:r>
      <w:r w:rsidR="004C34D4" w:rsidRPr="002C38DC">
        <w:rPr>
          <w:rFonts w:ascii="Times New Roman" w:hAnsi="Times New Roman" w:cs="Times New Roman"/>
          <w:b/>
          <w:bCs/>
          <w:sz w:val="24"/>
          <w:szCs w:val="24"/>
          <w:lang w:bidi="my-MM"/>
        </w:rPr>
        <w:t>Strategic</w:t>
      </w:r>
      <w:r w:rsidR="0007426F" w:rsidRPr="002C38DC">
        <w:rPr>
          <w:rFonts w:ascii="Times New Roman" w:hAnsi="Times New Roman" w:cs="Times New Roman"/>
          <w:b/>
          <w:bCs/>
          <w:sz w:val="24"/>
          <w:szCs w:val="24"/>
          <w:lang w:bidi="my-MM"/>
        </w:rPr>
        <w:t xml:space="preserve"> P</w:t>
      </w:r>
      <w:r w:rsidR="0086024F" w:rsidRPr="002C38DC">
        <w:rPr>
          <w:rFonts w:ascii="Times New Roman" w:hAnsi="Times New Roman" w:cs="Times New Roman"/>
          <w:b/>
          <w:bCs/>
          <w:sz w:val="24"/>
          <w:szCs w:val="24"/>
          <w:lang w:bidi="my-MM"/>
        </w:rPr>
        <w:t>lan</w:t>
      </w:r>
    </w:p>
    <w:p w14:paraId="76DE90EF" w14:textId="26DF1BCF" w:rsidR="0090711A" w:rsidRPr="002C38DC" w:rsidRDefault="00DD3B48" w:rsidP="0090711A">
      <w:pPr>
        <w:ind w:firstLine="90"/>
        <w:jc w:val="both"/>
        <w:rPr>
          <w:rFonts w:ascii="Times New Roman" w:hAnsi="Times New Roman" w:cs="Times New Roman"/>
          <w:sz w:val="24"/>
          <w:szCs w:val="24"/>
          <w:lang w:bidi="my-MM"/>
        </w:rPr>
      </w:pPr>
      <w:r w:rsidRPr="002C38DC">
        <w:rPr>
          <w:rFonts w:ascii="Times New Roman" w:hAnsi="Times New Roman" w:cs="Times New Roman"/>
          <w:b/>
          <w:bCs/>
          <w:sz w:val="24"/>
          <w:szCs w:val="24"/>
          <w:lang w:bidi="my-MM"/>
        </w:rPr>
        <w:t>Reporting to</w:t>
      </w:r>
      <w:r w:rsidR="0090711A" w:rsidRPr="002C38DC">
        <w:rPr>
          <w:rFonts w:ascii="Times New Roman" w:hAnsi="Times New Roman" w:cs="Times New Roman"/>
          <w:b/>
          <w:bCs/>
          <w:sz w:val="24"/>
          <w:szCs w:val="24"/>
          <w:lang w:bidi="my-MM"/>
        </w:rPr>
        <w:t>:</w:t>
      </w:r>
      <w:r w:rsidR="0090711A" w:rsidRPr="002C38DC">
        <w:rPr>
          <w:rFonts w:ascii="Times New Roman" w:hAnsi="Times New Roman" w:cs="Times New Roman"/>
          <w:sz w:val="24"/>
          <w:szCs w:val="24"/>
          <w:lang w:bidi="my-MM"/>
        </w:rPr>
        <w:t xml:space="preserve"> </w:t>
      </w:r>
      <w:r w:rsidR="004C7F4D" w:rsidRPr="002C38DC">
        <w:rPr>
          <w:rFonts w:ascii="Times New Roman" w:hAnsi="Times New Roman" w:cs="Times New Roman"/>
          <w:sz w:val="24"/>
          <w:szCs w:val="24"/>
          <w:lang w:bidi="my-MM"/>
        </w:rPr>
        <w:t>Director</w:t>
      </w:r>
    </w:p>
    <w:p w14:paraId="536B279F" w14:textId="77777777" w:rsidR="00DD3B48" w:rsidRPr="002C38DC" w:rsidRDefault="00DD3B48" w:rsidP="0090711A">
      <w:pPr>
        <w:ind w:firstLine="90"/>
        <w:jc w:val="both"/>
        <w:rPr>
          <w:rFonts w:ascii="Times New Roman" w:hAnsi="Times New Roman" w:cs="Times New Roman"/>
          <w:sz w:val="24"/>
          <w:szCs w:val="24"/>
          <w:lang w:bidi="my-MM"/>
        </w:rPr>
      </w:pPr>
      <w:r w:rsidRPr="002C38DC">
        <w:rPr>
          <w:rFonts w:ascii="Times New Roman" w:hAnsi="Times New Roman" w:cs="Times New Roman"/>
          <w:b/>
          <w:bCs/>
          <w:sz w:val="24"/>
          <w:szCs w:val="24"/>
          <w:lang w:bidi="my-MM"/>
        </w:rPr>
        <w:t>Language Required:</w:t>
      </w:r>
      <w:r w:rsidRPr="002C38DC">
        <w:rPr>
          <w:rFonts w:ascii="Times New Roman" w:hAnsi="Times New Roman" w:cs="Times New Roman"/>
          <w:sz w:val="24"/>
          <w:szCs w:val="24"/>
          <w:lang w:bidi="my-MM"/>
        </w:rPr>
        <w:t xml:space="preserve"> Myanmar</w:t>
      </w:r>
      <w:r w:rsidR="000651BC" w:rsidRPr="002C38DC">
        <w:rPr>
          <w:rFonts w:ascii="Times New Roman" w:hAnsi="Times New Roman" w:cs="Times New Roman"/>
          <w:sz w:val="24"/>
          <w:szCs w:val="24"/>
          <w:lang w:bidi="my-MM"/>
        </w:rPr>
        <w:t>, English</w:t>
      </w:r>
    </w:p>
    <w:p w14:paraId="50DBE6D6" w14:textId="301EE130" w:rsidR="0090711A" w:rsidRPr="002C38DC" w:rsidRDefault="00DD3B48" w:rsidP="0090711A">
      <w:pPr>
        <w:ind w:firstLine="90"/>
        <w:jc w:val="both"/>
        <w:rPr>
          <w:rFonts w:ascii="Times New Roman" w:hAnsi="Times New Roman" w:cs="Times New Roman"/>
          <w:sz w:val="24"/>
          <w:szCs w:val="24"/>
          <w:lang w:bidi="my-MM"/>
        </w:rPr>
      </w:pPr>
      <w:r w:rsidRPr="002C38DC">
        <w:rPr>
          <w:rFonts w:ascii="Times New Roman" w:hAnsi="Times New Roman" w:cs="Times New Roman"/>
          <w:b/>
          <w:bCs/>
          <w:sz w:val="24"/>
          <w:szCs w:val="24"/>
          <w:lang w:bidi="my-MM"/>
        </w:rPr>
        <w:t>Work Location</w:t>
      </w:r>
      <w:r w:rsidR="0090711A" w:rsidRPr="002C38DC">
        <w:rPr>
          <w:rFonts w:ascii="Times New Roman" w:hAnsi="Times New Roman" w:cs="Times New Roman"/>
          <w:b/>
          <w:bCs/>
          <w:sz w:val="24"/>
          <w:szCs w:val="24"/>
          <w:lang w:bidi="my-MM"/>
        </w:rPr>
        <w:t>:</w:t>
      </w:r>
      <w:r w:rsidR="000924D6" w:rsidRPr="002C38DC">
        <w:rPr>
          <w:rFonts w:ascii="Times New Roman" w:hAnsi="Times New Roman" w:cs="Times New Roman"/>
          <w:sz w:val="24"/>
          <w:szCs w:val="24"/>
          <w:lang w:bidi="my-MM"/>
        </w:rPr>
        <w:t xml:space="preserve"> Pinlaung (Shan</w:t>
      </w:r>
      <w:r w:rsidR="0090711A" w:rsidRPr="002C38DC">
        <w:rPr>
          <w:rFonts w:ascii="Times New Roman" w:hAnsi="Times New Roman" w:cs="Times New Roman"/>
          <w:sz w:val="24"/>
          <w:szCs w:val="24"/>
          <w:lang w:bidi="my-MM"/>
        </w:rPr>
        <w:t xml:space="preserve"> State)</w:t>
      </w:r>
    </w:p>
    <w:p w14:paraId="1F33850C" w14:textId="73A03DB7" w:rsidR="00DD3B48" w:rsidRPr="002C38DC" w:rsidRDefault="00DD3B48" w:rsidP="0090711A">
      <w:pPr>
        <w:ind w:firstLine="90"/>
        <w:jc w:val="both"/>
        <w:rPr>
          <w:rFonts w:ascii="Times New Roman" w:hAnsi="Times New Roman" w:cs="Times New Roman"/>
          <w:color w:val="FF0000"/>
          <w:sz w:val="24"/>
          <w:szCs w:val="24"/>
          <w:lang w:bidi="my-MM"/>
        </w:rPr>
      </w:pPr>
      <w:r w:rsidRPr="002C38DC">
        <w:rPr>
          <w:rFonts w:ascii="Times New Roman" w:hAnsi="Times New Roman" w:cs="Times New Roman"/>
          <w:b/>
          <w:bCs/>
          <w:sz w:val="24"/>
          <w:szCs w:val="24"/>
          <w:lang w:bidi="my-MM"/>
        </w:rPr>
        <w:t>Expected Duration of Assessment:</w:t>
      </w:r>
      <w:r w:rsidR="00DF6777" w:rsidRPr="002C38DC">
        <w:rPr>
          <w:rFonts w:ascii="Times New Roman" w:hAnsi="Times New Roman" w:cs="Times New Roman"/>
          <w:sz w:val="24"/>
          <w:szCs w:val="24"/>
          <w:lang w:bidi="my-MM"/>
        </w:rPr>
        <w:t xml:space="preserve"> </w:t>
      </w:r>
      <w:r w:rsidR="00324CE7" w:rsidRPr="002C38DC">
        <w:rPr>
          <w:rFonts w:ascii="Times New Roman" w:hAnsi="Times New Roman" w:cs="Times New Roman"/>
          <w:color w:val="0D0D0D" w:themeColor="text1" w:themeTint="F2"/>
          <w:sz w:val="24"/>
          <w:szCs w:val="24"/>
          <w:lang w:bidi="my-MM"/>
        </w:rPr>
        <w:t>6 Days</w:t>
      </w:r>
      <w:r w:rsidRPr="002C38DC">
        <w:rPr>
          <w:rFonts w:ascii="Times New Roman" w:hAnsi="Times New Roman" w:cs="Times New Roman"/>
          <w:color w:val="0D0D0D" w:themeColor="text1" w:themeTint="F2"/>
          <w:sz w:val="24"/>
          <w:szCs w:val="24"/>
          <w:lang w:bidi="my-MM"/>
        </w:rPr>
        <w:t xml:space="preserve"> </w:t>
      </w:r>
    </w:p>
    <w:p w14:paraId="1683E704" w14:textId="671B3440" w:rsidR="00DD3B48" w:rsidRPr="002C38DC" w:rsidRDefault="00DD3B48" w:rsidP="0090711A">
      <w:pPr>
        <w:ind w:firstLine="90"/>
        <w:jc w:val="both"/>
        <w:rPr>
          <w:rFonts w:ascii="Times New Roman" w:hAnsi="Times New Roman" w:cs="Times New Roman"/>
          <w:color w:val="0D0D0D" w:themeColor="text1" w:themeTint="F2"/>
          <w:sz w:val="24"/>
          <w:szCs w:val="24"/>
          <w:lang w:bidi="my-MM"/>
        </w:rPr>
      </w:pPr>
      <w:r w:rsidRPr="002C38DC">
        <w:rPr>
          <w:rFonts w:ascii="Times New Roman" w:hAnsi="Times New Roman" w:cs="Times New Roman"/>
          <w:b/>
          <w:bCs/>
          <w:sz w:val="24"/>
          <w:szCs w:val="24"/>
          <w:lang w:bidi="my-MM"/>
        </w:rPr>
        <w:t>Starting Date:</w:t>
      </w:r>
      <w:r w:rsidRPr="002C38DC">
        <w:rPr>
          <w:rFonts w:ascii="Times New Roman" w:hAnsi="Times New Roman" w:cs="Times New Roman"/>
          <w:sz w:val="24"/>
          <w:szCs w:val="24"/>
          <w:lang w:bidi="my-MM"/>
        </w:rPr>
        <w:t xml:space="preserve"> </w:t>
      </w:r>
      <w:r w:rsidR="004C34D4" w:rsidRPr="002C38DC">
        <w:rPr>
          <w:rFonts w:ascii="Times New Roman" w:hAnsi="Times New Roman" w:cs="Times New Roman"/>
          <w:color w:val="0D0D0D" w:themeColor="text1" w:themeTint="F2"/>
          <w:sz w:val="24"/>
          <w:szCs w:val="24"/>
          <w:highlight w:val="yellow"/>
          <w:lang w:bidi="my-MM"/>
        </w:rPr>
        <w:t>3</w:t>
      </w:r>
      <w:r w:rsidR="005D5901" w:rsidRPr="002C38DC">
        <w:rPr>
          <w:rFonts w:ascii="Times New Roman" w:hAnsi="Times New Roman" w:cs="Times New Roman"/>
          <w:color w:val="0D0D0D" w:themeColor="text1" w:themeTint="F2"/>
          <w:sz w:val="24"/>
          <w:szCs w:val="24"/>
          <w:highlight w:val="yellow"/>
          <w:vertAlign w:val="superscript"/>
          <w:lang w:bidi="my-MM"/>
        </w:rPr>
        <w:t>rd</w:t>
      </w:r>
      <w:r w:rsidR="005D5901" w:rsidRPr="002C38DC">
        <w:rPr>
          <w:rFonts w:ascii="Times New Roman" w:hAnsi="Times New Roman" w:cs="Times New Roman"/>
          <w:color w:val="0D0D0D" w:themeColor="text1" w:themeTint="F2"/>
          <w:sz w:val="24"/>
          <w:szCs w:val="24"/>
          <w:highlight w:val="yellow"/>
          <w:lang w:bidi="my-MM"/>
        </w:rPr>
        <w:t xml:space="preserve"> week</w:t>
      </w:r>
      <w:r w:rsidRPr="002C38DC">
        <w:rPr>
          <w:rFonts w:ascii="Times New Roman" w:hAnsi="Times New Roman" w:cs="Times New Roman"/>
          <w:color w:val="0D0D0D" w:themeColor="text1" w:themeTint="F2"/>
          <w:sz w:val="24"/>
          <w:szCs w:val="24"/>
          <w:highlight w:val="yellow"/>
          <w:lang w:bidi="my-MM"/>
        </w:rPr>
        <w:t xml:space="preserve"> </w:t>
      </w:r>
      <w:r w:rsidR="0064404B" w:rsidRPr="002C38DC">
        <w:rPr>
          <w:rFonts w:ascii="Times New Roman" w:hAnsi="Times New Roman" w:cs="Times New Roman"/>
          <w:color w:val="0D0D0D" w:themeColor="text1" w:themeTint="F2"/>
          <w:sz w:val="24"/>
          <w:szCs w:val="24"/>
          <w:highlight w:val="yellow"/>
          <w:lang w:bidi="my-MM"/>
        </w:rPr>
        <w:t>May</w:t>
      </w:r>
      <w:r w:rsidR="00B86500" w:rsidRPr="002C38DC">
        <w:rPr>
          <w:rFonts w:ascii="Times New Roman" w:hAnsi="Times New Roman" w:cs="Times New Roman"/>
          <w:color w:val="0D0D0D" w:themeColor="text1" w:themeTint="F2"/>
          <w:sz w:val="24"/>
          <w:szCs w:val="24"/>
          <w:highlight w:val="yellow"/>
          <w:lang w:bidi="my-MM"/>
        </w:rPr>
        <w:t xml:space="preserve"> </w:t>
      </w:r>
      <w:r w:rsidRPr="002C38DC">
        <w:rPr>
          <w:rFonts w:ascii="Times New Roman" w:hAnsi="Times New Roman" w:cs="Times New Roman"/>
          <w:color w:val="0D0D0D" w:themeColor="text1" w:themeTint="F2"/>
          <w:sz w:val="24"/>
          <w:szCs w:val="24"/>
          <w:highlight w:val="yellow"/>
          <w:lang w:bidi="my-MM"/>
        </w:rPr>
        <w:t>202</w:t>
      </w:r>
      <w:r w:rsidR="0064404B" w:rsidRPr="002C38DC">
        <w:rPr>
          <w:rFonts w:ascii="Times New Roman" w:hAnsi="Times New Roman" w:cs="Times New Roman"/>
          <w:color w:val="0D0D0D" w:themeColor="text1" w:themeTint="F2"/>
          <w:sz w:val="24"/>
          <w:szCs w:val="24"/>
          <w:highlight w:val="yellow"/>
          <w:lang w:bidi="my-MM"/>
        </w:rPr>
        <w:t>4</w:t>
      </w:r>
      <w:r w:rsidR="00B86500" w:rsidRPr="002C38DC">
        <w:rPr>
          <w:rFonts w:ascii="Times New Roman" w:hAnsi="Times New Roman" w:cs="Times New Roman"/>
          <w:color w:val="0D0D0D" w:themeColor="text1" w:themeTint="F2"/>
          <w:sz w:val="24"/>
          <w:szCs w:val="24"/>
          <w:highlight w:val="yellow"/>
          <w:lang w:bidi="my-MM"/>
        </w:rPr>
        <w:t xml:space="preserve"> to </w:t>
      </w:r>
      <w:r w:rsidR="004C34D4" w:rsidRPr="002C38DC">
        <w:rPr>
          <w:rFonts w:ascii="Times New Roman" w:hAnsi="Times New Roman" w:cs="Times New Roman"/>
          <w:color w:val="0D0D0D" w:themeColor="text1" w:themeTint="F2"/>
          <w:sz w:val="24"/>
          <w:szCs w:val="24"/>
          <w:highlight w:val="yellow"/>
          <w:lang w:bidi="my-MM"/>
        </w:rPr>
        <w:t>2</w:t>
      </w:r>
      <w:r w:rsidR="005D5901" w:rsidRPr="002C38DC">
        <w:rPr>
          <w:rFonts w:ascii="Times New Roman" w:hAnsi="Times New Roman" w:cs="Times New Roman"/>
          <w:color w:val="0D0D0D" w:themeColor="text1" w:themeTint="F2"/>
          <w:sz w:val="24"/>
          <w:szCs w:val="24"/>
          <w:highlight w:val="yellow"/>
          <w:vertAlign w:val="superscript"/>
          <w:lang w:bidi="my-MM"/>
        </w:rPr>
        <w:t>nd</w:t>
      </w:r>
      <w:r w:rsidR="005D5901" w:rsidRPr="002C38DC">
        <w:rPr>
          <w:rFonts w:ascii="Times New Roman" w:hAnsi="Times New Roman" w:cs="Times New Roman"/>
          <w:color w:val="0D0D0D" w:themeColor="text1" w:themeTint="F2"/>
          <w:sz w:val="24"/>
          <w:szCs w:val="24"/>
          <w:highlight w:val="yellow"/>
          <w:lang w:bidi="my-MM"/>
        </w:rPr>
        <w:t xml:space="preserve"> Week</w:t>
      </w:r>
      <w:r w:rsidR="00B86500" w:rsidRPr="002C38DC">
        <w:rPr>
          <w:rFonts w:ascii="Times New Roman" w:hAnsi="Times New Roman" w:cs="Times New Roman"/>
          <w:color w:val="0D0D0D" w:themeColor="text1" w:themeTint="F2"/>
          <w:sz w:val="24"/>
          <w:szCs w:val="24"/>
          <w:highlight w:val="yellow"/>
          <w:lang w:bidi="my-MM"/>
        </w:rPr>
        <w:t xml:space="preserve"> </w:t>
      </w:r>
      <w:r w:rsidR="004C34D4" w:rsidRPr="002C38DC">
        <w:rPr>
          <w:rFonts w:ascii="Times New Roman" w:hAnsi="Times New Roman" w:cs="Times New Roman"/>
          <w:color w:val="0D0D0D" w:themeColor="text1" w:themeTint="F2"/>
          <w:sz w:val="24"/>
          <w:szCs w:val="24"/>
          <w:highlight w:val="yellow"/>
          <w:lang w:bidi="my-MM"/>
        </w:rPr>
        <w:t>June</w:t>
      </w:r>
      <w:r w:rsidR="00B86500" w:rsidRPr="002C38DC">
        <w:rPr>
          <w:rFonts w:ascii="Times New Roman" w:hAnsi="Times New Roman" w:cs="Times New Roman"/>
          <w:color w:val="0D0D0D" w:themeColor="text1" w:themeTint="F2"/>
          <w:sz w:val="24"/>
          <w:szCs w:val="24"/>
          <w:highlight w:val="yellow"/>
          <w:lang w:bidi="my-MM"/>
        </w:rPr>
        <w:t xml:space="preserve"> 202</w:t>
      </w:r>
      <w:r w:rsidR="00285417" w:rsidRPr="002C38DC">
        <w:rPr>
          <w:rFonts w:ascii="Times New Roman" w:hAnsi="Times New Roman" w:cs="Times New Roman"/>
          <w:color w:val="0D0D0D" w:themeColor="text1" w:themeTint="F2"/>
          <w:sz w:val="24"/>
          <w:szCs w:val="24"/>
          <w:highlight w:val="yellow"/>
          <w:lang w:bidi="my-MM"/>
        </w:rPr>
        <w:t>4</w:t>
      </w:r>
    </w:p>
    <w:p w14:paraId="5D424D22" w14:textId="77777777" w:rsidR="00977319" w:rsidRPr="002C38DC" w:rsidRDefault="00BE082A" w:rsidP="0090711A">
      <w:pPr>
        <w:ind w:firstLine="90"/>
        <w:jc w:val="both"/>
        <w:rPr>
          <w:rFonts w:ascii="Times New Roman" w:hAnsi="Times New Roman" w:cs="Times New Roman"/>
          <w:sz w:val="24"/>
          <w:szCs w:val="24"/>
          <w:lang w:bidi="my-MM"/>
        </w:rPr>
      </w:pPr>
      <w:r>
        <w:rPr>
          <w:rFonts w:ascii="Times New Roman" w:hAnsi="Times New Roman" w:cs="Times New Roman"/>
          <w:sz w:val="24"/>
          <w:szCs w:val="24"/>
          <w:lang w:bidi="my-MM"/>
        </w:rPr>
        <w:pict w14:anchorId="48876FEB">
          <v:rect id="_x0000_i1025" style="width:0;height:1.5pt" o:hralign="center" o:hrstd="t" o:hr="t" fillcolor="#a0a0a0" stroked="f"/>
        </w:pict>
      </w:r>
    </w:p>
    <w:p w14:paraId="5395F288" w14:textId="5A7CAFDB" w:rsidR="00EC1DF9" w:rsidRPr="002C38DC" w:rsidRDefault="0041078D" w:rsidP="0090711A">
      <w:pPr>
        <w:ind w:firstLine="90"/>
        <w:jc w:val="both"/>
        <w:rPr>
          <w:rFonts w:ascii="Times New Roman" w:hAnsi="Times New Roman" w:cs="Times New Roman"/>
          <w:b/>
          <w:bCs/>
          <w:sz w:val="24"/>
          <w:szCs w:val="24"/>
          <w:u w:val="single"/>
          <w:lang w:bidi="my-MM"/>
        </w:rPr>
      </w:pPr>
      <w:r w:rsidRPr="002C38DC">
        <w:rPr>
          <w:rFonts w:ascii="Times New Roman" w:hAnsi="Times New Roman" w:cs="Times New Roman"/>
          <w:b/>
          <w:bCs/>
          <w:sz w:val="24"/>
          <w:szCs w:val="24"/>
          <w:u w:val="single"/>
          <w:lang w:bidi="my-MM"/>
        </w:rPr>
        <w:t xml:space="preserve">INTRODUCTION AND </w:t>
      </w:r>
      <w:r w:rsidR="000651BC" w:rsidRPr="002C38DC">
        <w:rPr>
          <w:rFonts w:ascii="Times New Roman" w:hAnsi="Times New Roman" w:cs="Times New Roman"/>
          <w:b/>
          <w:bCs/>
          <w:sz w:val="24"/>
          <w:szCs w:val="24"/>
          <w:u w:val="single"/>
          <w:lang w:bidi="my-MM"/>
        </w:rPr>
        <w:t>BACKGROUND</w:t>
      </w:r>
    </w:p>
    <w:p w14:paraId="0CCAEBA1" w14:textId="0971CD7B" w:rsidR="00B66131" w:rsidRPr="002C38DC" w:rsidRDefault="00B66131" w:rsidP="00B66131">
      <w:pPr>
        <w:jc w:val="both"/>
        <w:rPr>
          <w:rFonts w:ascii="Times New Roman" w:hAnsi="Times New Roman" w:cs="Times New Roman"/>
          <w:sz w:val="24"/>
          <w:szCs w:val="24"/>
        </w:rPr>
      </w:pPr>
      <w:r w:rsidRPr="002C38DC">
        <w:rPr>
          <w:rFonts w:ascii="Times New Roman" w:hAnsi="Times New Roman" w:cs="Times New Roman"/>
          <w:sz w:val="24"/>
          <w:szCs w:val="24"/>
        </w:rPr>
        <w:t xml:space="preserve">Shwe Kanbawza Self Help Organization was founded in December 2010 in Pinlaung Township with 5 members, grown now to 34 members. SKBZ members come from the native ethnic groups of the area (Pa’o, Shan, Bamar) and were all born and grew up in the villages of Pinlaung Township. Being natives, born and bred in the area are conversant and knowledgeable on the complex socio economic and ethnic issues as well as the needs of the communities. All founder members had worked in UNDP Human Development Initiatives, Process Led Integrated Community Development programmes, in various capacity from 1997 to 2010. They are fully committed to the participatory democratic governance principles and the importance of group work and group initiatives as evidenced and proven by the major role played by self-help affinity groups in successfully undertakings of development activities. </w:t>
      </w:r>
    </w:p>
    <w:p w14:paraId="1758E931" w14:textId="5F7A75EC" w:rsidR="00B5565D" w:rsidRPr="002C38DC" w:rsidRDefault="00B66131" w:rsidP="00D76C2C">
      <w:pPr>
        <w:jc w:val="both"/>
        <w:rPr>
          <w:rFonts w:ascii="Times New Roman" w:hAnsi="Times New Roman" w:cs="Times New Roman"/>
          <w:sz w:val="24"/>
          <w:szCs w:val="24"/>
        </w:rPr>
      </w:pPr>
      <w:r w:rsidRPr="002C38DC">
        <w:rPr>
          <w:rFonts w:ascii="Times New Roman" w:hAnsi="Times New Roman" w:cs="Times New Roman"/>
          <w:sz w:val="24"/>
          <w:szCs w:val="24"/>
        </w:rPr>
        <w:t>SKBZ has implemented development and capacity buil</w:t>
      </w:r>
      <w:r w:rsidR="00161410" w:rsidRPr="002C38DC">
        <w:rPr>
          <w:rFonts w:ascii="Times New Roman" w:hAnsi="Times New Roman" w:cs="Times New Roman"/>
          <w:sz w:val="24"/>
          <w:szCs w:val="24"/>
        </w:rPr>
        <w:t>ding micro projects in 2011-2022</w:t>
      </w:r>
      <w:r w:rsidRPr="002C38DC">
        <w:rPr>
          <w:rFonts w:ascii="Times New Roman" w:hAnsi="Times New Roman" w:cs="Times New Roman"/>
          <w:sz w:val="24"/>
          <w:szCs w:val="24"/>
        </w:rPr>
        <w:t xml:space="preserve"> in Pinlaung township. The main donors of Shwe Kanbawza Self Help Organization are Norwegian People Aid (NPA), DanchurchAid (DCA)/UNDEF, People in Need (PIN), UNFPA</w:t>
      </w:r>
      <w:r w:rsidR="00161410" w:rsidRPr="002C38DC">
        <w:rPr>
          <w:rFonts w:ascii="Times New Roman" w:hAnsi="Times New Roman" w:cs="Times New Roman"/>
          <w:sz w:val="24"/>
          <w:szCs w:val="24"/>
        </w:rPr>
        <w:t>,</w:t>
      </w:r>
      <w:r w:rsidRPr="002C38DC">
        <w:rPr>
          <w:rFonts w:ascii="Times New Roman" w:hAnsi="Times New Roman" w:cs="Times New Roman"/>
          <w:sz w:val="24"/>
          <w:szCs w:val="24"/>
        </w:rPr>
        <w:t xml:space="preserve"> Mercy Corps</w:t>
      </w:r>
      <w:r w:rsidR="00DF3964" w:rsidRPr="002C38DC">
        <w:rPr>
          <w:rFonts w:ascii="Times New Roman" w:hAnsi="Times New Roman" w:cs="Times New Roman"/>
          <w:sz w:val="24"/>
          <w:szCs w:val="24"/>
        </w:rPr>
        <w:t xml:space="preserve"> Myanmar,</w:t>
      </w:r>
      <w:r w:rsidR="00E13160" w:rsidRPr="002C38DC">
        <w:rPr>
          <w:rFonts w:ascii="Times New Roman" w:hAnsi="Times New Roman" w:cs="Times New Roman"/>
          <w:sz w:val="24"/>
          <w:szCs w:val="24"/>
        </w:rPr>
        <w:t xml:space="preserve"> </w:t>
      </w:r>
      <w:r w:rsidR="00DF3964" w:rsidRPr="002C38DC">
        <w:rPr>
          <w:rFonts w:ascii="Times New Roman" w:hAnsi="Times New Roman" w:cs="Times New Roman"/>
          <w:sz w:val="24"/>
          <w:szCs w:val="24"/>
        </w:rPr>
        <w:t>MEDA –</w:t>
      </w:r>
      <w:r w:rsidR="008212D2" w:rsidRPr="002C38DC">
        <w:rPr>
          <w:rFonts w:ascii="Times New Roman" w:hAnsi="Times New Roman" w:cs="Times New Roman"/>
          <w:sz w:val="24"/>
          <w:szCs w:val="24"/>
        </w:rPr>
        <w:t>Myanmar, ILO</w:t>
      </w:r>
      <w:r w:rsidR="00EA2242" w:rsidRPr="002C38DC">
        <w:rPr>
          <w:rFonts w:ascii="Times New Roman" w:hAnsi="Times New Roman" w:cs="Times New Roman"/>
          <w:sz w:val="24"/>
          <w:szCs w:val="24"/>
        </w:rPr>
        <w:t xml:space="preserve">, </w:t>
      </w:r>
      <w:r w:rsidR="00DF3964" w:rsidRPr="002C38DC">
        <w:rPr>
          <w:rFonts w:ascii="Times New Roman" w:hAnsi="Times New Roman" w:cs="Times New Roman"/>
          <w:sz w:val="24"/>
          <w:szCs w:val="24"/>
        </w:rPr>
        <w:t>Pact Myanmar</w:t>
      </w:r>
      <w:r w:rsidR="00EA2242" w:rsidRPr="002C38DC">
        <w:rPr>
          <w:rFonts w:ascii="Times New Roman" w:hAnsi="Times New Roman" w:cs="Times New Roman"/>
          <w:sz w:val="24"/>
          <w:szCs w:val="24"/>
        </w:rPr>
        <w:t>, RI, UNICEF</w:t>
      </w:r>
      <w:r w:rsidR="00BF7C38" w:rsidRPr="002C38DC">
        <w:rPr>
          <w:rFonts w:ascii="Times New Roman" w:hAnsi="Times New Roman" w:cs="Times New Roman"/>
          <w:sz w:val="24"/>
          <w:szCs w:val="24"/>
        </w:rPr>
        <w:t xml:space="preserve"> and </w:t>
      </w:r>
      <w:r w:rsidR="00EA2242" w:rsidRPr="002C38DC">
        <w:rPr>
          <w:rFonts w:ascii="Times New Roman" w:hAnsi="Times New Roman" w:cs="Times New Roman"/>
          <w:sz w:val="24"/>
          <w:szCs w:val="24"/>
        </w:rPr>
        <w:t>PUI</w:t>
      </w:r>
      <w:r w:rsidR="00BF7C38" w:rsidRPr="002C38DC">
        <w:rPr>
          <w:rFonts w:ascii="Times New Roman" w:hAnsi="Times New Roman" w:cs="Times New Roman"/>
          <w:sz w:val="24"/>
          <w:szCs w:val="24"/>
        </w:rPr>
        <w:t>.</w:t>
      </w:r>
      <w:r w:rsidRPr="002C38DC">
        <w:rPr>
          <w:rFonts w:ascii="Times New Roman" w:hAnsi="Times New Roman" w:cs="Times New Roman"/>
          <w:sz w:val="24"/>
          <w:szCs w:val="24"/>
        </w:rPr>
        <w:t xml:space="preserve"> According to the financial assistance of the donors, Shwe Kanbawza Self Help Or</w:t>
      </w:r>
      <w:r w:rsidR="006128C7" w:rsidRPr="002C38DC">
        <w:rPr>
          <w:rFonts w:ascii="Times New Roman" w:hAnsi="Times New Roman" w:cs="Times New Roman"/>
          <w:sz w:val="24"/>
          <w:szCs w:val="24"/>
        </w:rPr>
        <w:t xml:space="preserve">ganization has implemented the </w:t>
      </w:r>
      <w:r w:rsidR="00785783" w:rsidRPr="002C38DC">
        <w:rPr>
          <w:rFonts w:ascii="Times New Roman" w:hAnsi="Times New Roman" w:cs="Times New Roman"/>
          <w:sz w:val="24"/>
          <w:szCs w:val="24"/>
        </w:rPr>
        <w:t>20</w:t>
      </w:r>
      <w:r w:rsidR="00E656CF" w:rsidRPr="002C38DC">
        <w:rPr>
          <w:rFonts w:ascii="Times New Roman" w:hAnsi="Times New Roman" w:cs="Times New Roman"/>
          <w:sz w:val="24"/>
          <w:szCs w:val="24"/>
        </w:rPr>
        <w:t xml:space="preserve"> </w:t>
      </w:r>
      <w:r w:rsidRPr="002C38DC">
        <w:rPr>
          <w:rFonts w:ascii="Times New Roman" w:hAnsi="Times New Roman" w:cs="Times New Roman"/>
          <w:sz w:val="24"/>
          <w:szCs w:val="24"/>
        </w:rPr>
        <w:t>community development projects</w:t>
      </w:r>
      <w:r w:rsidR="00CC31E6" w:rsidRPr="002C38DC">
        <w:rPr>
          <w:rFonts w:ascii="Times New Roman" w:hAnsi="Times New Roman" w:cs="Times New Roman"/>
          <w:sz w:val="24"/>
          <w:szCs w:val="24"/>
        </w:rPr>
        <w:t xml:space="preserve"> and humanitarian projects</w:t>
      </w:r>
      <w:r w:rsidRPr="002C38DC">
        <w:rPr>
          <w:rFonts w:ascii="Times New Roman" w:hAnsi="Times New Roman" w:cs="Times New Roman"/>
          <w:sz w:val="24"/>
          <w:szCs w:val="24"/>
        </w:rPr>
        <w:t xml:space="preserve"> since 2011. Major activities of the community development projects were Forming Self Help Woman group and CBOs, Strengthening of Civil Societies, Capacity building, Livelihood </w:t>
      </w:r>
      <w:r w:rsidR="00A92A89" w:rsidRPr="002C38DC">
        <w:rPr>
          <w:rFonts w:ascii="Times New Roman" w:hAnsi="Times New Roman" w:cs="Times New Roman"/>
          <w:sz w:val="24"/>
          <w:szCs w:val="24"/>
        </w:rPr>
        <w:t>Support,</w:t>
      </w:r>
      <w:r w:rsidR="00B73D06" w:rsidRPr="002C38DC">
        <w:rPr>
          <w:rFonts w:ascii="Times New Roman" w:hAnsi="Times New Roman" w:cs="Times New Roman"/>
          <w:sz w:val="24"/>
          <w:szCs w:val="24"/>
        </w:rPr>
        <w:t xml:space="preserve"> Good Governance, Gender</w:t>
      </w:r>
      <w:r w:rsidRPr="002C38DC">
        <w:rPr>
          <w:rFonts w:ascii="Times New Roman" w:hAnsi="Times New Roman" w:cs="Times New Roman"/>
          <w:sz w:val="24"/>
          <w:szCs w:val="24"/>
        </w:rPr>
        <w:t xml:space="preserve">, Women </w:t>
      </w:r>
      <w:r w:rsidR="008212D2" w:rsidRPr="002C38DC">
        <w:rPr>
          <w:rFonts w:ascii="Times New Roman" w:hAnsi="Times New Roman" w:cs="Times New Roman"/>
          <w:sz w:val="24"/>
          <w:szCs w:val="24"/>
        </w:rPr>
        <w:t>Empowerment, Environmental</w:t>
      </w:r>
      <w:r w:rsidRPr="002C38DC">
        <w:rPr>
          <w:rFonts w:ascii="Times New Roman" w:hAnsi="Times New Roman" w:cs="Times New Roman"/>
          <w:sz w:val="24"/>
          <w:szCs w:val="24"/>
        </w:rPr>
        <w:t xml:space="preserve"> protection</w:t>
      </w:r>
      <w:r w:rsidR="00B12BCA" w:rsidRPr="002C38DC">
        <w:rPr>
          <w:rFonts w:ascii="Times New Roman" w:hAnsi="Times New Roman" w:cs="Times New Roman"/>
          <w:sz w:val="24"/>
          <w:szCs w:val="24"/>
        </w:rPr>
        <w:t xml:space="preserve">, Child Protection, WASH, Health, Education, Nutrition and Multi </w:t>
      </w:r>
      <w:r w:rsidR="005E1C32" w:rsidRPr="002C38DC">
        <w:rPr>
          <w:rFonts w:ascii="Times New Roman" w:hAnsi="Times New Roman" w:cs="Times New Roman"/>
          <w:sz w:val="24"/>
          <w:szCs w:val="24"/>
        </w:rPr>
        <w:t>Sector for Emergency Respond</w:t>
      </w:r>
      <w:r w:rsidRPr="002C38DC">
        <w:rPr>
          <w:rFonts w:ascii="Times New Roman" w:hAnsi="Times New Roman" w:cs="Times New Roman"/>
          <w:sz w:val="24"/>
          <w:szCs w:val="24"/>
        </w:rPr>
        <w:t>. SKBZ is now op</w:t>
      </w:r>
      <w:r w:rsidR="00113244" w:rsidRPr="002C38DC">
        <w:rPr>
          <w:rFonts w:ascii="Times New Roman" w:hAnsi="Times New Roman" w:cs="Times New Roman"/>
          <w:sz w:val="24"/>
          <w:szCs w:val="24"/>
        </w:rPr>
        <w:t>erating in Pinlaung</w:t>
      </w:r>
      <w:r w:rsidR="00B63399" w:rsidRPr="002C38DC">
        <w:rPr>
          <w:rFonts w:ascii="Times New Roman" w:hAnsi="Times New Roman" w:cs="Times New Roman"/>
          <w:sz w:val="24"/>
          <w:szCs w:val="24"/>
        </w:rPr>
        <w:t>, Hsihseng, Pekon, Nyaung Shwe</w:t>
      </w:r>
      <w:r w:rsidR="005E1C32" w:rsidRPr="002C38DC">
        <w:rPr>
          <w:rFonts w:ascii="Times New Roman" w:hAnsi="Times New Roman" w:cs="Times New Roman"/>
          <w:sz w:val="24"/>
          <w:szCs w:val="24"/>
        </w:rPr>
        <w:t xml:space="preserve"> and</w:t>
      </w:r>
      <w:r w:rsidR="00B63399" w:rsidRPr="002C38DC">
        <w:rPr>
          <w:rFonts w:ascii="Times New Roman" w:hAnsi="Times New Roman" w:cs="Times New Roman"/>
          <w:sz w:val="24"/>
          <w:szCs w:val="24"/>
        </w:rPr>
        <w:t xml:space="preserve"> Taunggyi </w:t>
      </w:r>
      <w:r w:rsidRPr="002C38DC">
        <w:rPr>
          <w:rFonts w:ascii="Times New Roman" w:hAnsi="Times New Roman" w:cs="Times New Roman"/>
          <w:sz w:val="24"/>
          <w:szCs w:val="24"/>
        </w:rPr>
        <w:t>Townships</w:t>
      </w:r>
    </w:p>
    <w:p w14:paraId="20E71350" w14:textId="77777777" w:rsidR="00452973" w:rsidRPr="002C38DC" w:rsidRDefault="00452973" w:rsidP="00D76C2C">
      <w:pPr>
        <w:jc w:val="both"/>
        <w:rPr>
          <w:rFonts w:ascii="Times New Roman" w:hAnsi="Times New Roman" w:cs="Times New Roman"/>
          <w:sz w:val="24"/>
          <w:szCs w:val="24"/>
        </w:rPr>
      </w:pPr>
    </w:p>
    <w:p w14:paraId="0072CF6F" w14:textId="204C352E" w:rsidR="0041078D" w:rsidRPr="002C38DC" w:rsidRDefault="0041078D" w:rsidP="003C0E35">
      <w:pPr>
        <w:ind w:left="90"/>
        <w:jc w:val="both"/>
        <w:rPr>
          <w:rFonts w:ascii="Times New Roman" w:hAnsi="Times New Roman" w:cs="Times New Roman"/>
          <w:b/>
          <w:bCs/>
          <w:sz w:val="24"/>
          <w:szCs w:val="24"/>
          <w:u w:val="single"/>
          <w:lang w:bidi="my-MM"/>
        </w:rPr>
      </w:pPr>
      <w:r w:rsidRPr="002C38DC">
        <w:rPr>
          <w:rFonts w:ascii="Times New Roman" w:hAnsi="Times New Roman" w:cs="Times New Roman"/>
          <w:b/>
          <w:bCs/>
          <w:sz w:val="24"/>
          <w:szCs w:val="24"/>
          <w:u w:val="single"/>
          <w:lang w:bidi="my-MM"/>
        </w:rPr>
        <w:t xml:space="preserve">OBJECTIVE OF THE CONSULTANCY </w:t>
      </w:r>
    </w:p>
    <w:p w14:paraId="58AF68C4" w14:textId="2102288E" w:rsidR="0086024F" w:rsidRPr="00BF199B" w:rsidRDefault="0086024F" w:rsidP="00BF199B">
      <w:pPr>
        <w:pStyle w:val="ListParagraph"/>
        <w:numPr>
          <w:ilvl w:val="0"/>
          <w:numId w:val="16"/>
        </w:numPr>
        <w:jc w:val="both"/>
        <w:rPr>
          <w:rFonts w:ascii="Times New Roman" w:hAnsi="Times New Roman" w:cs="Times New Roman"/>
          <w:sz w:val="24"/>
          <w:szCs w:val="24"/>
          <w:lang w:bidi="my-MM"/>
        </w:rPr>
      </w:pPr>
      <w:r w:rsidRPr="002C38DC">
        <w:rPr>
          <w:rFonts w:ascii="Times New Roman" w:hAnsi="Times New Roman" w:cs="Times New Roman"/>
          <w:sz w:val="24"/>
          <w:szCs w:val="24"/>
          <w:lang w:bidi="my-MM"/>
        </w:rPr>
        <w:t xml:space="preserve">The objective of this consultancy is to review the current SKBZ Strategic Plan and </w:t>
      </w:r>
      <w:r w:rsidR="000E15C3">
        <w:rPr>
          <w:rFonts w:ascii="Times New Roman" w:eastAsia="Times New Roman" w:hAnsi="Times New Roman" w:cs="Times New Roman"/>
          <w:color w:val="000000"/>
          <w:sz w:val="24"/>
          <w:szCs w:val="24"/>
          <w:lang w:bidi="my-MM"/>
        </w:rPr>
        <w:t>d</w:t>
      </w:r>
      <w:r w:rsidR="000E15C3" w:rsidRPr="006C1199">
        <w:rPr>
          <w:rFonts w:ascii="Times New Roman" w:eastAsia="Times New Roman" w:hAnsi="Times New Roman" w:cs="Times New Roman"/>
          <w:color w:val="000000"/>
          <w:sz w:val="24"/>
          <w:szCs w:val="24"/>
          <w:lang w:bidi="my-MM"/>
        </w:rPr>
        <w:t>evelop the new Strategic Plan.</w:t>
      </w:r>
      <w:r w:rsidR="00075817" w:rsidRPr="000E15C3">
        <w:rPr>
          <w:rFonts w:ascii="Times New Roman" w:hAnsi="Times New Roman" w:cs="Times New Roman"/>
          <w:sz w:val="24"/>
          <w:szCs w:val="24"/>
          <w:lang w:bidi="my-MM"/>
        </w:rPr>
        <w:t xml:space="preserve"> </w:t>
      </w:r>
      <w:r w:rsidR="00BF199B" w:rsidRPr="002C38DC">
        <w:rPr>
          <w:rFonts w:ascii="Times New Roman" w:hAnsi="Times New Roman" w:cs="Times New Roman"/>
          <w:sz w:val="24"/>
          <w:szCs w:val="24"/>
          <w:lang w:bidi="my-MM"/>
        </w:rPr>
        <w:t>identity the gaps that require changes in order to be aligned to the proposed new system and how this integrates with the current manual and proposed changes.</w:t>
      </w:r>
      <w:r w:rsidRPr="00BF199B">
        <w:rPr>
          <w:rFonts w:ascii="Times New Roman" w:hAnsi="Times New Roman" w:cs="Times New Roman"/>
          <w:sz w:val="24"/>
          <w:szCs w:val="24"/>
          <w:lang w:bidi="my-MM"/>
        </w:rPr>
        <w:t xml:space="preserve"> This process will ensure that SKBZ’s Strategic plan is clearly documented, strengthened, and is robust.</w:t>
      </w:r>
    </w:p>
    <w:p w14:paraId="2808961B" w14:textId="70779C7E" w:rsidR="00F93600" w:rsidRPr="002C38DC" w:rsidRDefault="005B748C" w:rsidP="003C0E35">
      <w:pPr>
        <w:ind w:left="90"/>
        <w:jc w:val="both"/>
        <w:rPr>
          <w:rFonts w:ascii="Times New Roman" w:hAnsi="Times New Roman" w:cs="Times New Roman"/>
          <w:b/>
          <w:bCs/>
          <w:sz w:val="24"/>
          <w:szCs w:val="24"/>
          <w:u w:val="single"/>
          <w:lang w:bidi="my-MM"/>
        </w:rPr>
      </w:pPr>
      <w:r w:rsidRPr="002C38DC">
        <w:rPr>
          <w:rFonts w:ascii="Times New Roman" w:hAnsi="Times New Roman" w:cs="Times New Roman"/>
          <w:b/>
          <w:bCs/>
          <w:sz w:val="24"/>
          <w:szCs w:val="24"/>
          <w:u w:val="single"/>
          <w:lang w:bidi="my-MM"/>
        </w:rPr>
        <w:t>Main Tasks</w:t>
      </w:r>
    </w:p>
    <w:p w14:paraId="37BB7C12" w14:textId="4D435D9D" w:rsidR="00C91B92" w:rsidRPr="002C38DC" w:rsidRDefault="00C91B92" w:rsidP="003C0E35">
      <w:pPr>
        <w:ind w:left="90"/>
        <w:jc w:val="both"/>
        <w:rPr>
          <w:rFonts w:ascii="Times New Roman" w:hAnsi="Times New Roman" w:cs="Times New Roman"/>
          <w:sz w:val="24"/>
          <w:szCs w:val="24"/>
          <w:lang w:bidi="my-MM"/>
        </w:rPr>
      </w:pPr>
      <w:r w:rsidRPr="002C38DC">
        <w:rPr>
          <w:rFonts w:ascii="Times New Roman" w:hAnsi="Times New Roman" w:cs="Times New Roman"/>
          <w:sz w:val="24"/>
          <w:szCs w:val="24"/>
          <w:lang w:bidi="my-MM"/>
        </w:rPr>
        <w:t xml:space="preserve">The consultant will carry out a review of the existing </w:t>
      </w:r>
      <w:r w:rsidR="008212D2">
        <w:rPr>
          <w:rFonts w:ascii="Times New Roman" w:hAnsi="Times New Roman" w:cs="Times New Roman"/>
          <w:sz w:val="24"/>
          <w:szCs w:val="24"/>
          <w:lang w:bidi="my-MM"/>
        </w:rPr>
        <w:t xml:space="preserve">Strategic plan </w:t>
      </w:r>
      <w:r w:rsidR="00551C93" w:rsidRPr="002C38DC">
        <w:rPr>
          <w:rFonts w:ascii="Times New Roman" w:hAnsi="Times New Roman" w:cs="Times New Roman"/>
          <w:sz w:val="24"/>
          <w:szCs w:val="24"/>
          <w:lang w:bidi="my-MM"/>
        </w:rPr>
        <w:t>and processes and identify gap</w:t>
      </w:r>
      <w:r w:rsidRPr="002C38DC">
        <w:rPr>
          <w:rFonts w:ascii="Times New Roman" w:hAnsi="Times New Roman" w:cs="Times New Roman"/>
          <w:sz w:val="24"/>
          <w:szCs w:val="24"/>
          <w:lang w:bidi="my-MM"/>
        </w:rPr>
        <w:t>s and areas that may require improvement and strengthening. This includes but is not limited to;</w:t>
      </w:r>
    </w:p>
    <w:p w14:paraId="2ECE8149" w14:textId="1D40B8B5" w:rsidR="006C1199" w:rsidRPr="006C1199" w:rsidRDefault="00F820DD" w:rsidP="006C119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bidi="my-MM"/>
        </w:rPr>
      </w:pPr>
      <w:r w:rsidRPr="002C38DC">
        <w:rPr>
          <w:rFonts w:ascii="Times New Roman" w:eastAsia="Times New Roman" w:hAnsi="Times New Roman" w:cs="Times New Roman"/>
          <w:color w:val="000000"/>
          <w:sz w:val="24"/>
          <w:szCs w:val="24"/>
          <w:lang w:bidi="my-MM"/>
        </w:rPr>
        <w:t>Review Strategic</w:t>
      </w:r>
      <w:r w:rsidR="006C1199" w:rsidRPr="006C1199">
        <w:rPr>
          <w:rFonts w:ascii="Times New Roman" w:eastAsia="Times New Roman" w:hAnsi="Times New Roman" w:cs="Times New Roman"/>
          <w:color w:val="000000"/>
          <w:sz w:val="24"/>
          <w:szCs w:val="24"/>
          <w:lang w:bidi="my-MM"/>
        </w:rPr>
        <w:t xml:space="preserve"> </w:t>
      </w:r>
      <w:r w:rsidRPr="002C38DC">
        <w:rPr>
          <w:rFonts w:ascii="Times New Roman" w:eastAsia="Times New Roman" w:hAnsi="Times New Roman" w:cs="Times New Roman"/>
          <w:color w:val="000000"/>
          <w:sz w:val="24"/>
          <w:szCs w:val="24"/>
          <w:lang w:bidi="my-MM"/>
        </w:rPr>
        <w:t>Plan</w:t>
      </w:r>
      <w:r w:rsidR="006C1199" w:rsidRPr="006C1199">
        <w:rPr>
          <w:rFonts w:ascii="Times New Roman" w:eastAsia="Times New Roman" w:hAnsi="Times New Roman" w:cs="Times New Roman"/>
          <w:color w:val="000000"/>
          <w:sz w:val="24"/>
          <w:szCs w:val="24"/>
          <w:lang w:bidi="my-MM"/>
        </w:rPr>
        <w:t xml:space="preserve"> to ensure clear understanding of the </w:t>
      </w:r>
      <w:r w:rsidR="00CA5A72" w:rsidRPr="002C38DC">
        <w:rPr>
          <w:rFonts w:ascii="Times New Roman" w:eastAsia="Times New Roman" w:hAnsi="Times New Roman" w:cs="Times New Roman"/>
          <w:color w:val="000000"/>
          <w:sz w:val="24"/>
          <w:szCs w:val="24"/>
          <w:lang w:bidi="my-MM"/>
        </w:rPr>
        <w:t>SKBZ</w:t>
      </w:r>
      <w:r w:rsidR="006C1199" w:rsidRPr="006C1199">
        <w:rPr>
          <w:rFonts w:ascii="Times New Roman" w:eastAsia="Times New Roman" w:hAnsi="Times New Roman" w:cs="Times New Roman"/>
          <w:color w:val="000000"/>
          <w:sz w:val="24"/>
          <w:szCs w:val="24"/>
          <w:lang w:bidi="my-MM"/>
        </w:rPr>
        <w:t xml:space="preserve">’s focus and identify gaps. </w:t>
      </w:r>
    </w:p>
    <w:p w14:paraId="6BEDCAB1" w14:textId="10C03739" w:rsidR="006C1199" w:rsidRPr="006C1199" w:rsidRDefault="006C1199" w:rsidP="006C119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bidi="my-MM"/>
        </w:rPr>
      </w:pPr>
      <w:r w:rsidRPr="006C1199">
        <w:rPr>
          <w:rFonts w:ascii="Times New Roman" w:eastAsia="Times New Roman" w:hAnsi="Times New Roman" w:cs="Times New Roman"/>
          <w:color w:val="000000"/>
          <w:sz w:val="24"/>
          <w:szCs w:val="24"/>
          <w:lang w:bidi="my-MM"/>
        </w:rPr>
        <w:t xml:space="preserve">Assess how the Strategic Plan was disseminated, implemented and monitored to ensure successful implementation by all stakeholders including extent to which </w:t>
      </w:r>
      <w:r w:rsidR="00F820DD" w:rsidRPr="006C1199">
        <w:rPr>
          <w:rFonts w:ascii="Times New Roman" w:eastAsia="Times New Roman" w:hAnsi="Times New Roman" w:cs="Times New Roman"/>
          <w:color w:val="000000"/>
          <w:sz w:val="24"/>
          <w:szCs w:val="24"/>
          <w:lang w:bidi="my-MM"/>
        </w:rPr>
        <w:t>Strategic Plan</w:t>
      </w:r>
      <w:r w:rsidRPr="006C1199">
        <w:rPr>
          <w:rFonts w:ascii="Times New Roman" w:eastAsia="Times New Roman" w:hAnsi="Times New Roman" w:cs="Times New Roman"/>
          <w:color w:val="000000"/>
          <w:sz w:val="24"/>
          <w:szCs w:val="24"/>
          <w:lang w:bidi="my-MM"/>
        </w:rPr>
        <w:t xml:space="preserve"> was used to inform annual operational plans and budgets;</w:t>
      </w:r>
    </w:p>
    <w:p w14:paraId="1C85D10E" w14:textId="2D4CE2A8" w:rsidR="006C1199" w:rsidRPr="006C1199" w:rsidRDefault="006C1199" w:rsidP="006C119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bidi="my-MM"/>
        </w:rPr>
      </w:pPr>
      <w:r w:rsidRPr="006C1199">
        <w:rPr>
          <w:rFonts w:ascii="Times New Roman" w:eastAsia="Times New Roman" w:hAnsi="Times New Roman" w:cs="Times New Roman"/>
          <w:color w:val="000000"/>
          <w:sz w:val="24"/>
          <w:szCs w:val="24"/>
          <w:lang w:bidi="my-MM"/>
        </w:rPr>
        <w:t>Assess the effectiveness and coherence of the coordination mechanisms and partnerships that were instituted to implement the S</w:t>
      </w:r>
      <w:r w:rsidR="00CA5A72" w:rsidRPr="002C38DC">
        <w:rPr>
          <w:rFonts w:ascii="Times New Roman" w:eastAsia="Times New Roman" w:hAnsi="Times New Roman" w:cs="Times New Roman"/>
          <w:color w:val="000000"/>
          <w:sz w:val="24"/>
          <w:szCs w:val="24"/>
          <w:lang w:bidi="my-MM"/>
        </w:rPr>
        <w:t>trategic Plan.</w:t>
      </w:r>
    </w:p>
    <w:p w14:paraId="54B1B72A" w14:textId="7D424636" w:rsidR="006C1199" w:rsidRPr="006C1199" w:rsidRDefault="006C1199" w:rsidP="006C119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bidi="my-MM"/>
        </w:rPr>
      </w:pPr>
      <w:r w:rsidRPr="006C1199">
        <w:rPr>
          <w:rFonts w:ascii="Times New Roman" w:eastAsia="Times New Roman" w:hAnsi="Times New Roman" w:cs="Times New Roman"/>
          <w:color w:val="000000"/>
          <w:sz w:val="24"/>
          <w:szCs w:val="24"/>
          <w:lang w:bidi="my-MM"/>
        </w:rPr>
        <w:t>Assess the capacities of the leadership within each strategic outcome to plan within the framework of the S</w:t>
      </w:r>
      <w:r w:rsidR="00CA5A72" w:rsidRPr="002C38DC">
        <w:rPr>
          <w:rFonts w:ascii="Times New Roman" w:eastAsia="Times New Roman" w:hAnsi="Times New Roman" w:cs="Times New Roman"/>
          <w:color w:val="000000"/>
          <w:sz w:val="24"/>
          <w:szCs w:val="24"/>
          <w:lang w:bidi="my-MM"/>
        </w:rPr>
        <w:t>trategic</w:t>
      </w:r>
      <w:r w:rsidRPr="006C1199">
        <w:rPr>
          <w:rFonts w:ascii="Times New Roman" w:eastAsia="Times New Roman" w:hAnsi="Times New Roman" w:cs="Times New Roman"/>
          <w:color w:val="000000"/>
          <w:sz w:val="24"/>
          <w:szCs w:val="24"/>
          <w:lang w:bidi="my-MM"/>
        </w:rPr>
        <w:t xml:space="preserve"> and implement for results in respect of Outcome and Output </w:t>
      </w:r>
      <w:r w:rsidR="00CA5A72" w:rsidRPr="002C38DC">
        <w:rPr>
          <w:rFonts w:ascii="Times New Roman" w:eastAsia="Times New Roman" w:hAnsi="Times New Roman" w:cs="Times New Roman"/>
          <w:color w:val="000000"/>
          <w:sz w:val="24"/>
          <w:szCs w:val="24"/>
          <w:lang w:bidi="my-MM"/>
        </w:rPr>
        <w:t>targets.</w:t>
      </w:r>
    </w:p>
    <w:p w14:paraId="40CC9F1F" w14:textId="03BAB764" w:rsidR="006C1199" w:rsidRPr="006C1199" w:rsidRDefault="006C1199" w:rsidP="006C119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bidi="my-MM"/>
        </w:rPr>
      </w:pPr>
      <w:r w:rsidRPr="006C1199">
        <w:rPr>
          <w:rFonts w:ascii="Times New Roman" w:eastAsia="Times New Roman" w:hAnsi="Times New Roman" w:cs="Times New Roman"/>
          <w:color w:val="000000"/>
          <w:sz w:val="24"/>
          <w:szCs w:val="24"/>
          <w:lang w:bidi="my-MM"/>
        </w:rPr>
        <w:t>Conduct consultation to identify what worked well and what did not and draw lessons for future programming and to inform the successor S</w:t>
      </w:r>
      <w:r w:rsidR="00CA5A72" w:rsidRPr="002C38DC">
        <w:rPr>
          <w:rFonts w:ascii="Times New Roman" w:eastAsia="Times New Roman" w:hAnsi="Times New Roman" w:cs="Times New Roman"/>
          <w:color w:val="000000"/>
          <w:sz w:val="24"/>
          <w:szCs w:val="24"/>
          <w:lang w:bidi="my-MM"/>
        </w:rPr>
        <w:t>trategic Plan.</w:t>
      </w:r>
    </w:p>
    <w:p w14:paraId="47C159C9" w14:textId="1B8324AD" w:rsidR="00551C93" w:rsidRPr="002C38DC" w:rsidRDefault="008212D2" w:rsidP="00F820DD">
      <w:pPr>
        <w:pStyle w:val="ListParagraph"/>
        <w:numPr>
          <w:ilvl w:val="0"/>
          <w:numId w:val="16"/>
        </w:numPr>
        <w:jc w:val="both"/>
        <w:rPr>
          <w:rFonts w:ascii="Times New Roman" w:hAnsi="Times New Roman" w:cs="Times New Roman"/>
          <w:sz w:val="24"/>
          <w:szCs w:val="24"/>
          <w:lang w:bidi="my-MM"/>
        </w:rPr>
      </w:pPr>
      <w:r>
        <w:rPr>
          <w:rStyle w:val="Emphasis"/>
          <w:rFonts w:ascii="Times New Roman" w:hAnsi="Times New Roman" w:cs="Times New Roman"/>
          <w:i w:val="0"/>
          <w:iCs w:val="0"/>
          <w:color w:val="444235"/>
          <w:sz w:val="24"/>
          <w:szCs w:val="24"/>
          <w:bdr w:val="none" w:sz="0" w:space="0" w:color="auto" w:frame="1"/>
          <w:shd w:val="clear" w:color="auto" w:fill="FFFFFF"/>
        </w:rPr>
        <w:t xml:space="preserve">The </w:t>
      </w:r>
      <w:r w:rsidR="006C1199" w:rsidRPr="002C38DC">
        <w:rPr>
          <w:rStyle w:val="Emphasis"/>
          <w:rFonts w:ascii="Times New Roman" w:hAnsi="Times New Roman" w:cs="Times New Roman"/>
          <w:i w:val="0"/>
          <w:iCs w:val="0"/>
          <w:color w:val="444235"/>
          <w:sz w:val="24"/>
          <w:szCs w:val="24"/>
          <w:bdr w:val="none" w:sz="0" w:space="0" w:color="auto" w:frame="1"/>
          <w:shd w:val="clear" w:color="auto" w:fill="FFFFFF"/>
        </w:rPr>
        <w:t>consultant oversees an organization’s strategic planning process, manages stakeholder participation and ensures successful execution</w:t>
      </w:r>
      <w:r w:rsidR="006C1199" w:rsidRPr="002C38DC">
        <w:rPr>
          <w:rStyle w:val="Emphasis"/>
          <w:rFonts w:ascii="Times New Roman" w:hAnsi="Times New Roman" w:cs="Times New Roman"/>
          <w:b/>
          <w:bCs/>
          <w:color w:val="444235"/>
          <w:sz w:val="24"/>
          <w:szCs w:val="24"/>
          <w:bdr w:val="none" w:sz="0" w:space="0" w:color="auto" w:frame="1"/>
          <w:shd w:val="clear" w:color="auto" w:fill="FFFFFF"/>
        </w:rPr>
        <w:t>.</w:t>
      </w:r>
      <w:r w:rsidR="006C1199" w:rsidRPr="002C38DC">
        <w:rPr>
          <w:rFonts w:ascii="Times New Roman" w:hAnsi="Times New Roman" w:cs="Times New Roman"/>
          <w:color w:val="444235"/>
          <w:sz w:val="24"/>
          <w:szCs w:val="24"/>
          <w:shd w:val="clear" w:color="auto" w:fill="FFFFFF"/>
        </w:rPr>
        <w:t> </w:t>
      </w:r>
    </w:p>
    <w:p w14:paraId="77E7159A" w14:textId="2402EF09" w:rsidR="00551C93" w:rsidRPr="002C38DC" w:rsidRDefault="00551C93" w:rsidP="00C91B92">
      <w:pPr>
        <w:pStyle w:val="ListParagraph"/>
        <w:numPr>
          <w:ilvl w:val="0"/>
          <w:numId w:val="16"/>
        </w:numPr>
        <w:jc w:val="both"/>
        <w:rPr>
          <w:rFonts w:ascii="Times New Roman" w:hAnsi="Times New Roman" w:cs="Times New Roman"/>
          <w:sz w:val="24"/>
          <w:szCs w:val="24"/>
          <w:lang w:bidi="my-MM"/>
        </w:rPr>
      </w:pPr>
      <w:r w:rsidRPr="002C38DC">
        <w:rPr>
          <w:rFonts w:ascii="Times New Roman" w:hAnsi="Times New Roman" w:cs="Times New Roman"/>
          <w:sz w:val="24"/>
          <w:szCs w:val="24"/>
          <w:lang w:bidi="my-MM"/>
        </w:rPr>
        <w:t xml:space="preserve">Review the current </w:t>
      </w:r>
      <w:r w:rsidR="00522230" w:rsidRPr="002C38DC">
        <w:rPr>
          <w:rFonts w:ascii="Times New Roman" w:hAnsi="Times New Roman" w:cs="Times New Roman"/>
          <w:sz w:val="24"/>
          <w:szCs w:val="24"/>
          <w:lang w:bidi="my-MM"/>
        </w:rPr>
        <w:t xml:space="preserve">Strategic </w:t>
      </w:r>
      <w:r w:rsidR="00F820DD" w:rsidRPr="002C38DC">
        <w:rPr>
          <w:rFonts w:ascii="Times New Roman" w:hAnsi="Times New Roman" w:cs="Times New Roman"/>
          <w:sz w:val="24"/>
          <w:szCs w:val="24"/>
          <w:lang w:bidi="my-MM"/>
        </w:rPr>
        <w:t>Plan identity</w:t>
      </w:r>
      <w:r w:rsidR="00EC0924" w:rsidRPr="002C38DC">
        <w:rPr>
          <w:rFonts w:ascii="Times New Roman" w:hAnsi="Times New Roman" w:cs="Times New Roman"/>
          <w:sz w:val="24"/>
          <w:szCs w:val="24"/>
          <w:lang w:bidi="my-MM"/>
        </w:rPr>
        <w:t xml:space="preserve"> the </w:t>
      </w:r>
      <w:r w:rsidRPr="002C38DC">
        <w:rPr>
          <w:rFonts w:ascii="Times New Roman" w:hAnsi="Times New Roman" w:cs="Times New Roman"/>
          <w:sz w:val="24"/>
          <w:szCs w:val="24"/>
          <w:lang w:bidi="my-MM"/>
        </w:rPr>
        <w:t>gaps that require changes in order to be aligned to the pr</w:t>
      </w:r>
      <w:r w:rsidR="00BB5D0B" w:rsidRPr="002C38DC">
        <w:rPr>
          <w:rFonts w:ascii="Times New Roman" w:hAnsi="Times New Roman" w:cs="Times New Roman"/>
          <w:sz w:val="24"/>
          <w:szCs w:val="24"/>
          <w:lang w:bidi="my-MM"/>
        </w:rPr>
        <w:t>oposed new system and how this integrates with the current manual and proposed changes.</w:t>
      </w:r>
    </w:p>
    <w:p w14:paraId="2831B5CE" w14:textId="19E6E581" w:rsidR="00525772" w:rsidRPr="002C38DC" w:rsidRDefault="00BB5D0B" w:rsidP="00525772">
      <w:pPr>
        <w:pStyle w:val="ListParagraph"/>
        <w:numPr>
          <w:ilvl w:val="0"/>
          <w:numId w:val="16"/>
        </w:numPr>
        <w:jc w:val="both"/>
        <w:rPr>
          <w:rFonts w:ascii="Times New Roman" w:hAnsi="Times New Roman" w:cs="Times New Roman"/>
          <w:sz w:val="24"/>
          <w:szCs w:val="24"/>
          <w:lang w:bidi="my-MM"/>
        </w:rPr>
      </w:pPr>
      <w:r w:rsidRPr="002C38DC">
        <w:rPr>
          <w:rFonts w:ascii="Times New Roman" w:hAnsi="Times New Roman" w:cs="Times New Roman"/>
          <w:sz w:val="24"/>
          <w:szCs w:val="24"/>
          <w:lang w:bidi="my-MM"/>
        </w:rPr>
        <w:t xml:space="preserve">Facilitate the training of </w:t>
      </w:r>
      <w:r w:rsidR="00F820DD" w:rsidRPr="002C38DC">
        <w:rPr>
          <w:rFonts w:ascii="Times New Roman" w:hAnsi="Times New Roman" w:cs="Times New Roman"/>
          <w:sz w:val="24"/>
          <w:szCs w:val="24"/>
          <w:lang w:bidi="my-MM"/>
        </w:rPr>
        <w:t>project team</w:t>
      </w:r>
      <w:r w:rsidRPr="002C38DC">
        <w:rPr>
          <w:rFonts w:ascii="Times New Roman" w:hAnsi="Times New Roman" w:cs="Times New Roman"/>
          <w:sz w:val="24"/>
          <w:szCs w:val="24"/>
          <w:lang w:bidi="my-MM"/>
        </w:rPr>
        <w:t xml:space="preserve"> on the updated </w:t>
      </w:r>
      <w:r w:rsidR="00F820DD" w:rsidRPr="002C38DC">
        <w:rPr>
          <w:rFonts w:ascii="Times New Roman" w:hAnsi="Times New Roman" w:cs="Times New Roman"/>
          <w:sz w:val="24"/>
          <w:szCs w:val="24"/>
          <w:lang w:bidi="my-MM"/>
        </w:rPr>
        <w:t>strategic plan</w:t>
      </w:r>
      <w:r w:rsidRPr="002C38DC">
        <w:rPr>
          <w:rFonts w:ascii="Times New Roman" w:hAnsi="Times New Roman" w:cs="Times New Roman"/>
          <w:sz w:val="24"/>
          <w:szCs w:val="24"/>
          <w:lang w:bidi="my-MM"/>
        </w:rPr>
        <w:t xml:space="preserve"> and procedures.</w:t>
      </w:r>
    </w:p>
    <w:p w14:paraId="57BD9EF7" w14:textId="14F2A930" w:rsidR="00DE400F" w:rsidRPr="002C38DC" w:rsidRDefault="00402CB9" w:rsidP="00525772">
      <w:pPr>
        <w:pStyle w:val="ListParagraph"/>
        <w:numPr>
          <w:ilvl w:val="0"/>
          <w:numId w:val="16"/>
        </w:numPr>
        <w:jc w:val="both"/>
        <w:rPr>
          <w:rFonts w:ascii="Times New Roman" w:hAnsi="Times New Roman" w:cs="Times New Roman"/>
          <w:sz w:val="24"/>
          <w:szCs w:val="24"/>
          <w:lang w:bidi="my-MM"/>
        </w:rPr>
      </w:pPr>
      <w:r w:rsidRPr="002C38DC">
        <w:rPr>
          <w:rFonts w:ascii="Times New Roman" w:hAnsi="Times New Roman" w:cs="Times New Roman"/>
          <w:sz w:val="24"/>
          <w:szCs w:val="24"/>
          <w:lang w:bidi="my-MM"/>
        </w:rPr>
        <w:t>P</w:t>
      </w:r>
      <w:r w:rsidR="00DE400F" w:rsidRPr="002C38DC">
        <w:rPr>
          <w:rFonts w:ascii="Times New Roman" w:hAnsi="Times New Roman" w:cs="Times New Roman"/>
          <w:sz w:val="24"/>
          <w:szCs w:val="24"/>
          <w:lang w:bidi="my-MM"/>
        </w:rPr>
        <w:t>resent final detailed report and synthesis report of the</w:t>
      </w:r>
      <w:r w:rsidR="008212D2">
        <w:rPr>
          <w:rFonts w:ascii="Times New Roman" w:hAnsi="Times New Roman" w:cs="Times New Roman"/>
          <w:sz w:val="24"/>
          <w:szCs w:val="24"/>
          <w:lang w:bidi="my-MM"/>
        </w:rPr>
        <w:t xml:space="preserve"> </w:t>
      </w:r>
      <w:r w:rsidR="008212D2" w:rsidRPr="002C38DC">
        <w:rPr>
          <w:rFonts w:ascii="Times New Roman" w:hAnsi="Times New Roman" w:cs="Times New Roman"/>
          <w:sz w:val="24"/>
          <w:szCs w:val="24"/>
          <w:lang w:bidi="my-MM"/>
        </w:rPr>
        <w:t>strategic plan.</w:t>
      </w:r>
    </w:p>
    <w:p w14:paraId="470E65EE" w14:textId="77777777" w:rsidR="00F820DD" w:rsidRPr="002C38DC" w:rsidRDefault="00F820DD" w:rsidP="00F820DD">
      <w:pPr>
        <w:pStyle w:val="ListParagraph"/>
        <w:ind w:left="810"/>
        <w:jc w:val="both"/>
        <w:rPr>
          <w:rFonts w:ascii="Times New Roman" w:hAnsi="Times New Roman" w:cs="Times New Roman"/>
          <w:sz w:val="24"/>
          <w:szCs w:val="24"/>
          <w:lang w:bidi="my-MM"/>
        </w:rPr>
      </w:pPr>
    </w:p>
    <w:p w14:paraId="16AD9FDF" w14:textId="584BD4DB" w:rsidR="006C0547" w:rsidRPr="002C38DC" w:rsidRDefault="006C0547" w:rsidP="006C0547">
      <w:pPr>
        <w:rPr>
          <w:rFonts w:ascii="Times New Roman" w:hAnsi="Times New Roman" w:cs="Times New Roman"/>
          <w:b/>
          <w:bCs/>
          <w:sz w:val="24"/>
          <w:szCs w:val="24"/>
          <w:u w:val="single"/>
        </w:rPr>
      </w:pPr>
      <w:r w:rsidRPr="002C38DC">
        <w:rPr>
          <w:rFonts w:ascii="Times New Roman" w:hAnsi="Times New Roman" w:cs="Times New Roman"/>
          <w:b/>
          <w:bCs/>
          <w:sz w:val="24"/>
          <w:szCs w:val="24"/>
          <w:u w:val="single"/>
        </w:rPr>
        <w:t>Deliverable</w:t>
      </w:r>
    </w:p>
    <w:p w14:paraId="56B26C50" w14:textId="4548D8B0" w:rsidR="006C0547" w:rsidRPr="002C38DC" w:rsidRDefault="006C0547" w:rsidP="006C0547">
      <w:pPr>
        <w:rPr>
          <w:rFonts w:ascii="Times New Roman" w:hAnsi="Times New Roman" w:cs="Times New Roman"/>
          <w:sz w:val="24"/>
          <w:szCs w:val="24"/>
        </w:rPr>
      </w:pPr>
      <w:r w:rsidRPr="002C38DC">
        <w:rPr>
          <w:rFonts w:ascii="Times New Roman" w:hAnsi="Times New Roman" w:cs="Times New Roman"/>
          <w:sz w:val="24"/>
          <w:szCs w:val="24"/>
        </w:rPr>
        <w:t xml:space="preserve">Deliverables include: </w:t>
      </w:r>
    </w:p>
    <w:p w14:paraId="15F226FC" w14:textId="0F3D3C3D" w:rsidR="006C0547" w:rsidRPr="002C38DC" w:rsidRDefault="006C0547" w:rsidP="006C0547">
      <w:pPr>
        <w:pStyle w:val="ListParagraph"/>
        <w:numPr>
          <w:ilvl w:val="0"/>
          <w:numId w:val="13"/>
        </w:numPr>
        <w:spacing w:after="0"/>
        <w:rPr>
          <w:rFonts w:ascii="Times New Roman" w:hAnsi="Times New Roman" w:cs="Times New Roman"/>
          <w:sz w:val="24"/>
          <w:szCs w:val="24"/>
        </w:rPr>
      </w:pPr>
      <w:r w:rsidRPr="002C38DC">
        <w:rPr>
          <w:rFonts w:ascii="Times New Roman" w:hAnsi="Times New Roman" w:cs="Times New Roman"/>
          <w:sz w:val="24"/>
          <w:szCs w:val="24"/>
        </w:rPr>
        <w:t>Reviewed on exist</w:t>
      </w:r>
      <w:r w:rsidR="00897BFB" w:rsidRPr="002C38DC">
        <w:rPr>
          <w:rFonts w:ascii="Times New Roman" w:hAnsi="Times New Roman" w:cs="Times New Roman"/>
          <w:sz w:val="24"/>
          <w:szCs w:val="24"/>
        </w:rPr>
        <w:t xml:space="preserve">ing </w:t>
      </w:r>
      <w:r w:rsidR="004B4570" w:rsidRPr="002C38DC">
        <w:rPr>
          <w:rFonts w:ascii="Times New Roman" w:hAnsi="Times New Roman" w:cs="Times New Roman"/>
          <w:sz w:val="24"/>
          <w:szCs w:val="24"/>
        </w:rPr>
        <w:t>Strategic</w:t>
      </w:r>
      <w:r w:rsidR="00AB0C2E" w:rsidRPr="002C38DC">
        <w:rPr>
          <w:rFonts w:ascii="Times New Roman" w:hAnsi="Times New Roman" w:cs="Times New Roman"/>
          <w:sz w:val="24"/>
          <w:szCs w:val="24"/>
        </w:rPr>
        <w:t xml:space="preserve"> </w:t>
      </w:r>
      <w:r w:rsidR="00897BFB" w:rsidRPr="002C38DC">
        <w:rPr>
          <w:rFonts w:ascii="Times New Roman" w:hAnsi="Times New Roman" w:cs="Times New Roman"/>
          <w:sz w:val="24"/>
          <w:szCs w:val="24"/>
        </w:rPr>
        <w:t>P</w:t>
      </w:r>
      <w:r w:rsidR="004B4570" w:rsidRPr="002C38DC">
        <w:rPr>
          <w:rFonts w:ascii="Times New Roman" w:hAnsi="Times New Roman" w:cs="Times New Roman"/>
          <w:sz w:val="24"/>
          <w:szCs w:val="24"/>
        </w:rPr>
        <w:t>lan</w:t>
      </w:r>
      <w:r w:rsidR="00897BFB" w:rsidRPr="002C38DC">
        <w:rPr>
          <w:rFonts w:ascii="Times New Roman" w:hAnsi="Times New Roman" w:cs="Times New Roman"/>
          <w:sz w:val="24"/>
          <w:szCs w:val="24"/>
        </w:rPr>
        <w:t xml:space="preserve"> </w:t>
      </w:r>
    </w:p>
    <w:p w14:paraId="5411151C" w14:textId="4A5AA34F" w:rsidR="004177EB" w:rsidRPr="002C38DC" w:rsidRDefault="0003707C" w:rsidP="004177E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Finding session</w:t>
      </w:r>
      <w:r w:rsidR="004177EB" w:rsidRPr="002C38DC">
        <w:rPr>
          <w:rFonts w:ascii="Times New Roman" w:hAnsi="Times New Roman" w:cs="Times New Roman"/>
          <w:sz w:val="24"/>
          <w:szCs w:val="24"/>
        </w:rPr>
        <w:t xml:space="preserve"> after the reviewed </w:t>
      </w:r>
      <w:r>
        <w:rPr>
          <w:rFonts w:ascii="Times New Roman" w:hAnsi="Times New Roman" w:cs="Times New Roman"/>
          <w:sz w:val="24"/>
          <w:szCs w:val="24"/>
        </w:rPr>
        <w:t>Strategic Plan</w:t>
      </w:r>
    </w:p>
    <w:p w14:paraId="05CE56EF" w14:textId="65900A77" w:rsidR="006C0547" w:rsidRPr="002C38DC" w:rsidRDefault="006C0547" w:rsidP="006C0547">
      <w:pPr>
        <w:pStyle w:val="ListParagraph"/>
        <w:numPr>
          <w:ilvl w:val="0"/>
          <w:numId w:val="13"/>
        </w:numPr>
        <w:spacing w:after="0"/>
        <w:rPr>
          <w:rFonts w:ascii="Times New Roman" w:hAnsi="Times New Roman" w:cs="Times New Roman"/>
          <w:sz w:val="24"/>
          <w:szCs w:val="24"/>
        </w:rPr>
      </w:pPr>
      <w:r w:rsidRPr="002C38DC">
        <w:rPr>
          <w:rFonts w:ascii="Times New Roman" w:hAnsi="Times New Roman" w:cs="Times New Roman"/>
          <w:sz w:val="24"/>
          <w:szCs w:val="24"/>
        </w:rPr>
        <w:t xml:space="preserve">Revised/updated </w:t>
      </w:r>
      <w:r w:rsidR="004B4570" w:rsidRPr="002C38DC">
        <w:rPr>
          <w:rFonts w:ascii="Times New Roman" w:hAnsi="Times New Roman" w:cs="Times New Roman"/>
          <w:sz w:val="24"/>
          <w:szCs w:val="24"/>
        </w:rPr>
        <w:t>Strategic</w:t>
      </w:r>
      <w:r w:rsidRPr="002C38DC">
        <w:rPr>
          <w:rFonts w:ascii="Times New Roman" w:hAnsi="Times New Roman" w:cs="Times New Roman"/>
          <w:sz w:val="24"/>
          <w:szCs w:val="24"/>
        </w:rPr>
        <w:t xml:space="preserve"> P</w:t>
      </w:r>
      <w:r w:rsidR="004B4570" w:rsidRPr="002C38DC">
        <w:rPr>
          <w:rFonts w:ascii="Times New Roman" w:hAnsi="Times New Roman" w:cs="Times New Roman"/>
          <w:sz w:val="24"/>
          <w:szCs w:val="24"/>
        </w:rPr>
        <w:t>lan</w:t>
      </w:r>
      <w:r w:rsidR="00195777" w:rsidRPr="002C38DC">
        <w:rPr>
          <w:rFonts w:ascii="Times New Roman" w:hAnsi="Times New Roman" w:cs="Times New Roman"/>
          <w:sz w:val="24"/>
          <w:szCs w:val="24"/>
        </w:rPr>
        <w:t xml:space="preserve"> </w:t>
      </w:r>
      <w:r w:rsidRPr="002C38DC">
        <w:rPr>
          <w:rFonts w:ascii="Times New Roman" w:hAnsi="Times New Roman" w:cs="Times New Roman"/>
          <w:sz w:val="24"/>
          <w:szCs w:val="24"/>
        </w:rPr>
        <w:t xml:space="preserve">(in both </w:t>
      </w:r>
      <w:r w:rsidR="00897BFB" w:rsidRPr="002C38DC">
        <w:rPr>
          <w:rFonts w:ascii="Times New Roman" w:hAnsi="Times New Roman" w:cs="Times New Roman"/>
          <w:sz w:val="24"/>
          <w:szCs w:val="24"/>
        </w:rPr>
        <w:t>Myanmar</w:t>
      </w:r>
      <w:r w:rsidRPr="002C38DC">
        <w:rPr>
          <w:rFonts w:ascii="Times New Roman" w:hAnsi="Times New Roman" w:cs="Times New Roman"/>
          <w:sz w:val="24"/>
          <w:szCs w:val="24"/>
        </w:rPr>
        <w:t xml:space="preserve"> and Eng) </w:t>
      </w:r>
    </w:p>
    <w:p w14:paraId="57E9C9F1" w14:textId="0374E5EF" w:rsidR="006C0547" w:rsidRPr="002C38DC" w:rsidRDefault="006C0547" w:rsidP="006C0547">
      <w:pPr>
        <w:pStyle w:val="ListParagraph"/>
        <w:numPr>
          <w:ilvl w:val="0"/>
          <w:numId w:val="13"/>
        </w:numPr>
        <w:spacing w:after="0"/>
        <w:rPr>
          <w:rFonts w:ascii="Times New Roman" w:hAnsi="Times New Roman" w:cs="Times New Roman"/>
          <w:sz w:val="24"/>
          <w:szCs w:val="24"/>
        </w:rPr>
      </w:pPr>
      <w:r w:rsidRPr="002C38DC">
        <w:rPr>
          <w:rFonts w:ascii="Times New Roman" w:hAnsi="Times New Roman" w:cs="Times New Roman"/>
          <w:sz w:val="24"/>
          <w:szCs w:val="24"/>
        </w:rPr>
        <w:t xml:space="preserve">Revised/updated </w:t>
      </w:r>
      <w:r w:rsidR="004B4570" w:rsidRPr="002C38DC">
        <w:rPr>
          <w:rFonts w:ascii="Times New Roman" w:hAnsi="Times New Roman" w:cs="Times New Roman"/>
          <w:sz w:val="24"/>
          <w:szCs w:val="24"/>
        </w:rPr>
        <w:t>Strategic Plan</w:t>
      </w:r>
      <w:r w:rsidRPr="002C38DC">
        <w:rPr>
          <w:rFonts w:ascii="Times New Roman" w:hAnsi="Times New Roman" w:cs="Times New Roman"/>
          <w:sz w:val="24"/>
          <w:szCs w:val="24"/>
        </w:rPr>
        <w:t xml:space="preserve"> related process of </w:t>
      </w:r>
      <w:r w:rsidR="002376CD" w:rsidRPr="002C38DC">
        <w:rPr>
          <w:rFonts w:ascii="Times New Roman" w:hAnsi="Times New Roman" w:cs="Times New Roman"/>
          <w:sz w:val="24"/>
          <w:szCs w:val="24"/>
        </w:rPr>
        <w:t>SKBZ</w:t>
      </w:r>
      <w:r w:rsidRPr="002C38DC">
        <w:rPr>
          <w:rFonts w:ascii="Times New Roman" w:hAnsi="Times New Roman" w:cs="Times New Roman"/>
          <w:sz w:val="24"/>
          <w:szCs w:val="24"/>
        </w:rPr>
        <w:t xml:space="preserve"> (in both </w:t>
      </w:r>
      <w:r w:rsidR="00897BFB" w:rsidRPr="002C38DC">
        <w:rPr>
          <w:rFonts w:ascii="Times New Roman" w:hAnsi="Times New Roman" w:cs="Times New Roman"/>
          <w:sz w:val="24"/>
          <w:szCs w:val="24"/>
        </w:rPr>
        <w:t>Myanmar</w:t>
      </w:r>
      <w:r w:rsidRPr="002C38DC">
        <w:rPr>
          <w:rFonts w:ascii="Times New Roman" w:hAnsi="Times New Roman" w:cs="Times New Roman"/>
          <w:sz w:val="24"/>
          <w:szCs w:val="24"/>
        </w:rPr>
        <w:t xml:space="preserve"> and Eng) </w:t>
      </w:r>
    </w:p>
    <w:p w14:paraId="3EF50874" w14:textId="5B5F0A38" w:rsidR="006C0547" w:rsidRPr="002C38DC" w:rsidRDefault="006C0547" w:rsidP="006C0547">
      <w:pPr>
        <w:pStyle w:val="ListParagraph"/>
        <w:numPr>
          <w:ilvl w:val="0"/>
          <w:numId w:val="13"/>
        </w:numPr>
        <w:spacing w:after="0"/>
        <w:rPr>
          <w:rFonts w:ascii="Times New Roman" w:hAnsi="Times New Roman" w:cs="Times New Roman"/>
          <w:sz w:val="24"/>
          <w:szCs w:val="24"/>
        </w:rPr>
      </w:pPr>
      <w:r w:rsidRPr="002C38DC">
        <w:rPr>
          <w:rFonts w:ascii="Times New Roman" w:hAnsi="Times New Roman" w:cs="Times New Roman"/>
          <w:sz w:val="24"/>
          <w:szCs w:val="24"/>
        </w:rPr>
        <w:t xml:space="preserve">Launching plan and accompanying materials for dissemination the </w:t>
      </w:r>
      <w:r w:rsidR="004675C6" w:rsidRPr="002C38DC">
        <w:rPr>
          <w:rFonts w:ascii="Times New Roman" w:hAnsi="Times New Roman" w:cs="Times New Roman"/>
          <w:sz w:val="24"/>
          <w:szCs w:val="24"/>
        </w:rPr>
        <w:t xml:space="preserve">PSEA </w:t>
      </w:r>
      <w:r w:rsidRPr="002C38DC">
        <w:rPr>
          <w:rFonts w:ascii="Times New Roman" w:hAnsi="Times New Roman" w:cs="Times New Roman"/>
          <w:sz w:val="24"/>
          <w:szCs w:val="24"/>
        </w:rPr>
        <w:t xml:space="preserve">policy throughout the </w:t>
      </w:r>
      <w:r w:rsidR="00525772" w:rsidRPr="002C38DC">
        <w:rPr>
          <w:rFonts w:ascii="Times New Roman" w:hAnsi="Times New Roman" w:cs="Times New Roman"/>
          <w:sz w:val="24"/>
          <w:szCs w:val="24"/>
        </w:rPr>
        <w:t>Association</w:t>
      </w:r>
      <w:r w:rsidR="00072493" w:rsidRPr="002C38DC">
        <w:rPr>
          <w:rFonts w:ascii="Times New Roman" w:hAnsi="Times New Roman" w:cs="Times New Roman"/>
          <w:sz w:val="24"/>
          <w:szCs w:val="24"/>
        </w:rPr>
        <w:t xml:space="preserve"> by online</w:t>
      </w:r>
      <w:r w:rsidR="007A6AF9" w:rsidRPr="002C38DC">
        <w:rPr>
          <w:rFonts w:ascii="Times New Roman" w:hAnsi="Times New Roman" w:cs="Times New Roman"/>
          <w:sz w:val="24"/>
          <w:szCs w:val="24"/>
        </w:rPr>
        <w:t xml:space="preserve"> </w:t>
      </w:r>
    </w:p>
    <w:p w14:paraId="00E9C648" w14:textId="243121F2" w:rsidR="004B4570" w:rsidRPr="00791BAC" w:rsidRDefault="004B4570" w:rsidP="004B4570">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 xml:space="preserve">Draft </w:t>
      </w:r>
      <w:r w:rsidR="00C56986" w:rsidRPr="002C38DC">
        <w:rPr>
          <w:rFonts w:ascii="Times New Roman" w:hAnsi="Times New Roman" w:cs="Times New Roman"/>
          <w:sz w:val="24"/>
          <w:szCs w:val="24"/>
        </w:rPr>
        <w:t>Strategic Plan</w:t>
      </w:r>
      <w:r w:rsidRPr="00791BAC">
        <w:rPr>
          <w:rFonts w:ascii="Times New Roman" w:eastAsia="Times New Roman" w:hAnsi="Times New Roman" w:cs="Times New Roman"/>
          <w:color w:val="000000"/>
          <w:sz w:val="24"/>
          <w:szCs w:val="24"/>
          <w:lang w:bidi="my-MM"/>
        </w:rPr>
        <w:t xml:space="preserve"> as per agreed outline</w:t>
      </w:r>
    </w:p>
    <w:p w14:paraId="1B858E3B" w14:textId="35376D0E" w:rsidR="00791BAC" w:rsidRPr="002C38DC" w:rsidRDefault="00791BAC" w:rsidP="00C5698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2C38DC">
        <w:rPr>
          <w:rFonts w:ascii="Times New Roman" w:eastAsia="Times New Roman" w:hAnsi="Times New Roman" w:cs="Times New Roman"/>
          <w:color w:val="000000"/>
          <w:sz w:val="24"/>
          <w:szCs w:val="24"/>
          <w:lang w:bidi="my-MM"/>
        </w:rPr>
        <w:t>Final</w:t>
      </w:r>
      <w:r w:rsidR="00C56986" w:rsidRPr="002C38DC">
        <w:rPr>
          <w:rFonts w:ascii="Times New Roman" w:hAnsi="Times New Roman" w:cs="Times New Roman"/>
          <w:sz w:val="24"/>
          <w:szCs w:val="24"/>
        </w:rPr>
        <w:t xml:space="preserve"> </w:t>
      </w:r>
      <w:r w:rsidR="00C56986" w:rsidRPr="002C38DC">
        <w:rPr>
          <w:rFonts w:ascii="Times New Roman" w:eastAsia="Times New Roman" w:hAnsi="Times New Roman" w:cs="Times New Roman"/>
          <w:color w:val="000000"/>
          <w:sz w:val="24"/>
          <w:szCs w:val="24"/>
          <w:lang w:bidi="my-MM"/>
        </w:rPr>
        <w:t>Report</w:t>
      </w:r>
      <w:r w:rsidRPr="002C38DC">
        <w:rPr>
          <w:rFonts w:ascii="Times New Roman" w:eastAsia="Times New Roman" w:hAnsi="Times New Roman" w:cs="Times New Roman"/>
          <w:color w:val="000000"/>
          <w:sz w:val="24"/>
          <w:szCs w:val="24"/>
          <w:lang w:bidi="my-MM"/>
        </w:rPr>
        <w:t xml:space="preserve"> incorporating comments and relevant input from </w:t>
      </w:r>
      <w:r w:rsidR="00C56986" w:rsidRPr="002C38DC">
        <w:rPr>
          <w:rFonts w:ascii="Times New Roman" w:eastAsia="Times New Roman" w:hAnsi="Times New Roman" w:cs="Times New Roman"/>
          <w:color w:val="000000"/>
          <w:sz w:val="24"/>
          <w:szCs w:val="24"/>
          <w:lang w:bidi="my-MM"/>
        </w:rPr>
        <w:t>SKBZ.</w:t>
      </w:r>
    </w:p>
    <w:p w14:paraId="4A9E28CD" w14:textId="0C2EB21E" w:rsidR="00791BAC" w:rsidRDefault="00791BAC" w:rsidP="008212D2">
      <w:pPr>
        <w:numPr>
          <w:ilvl w:val="0"/>
          <w:numId w:val="13"/>
        </w:numPr>
        <w:spacing w:before="100" w:beforeAutospacing="1" w:after="100" w:afterAutospacing="1" w:line="240" w:lineRule="auto"/>
        <w:rPr>
          <w:rFonts w:ascii="Times New Roman" w:hAnsi="Times New Roman" w:cs="Times New Roman"/>
          <w:sz w:val="24"/>
          <w:szCs w:val="24"/>
        </w:rPr>
      </w:pPr>
      <w:r w:rsidRPr="00791BAC">
        <w:rPr>
          <w:rFonts w:ascii="Times New Roman" w:eastAsia="Times New Roman" w:hAnsi="Times New Roman" w:cs="Times New Roman"/>
          <w:color w:val="000000"/>
          <w:sz w:val="24"/>
          <w:szCs w:val="24"/>
          <w:lang w:bidi="my-MM"/>
        </w:rPr>
        <w:t>A Power</w:t>
      </w:r>
      <w:r w:rsidR="00722A6B" w:rsidRPr="002C38DC">
        <w:rPr>
          <w:rFonts w:ascii="Times New Roman" w:eastAsia="Times New Roman" w:hAnsi="Times New Roman" w:cs="Times New Roman"/>
          <w:color w:val="000000"/>
          <w:sz w:val="24"/>
          <w:szCs w:val="24"/>
          <w:lang w:bidi="my-MM"/>
        </w:rPr>
        <w:t xml:space="preserve"> </w:t>
      </w:r>
      <w:r w:rsidRPr="00791BAC">
        <w:rPr>
          <w:rFonts w:ascii="Times New Roman" w:eastAsia="Times New Roman" w:hAnsi="Times New Roman" w:cs="Times New Roman"/>
          <w:color w:val="000000"/>
          <w:sz w:val="24"/>
          <w:szCs w:val="24"/>
          <w:lang w:bidi="my-MM"/>
        </w:rPr>
        <w:t>Point presentation of the new</w:t>
      </w:r>
      <w:r w:rsidR="004177EB" w:rsidRPr="002C38DC">
        <w:rPr>
          <w:rFonts w:ascii="Times New Roman" w:eastAsia="Times New Roman" w:hAnsi="Times New Roman" w:cs="Times New Roman"/>
          <w:color w:val="000000"/>
          <w:sz w:val="24"/>
          <w:szCs w:val="24"/>
          <w:lang w:bidi="my-MM"/>
        </w:rPr>
        <w:t xml:space="preserve"> </w:t>
      </w:r>
      <w:r w:rsidR="00C56986" w:rsidRPr="002C38DC">
        <w:rPr>
          <w:rFonts w:ascii="Times New Roman" w:hAnsi="Times New Roman" w:cs="Times New Roman"/>
          <w:sz w:val="24"/>
          <w:szCs w:val="24"/>
        </w:rPr>
        <w:t>Strategic Plan</w:t>
      </w:r>
    </w:p>
    <w:p w14:paraId="035C9238" w14:textId="77777777" w:rsidR="008212D2" w:rsidRPr="002C38DC" w:rsidRDefault="008212D2" w:rsidP="008212D2">
      <w:pPr>
        <w:spacing w:before="100" w:beforeAutospacing="1" w:after="100" w:afterAutospacing="1" w:line="240" w:lineRule="auto"/>
        <w:rPr>
          <w:rFonts w:ascii="Times New Roman" w:hAnsi="Times New Roman" w:cs="Times New Roman"/>
          <w:sz w:val="24"/>
          <w:szCs w:val="24"/>
        </w:rPr>
      </w:pPr>
    </w:p>
    <w:p w14:paraId="25D3DCB5" w14:textId="77777777" w:rsidR="003C524E" w:rsidRPr="002C38DC" w:rsidRDefault="003C524E" w:rsidP="003C524E">
      <w:pPr>
        <w:spacing w:after="0"/>
        <w:rPr>
          <w:rFonts w:ascii="Times New Roman" w:hAnsi="Times New Roman" w:cs="Times New Roman"/>
          <w:sz w:val="24"/>
          <w:szCs w:val="24"/>
        </w:rPr>
      </w:pPr>
    </w:p>
    <w:p w14:paraId="6F1EF1FC" w14:textId="3F5F4834" w:rsidR="00EB62AF" w:rsidRPr="002C38DC" w:rsidRDefault="00EB62AF" w:rsidP="00EB62AF">
      <w:pPr>
        <w:rPr>
          <w:rFonts w:ascii="Times New Roman" w:hAnsi="Times New Roman" w:cs="Times New Roman"/>
          <w:b/>
          <w:bCs/>
          <w:sz w:val="24"/>
          <w:szCs w:val="24"/>
          <w:rtl/>
          <w:lang w:val="ar-SA"/>
        </w:rPr>
      </w:pPr>
      <w:r w:rsidRPr="002C38DC">
        <w:rPr>
          <w:rFonts w:ascii="Times New Roman" w:hAnsi="Times New Roman" w:cs="Times New Roman"/>
          <w:b/>
          <w:sz w:val="24"/>
          <w:szCs w:val="24"/>
        </w:rPr>
        <w:lastRenderedPageBreak/>
        <w:t xml:space="preserve">Overview of </w:t>
      </w:r>
      <w:r w:rsidRPr="002C38DC">
        <w:rPr>
          <w:rFonts w:ascii="Times New Roman" w:hAnsi="Times New Roman" w:cs="Times New Roman"/>
          <w:b/>
          <w:sz w:val="24"/>
          <w:szCs w:val="24"/>
          <w:lang w:bidi="my-MM"/>
        </w:rPr>
        <w:t xml:space="preserve">Review </w:t>
      </w:r>
      <w:r w:rsidR="00EC21A4" w:rsidRPr="002C38DC">
        <w:rPr>
          <w:rFonts w:ascii="Times New Roman" w:hAnsi="Times New Roman" w:cs="Times New Roman"/>
          <w:b/>
          <w:sz w:val="24"/>
          <w:szCs w:val="24"/>
          <w:lang w:bidi="my-MM"/>
        </w:rPr>
        <w:t xml:space="preserve"> </w:t>
      </w:r>
      <w:r w:rsidR="00914DA6" w:rsidRPr="002C38DC">
        <w:rPr>
          <w:rFonts w:ascii="Times New Roman" w:hAnsi="Times New Roman" w:cs="Times New Roman"/>
          <w:b/>
          <w:sz w:val="24"/>
          <w:szCs w:val="24"/>
          <w:lang w:bidi="my-MM"/>
        </w:rPr>
        <w:t xml:space="preserve"> </w:t>
      </w:r>
      <w:r w:rsidR="00EC21A4" w:rsidRPr="002C38DC">
        <w:rPr>
          <w:rFonts w:ascii="Times New Roman" w:hAnsi="Times New Roman" w:cs="Times New Roman"/>
          <w:b/>
          <w:sz w:val="24"/>
          <w:szCs w:val="24"/>
          <w:lang w:bidi="my-MM"/>
        </w:rPr>
        <w:t>and developing</w:t>
      </w:r>
      <w:r w:rsidRPr="002C38DC">
        <w:rPr>
          <w:rFonts w:ascii="Times New Roman" w:hAnsi="Times New Roman" w:cs="Times New Roman"/>
          <w:b/>
          <w:sz w:val="24"/>
          <w:szCs w:val="24"/>
          <w:lang w:bidi="my-MM"/>
        </w:rPr>
        <w:t xml:space="preserve"> </w:t>
      </w:r>
      <w:r w:rsidR="00D81397" w:rsidRPr="002C38DC">
        <w:rPr>
          <w:rFonts w:ascii="Times New Roman" w:hAnsi="Times New Roman" w:cs="Times New Roman"/>
          <w:b/>
          <w:sz w:val="24"/>
          <w:szCs w:val="24"/>
          <w:lang w:bidi="my-MM"/>
        </w:rPr>
        <w:t xml:space="preserve">SKBZ Strategic </w:t>
      </w:r>
      <w:r w:rsidR="0003707C" w:rsidRPr="002C38DC">
        <w:rPr>
          <w:rFonts w:ascii="Times New Roman" w:hAnsi="Times New Roman" w:cs="Times New Roman"/>
          <w:b/>
          <w:sz w:val="24"/>
          <w:szCs w:val="24"/>
          <w:lang w:bidi="my-MM"/>
        </w:rPr>
        <w:t>Plan (Work</w:t>
      </w:r>
      <w:r w:rsidRPr="002C38DC">
        <w:rPr>
          <w:rFonts w:ascii="Times New Roman" w:hAnsi="Times New Roman" w:cs="Times New Roman"/>
          <w:b/>
          <w:sz w:val="24"/>
          <w:szCs w:val="24"/>
        </w:rPr>
        <w:t xml:space="preserve"> plan</w:t>
      </w:r>
      <w:r w:rsidR="00D81397" w:rsidRPr="002C38DC">
        <w:rPr>
          <w:rFonts w:ascii="Times New Roman" w:hAnsi="Times New Roman" w:cs="Times New Roman"/>
          <w:b/>
          <w:sz w:val="24"/>
          <w:szCs w:val="24"/>
        </w:rPr>
        <w:t>)</w:t>
      </w:r>
    </w:p>
    <w:tbl>
      <w:tblPr>
        <w:tblStyle w:val="TableGrid"/>
        <w:tblW w:w="10435" w:type="dxa"/>
        <w:tblLayout w:type="fixed"/>
        <w:tblLook w:val="04A0" w:firstRow="1" w:lastRow="0" w:firstColumn="1" w:lastColumn="0" w:noHBand="0" w:noVBand="1"/>
      </w:tblPr>
      <w:tblGrid>
        <w:gridCol w:w="540"/>
        <w:gridCol w:w="3415"/>
        <w:gridCol w:w="1080"/>
        <w:gridCol w:w="990"/>
        <w:gridCol w:w="1080"/>
        <w:gridCol w:w="990"/>
        <w:gridCol w:w="1013"/>
        <w:gridCol w:w="1327"/>
      </w:tblGrid>
      <w:tr w:rsidR="00E805DB" w:rsidRPr="002C38DC" w14:paraId="4A0ADFCF" w14:textId="77777777" w:rsidTr="00195777">
        <w:tc>
          <w:tcPr>
            <w:tcW w:w="540" w:type="dxa"/>
          </w:tcPr>
          <w:p w14:paraId="1D96E59A" w14:textId="77777777" w:rsidR="00E805DB" w:rsidRPr="002C38DC" w:rsidRDefault="00E805DB" w:rsidP="00E805DB">
            <w:pPr>
              <w:pStyle w:val="NoSpacing"/>
              <w:rPr>
                <w:rFonts w:cs="Times New Roman"/>
                <w:sz w:val="24"/>
                <w:szCs w:val="24"/>
              </w:rPr>
            </w:pPr>
            <w:r w:rsidRPr="002C38DC">
              <w:rPr>
                <w:rFonts w:cs="Times New Roman"/>
                <w:sz w:val="24"/>
                <w:szCs w:val="24"/>
              </w:rPr>
              <w:t>Sr.</w:t>
            </w:r>
          </w:p>
        </w:tc>
        <w:tc>
          <w:tcPr>
            <w:tcW w:w="3415" w:type="dxa"/>
          </w:tcPr>
          <w:p w14:paraId="40F30682" w14:textId="77777777" w:rsidR="00E805DB" w:rsidRPr="002C38DC" w:rsidRDefault="00E805DB" w:rsidP="00E805DB">
            <w:pPr>
              <w:pStyle w:val="NoSpacing"/>
              <w:rPr>
                <w:rFonts w:cs="Times New Roman"/>
                <w:sz w:val="24"/>
                <w:szCs w:val="24"/>
              </w:rPr>
            </w:pPr>
            <w:r w:rsidRPr="002C38DC">
              <w:rPr>
                <w:rFonts w:cs="Times New Roman"/>
                <w:sz w:val="24"/>
                <w:szCs w:val="24"/>
              </w:rPr>
              <w:t>Consultant Tasks</w:t>
            </w:r>
          </w:p>
        </w:tc>
        <w:tc>
          <w:tcPr>
            <w:tcW w:w="1080" w:type="dxa"/>
          </w:tcPr>
          <w:p w14:paraId="464D8098" w14:textId="3CBAA371" w:rsidR="00E805DB" w:rsidRPr="002C38DC" w:rsidRDefault="00C27315" w:rsidP="00E805DB">
            <w:pPr>
              <w:pStyle w:val="NoSpacing"/>
              <w:rPr>
                <w:rFonts w:cs="Times New Roman"/>
                <w:sz w:val="24"/>
                <w:szCs w:val="24"/>
                <w:highlight w:val="yellow"/>
              </w:rPr>
            </w:pPr>
            <w:r w:rsidRPr="002C38DC">
              <w:rPr>
                <w:rFonts w:cs="Times New Roman"/>
                <w:sz w:val="24"/>
                <w:szCs w:val="24"/>
                <w:highlight w:val="yellow"/>
              </w:rPr>
              <w:t>20</w:t>
            </w:r>
            <w:r w:rsidR="00B73D06" w:rsidRPr="002C38DC">
              <w:rPr>
                <w:rFonts w:cs="Times New Roman"/>
                <w:sz w:val="24"/>
                <w:szCs w:val="24"/>
                <w:highlight w:val="yellow"/>
              </w:rPr>
              <w:t>.</w:t>
            </w:r>
            <w:r w:rsidRPr="002C38DC">
              <w:rPr>
                <w:rFonts w:cs="Times New Roman"/>
                <w:sz w:val="24"/>
                <w:szCs w:val="24"/>
                <w:highlight w:val="yellow"/>
              </w:rPr>
              <w:t>5</w:t>
            </w:r>
            <w:r w:rsidR="00B73D06" w:rsidRPr="002C38DC">
              <w:rPr>
                <w:rFonts w:cs="Times New Roman"/>
                <w:sz w:val="24"/>
                <w:szCs w:val="24"/>
                <w:highlight w:val="yellow"/>
              </w:rPr>
              <w:t>.2</w:t>
            </w:r>
            <w:r w:rsidR="00195777" w:rsidRPr="002C38DC">
              <w:rPr>
                <w:rFonts w:cs="Times New Roman"/>
                <w:sz w:val="24"/>
                <w:szCs w:val="24"/>
                <w:highlight w:val="yellow"/>
              </w:rPr>
              <w:t>4</w:t>
            </w:r>
          </w:p>
        </w:tc>
        <w:tc>
          <w:tcPr>
            <w:tcW w:w="990" w:type="dxa"/>
          </w:tcPr>
          <w:p w14:paraId="264B191E" w14:textId="52DE93AF" w:rsidR="00E805DB" w:rsidRPr="002C38DC" w:rsidRDefault="00C27315" w:rsidP="00E805DB">
            <w:pPr>
              <w:pStyle w:val="NoSpacing"/>
              <w:rPr>
                <w:rFonts w:cs="Times New Roman"/>
                <w:sz w:val="24"/>
                <w:szCs w:val="24"/>
                <w:highlight w:val="yellow"/>
              </w:rPr>
            </w:pPr>
            <w:r w:rsidRPr="002C38DC">
              <w:rPr>
                <w:rFonts w:cs="Times New Roman"/>
                <w:sz w:val="24"/>
                <w:szCs w:val="24"/>
                <w:highlight w:val="yellow"/>
              </w:rPr>
              <w:t>24</w:t>
            </w:r>
            <w:r w:rsidR="00B73D06" w:rsidRPr="002C38DC">
              <w:rPr>
                <w:rFonts w:cs="Times New Roman"/>
                <w:sz w:val="24"/>
                <w:szCs w:val="24"/>
                <w:highlight w:val="yellow"/>
              </w:rPr>
              <w:t>.</w:t>
            </w:r>
            <w:r w:rsidRPr="002C38DC">
              <w:rPr>
                <w:rFonts w:cs="Times New Roman"/>
                <w:sz w:val="24"/>
                <w:szCs w:val="24"/>
                <w:highlight w:val="yellow"/>
              </w:rPr>
              <w:t>5</w:t>
            </w:r>
            <w:r w:rsidR="00B73D06" w:rsidRPr="002C38DC">
              <w:rPr>
                <w:rFonts w:cs="Times New Roman"/>
                <w:sz w:val="24"/>
                <w:szCs w:val="24"/>
                <w:highlight w:val="yellow"/>
              </w:rPr>
              <w:t>.2</w:t>
            </w:r>
            <w:r w:rsidR="00195777" w:rsidRPr="002C38DC">
              <w:rPr>
                <w:rFonts w:cs="Times New Roman"/>
                <w:sz w:val="24"/>
                <w:szCs w:val="24"/>
                <w:highlight w:val="yellow"/>
              </w:rPr>
              <w:t>4</w:t>
            </w:r>
          </w:p>
        </w:tc>
        <w:tc>
          <w:tcPr>
            <w:tcW w:w="1080" w:type="dxa"/>
          </w:tcPr>
          <w:p w14:paraId="2A0F5BD5" w14:textId="0ADBDA03" w:rsidR="00E805DB" w:rsidRPr="002C38DC" w:rsidRDefault="00C27315" w:rsidP="00E805DB">
            <w:pPr>
              <w:pStyle w:val="NoSpacing"/>
              <w:rPr>
                <w:rFonts w:cs="Times New Roman"/>
                <w:sz w:val="24"/>
                <w:szCs w:val="24"/>
                <w:highlight w:val="yellow"/>
              </w:rPr>
            </w:pPr>
            <w:r w:rsidRPr="002C38DC">
              <w:rPr>
                <w:rFonts w:cs="Times New Roman"/>
                <w:sz w:val="24"/>
                <w:szCs w:val="24"/>
                <w:highlight w:val="yellow"/>
              </w:rPr>
              <w:t>3</w:t>
            </w:r>
            <w:r w:rsidR="00B73D06" w:rsidRPr="002C38DC">
              <w:rPr>
                <w:rFonts w:cs="Times New Roman"/>
                <w:sz w:val="24"/>
                <w:szCs w:val="24"/>
                <w:highlight w:val="yellow"/>
              </w:rPr>
              <w:t>.</w:t>
            </w:r>
            <w:r w:rsidRPr="002C38DC">
              <w:rPr>
                <w:rFonts w:cs="Times New Roman"/>
                <w:sz w:val="24"/>
                <w:szCs w:val="24"/>
                <w:highlight w:val="yellow"/>
              </w:rPr>
              <w:t>6</w:t>
            </w:r>
            <w:r w:rsidR="00B73D06" w:rsidRPr="002C38DC">
              <w:rPr>
                <w:rFonts w:cs="Times New Roman"/>
                <w:sz w:val="24"/>
                <w:szCs w:val="24"/>
                <w:highlight w:val="yellow"/>
              </w:rPr>
              <w:t>.2</w:t>
            </w:r>
            <w:r w:rsidR="00195777" w:rsidRPr="002C38DC">
              <w:rPr>
                <w:rFonts w:cs="Times New Roman"/>
                <w:sz w:val="24"/>
                <w:szCs w:val="24"/>
                <w:highlight w:val="yellow"/>
              </w:rPr>
              <w:t>4</w:t>
            </w:r>
          </w:p>
        </w:tc>
        <w:tc>
          <w:tcPr>
            <w:tcW w:w="990" w:type="dxa"/>
          </w:tcPr>
          <w:p w14:paraId="2A42BC3E" w14:textId="5B4685B1" w:rsidR="00E805DB" w:rsidRPr="002C38DC" w:rsidRDefault="00C27315" w:rsidP="00E805DB">
            <w:pPr>
              <w:pStyle w:val="NoSpacing"/>
              <w:rPr>
                <w:rFonts w:cs="Times New Roman"/>
                <w:sz w:val="24"/>
                <w:szCs w:val="24"/>
                <w:highlight w:val="yellow"/>
              </w:rPr>
            </w:pPr>
            <w:r w:rsidRPr="002C38DC">
              <w:rPr>
                <w:rFonts w:cs="Times New Roman"/>
                <w:sz w:val="24"/>
                <w:szCs w:val="24"/>
                <w:highlight w:val="yellow"/>
              </w:rPr>
              <w:t>11</w:t>
            </w:r>
            <w:r w:rsidR="00B73D06" w:rsidRPr="002C38DC">
              <w:rPr>
                <w:rFonts w:cs="Times New Roman"/>
                <w:sz w:val="24"/>
                <w:szCs w:val="24"/>
                <w:highlight w:val="yellow"/>
              </w:rPr>
              <w:t>.</w:t>
            </w:r>
            <w:r w:rsidRPr="002C38DC">
              <w:rPr>
                <w:rFonts w:cs="Times New Roman"/>
                <w:sz w:val="24"/>
                <w:szCs w:val="24"/>
                <w:highlight w:val="yellow"/>
              </w:rPr>
              <w:t>6</w:t>
            </w:r>
            <w:r w:rsidR="00B73D06" w:rsidRPr="002C38DC">
              <w:rPr>
                <w:rFonts w:cs="Times New Roman"/>
                <w:sz w:val="24"/>
                <w:szCs w:val="24"/>
                <w:highlight w:val="yellow"/>
              </w:rPr>
              <w:t>.2</w:t>
            </w:r>
            <w:r w:rsidR="00195777" w:rsidRPr="002C38DC">
              <w:rPr>
                <w:rFonts w:cs="Times New Roman"/>
                <w:sz w:val="24"/>
                <w:szCs w:val="24"/>
                <w:highlight w:val="yellow"/>
              </w:rPr>
              <w:t>4</w:t>
            </w:r>
          </w:p>
        </w:tc>
        <w:tc>
          <w:tcPr>
            <w:tcW w:w="1013" w:type="dxa"/>
          </w:tcPr>
          <w:p w14:paraId="5D3C6366" w14:textId="7E9B281C" w:rsidR="00E805DB" w:rsidRPr="002C38DC" w:rsidRDefault="00C27315" w:rsidP="00E805DB">
            <w:pPr>
              <w:pStyle w:val="NoSpacing"/>
              <w:rPr>
                <w:rFonts w:cs="Times New Roman"/>
                <w:sz w:val="24"/>
                <w:szCs w:val="24"/>
                <w:highlight w:val="yellow"/>
              </w:rPr>
            </w:pPr>
            <w:r w:rsidRPr="002C38DC">
              <w:rPr>
                <w:rFonts w:cs="Times New Roman"/>
                <w:sz w:val="24"/>
                <w:szCs w:val="24"/>
                <w:highlight w:val="yellow"/>
              </w:rPr>
              <w:t>17</w:t>
            </w:r>
            <w:r w:rsidR="00B73D06" w:rsidRPr="002C38DC">
              <w:rPr>
                <w:rFonts w:cs="Times New Roman"/>
                <w:sz w:val="24"/>
                <w:szCs w:val="24"/>
                <w:highlight w:val="yellow"/>
              </w:rPr>
              <w:t>.</w:t>
            </w:r>
            <w:r w:rsidRPr="002C38DC">
              <w:rPr>
                <w:rFonts w:cs="Times New Roman"/>
                <w:sz w:val="24"/>
                <w:szCs w:val="24"/>
                <w:highlight w:val="yellow"/>
              </w:rPr>
              <w:t>6</w:t>
            </w:r>
            <w:r w:rsidR="00B73D06" w:rsidRPr="002C38DC">
              <w:rPr>
                <w:rFonts w:cs="Times New Roman"/>
                <w:sz w:val="24"/>
                <w:szCs w:val="24"/>
                <w:highlight w:val="yellow"/>
              </w:rPr>
              <w:t>.2</w:t>
            </w:r>
            <w:r w:rsidR="00195777" w:rsidRPr="002C38DC">
              <w:rPr>
                <w:rFonts w:cs="Times New Roman"/>
                <w:sz w:val="24"/>
                <w:szCs w:val="24"/>
                <w:highlight w:val="yellow"/>
              </w:rPr>
              <w:t>4</w:t>
            </w:r>
          </w:p>
        </w:tc>
        <w:tc>
          <w:tcPr>
            <w:tcW w:w="1327" w:type="dxa"/>
          </w:tcPr>
          <w:p w14:paraId="70BE27D4" w14:textId="21EE5614" w:rsidR="00E805DB" w:rsidRPr="002C38DC" w:rsidRDefault="00B73D06" w:rsidP="00E805DB">
            <w:pPr>
              <w:pStyle w:val="NoSpacing"/>
              <w:rPr>
                <w:rFonts w:cs="Times New Roman"/>
                <w:sz w:val="24"/>
                <w:szCs w:val="24"/>
                <w:highlight w:val="yellow"/>
              </w:rPr>
            </w:pPr>
            <w:r w:rsidRPr="002C38DC">
              <w:rPr>
                <w:rFonts w:cs="Times New Roman"/>
                <w:sz w:val="24"/>
                <w:szCs w:val="24"/>
                <w:highlight w:val="yellow"/>
              </w:rPr>
              <w:t>2</w:t>
            </w:r>
            <w:r w:rsidR="00C27315" w:rsidRPr="002C38DC">
              <w:rPr>
                <w:rFonts w:cs="Times New Roman"/>
                <w:sz w:val="24"/>
                <w:szCs w:val="24"/>
                <w:highlight w:val="yellow"/>
              </w:rPr>
              <w:t>1</w:t>
            </w:r>
            <w:r w:rsidRPr="002C38DC">
              <w:rPr>
                <w:rFonts w:cs="Times New Roman"/>
                <w:sz w:val="24"/>
                <w:szCs w:val="24"/>
                <w:highlight w:val="yellow"/>
              </w:rPr>
              <w:t>.</w:t>
            </w:r>
            <w:r w:rsidR="00C27315" w:rsidRPr="002C38DC">
              <w:rPr>
                <w:rFonts w:cs="Times New Roman"/>
                <w:sz w:val="24"/>
                <w:szCs w:val="24"/>
                <w:highlight w:val="yellow"/>
              </w:rPr>
              <w:t>6</w:t>
            </w:r>
            <w:r w:rsidRPr="002C38DC">
              <w:rPr>
                <w:rFonts w:cs="Times New Roman"/>
                <w:sz w:val="24"/>
                <w:szCs w:val="24"/>
                <w:highlight w:val="yellow"/>
              </w:rPr>
              <w:t>.2</w:t>
            </w:r>
            <w:r w:rsidR="00195777" w:rsidRPr="002C38DC">
              <w:rPr>
                <w:rFonts w:cs="Times New Roman"/>
                <w:sz w:val="24"/>
                <w:szCs w:val="24"/>
                <w:highlight w:val="yellow"/>
              </w:rPr>
              <w:t>4</w:t>
            </w:r>
          </w:p>
        </w:tc>
      </w:tr>
      <w:tr w:rsidR="00EB62AF" w:rsidRPr="002C38DC" w14:paraId="1D347FDD" w14:textId="77777777" w:rsidTr="00195777">
        <w:tc>
          <w:tcPr>
            <w:tcW w:w="540" w:type="dxa"/>
          </w:tcPr>
          <w:p w14:paraId="1E38E257" w14:textId="77777777" w:rsidR="00EB62AF" w:rsidRPr="002C38DC" w:rsidRDefault="00EB62AF" w:rsidP="00847560">
            <w:pPr>
              <w:pStyle w:val="NoSpacing"/>
              <w:rPr>
                <w:rFonts w:cs="Times New Roman"/>
                <w:sz w:val="24"/>
                <w:szCs w:val="24"/>
              </w:rPr>
            </w:pPr>
            <w:r w:rsidRPr="002C38DC">
              <w:rPr>
                <w:rFonts w:cs="Times New Roman"/>
                <w:sz w:val="24"/>
                <w:szCs w:val="24"/>
              </w:rPr>
              <w:t>1</w:t>
            </w:r>
          </w:p>
        </w:tc>
        <w:tc>
          <w:tcPr>
            <w:tcW w:w="3415" w:type="dxa"/>
          </w:tcPr>
          <w:p w14:paraId="074FEACB" w14:textId="617F1145" w:rsidR="00EB62AF" w:rsidRPr="002C38DC" w:rsidRDefault="00EB62AF" w:rsidP="00D81397">
            <w:pPr>
              <w:pStyle w:val="NoSpacing"/>
              <w:jc w:val="both"/>
              <w:rPr>
                <w:rFonts w:cs="Times New Roman"/>
                <w:sz w:val="24"/>
                <w:szCs w:val="24"/>
              </w:rPr>
            </w:pPr>
            <w:r w:rsidRPr="002C38DC">
              <w:rPr>
                <w:rFonts w:cs="Times New Roman"/>
                <w:sz w:val="24"/>
                <w:szCs w:val="24"/>
              </w:rPr>
              <w:t xml:space="preserve">Initial meeting with </w:t>
            </w:r>
            <w:r w:rsidR="001E6163" w:rsidRPr="002C38DC">
              <w:rPr>
                <w:rFonts w:cs="Times New Roman"/>
                <w:sz w:val="24"/>
                <w:szCs w:val="24"/>
              </w:rPr>
              <w:t>Association</w:t>
            </w:r>
            <w:r w:rsidR="00A50326" w:rsidRPr="002C38DC">
              <w:rPr>
                <w:rFonts w:cs="Times New Roman"/>
                <w:sz w:val="24"/>
                <w:szCs w:val="24"/>
              </w:rPr>
              <w:t xml:space="preserve"> </w:t>
            </w:r>
            <w:r w:rsidR="00E71A41">
              <w:rPr>
                <w:rFonts w:cs="Times New Roman"/>
                <w:sz w:val="24"/>
                <w:szCs w:val="24"/>
              </w:rPr>
              <w:t xml:space="preserve">( </w:t>
            </w:r>
            <w:r w:rsidR="00C70608">
              <w:rPr>
                <w:rFonts w:cs="Times New Roman"/>
                <w:sz w:val="24"/>
                <w:szCs w:val="24"/>
              </w:rPr>
              <w:t>Inperson</w:t>
            </w:r>
            <w:r w:rsidR="00E71A41">
              <w:rPr>
                <w:rFonts w:cs="Times New Roman"/>
                <w:sz w:val="24"/>
                <w:szCs w:val="24"/>
              </w:rPr>
              <w:t>)</w:t>
            </w:r>
          </w:p>
        </w:tc>
        <w:tc>
          <w:tcPr>
            <w:tcW w:w="1080" w:type="dxa"/>
          </w:tcPr>
          <w:p w14:paraId="1FEF104A" w14:textId="77777777" w:rsidR="00EB62AF" w:rsidRPr="002C38DC" w:rsidRDefault="00EB62AF" w:rsidP="00847560">
            <w:pPr>
              <w:pStyle w:val="NoSpacing"/>
              <w:rPr>
                <w:rFonts w:cs="Times New Roman"/>
                <w:sz w:val="24"/>
                <w:szCs w:val="24"/>
              </w:rPr>
            </w:pPr>
            <w:r w:rsidRPr="002C38DC">
              <w:rPr>
                <w:rFonts w:cs="Times New Roman"/>
                <w:sz w:val="24"/>
                <w:szCs w:val="24"/>
              </w:rPr>
              <w:t>X</w:t>
            </w:r>
          </w:p>
        </w:tc>
        <w:tc>
          <w:tcPr>
            <w:tcW w:w="990" w:type="dxa"/>
          </w:tcPr>
          <w:p w14:paraId="3150B69C" w14:textId="77777777" w:rsidR="00EB62AF" w:rsidRPr="002C38DC" w:rsidRDefault="00EB62AF" w:rsidP="00847560">
            <w:pPr>
              <w:pStyle w:val="NoSpacing"/>
              <w:rPr>
                <w:rFonts w:cs="Times New Roman"/>
                <w:sz w:val="24"/>
                <w:szCs w:val="24"/>
              </w:rPr>
            </w:pPr>
          </w:p>
        </w:tc>
        <w:tc>
          <w:tcPr>
            <w:tcW w:w="1080" w:type="dxa"/>
          </w:tcPr>
          <w:p w14:paraId="007A3C58" w14:textId="77777777" w:rsidR="00EB62AF" w:rsidRPr="002C38DC" w:rsidRDefault="00EB62AF" w:rsidP="00847560">
            <w:pPr>
              <w:pStyle w:val="NoSpacing"/>
              <w:rPr>
                <w:rFonts w:cs="Times New Roman"/>
                <w:sz w:val="24"/>
                <w:szCs w:val="24"/>
              </w:rPr>
            </w:pPr>
          </w:p>
        </w:tc>
        <w:tc>
          <w:tcPr>
            <w:tcW w:w="990" w:type="dxa"/>
          </w:tcPr>
          <w:p w14:paraId="6C699BE3" w14:textId="77777777" w:rsidR="00EB62AF" w:rsidRPr="002C38DC" w:rsidRDefault="00EB62AF" w:rsidP="00847560">
            <w:pPr>
              <w:pStyle w:val="NoSpacing"/>
              <w:rPr>
                <w:rFonts w:cs="Times New Roman"/>
                <w:sz w:val="24"/>
                <w:szCs w:val="24"/>
              </w:rPr>
            </w:pPr>
          </w:p>
        </w:tc>
        <w:tc>
          <w:tcPr>
            <w:tcW w:w="1013" w:type="dxa"/>
          </w:tcPr>
          <w:p w14:paraId="2A8E3BD8" w14:textId="77777777" w:rsidR="00EB62AF" w:rsidRPr="002C38DC" w:rsidRDefault="00EB62AF" w:rsidP="00847560">
            <w:pPr>
              <w:pStyle w:val="NoSpacing"/>
              <w:rPr>
                <w:rFonts w:cs="Times New Roman"/>
                <w:sz w:val="24"/>
                <w:szCs w:val="24"/>
              </w:rPr>
            </w:pPr>
          </w:p>
        </w:tc>
        <w:tc>
          <w:tcPr>
            <w:tcW w:w="1327" w:type="dxa"/>
          </w:tcPr>
          <w:p w14:paraId="2D9A8D89" w14:textId="77777777" w:rsidR="00EB62AF" w:rsidRPr="002C38DC" w:rsidRDefault="00EB62AF" w:rsidP="00847560">
            <w:pPr>
              <w:pStyle w:val="NoSpacing"/>
              <w:rPr>
                <w:rFonts w:cs="Times New Roman"/>
                <w:sz w:val="24"/>
                <w:szCs w:val="24"/>
              </w:rPr>
            </w:pPr>
          </w:p>
        </w:tc>
      </w:tr>
      <w:tr w:rsidR="00A50326" w:rsidRPr="002C38DC" w14:paraId="28484A86" w14:textId="77777777" w:rsidTr="00D81397">
        <w:trPr>
          <w:trHeight w:val="593"/>
        </w:trPr>
        <w:tc>
          <w:tcPr>
            <w:tcW w:w="540" w:type="dxa"/>
          </w:tcPr>
          <w:p w14:paraId="2BFECDE9" w14:textId="660F1D20" w:rsidR="00A50326" w:rsidRPr="002C38DC" w:rsidRDefault="00C27315" w:rsidP="00847560">
            <w:pPr>
              <w:pStyle w:val="NoSpacing"/>
              <w:rPr>
                <w:rFonts w:cs="Times New Roman"/>
                <w:sz w:val="24"/>
                <w:szCs w:val="24"/>
              </w:rPr>
            </w:pPr>
            <w:r w:rsidRPr="002C38DC">
              <w:rPr>
                <w:rFonts w:cs="Times New Roman"/>
                <w:sz w:val="24"/>
                <w:szCs w:val="24"/>
              </w:rPr>
              <w:t>2</w:t>
            </w:r>
          </w:p>
        </w:tc>
        <w:tc>
          <w:tcPr>
            <w:tcW w:w="3415" w:type="dxa"/>
          </w:tcPr>
          <w:p w14:paraId="692E1D7D" w14:textId="62C67F9F" w:rsidR="00A50326" w:rsidRPr="002C38DC" w:rsidRDefault="0003707C" w:rsidP="00DF6396">
            <w:pPr>
              <w:spacing w:after="0"/>
              <w:rPr>
                <w:rFonts w:cs="Times New Roman"/>
                <w:sz w:val="24"/>
                <w:szCs w:val="24"/>
              </w:rPr>
            </w:pPr>
            <w:r w:rsidRPr="0003707C">
              <w:rPr>
                <w:rFonts w:cs="Times New Roman"/>
                <w:sz w:val="24"/>
                <w:szCs w:val="24"/>
              </w:rPr>
              <w:t>Finding session after the reviewed Strategic Plan</w:t>
            </w:r>
          </w:p>
        </w:tc>
        <w:tc>
          <w:tcPr>
            <w:tcW w:w="1080" w:type="dxa"/>
          </w:tcPr>
          <w:p w14:paraId="292E26F1" w14:textId="77777777" w:rsidR="00A50326" w:rsidRPr="002C38DC" w:rsidRDefault="00A50326" w:rsidP="00847560">
            <w:pPr>
              <w:pStyle w:val="NoSpacing"/>
              <w:rPr>
                <w:rFonts w:cs="Times New Roman"/>
                <w:sz w:val="24"/>
                <w:szCs w:val="24"/>
              </w:rPr>
            </w:pPr>
          </w:p>
        </w:tc>
        <w:tc>
          <w:tcPr>
            <w:tcW w:w="990" w:type="dxa"/>
          </w:tcPr>
          <w:p w14:paraId="6A98BFEB" w14:textId="372B6333" w:rsidR="00A50326" w:rsidRPr="002C38DC" w:rsidRDefault="00C938CB" w:rsidP="00847560">
            <w:pPr>
              <w:pStyle w:val="NoSpacing"/>
              <w:rPr>
                <w:rFonts w:cs="Times New Roman"/>
                <w:sz w:val="24"/>
                <w:szCs w:val="24"/>
              </w:rPr>
            </w:pPr>
            <w:r w:rsidRPr="002C38DC">
              <w:rPr>
                <w:rFonts w:cs="Times New Roman"/>
                <w:sz w:val="24"/>
                <w:szCs w:val="24"/>
              </w:rPr>
              <w:t>X</w:t>
            </w:r>
          </w:p>
        </w:tc>
        <w:tc>
          <w:tcPr>
            <w:tcW w:w="1080" w:type="dxa"/>
          </w:tcPr>
          <w:p w14:paraId="01078872" w14:textId="77777777" w:rsidR="00A50326" w:rsidRPr="002C38DC" w:rsidRDefault="00A50326" w:rsidP="00847560">
            <w:pPr>
              <w:pStyle w:val="NoSpacing"/>
              <w:rPr>
                <w:rFonts w:cs="Times New Roman"/>
                <w:sz w:val="24"/>
                <w:szCs w:val="24"/>
              </w:rPr>
            </w:pPr>
          </w:p>
        </w:tc>
        <w:tc>
          <w:tcPr>
            <w:tcW w:w="990" w:type="dxa"/>
          </w:tcPr>
          <w:p w14:paraId="190A2A60" w14:textId="77777777" w:rsidR="00A50326" w:rsidRPr="002C38DC" w:rsidRDefault="00A50326" w:rsidP="00847560">
            <w:pPr>
              <w:pStyle w:val="NoSpacing"/>
              <w:rPr>
                <w:rFonts w:cs="Times New Roman"/>
                <w:sz w:val="24"/>
                <w:szCs w:val="24"/>
              </w:rPr>
            </w:pPr>
          </w:p>
        </w:tc>
        <w:tc>
          <w:tcPr>
            <w:tcW w:w="1013" w:type="dxa"/>
          </w:tcPr>
          <w:p w14:paraId="360857C1" w14:textId="77777777" w:rsidR="00A50326" w:rsidRPr="002C38DC" w:rsidRDefault="00A50326" w:rsidP="00847560">
            <w:pPr>
              <w:pStyle w:val="NoSpacing"/>
              <w:rPr>
                <w:rFonts w:cs="Times New Roman"/>
                <w:sz w:val="24"/>
                <w:szCs w:val="24"/>
              </w:rPr>
            </w:pPr>
          </w:p>
        </w:tc>
        <w:tc>
          <w:tcPr>
            <w:tcW w:w="1327" w:type="dxa"/>
          </w:tcPr>
          <w:p w14:paraId="791B52E6" w14:textId="77777777" w:rsidR="00A50326" w:rsidRPr="002C38DC" w:rsidRDefault="00A50326" w:rsidP="00847560">
            <w:pPr>
              <w:pStyle w:val="NoSpacing"/>
              <w:rPr>
                <w:rFonts w:cs="Times New Roman"/>
                <w:sz w:val="24"/>
                <w:szCs w:val="24"/>
              </w:rPr>
            </w:pPr>
          </w:p>
        </w:tc>
      </w:tr>
      <w:tr w:rsidR="00C938CB" w:rsidRPr="002C38DC" w14:paraId="536C94E7" w14:textId="77777777" w:rsidTr="00C27315">
        <w:trPr>
          <w:trHeight w:val="629"/>
        </w:trPr>
        <w:tc>
          <w:tcPr>
            <w:tcW w:w="540" w:type="dxa"/>
          </w:tcPr>
          <w:p w14:paraId="0219F284" w14:textId="001DB0F0" w:rsidR="00C938CB" w:rsidRPr="002C38DC" w:rsidRDefault="00C938CB" w:rsidP="00C938CB">
            <w:pPr>
              <w:pStyle w:val="NoSpacing"/>
              <w:rPr>
                <w:rFonts w:cs="Times New Roman"/>
                <w:sz w:val="24"/>
                <w:szCs w:val="24"/>
              </w:rPr>
            </w:pPr>
            <w:r w:rsidRPr="002C38DC">
              <w:rPr>
                <w:rFonts w:cs="Times New Roman"/>
                <w:sz w:val="24"/>
                <w:szCs w:val="24"/>
              </w:rPr>
              <w:t>3</w:t>
            </w:r>
          </w:p>
        </w:tc>
        <w:tc>
          <w:tcPr>
            <w:tcW w:w="3415" w:type="dxa"/>
          </w:tcPr>
          <w:p w14:paraId="38797264" w14:textId="7FD72019" w:rsidR="00C938CB" w:rsidRPr="002C38DC" w:rsidRDefault="00C938CB" w:rsidP="00C938CB">
            <w:pPr>
              <w:pStyle w:val="NoSpacing"/>
              <w:rPr>
                <w:rFonts w:cs="Times New Roman"/>
                <w:sz w:val="24"/>
                <w:szCs w:val="24"/>
              </w:rPr>
            </w:pPr>
            <w:r w:rsidRPr="002C38DC">
              <w:rPr>
                <w:rFonts w:cs="Times New Roman"/>
                <w:sz w:val="24"/>
                <w:szCs w:val="24"/>
              </w:rPr>
              <w:t>First Draft Strategic Plan (By Myanmar Language)</w:t>
            </w:r>
          </w:p>
        </w:tc>
        <w:tc>
          <w:tcPr>
            <w:tcW w:w="1080" w:type="dxa"/>
          </w:tcPr>
          <w:p w14:paraId="26264843" w14:textId="77777777" w:rsidR="00C938CB" w:rsidRPr="002C38DC" w:rsidRDefault="00C938CB" w:rsidP="00C938CB">
            <w:pPr>
              <w:pStyle w:val="NoSpacing"/>
              <w:rPr>
                <w:rFonts w:cs="Times New Roman"/>
                <w:sz w:val="24"/>
                <w:szCs w:val="24"/>
              </w:rPr>
            </w:pPr>
          </w:p>
        </w:tc>
        <w:tc>
          <w:tcPr>
            <w:tcW w:w="990" w:type="dxa"/>
          </w:tcPr>
          <w:p w14:paraId="25AF0C55" w14:textId="6FEBAAF4" w:rsidR="00C938CB" w:rsidRPr="002C38DC" w:rsidRDefault="00C938CB" w:rsidP="00C938CB">
            <w:pPr>
              <w:pStyle w:val="NoSpacing"/>
              <w:rPr>
                <w:rFonts w:cs="Times New Roman"/>
                <w:sz w:val="24"/>
                <w:szCs w:val="24"/>
              </w:rPr>
            </w:pPr>
          </w:p>
        </w:tc>
        <w:tc>
          <w:tcPr>
            <w:tcW w:w="1080" w:type="dxa"/>
          </w:tcPr>
          <w:p w14:paraId="4778D220" w14:textId="2498500D" w:rsidR="00C938CB" w:rsidRPr="002C38DC" w:rsidRDefault="00C938CB" w:rsidP="00C938CB">
            <w:pPr>
              <w:pStyle w:val="NoSpacing"/>
              <w:rPr>
                <w:rFonts w:cs="Times New Roman"/>
                <w:sz w:val="24"/>
                <w:szCs w:val="24"/>
              </w:rPr>
            </w:pPr>
            <w:r w:rsidRPr="002C38DC">
              <w:rPr>
                <w:rFonts w:cs="Times New Roman"/>
                <w:sz w:val="24"/>
                <w:szCs w:val="24"/>
              </w:rPr>
              <w:t>X</w:t>
            </w:r>
          </w:p>
        </w:tc>
        <w:tc>
          <w:tcPr>
            <w:tcW w:w="990" w:type="dxa"/>
          </w:tcPr>
          <w:p w14:paraId="0121E6C7" w14:textId="0243D573" w:rsidR="00C938CB" w:rsidRPr="002C38DC" w:rsidRDefault="00C938CB" w:rsidP="00C938CB">
            <w:pPr>
              <w:pStyle w:val="NoSpacing"/>
              <w:rPr>
                <w:rFonts w:cs="Times New Roman"/>
                <w:sz w:val="24"/>
                <w:szCs w:val="24"/>
              </w:rPr>
            </w:pPr>
          </w:p>
        </w:tc>
        <w:tc>
          <w:tcPr>
            <w:tcW w:w="1013" w:type="dxa"/>
          </w:tcPr>
          <w:p w14:paraId="0C9F08E8" w14:textId="77777777" w:rsidR="00C938CB" w:rsidRPr="002C38DC" w:rsidRDefault="00C938CB" w:rsidP="00C938CB">
            <w:pPr>
              <w:pStyle w:val="NoSpacing"/>
              <w:rPr>
                <w:rFonts w:cs="Times New Roman"/>
                <w:sz w:val="24"/>
                <w:szCs w:val="24"/>
              </w:rPr>
            </w:pPr>
          </w:p>
        </w:tc>
        <w:tc>
          <w:tcPr>
            <w:tcW w:w="1327" w:type="dxa"/>
          </w:tcPr>
          <w:p w14:paraId="4C2570FE" w14:textId="77777777" w:rsidR="00C938CB" w:rsidRPr="002C38DC" w:rsidRDefault="00C938CB" w:rsidP="00C938CB">
            <w:pPr>
              <w:pStyle w:val="NoSpacing"/>
              <w:rPr>
                <w:rFonts w:cs="Times New Roman"/>
                <w:sz w:val="24"/>
                <w:szCs w:val="24"/>
              </w:rPr>
            </w:pPr>
          </w:p>
        </w:tc>
      </w:tr>
      <w:tr w:rsidR="00C938CB" w:rsidRPr="002C38DC" w14:paraId="2CAF1DF4" w14:textId="77777777" w:rsidTr="00C27315">
        <w:trPr>
          <w:trHeight w:val="692"/>
        </w:trPr>
        <w:tc>
          <w:tcPr>
            <w:tcW w:w="540" w:type="dxa"/>
          </w:tcPr>
          <w:p w14:paraId="70517790" w14:textId="77777777" w:rsidR="00C938CB" w:rsidRPr="002C38DC" w:rsidRDefault="00C938CB" w:rsidP="00C938CB">
            <w:pPr>
              <w:pStyle w:val="NoSpacing"/>
              <w:rPr>
                <w:rFonts w:cs="Times New Roman"/>
                <w:sz w:val="24"/>
                <w:szCs w:val="24"/>
              </w:rPr>
            </w:pPr>
            <w:r w:rsidRPr="002C38DC">
              <w:rPr>
                <w:rFonts w:cs="Times New Roman"/>
                <w:sz w:val="24"/>
                <w:szCs w:val="24"/>
              </w:rPr>
              <w:t>4</w:t>
            </w:r>
          </w:p>
        </w:tc>
        <w:tc>
          <w:tcPr>
            <w:tcW w:w="3415" w:type="dxa"/>
          </w:tcPr>
          <w:p w14:paraId="0064D07E" w14:textId="4C9CA903" w:rsidR="00C938CB" w:rsidRPr="002C38DC" w:rsidRDefault="00C938CB" w:rsidP="00C938CB">
            <w:pPr>
              <w:pStyle w:val="NoSpacing"/>
              <w:rPr>
                <w:rFonts w:cs="Times New Roman"/>
                <w:sz w:val="24"/>
                <w:szCs w:val="24"/>
              </w:rPr>
            </w:pPr>
            <w:r w:rsidRPr="002C38DC">
              <w:rPr>
                <w:rFonts w:cs="Times New Roman"/>
                <w:sz w:val="24"/>
                <w:szCs w:val="24"/>
              </w:rPr>
              <w:t>Second Draft Strategic Plan (By Myanmar Language)</w:t>
            </w:r>
          </w:p>
        </w:tc>
        <w:tc>
          <w:tcPr>
            <w:tcW w:w="1080" w:type="dxa"/>
          </w:tcPr>
          <w:p w14:paraId="369F2AF2" w14:textId="77777777" w:rsidR="00C938CB" w:rsidRPr="002C38DC" w:rsidRDefault="00C938CB" w:rsidP="00C938CB">
            <w:pPr>
              <w:pStyle w:val="NoSpacing"/>
              <w:rPr>
                <w:rFonts w:cs="Times New Roman"/>
                <w:sz w:val="24"/>
                <w:szCs w:val="24"/>
              </w:rPr>
            </w:pPr>
          </w:p>
        </w:tc>
        <w:tc>
          <w:tcPr>
            <w:tcW w:w="990" w:type="dxa"/>
          </w:tcPr>
          <w:p w14:paraId="133F5019" w14:textId="77777777" w:rsidR="00C938CB" w:rsidRPr="002C38DC" w:rsidRDefault="00C938CB" w:rsidP="00C938CB">
            <w:pPr>
              <w:pStyle w:val="NoSpacing"/>
              <w:rPr>
                <w:rFonts w:cs="Times New Roman"/>
                <w:sz w:val="24"/>
                <w:szCs w:val="24"/>
              </w:rPr>
            </w:pPr>
          </w:p>
        </w:tc>
        <w:tc>
          <w:tcPr>
            <w:tcW w:w="1080" w:type="dxa"/>
          </w:tcPr>
          <w:p w14:paraId="7EF08A32" w14:textId="77777777" w:rsidR="00C938CB" w:rsidRPr="002C38DC" w:rsidRDefault="00C938CB" w:rsidP="00C938CB">
            <w:pPr>
              <w:pStyle w:val="NoSpacing"/>
              <w:rPr>
                <w:rFonts w:cs="Times New Roman"/>
                <w:sz w:val="24"/>
                <w:szCs w:val="24"/>
              </w:rPr>
            </w:pPr>
          </w:p>
        </w:tc>
        <w:tc>
          <w:tcPr>
            <w:tcW w:w="990" w:type="dxa"/>
          </w:tcPr>
          <w:p w14:paraId="6CF2AC6D" w14:textId="77777777" w:rsidR="00C938CB" w:rsidRPr="002C38DC" w:rsidRDefault="00C938CB" w:rsidP="00C938CB">
            <w:pPr>
              <w:pStyle w:val="NoSpacing"/>
              <w:rPr>
                <w:rFonts w:cs="Times New Roman"/>
                <w:sz w:val="24"/>
                <w:szCs w:val="24"/>
              </w:rPr>
            </w:pPr>
            <w:r w:rsidRPr="002C38DC">
              <w:rPr>
                <w:rFonts w:cs="Times New Roman"/>
                <w:sz w:val="24"/>
                <w:szCs w:val="24"/>
              </w:rPr>
              <w:t>X</w:t>
            </w:r>
          </w:p>
        </w:tc>
        <w:tc>
          <w:tcPr>
            <w:tcW w:w="1013" w:type="dxa"/>
          </w:tcPr>
          <w:p w14:paraId="34CDD300" w14:textId="77777777" w:rsidR="00C938CB" w:rsidRPr="002C38DC" w:rsidRDefault="00C938CB" w:rsidP="00C938CB">
            <w:pPr>
              <w:pStyle w:val="NoSpacing"/>
              <w:rPr>
                <w:rFonts w:cs="Times New Roman"/>
                <w:sz w:val="24"/>
                <w:szCs w:val="24"/>
              </w:rPr>
            </w:pPr>
          </w:p>
        </w:tc>
        <w:tc>
          <w:tcPr>
            <w:tcW w:w="1327" w:type="dxa"/>
          </w:tcPr>
          <w:p w14:paraId="57247526" w14:textId="77777777" w:rsidR="00C938CB" w:rsidRPr="002C38DC" w:rsidRDefault="00C938CB" w:rsidP="00C938CB">
            <w:pPr>
              <w:pStyle w:val="NoSpacing"/>
              <w:rPr>
                <w:rFonts w:cs="Times New Roman"/>
                <w:sz w:val="24"/>
                <w:szCs w:val="24"/>
              </w:rPr>
            </w:pPr>
          </w:p>
        </w:tc>
      </w:tr>
      <w:tr w:rsidR="00C938CB" w:rsidRPr="002C38DC" w14:paraId="0E45FB11" w14:textId="77777777" w:rsidTr="00C27315">
        <w:trPr>
          <w:trHeight w:val="665"/>
        </w:trPr>
        <w:tc>
          <w:tcPr>
            <w:tcW w:w="540" w:type="dxa"/>
          </w:tcPr>
          <w:p w14:paraId="551CE9BD" w14:textId="77777777" w:rsidR="00C938CB" w:rsidRPr="002C38DC" w:rsidRDefault="00C938CB" w:rsidP="00C938CB">
            <w:pPr>
              <w:pStyle w:val="NoSpacing"/>
              <w:rPr>
                <w:rFonts w:cs="Times New Roman"/>
                <w:sz w:val="24"/>
                <w:szCs w:val="24"/>
              </w:rPr>
            </w:pPr>
            <w:r w:rsidRPr="002C38DC">
              <w:rPr>
                <w:rFonts w:cs="Times New Roman"/>
                <w:sz w:val="24"/>
                <w:szCs w:val="24"/>
              </w:rPr>
              <w:t>5</w:t>
            </w:r>
          </w:p>
        </w:tc>
        <w:tc>
          <w:tcPr>
            <w:tcW w:w="3415" w:type="dxa"/>
          </w:tcPr>
          <w:p w14:paraId="513FD82B" w14:textId="54B357F7" w:rsidR="00C938CB" w:rsidRPr="002C38DC" w:rsidRDefault="00C938CB" w:rsidP="00C938CB">
            <w:pPr>
              <w:pStyle w:val="NoSpacing"/>
              <w:rPr>
                <w:rFonts w:cs="Times New Roman"/>
                <w:sz w:val="24"/>
                <w:szCs w:val="24"/>
              </w:rPr>
            </w:pPr>
            <w:r w:rsidRPr="002C38DC">
              <w:rPr>
                <w:rFonts w:cs="Times New Roman"/>
                <w:sz w:val="24"/>
                <w:szCs w:val="24"/>
              </w:rPr>
              <w:t>Final and Launching Strategic Plan (Myanmar Language)</w:t>
            </w:r>
            <w:r w:rsidR="00E71A41">
              <w:rPr>
                <w:rFonts w:cs="Times New Roman"/>
                <w:sz w:val="24"/>
                <w:szCs w:val="24"/>
              </w:rPr>
              <w:t xml:space="preserve"> </w:t>
            </w:r>
            <w:r w:rsidR="000419B2">
              <w:rPr>
                <w:rFonts w:cs="Times New Roman"/>
                <w:sz w:val="24"/>
                <w:szCs w:val="24"/>
              </w:rPr>
              <w:t>(IN</w:t>
            </w:r>
            <w:r w:rsidR="00C70608">
              <w:rPr>
                <w:rFonts w:cs="Times New Roman"/>
                <w:sz w:val="24"/>
                <w:szCs w:val="24"/>
              </w:rPr>
              <w:t xml:space="preserve"> person</w:t>
            </w:r>
            <w:r w:rsidR="00E71A41">
              <w:rPr>
                <w:rFonts w:cs="Times New Roman"/>
                <w:sz w:val="24"/>
                <w:szCs w:val="24"/>
              </w:rPr>
              <w:t>)</w:t>
            </w:r>
          </w:p>
        </w:tc>
        <w:tc>
          <w:tcPr>
            <w:tcW w:w="1080" w:type="dxa"/>
          </w:tcPr>
          <w:p w14:paraId="1954C1AA" w14:textId="77777777" w:rsidR="00C938CB" w:rsidRPr="002C38DC" w:rsidRDefault="00C938CB" w:rsidP="00C938CB">
            <w:pPr>
              <w:pStyle w:val="NoSpacing"/>
              <w:rPr>
                <w:rFonts w:cs="Times New Roman"/>
                <w:sz w:val="24"/>
                <w:szCs w:val="24"/>
              </w:rPr>
            </w:pPr>
          </w:p>
        </w:tc>
        <w:tc>
          <w:tcPr>
            <w:tcW w:w="990" w:type="dxa"/>
          </w:tcPr>
          <w:p w14:paraId="63965AA4" w14:textId="77777777" w:rsidR="00C938CB" w:rsidRPr="002C38DC" w:rsidRDefault="00C938CB" w:rsidP="00C938CB">
            <w:pPr>
              <w:pStyle w:val="NoSpacing"/>
              <w:rPr>
                <w:rFonts w:cs="Times New Roman"/>
                <w:sz w:val="24"/>
                <w:szCs w:val="24"/>
              </w:rPr>
            </w:pPr>
          </w:p>
        </w:tc>
        <w:tc>
          <w:tcPr>
            <w:tcW w:w="1080" w:type="dxa"/>
          </w:tcPr>
          <w:p w14:paraId="1A203526" w14:textId="77777777" w:rsidR="00C938CB" w:rsidRPr="002C38DC" w:rsidRDefault="00C938CB" w:rsidP="00C938CB">
            <w:pPr>
              <w:pStyle w:val="NoSpacing"/>
              <w:rPr>
                <w:rFonts w:cs="Times New Roman"/>
                <w:sz w:val="24"/>
                <w:szCs w:val="24"/>
              </w:rPr>
            </w:pPr>
          </w:p>
        </w:tc>
        <w:tc>
          <w:tcPr>
            <w:tcW w:w="990" w:type="dxa"/>
          </w:tcPr>
          <w:p w14:paraId="60A3B809" w14:textId="77777777" w:rsidR="00C938CB" w:rsidRPr="002C38DC" w:rsidRDefault="00C938CB" w:rsidP="00C938CB">
            <w:pPr>
              <w:pStyle w:val="NoSpacing"/>
              <w:rPr>
                <w:rFonts w:cs="Times New Roman"/>
                <w:sz w:val="24"/>
                <w:szCs w:val="24"/>
              </w:rPr>
            </w:pPr>
          </w:p>
        </w:tc>
        <w:tc>
          <w:tcPr>
            <w:tcW w:w="1013" w:type="dxa"/>
          </w:tcPr>
          <w:p w14:paraId="03D82B2F" w14:textId="77777777" w:rsidR="00C938CB" w:rsidRPr="002C38DC" w:rsidRDefault="00C938CB" w:rsidP="00C938CB">
            <w:pPr>
              <w:pStyle w:val="NoSpacing"/>
              <w:rPr>
                <w:rFonts w:cs="Times New Roman"/>
                <w:sz w:val="24"/>
                <w:szCs w:val="24"/>
              </w:rPr>
            </w:pPr>
            <w:r w:rsidRPr="002C38DC">
              <w:rPr>
                <w:rFonts w:cs="Times New Roman"/>
                <w:sz w:val="24"/>
                <w:szCs w:val="24"/>
              </w:rPr>
              <w:t>X</w:t>
            </w:r>
          </w:p>
        </w:tc>
        <w:tc>
          <w:tcPr>
            <w:tcW w:w="1327" w:type="dxa"/>
          </w:tcPr>
          <w:p w14:paraId="16FD4B7F" w14:textId="77777777" w:rsidR="00C938CB" w:rsidRPr="002C38DC" w:rsidRDefault="00C938CB" w:rsidP="00C938CB">
            <w:pPr>
              <w:pStyle w:val="NoSpacing"/>
              <w:rPr>
                <w:rFonts w:cs="Times New Roman"/>
                <w:sz w:val="24"/>
                <w:szCs w:val="24"/>
              </w:rPr>
            </w:pPr>
          </w:p>
        </w:tc>
      </w:tr>
      <w:tr w:rsidR="00C938CB" w:rsidRPr="002C38DC" w14:paraId="17A63245" w14:textId="77777777" w:rsidTr="00C27315">
        <w:trPr>
          <w:trHeight w:val="476"/>
        </w:trPr>
        <w:tc>
          <w:tcPr>
            <w:tcW w:w="540" w:type="dxa"/>
          </w:tcPr>
          <w:p w14:paraId="2DBD69EF" w14:textId="77777777" w:rsidR="00C938CB" w:rsidRPr="002C38DC" w:rsidRDefault="00C938CB" w:rsidP="00C938CB">
            <w:pPr>
              <w:pStyle w:val="NoSpacing"/>
              <w:rPr>
                <w:rFonts w:cs="Times New Roman"/>
                <w:sz w:val="24"/>
                <w:szCs w:val="24"/>
              </w:rPr>
            </w:pPr>
            <w:r w:rsidRPr="002C38DC">
              <w:rPr>
                <w:rFonts w:cs="Times New Roman"/>
                <w:sz w:val="24"/>
                <w:szCs w:val="24"/>
              </w:rPr>
              <w:t>6</w:t>
            </w:r>
          </w:p>
        </w:tc>
        <w:tc>
          <w:tcPr>
            <w:tcW w:w="3415" w:type="dxa"/>
          </w:tcPr>
          <w:p w14:paraId="4886A9E2" w14:textId="39896BE2" w:rsidR="00C938CB" w:rsidRPr="002C38DC" w:rsidRDefault="00C938CB" w:rsidP="00C938CB">
            <w:pPr>
              <w:pStyle w:val="NoSpacing"/>
              <w:rPr>
                <w:rFonts w:cs="Times New Roman"/>
                <w:sz w:val="24"/>
                <w:szCs w:val="24"/>
              </w:rPr>
            </w:pPr>
            <w:r w:rsidRPr="002C38DC">
              <w:rPr>
                <w:rFonts w:cs="Times New Roman"/>
                <w:sz w:val="24"/>
                <w:szCs w:val="24"/>
              </w:rPr>
              <w:t>Translation to English language</w:t>
            </w:r>
          </w:p>
        </w:tc>
        <w:tc>
          <w:tcPr>
            <w:tcW w:w="1080" w:type="dxa"/>
          </w:tcPr>
          <w:p w14:paraId="71302016" w14:textId="77777777" w:rsidR="00C938CB" w:rsidRPr="002C38DC" w:rsidRDefault="00C938CB" w:rsidP="00C938CB">
            <w:pPr>
              <w:pStyle w:val="NoSpacing"/>
              <w:rPr>
                <w:rFonts w:cs="Times New Roman"/>
                <w:sz w:val="24"/>
                <w:szCs w:val="24"/>
              </w:rPr>
            </w:pPr>
          </w:p>
        </w:tc>
        <w:tc>
          <w:tcPr>
            <w:tcW w:w="990" w:type="dxa"/>
          </w:tcPr>
          <w:p w14:paraId="5E4BD5CA" w14:textId="77777777" w:rsidR="00C938CB" w:rsidRPr="002C38DC" w:rsidRDefault="00C938CB" w:rsidP="00C938CB">
            <w:pPr>
              <w:pStyle w:val="NoSpacing"/>
              <w:rPr>
                <w:rFonts w:cs="Times New Roman"/>
                <w:sz w:val="24"/>
                <w:szCs w:val="24"/>
              </w:rPr>
            </w:pPr>
          </w:p>
        </w:tc>
        <w:tc>
          <w:tcPr>
            <w:tcW w:w="1080" w:type="dxa"/>
          </w:tcPr>
          <w:p w14:paraId="1E559282" w14:textId="77777777" w:rsidR="00C938CB" w:rsidRPr="002C38DC" w:rsidRDefault="00C938CB" w:rsidP="00C938CB">
            <w:pPr>
              <w:pStyle w:val="NoSpacing"/>
              <w:rPr>
                <w:rFonts w:cs="Times New Roman"/>
                <w:sz w:val="24"/>
                <w:szCs w:val="24"/>
              </w:rPr>
            </w:pPr>
          </w:p>
        </w:tc>
        <w:tc>
          <w:tcPr>
            <w:tcW w:w="990" w:type="dxa"/>
          </w:tcPr>
          <w:p w14:paraId="53E23CD3" w14:textId="77777777" w:rsidR="00C938CB" w:rsidRPr="002C38DC" w:rsidRDefault="00C938CB" w:rsidP="00C938CB">
            <w:pPr>
              <w:pStyle w:val="NoSpacing"/>
              <w:rPr>
                <w:rFonts w:cs="Times New Roman"/>
                <w:sz w:val="24"/>
                <w:szCs w:val="24"/>
              </w:rPr>
            </w:pPr>
          </w:p>
        </w:tc>
        <w:tc>
          <w:tcPr>
            <w:tcW w:w="1013" w:type="dxa"/>
          </w:tcPr>
          <w:p w14:paraId="29443BF4" w14:textId="77777777" w:rsidR="00C938CB" w:rsidRPr="002C38DC" w:rsidRDefault="00C938CB" w:rsidP="00C938CB">
            <w:pPr>
              <w:pStyle w:val="NoSpacing"/>
              <w:rPr>
                <w:rFonts w:cs="Times New Roman"/>
                <w:sz w:val="24"/>
                <w:szCs w:val="24"/>
              </w:rPr>
            </w:pPr>
          </w:p>
        </w:tc>
        <w:tc>
          <w:tcPr>
            <w:tcW w:w="1327" w:type="dxa"/>
          </w:tcPr>
          <w:p w14:paraId="39BCB630" w14:textId="77777777" w:rsidR="00C938CB" w:rsidRPr="002C38DC" w:rsidRDefault="00C938CB" w:rsidP="00C938CB">
            <w:pPr>
              <w:pStyle w:val="NoSpacing"/>
              <w:rPr>
                <w:rFonts w:cs="Times New Roman"/>
                <w:sz w:val="24"/>
                <w:szCs w:val="24"/>
              </w:rPr>
            </w:pPr>
            <w:r w:rsidRPr="002C38DC">
              <w:rPr>
                <w:rFonts w:cs="Times New Roman"/>
                <w:sz w:val="24"/>
                <w:szCs w:val="24"/>
              </w:rPr>
              <w:t>X</w:t>
            </w:r>
          </w:p>
        </w:tc>
      </w:tr>
    </w:tbl>
    <w:p w14:paraId="0489B407" w14:textId="77777777" w:rsidR="00106F68" w:rsidRPr="002C38DC" w:rsidRDefault="00106F68" w:rsidP="00106F68">
      <w:pPr>
        <w:spacing w:before="120" w:after="120" w:line="360" w:lineRule="auto"/>
        <w:jc w:val="both"/>
        <w:rPr>
          <w:rFonts w:ascii="Times New Roman" w:hAnsi="Times New Roman" w:cs="Times New Roman"/>
          <w:sz w:val="24"/>
          <w:szCs w:val="24"/>
        </w:rPr>
      </w:pPr>
    </w:p>
    <w:p w14:paraId="78E6F4C7" w14:textId="0C71F77F" w:rsidR="00A37702" w:rsidRPr="002C38DC" w:rsidRDefault="00106F68" w:rsidP="00A37702">
      <w:pPr>
        <w:pStyle w:val="ListParagraph"/>
        <w:numPr>
          <w:ilvl w:val="0"/>
          <w:numId w:val="14"/>
        </w:numPr>
        <w:spacing w:before="120" w:after="120" w:line="360" w:lineRule="auto"/>
        <w:jc w:val="both"/>
        <w:rPr>
          <w:rFonts w:ascii="Times New Roman" w:hAnsi="Times New Roman" w:cs="Times New Roman"/>
          <w:sz w:val="24"/>
          <w:szCs w:val="24"/>
        </w:rPr>
      </w:pPr>
      <w:r w:rsidRPr="002C38DC">
        <w:rPr>
          <w:rFonts w:ascii="Times New Roman" w:hAnsi="Times New Roman" w:cs="Times New Roman"/>
          <w:sz w:val="24"/>
          <w:szCs w:val="24"/>
        </w:rPr>
        <w:t>Total consultancy fees include the Honorarium for consultation</w:t>
      </w:r>
      <w:r w:rsidR="007B200D" w:rsidRPr="002C38DC">
        <w:rPr>
          <w:rFonts w:ascii="Times New Roman" w:hAnsi="Times New Roman" w:cs="Times New Roman"/>
          <w:sz w:val="24"/>
          <w:szCs w:val="24"/>
        </w:rPr>
        <w:t xml:space="preserve"> (including transportation, </w:t>
      </w:r>
      <w:r w:rsidR="00705196" w:rsidRPr="002C38DC">
        <w:rPr>
          <w:rFonts w:ascii="Times New Roman" w:hAnsi="Times New Roman" w:cs="Times New Roman"/>
          <w:sz w:val="24"/>
          <w:szCs w:val="24"/>
        </w:rPr>
        <w:t>Accommodation</w:t>
      </w:r>
      <w:r w:rsidR="007B200D" w:rsidRPr="002C38DC">
        <w:rPr>
          <w:rFonts w:ascii="Times New Roman" w:hAnsi="Times New Roman" w:cs="Times New Roman"/>
          <w:sz w:val="24"/>
          <w:szCs w:val="24"/>
        </w:rPr>
        <w:t>, Meal Allowance</w:t>
      </w:r>
      <w:r w:rsidR="00705196" w:rsidRPr="002C38DC">
        <w:rPr>
          <w:rFonts w:ascii="Times New Roman" w:hAnsi="Times New Roman" w:cs="Times New Roman"/>
          <w:sz w:val="24"/>
          <w:szCs w:val="24"/>
        </w:rPr>
        <w:t xml:space="preserve"> and </w:t>
      </w:r>
      <w:r w:rsidR="007B200D" w:rsidRPr="002C38DC">
        <w:rPr>
          <w:rFonts w:ascii="Times New Roman" w:hAnsi="Times New Roman" w:cs="Times New Roman"/>
          <w:sz w:val="24"/>
          <w:szCs w:val="24"/>
        </w:rPr>
        <w:t>etc)</w:t>
      </w:r>
      <w:r w:rsidRPr="002C38DC">
        <w:rPr>
          <w:rFonts w:ascii="Times New Roman" w:hAnsi="Times New Roman" w:cs="Times New Roman"/>
          <w:sz w:val="24"/>
          <w:szCs w:val="24"/>
        </w:rPr>
        <w:t>, necessary documents, reports and necessary workshops in policy development.</w:t>
      </w:r>
    </w:p>
    <w:p w14:paraId="7A27A3A3" w14:textId="77777777" w:rsidR="008F30A5" w:rsidRPr="002C38DC" w:rsidRDefault="008F30A5" w:rsidP="008F30A5">
      <w:pPr>
        <w:spacing w:after="0"/>
        <w:rPr>
          <w:rFonts w:ascii="Times New Roman" w:hAnsi="Times New Roman" w:cs="Times New Roman"/>
          <w:sz w:val="24"/>
          <w:szCs w:val="24"/>
        </w:rPr>
      </w:pPr>
    </w:p>
    <w:p w14:paraId="79C5E445" w14:textId="49F8A537" w:rsidR="00A37702" w:rsidRPr="002C38DC" w:rsidRDefault="00A37702" w:rsidP="00A37702">
      <w:pPr>
        <w:rPr>
          <w:rFonts w:ascii="Times New Roman" w:hAnsi="Times New Roman" w:cs="Times New Roman"/>
          <w:b/>
          <w:bCs/>
          <w:sz w:val="24"/>
          <w:szCs w:val="24"/>
          <w:u w:val="single"/>
        </w:rPr>
      </w:pPr>
      <w:r w:rsidRPr="002C38DC">
        <w:rPr>
          <w:rFonts w:ascii="Times New Roman" w:hAnsi="Times New Roman" w:cs="Times New Roman"/>
          <w:b/>
          <w:bCs/>
          <w:sz w:val="24"/>
          <w:szCs w:val="24"/>
          <w:u w:val="single"/>
        </w:rPr>
        <w:t>Level of Effort</w:t>
      </w:r>
    </w:p>
    <w:p w14:paraId="3493B46C" w14:textId="28025FE9" w:rsidR="00A37702" w:rsidRPr="002C38DC" w:rsidRDefault="00A37702" w:rsidP="00A37702">
      <w:pPr>
        <w:rPr>
          <w:rFonts w:ascii="Times New Roman" w:hAnsi="Times New Roman" w:cs="Times New Roman"/>
          <w:sz w:val="24"/>
          <w:szCs w:val="24"/>
        </w:rPr>
      </w:pPr>
      <w:r w:rsidRPr="002C38DC">
        <w:rPr>
          <w:rFonts w:ascii="Times New Roman" w:hAnsi="Times New Roman" w:cs="Times New Roman"/>
          <w:sz w:val="24"/>
          <w:szCs w:val="24"/>
        </w:rPr>
        <w:t xml:space="preserve">It is expected that the consultant can be able to start work </w:t>
      </w:r>
      <w:r w:rsidR="00A50326" w:rsidRPr="002C38DC">
        <w:rPr>
          <w:rFonts w:ascii="Times New Roman" w:hAnsi="Times New Roman" w:cs="Times New Roman"/>
          <w:sz w:val="24"/>
          <w:szCs w:val="24"/>
        </w:rPr>
        <w:t>on</w:t>
      </w:r>
      <w:r w:rsidRPr="002C38DC">
        <w:rPr>
          <w:rFonts w:ascii="Times New Roman" w:hAnsi="Times New Roman" w:cs="Times New Roman"/>
          <w:sz w:val="24"/>
          <w:szCs w:val="24"/>
        </w:rPr>
        <w:t xml:space="preserve"> </w:t>
      </w:r>
      <w:r w:rsidR="00A50326" w:rsidRPr="002C38DC">
        <w:rPr>
          <w:rFonts w:ascii="Times New Roman" w:hAnsi="Times New Roman" w:cs="Times New Roman"/>
          <w:sz w:val="24"/>
          <w:szCs w:val="24"/>
        </w:rPr>
        <w:t xml:space="preserve">20- </w:t>
      </w:r>
      <w:r w:rsidR="000C3FD6" w:rsidRPr="002C38DC">
        <w:rPr>
          <w:rFonts w:ascii="Times New Roman" w:hAnsi="Times New Roman" w:cs="Times New Roman"/>
          <w:sz w:val="24"/>
          <w:szCs w:val="24"/>
        </w:rPr>
        <w:t>May</w:t>
      </w:r>
      <w:r w:rsidR="00A50326" w:rsidRPr="002C38DC">
        <w:rPr>
          <w:rFonts w:ascii="Times New Roman" w:hAnsi="Times New Roman" w:cs="Times New Roman"/>
          <w:sz w:val="24"/>
          <w:szCs w:val="24"/>
        </w:rPr>
        <w:t>-</w:t>
      </w:r>
      <w:r w:rsidR="00B13153" w:rsidRPr="002C38DC">
        <w:rPr>
          <w:rFonts w:ascii="Times New Roman" w:hAnsi="Times New Roman" w:cs="Times New Roman"/>
          <w:sz w:val="24"/>
          <w:szCs w:val="24"/>
        </w:rPr>
        <w:t xml:space="preserve"> 202</w:t>
      </w:r>
      <w:r w:rsidR="000C3FD6" w:rsidRPr="002C38DC">
        <w:rPr>
          <w:rFonts w:ascii="Times New Roman" w:hAnsi="Times New Roman" w:cs="Times New Roman"/>
          <w:sz w:val="24"/>
          <w:szCs w:val="24"/>
        </w:rPr>
        <w:t>4</w:t>
      </w:r>
      <w:r w:rsidRPr="002C38DC">
        <w:rPr>
          <w:rFonts w:ascii="Times New Roman" w:hAnsi="Times New Roman" w:cs="Times New Roman"/>
          <w:sz w:val="24"/>
          <w:szCs w:val="24"/>
        </w:rPr>
        <w:t>.</w:t>
      </w:r>
    </w:p>
    <w:p w14:paraId="75218134" w14:textId="27077697" w:rsidR="000D495C" w:rsidRPr="002C38DC" w:rsidRDefault="00A37702" w:rsidP="00D0037D">
      <w:pPr>
        <w:rPr>
          <w:rFonts w:ascii="Times New Roman" w:hAnsi="Times New Roman" w:cs="Times New Roman"/>
          <w:sz w:val="24"/>
          <w:szCs w:val="24"/>
        </w:rPr>
      </w:pPr>
      <w:r w:rsidRPr="002C38DC">
        <w:rPr>
          <w:rFonts w:ascii="Times New Roman" w:hAnsi="Times New Roman" w:cs="Times New Roman"/>
          <w:sz w:val="24"/>
          <w:szCs w:val="24"/>
        </w:rPr>
        <w:t xml:space="preserve">Estimated duration will be </w:t>
      </w:r>
      <w:r w:rsidR="00C30E0C" w:rsidRPr="002C38DC">
        <w:rPr>
          <w:rFonts w:ascii="Times New Roman" w:hAnsi="Times New Roman" w:cs="Times New Roman"/>
          <w:sz w:val="24"/>
          <w:szCs w:val="24"/>
        </w:rPr>
        <w:t>one</w:t>
      </w:r>
      <w:r w:rsidRPr="002C38DC">
        <w:rPr>
          <w:rFonts w:ascii="Times New Roman" w:hAnsi="Times New Roman" w:cs="Times New Roman"/>
          <w:sz w:val="24"/>
          <w:szCs w:val="24"/>
        </w:rPr>
        <w:t xml:space="preserve"> months and honorarium for reviewing and updating the </w:t>
      </w:r>
      <w:r w:rsidR="00287110" w:rsidRPr="002C38DC">
        <w:rPr>
          <w:rFonts w:ascii="Times New Roman" w:hAnsi="Times New Roman" w:cs="Times New Roman"/>
          <w:sz w:val="24"/>
          <w:szCs w:val="24"/>
        </w:rPr>
        <w:t>Strategic Plan</w:t>
      </w:r>
      <w:r w:rsidRPr="002C38DC">
        <w:rPr>
          <w:rFonts w:ascii="Times New Roman" w:hAnsi="Times New Roman" w:cs="Times New Roman"/>
          <w:sz w:val="24"/>
          <w:szCs w:val="24"/>
        </w:rPr>
        <w:t xml:space="preserve"> development (both in Myanmar and English) and lunching meeting.</w:t>
      </w:r>
    </w:p>
    <w:p w14:paraId="1AFCC5BA" w14:textId="77777777" w:rsidR="007D0101" w:rsidRPr="002C38DC" w:rsidRDefault="007D0101" w:rsidP="007D0101">
      <w:pPr>
        <w:jc w:val="both"/>
        <w:rPr>
          <w:rFonts w:ascii="Times New Roman" w:hAnsi="Times New Roman" w:cs="Times New Roman"/>
          <w:b/>
          <w:bCs/>
          <w:sz w:val="24"/>
          <w:szCs w:val="24"/>
          <w:u w:val="single"/>
        </w:rPr>
      </w:pPr>
      <w:r w:rsidRPr="002C38DC">
        <w:rPr>
          <w:rFonts w:ascii="Times New Roman" w:hAnsi="Times New Roman" w:cs="Times New Roman"/>
          <w:b/>
          <w:bCs/>
          <w:sz w:val="24"/>
          <w:szCs w:val="24"/>
          <w:u w:val="single"/>
        </w:rPr>
        <w:t xml:space="preserve">Experience and Qualifications </w:t>
      </w:r>
    </w:p>
    <w:p w14:paraId="4A09C35A" w14:textId="5C5A3FFE" w:rsidR="00791BAC" w:rsidRPr="00791BAC" w:rsidRDefault="00287110"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2C38DC">
        <w:rPr>
          <w:rFonts w:ascii="Times New Roman" w:eastAsia="Times New Roman" w:hAnsi="Times New Roman" w:cs="Times New Roman"/>
          <w:color w:val="000000"/>
          <w:sz w:val="24"/>
          <w:szCs w:val="24"/>
          <w:lang w:bidi="my-MM"/>
        </w:rPr>
        <w:t>Bachelor</w:t>
      </w:r>
      <w:r w:rsidR="00791BAC" w:rsidRPr="00791BAC">
        <w:rPr>
          <w:rFonts w:ascii="Times New Roman" w:eastAsia="Times New Roman" w:hAnsi="Times New Roman" w:cs="Times New Roman"/>
          <w:color w:val="000000"/>
          <w:sz w:val="24"/>
          <w:szCs w:val="24"/>
          <w:lang w:bidi="my-MM"/>
        </w:rPr>
        <w:t xml:space="preserve"> degree in Social </w:t>
      </w:r>
      <w:r w:rsidR="007F00D1" w:rsidRPr="002C38DC">
        <w:rPr>
          <w:rFonts w:ascii="Times New Roman" w:eastAsia="Times New Roman" w:hAnsi="Times New Roman" w:cs="Times New Roman"/>
          <w:color w:val="000000"/>
          <w:sz w:val="24"/>
          <w:szCs w:val="24"/>
          <w:lang w:bidi="my-MM"/>
        </w:rPr>
        <w:t>Sciences, Gender</w:t>
      </w:r>
      <w:r w:rsidR="00791BAC" w:rsidRPr="00791BAC">
        <w:rPr>
          <w:rFonts w:ascii="Times New Roman" w:eastAsia="Times New Roman" w:hAnsi="Times New Roman" w:cs="Times New Roman"/>
          <w:color w:val="000000"/>
          <w:sz w:val="24"/>
          <w:szCs w:val="24"/>
          <w:lang w:bidi="my-MM"/>
        </w:rPr>
        <w:t xml:space="preserve"> and Development Studies, Strategic Planning and Management, or any other relevant field  </w:t>
      </w:r>
    </w:p>
    <w:p w14:paraId="73984296" w14:textId="094DE3B9"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 xml:space="preserve">Minimum </w:t>
      </w:r>
      <w:r w:rsidR="00287110" w:rsidRPr="002C38DC">
        <w:rPr>
          <w:rFonts w:ascii="Times New Roman" w:eastAsia="Times New Roman" w:hAnsi="Times New Roman" w:cs="Times New Roman"/>
          <w:color w:val="000000"/>
          <w:sz w:val="24"/>
          <w:szCs w:val="24"/>
          <w:lang w:bidi="my-MM"/>
        </w:rPr>
        <w:t>5</w:t>
      </w:r>
      <w:r w:rsidRPr="00791BAC">
        <w:rPr>
          <w:rFonts w:ascii="Times New Roman" w:eastAsia="Times New Roman" w:hAnsi="Times New Roman" w:cs="Times New Roman"/>
          <w:color w:val="000000"/>
          <w:sz w:val="24"/>
          <w:szCs w:val="24"/>
          <w:lang w:bidi="my-MM"/>
        </w:rPr>
        <w:t xml:space="preserve"> years’ experience in developing National Action plans, gender related policies and strategies, and programs aimed at women’s empowerment, eliminating discrimination against women and girls and achieving gender equality</w:t>
      </w:r>
    </w:p>
    <w:p w14:paraId="333F6E1A"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Experience in governance and development of accountability frameworks</w:t>
      </w:r>
    </w:p>
    <w:p w14:paraId="236FADCB"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Must have experience working with government agencies, civil society organizations and preferably UN Agencies</w:t>
      </w:r>
    </w:p>
    <w:p w14:paraId="0E6B1021"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Ability to work in the multi-cultural team environment and to deliver under pressure/meet deadlines</w:t>
      </w:r>
    </w:p>
    <w:p w14:paraId="3C566B20"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Demonstrable experience in Result Based Management including in depth understanding of Theory of Change;</w:t>
      </w:r>
    </w:p>
    <w:p w14:paraId="5A5879BF"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Experience in conducting mixed method research approaches including quantitative and qualitative research and analysis.</w:t>
      </w:r>
    </w:p>
    <w:p w14:paraId="0F438D66" w14:textId="0EC860EF"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 xml:space="preserve">Track record on successful delivery of high-quality </w:t>
      </w:r>
      <w:r w:rsidR="00FC16D9" w:rsidRPr="002C38DC">
        <w:rPr>
          <w:rFonts w:ascii="Times New Roman" w:eastAsia="Times New Roman" w:hAnsi="Times New Roman" w:cs="Times New Roman"/>
          <w:color w:val="000000"/>
          <w:sz w:val="24"/>
          <w:szCs w:val="24"/>
          <w:lang w:bidi="my-MM"/>
        </w:rPr>
        <w:t>reports and</w:t>
      </w:r>
      <w:r w:rsidRPr="00791BAC">
        <w:rPr>
          <w:rFonts w:ascii="Times New Roman" w:eastAsia="Times New Roman" w:hAnsi="Times New Roman" w:cs="Times New Roman"/>
          <w:color w:val="000000"/>
          <w:sz w:val="24"/>
          <w:szCs w:val="24"/>
          <w:lang w:bidi="my-MM"/>
        </w:rPr>
        <w:t xml:space="preserve"> international organizations on Strategic Plans</w:t>
      </w:r>
    </w:p>
    <w:p w14:paraId="2D9442F2"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Excellent analytical, research and report writing skills.</w:t>
      </w:r>
    </w:p>
    <w:p w14:paraId="2BD8FCEE" w14:textId="77777777" w:rsidR="00791BAC" w:rsidRPr="00791BAC" w:rsidRDefault="00791BAC" w:rsidP="00791BA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bidi="my-MM"/>
        </w:rPr>
      </w:pPr>
      <w:r w:rsidRPr="00791BAC">
        <w:rPr>
          <w:rFonts w:ascii="Times New Roman" w:eastAsia="Times New Roman" w:hAnsi="Times New Roman" w:cs="Times New Roman"/>
          <w:color w:val="000000"/>
          <w:sz w:val="24"/>
          <w:szCs w:val="24"/>
          <w:lang w:bidi="my-MM"/>
        </w:rPr>
        <w:t>Excellent communication and relationship-building skills.</w:t>
      </w:r>
    </w:p>
    <w:p w14:paraId="70E18BA8" w14:textId="77777777" w:rsidR="00791BAC" w:rsidRDefault="00791BAC" w:rsidP="007F00D1">
      <w:pPr>
        <w:pStyle w:val="ListParagraph"/>
        <w:jc w:val="both"/>
        <w:rPr>
          <w:rFonts w:ascii="Times New Roman" w:hAnsi="Times New Roman" w:cs="Times New Roman"/>
          <w:sz w:val="24"/>
          <w:szCs w:val="24"/>
        </w:rPr>
      </w:pPr>
    </w:p>
    <w:p w14:paraId="61A4386F" w14:textId="77777777" w:rsidR="00AD5E8C" w:rsidRDefault="00AD5E8C" w:rsidP="007F00D1">
      <w:pPr>
        <w:pStyle w:val="ListParagraph"/>
        <w:jc w:val="both"/>
        <w:rPr>
          <w:rFonts w:ascii="Times New Roman" w:hAnsi="Times New Roman" w:cs="Times New Roman"/>
          <w:sz w:val="24"/>
          <w:szCs w:val="24"/>
        </w:rPr>
      </w:pPr>
    </w:p>
    <w:p w14:paraId="097B2741" w14:textId="77777777" w:rsidR="00AD5E8C" w:rsidRDefault="00AD5E8C" w:rsidP="007F00D1">
      <w:pPr>
        <w:pStyle w:val="ListParagraph"/>
        <w:jc w:val="both"/>
        <w:rPr>
          <w:rFonts w:ascii="Times New Roman" w:hAnsi="Times New Roman" w:cs="Times New Roman"/>
          <w:sz w:val="24"/>
          <w:szCs w:val="24"/>
        </w:rPr>
      </w:pPr>
    </w:p>
    <w:p w14:paraId="3DECEADB" w14:textId="77777777" w:rsidR="00AD5E8C" w:rsidRPr="002C38DC" w:rsidRDefault="00AD5E8C" w:rsidP="007F00D1">
      <w:pPr>
        <w:pStyle w:val="ListParagraph"/>
        <w:jc w:val="both"/>
        <w:rPr>
          <w:rFonts w:ascii="Times New Roman" w:hAnsi="Times New Roman" w:cs="Times New Roman"/>
          <w:sz w:val="24"/>
          <w:szCs w:val="24"/>
        </w:rPr>
      </w:pPr>
    </w:p>
    <w:p w14:paraId="2DFA3838" w14:textId="1A58FA10" w:rsidR="00E46718" w:rsidRPr="002C38DC" w:rsidRDefault="00E46718" w:rsidP="007D0101">
      <w:pPr>
        <w:jc w:val="both"/>
        <w:rPr>
          <w:rFonts w:ascii="Times New Roman" w:hAnsi="Times New Roman" w:cs="Times New Roman"/>
          <w:b/>
          <w:bCs/>
          <w:sz w:val="24"/>
          <w:szCs w:val="24"/>
          <w:u w:val="single"/>
        </w:rPr>
      </w:pPr>
      <w:r w:rsidRPr="002C38DC">
        <w:rPr>
          <w:rFonts w:ascii="Times New Roman" w:hAnsi="Times New Roman" w:cs="Times New Roman"/>
          <w:b/>
          <w:bCs/>
          <w:sz w:val="24"/>
          <w:szCs w:val="24"/>
          <w:u w:val="single"/>
        </w:rPr>
        <w:t>Application Process</w:t>
      </w:r>
    </w:p>
    <w:p w14:paraId="30E25364" w14:textId="508290DA" w:rsidR="00E46718" w:rsidRPr="002C38DC" w:rsidRDefault="00E46718" w:rsidP="007D0101">
      <w:pPr>
        <w:jc w:val="both"/>
        <w:rPr>
          <w:rFonts w:ascii="Times New Roman" w:hAnsi="Times New Roman" w:cs="Times New Roman"/>
          <w:sz w:val="24"/>
          <w:szCs w:val="24"/>
        </w:rPr>
      </w:pPr>
      <w:r w:rsidRPr="002C38DC">
        <w:rPr>
          <w:rFonts w:ascii="Times New Roman" w:hAnsi="Times New Roman" w:cs="Times New Roman"/>
          <w:sz w:val="24"/>
          <w:szCs w:val="24"/>
        </w:rPr>
        <w:t xml:space="preserve">Please send your all-inclusive </w:t>
      </w:r>
      <w:r w:rsidR="00287110" w:rsidRPr="002C38DC">
        <w:rPr>
          <w:rFonts w:ascii="Times New Roman" w:hAnsi="Times New Roman" w:cs="Times New Roman"/>
          <w:sz w:val="24"/>
          <w:szCs w:val="24"/>
        </w:rPr>
        <w:t>Strategic Plan</w:t>
      </w:r>
      <w:r w:rsidRPr="002C38DC">
        <w:rPr>
          <w:rFonts w:ascii="Times New Roman" w:hAnsi="Times New Roman" w:cs="Times New Roman"/>
          <w:sz w:val="24"/>
          <w:szCs w:val="24"/>
        </w:rPr>
        <w:t xml:space="preserve"> quotation in excel format (including the cost of technical person, transportation, per diem, accommodation etc.,) together with working </w:t>
      </w:r>
      <w:r w:rsidRPr="002C38DC">
        <w:rPr>
          <w:rFonts w:ascii="Times New Roman" w:hAnsi="Times New Roman" w:cs="Times New Roman"/>
          <w:color w:val="000000" w:themeColor="text1"/>
          <w:sz w:val="24"/>
          <w:szCs w:val="24"/>
        </w:rPr>
        <w:t xml:space="preserve">days </w:t>
      </w:r>
      <w:r w:rsidR="009F1E0B" w:rsidRPr="002C38DC">
        <w:rPr>
          <w:rFonts w:ascii="Times New Roman" w:hAnsi="Times New Roman" w:cs="Times New Roman"/>
          <w:color w:val="000000" w:themeColor="text1"/>
          <w:sz w:val="24"/>
          <w:szCs w:val="24"/>
        </w:rPr>
        <w:t xml:space="preserve">to </w:t>
      </w:r>
      <w:r w:rsidR="007F00D1" w:rsidRPr="002C38DC">
        <w:rPr>
          <w:rFonts w:ascii="Times New Roman" w:hAnsi="Times New Roman" w:cs="Times New Roman"/>
          <w:color w:val="00B0F0"/>
          <w:sz w:val="24"/>
          <w:szCs w:val="24"/>
          <w:u w:val="single"/>
        </w:rPr>
        <w:t>hlahlayee</w:t>
      </w:r>
      <w:r w:rsidR="00A224BD" w:rsidRPr="002C38DC">
        <w:rPr>
          <w:rFonts w:ascii="Times New Roman" w:hAnsi="Times New Roman" w:cs="Times New Roman"/>
          <w:color w:val="00B0F0"/>
          <w:sz w:val="24"/>
          <w:szCs w:val="24"/>
          <w:u w:val="single"/>
        </w:rPr>
        <w:t>@sk</w:t>
      </w:r>
      <w:r w:rsidR="001A7CE0" w:rsidRPr="002C38DC">
        <w:rPr>
          <w:rStyle w:val="Hyperlink"/>
          <w:rFonts w:ascii="Times New Roman" w:hAnsi="Times New Roman" w:cs="Times New Roman"/>
          <w:color w:val="00B0F0"/>
          <w:sz w:val="24"/>
          <w:szCs w:val="24"/>
        </w:rPr>
        <w:t>bz.org</w:t>
      </w:r>
      <w:r w:rsidR="009F1E0B" w:rsidRPr="002C38DC">
        <w:rPr>
          <w:rFonts w:ascii="Times New Roman" w:hAnsi="Times New Roman" w:cs="Times New Roman"/>
          <w:color w:val="00B0F0"/>
          <w:sz w:val="24"/>
          <w:szCs w:val="24"/>
        </w:rPr>
        <w:t xml:space="preserve"> </w:t>
      </w:r>
      <w:r w:rsidRPr="002C38DC">
        <w:rPr>
          <w:rFonts w:ascii="Times New Roman" w:hAnsi="Times New Roman" w:cs="Times New Roman"/>
          <w:sz w:val="24"/>
          <w:szCs w:val="24"/>
        </w:rPr>
        <w:t xml:space="preserve">email attaching Cover letter, CV. </w:t>
      </w:r>
    </w:p>
    <w:p w14:paraId="2D7261AB" w14:textId="4D10367E" w:rsidR="005C42D7" w:rsidRPr="002C38DC" w:rsidRDefault="007F7381" w:rsidP="008558E1">
      <w:pPr>
        <w:jc w:val="both"/>
        <w:rPr>
          <w:rFonts w:ascii="Times New Roman" w:hAnsi="Times New Roman" w:cs="Times New Roman"/>
          <w:sz w:val="24"/>
          <w:szCs w:val="24"/>
        </w:rPr>
      </w:pPr>
      <w:r w:rsidRPr="002C38DC">
        <w:rPr>
          <w:rFonts w:ascii="Times New Roman" w:hAnsi="Times New Roman" w:cs="Times New Roman"/>
          <w:sz w:val="24"/>
          <w:szCs w:val="24"/>
        </w:rPr>
        <w:t>To -</w:t>
      </w:r>
      <w:r w:rsidR="00C86171" w:rsidRPr="002C38DC">
        <w:rPr>
          <w:rFonts w:ascii="Times New Roman" w:hAnsi="Times New Roman" w:cs="Times New Roman"/>
          <w:sz w:val="24"/>
          <w:szCs w:val="24"/>
        </w:rPr>
        <w:tab/>
      </w:r>
      <w:r w:rsidR="002376CD" w:rsidRPr="002C38DC">
        <w:rPr>
          <w:rFonts w:ascii="Times New Roman" w:hAnsi="Times New Roman" w:cs="Times New Roman"/>
          <w:sz w:val="24"/>
          <w:szCs w:val="24"/>
        </w:rPr>
        <w:t>SKBZ Address</w:t>
      </w:r>
      <w:r w:rsidR="008558E1" w:rsidRPr="002C38DC">
        <w:rPr>
          <w:rFonts w:ascii="Times New Roman" w:hAnsi="Times New Roman" w:cs="Times New Roman"/>
          <w:sz w:val="24"/>
          <w:szCs w:val="24"/>
        </w:rPr>
        <w:t>: Kan Thar Oo Ward, Myo Part Road, Pinlaung Township, Southern Shan</w:t>
      </w:r>
      <w:r w:rsidR="007B6C2C" w:rsidRPr="002C38DC">
        <w:rPr>
          <w:rFonts w:ascii="Times New Roman" w:hAnsi="Times New Roman" w:cs="Times New Roman"/>
          <w:sz w:val="24"/>
          <w:szCs w:val="24"/>
        </w:rPr>
        <w:t xml:space="preserve"> State.</w:t>
      </w:r>
    </w:p>
    <w:p w14:paraId="4260E486" w14:textId="16CB991B" w:rsidR="0090711A" w:rsidRPr="002C38DC" w:rsidRDefault="001E308E" w:rsidP="00D3512B">
      <w:pPr>
        <w:jc w:val="both"/>
        <w:rPr>
          <w:rFonts w:ascii="Times New Roman" w:hAnsi="Times New Roman" w:cs="Times New Roman"/>
          <w:sz w:val="24"/>
          <w:szCs w:val="24"/>
          <w:rtl/>
          <w:cs/>
        </w:rPr>
      </w:pPr>
      <w:r w:rsidRPr="002C38DC">
        <w:rPr>
          <w:rFonts w:ascii="Times New Roman" w:hAnsi="Times New Roman" w:cs="Times New Roman"/>
          <w:sz w:val="24"/>
          <w:szCs w:val="24"/>
        </w:rPr>
        <w:t xml:space="preserve">The deadline for application submission is </w:t>
      </w:r>
      <w:r w:rsidR="007F00D1" w:rsidRPr="002C38DC">
        <w:rPr>
          <w:rFonts w:ascii="Times New Roman" w:hAnsi="Times New Roman" w:cs="Times New Roman"/>
          <w:b/>
          <w:bCs/>
          <w:sz w:val="24"/>
          <w:szCs w:val="24"/>
          <w:highlight w:val="yellow"/>
        </w:rPr>
        <w:t>15</w:t>
      </w:r>
      <w:r w:rsidRPr="002C38DC">
        <w:rPr>
          <w:rFonts w:ascii="Times New Roman" w:hAnsi="Times New Roman" w:cs="Times New Roman"/>
          <w:b/>
          <w:bCs/>
          <w:sz w:val="24"/>
          <w:szCs w:val="24"/>
          <w:highlight w:val="yellow"/>
          <w:vertAlign w:val="superscript"/>
        </w:rPr>
        <w:t>th</w:t>
      </w:r>
      <w:r w:rsidRPr="002C38DC">
        <w:rPr>
          <w:rFonts w:ascii="Times New Roman" w:hAnsi="Times New Roman" w:cs="Times New Roman"/>
          <w:b/>
          <w:bCs/>
          <w:sz w:val="24"/>
          <w:szCs w:val="24"/>
          <w:highlight w:val="yellow"/>
        </w:rPr>
        <w:t xml:space="preserve"> </w:t>
      </w:r>
      <w:r w:rsidR="007F00D1" w:rsidRPr="002C38DC">
        <w:rPr>
          <w:rFonts w:ascii="Times New Roman" w:hAnsi="Times New Roman" w:cs="Times New Roman"/>
          <w:b/>
          <w:bCs/>
          <w:sz w:val="24"/>
          <w:szCs w:val="24"/>
          <w:highlight w:val="yellow"/>
        </w:rPr>
        <w:t>May</w:t>
      </w:r>
      <w:r w:rsidRPr="002C38DC">
        <w:rPr>
          <w:rFonts w:ascii="Times New Roman" w:hAnsi="Times New Roman" w:cs="Times New Roman"/>
          <w:b/>
          <w:bCs/>
          <w:sz w:val="24"/>
          <w:szCs w:val="24"/>
          <w:highlight w:val="yellow"/>
        </w:rPr>
        <w:t xml:space="preserve"> 202</w:t>
      </w:r>
      <w:r w:rsidR="001241EB" w:rsidRPr="002C38DC">
        <w:rPr>
          <w:rFonts w:ascii="Times New Roman" w:hAnsi="Times New Roman" w:cs="Times New Roman"/>
          <w:b/>
          <w:bCs/>
          <w:sz w:val="24"/>
          <w:szCs w:val="24"/>
          <w:highlight w:val="yellow"/>
        </w:rPr>
        <w:t>4</w:t>
      </w:r>
      <w:r w:rsidRPr="002C38DC">
        <w:rPr>
          <w:rFonts w:ascii="Times New Roman" w:hAnsi="Times New Roman" w:cs="Times New Roman"/>
          <w:sz w:val="24"/>
          <w:szCs w:val="24"/>
          <w:highlight w:val="yellow"/>
        </w:rPr>
        <w:t>.</w:t>
      </w:r>
    </w:p>
    <w:sectPr w:rsidR="0090711A" w:rsidRPr="002C38DC" w:rsidSect="00B17AE5">
      <w:pgSz w:w="11909" w:h="16834" w:code="9"/>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D5E" w14:textId="77777777" w:rsidR="00BE082A" w:rsidRDefault="00BE082A" w:rsidP="0078798A">
      <w:pPr>
        <w:spacing w:after="0" w:line="240" w:lineRule="auto"/>
      </w:pPr>
      <w:r>
        <w:separator/>
      </w:r>
    </w:p>
  </w:endnote>
  <w:endnote w:type="continuationSeparator" w:id="0">
    <w:p w14:paraId="0D8838AA" w14:textId="77777777" w:rsidR="00BE082A" w:rsidRDefault="00BE082A" w:rsidP="0078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w:panose1 w:val="00000000000000000000"/>
    <w:charset w:val="00"/>
    <w:family w:val="roman"/>
    <w:notTrueType/>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BE38" w14:textId="77777777" w:rsidR="00BE082A" w:rsidRDefault="00BE082A" w:rsidP="0078798A">
      <w:pPr>
        <w:spacing w:after="0" w:line="240" w:lineRule="auto"/>
      </w:pPr>
      <w:r>
        <w:separator/>
      </w:r>
    </w:p>
  </w:footnote>
  <w:footnote w:type="continuationSeparator" w:id="0">
    <w:p w14:paraId="04B777DD" w14:textId="77777777" w:rsidR="00BE082A" w:rsidRDefault="00BE082A" w:rsidP="0078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875"/>
    <w:multiLevelType w:val="multilevel"/>
    <w:tmpl w:val="A2A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A3A69"/>
    <w:multiLevelType w:val="hybridMultilevel"/>
    <w:tmpl w:val="F5E057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6380F8E"/>
    <w:multiLevelType w:val="hybridMultilevel"/>
    <w:tmpl w:val="DDCC7E8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A3C36FB"/>
    <w:multiLevelType w:val="hybridMultilevel"/>
    <w:tmpl w:val="696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7D74"/>
    <w:multiLevelType w:val="hybridMultilevel"/>
    <w:tmpl w:val="F5D21692"/>
    <w:lvl w:ilvl="0" w:tplc="6F12609E">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64C3"/>
    <w:multiLevelType w:val="hybridMultilevel"/>
    <w:tmpl w:val="D65ABC3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6" w15:restartNumberingAfterBreak="0">
    <w:nsid w:val="209647A1"/>
    <w:multiLevelType w:val="hybridMultilevel"/>
    <w:tmpl w:val="48CAC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495B"/>
    <w:multiLevelType w:val="hybridMultilevel"/>
    <w:tmpl w:val="DA2A2DA0"/>
    <w:lvl w:ilvl="0" w:tplc="E158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D5F65"/>
    <w:multiLevelType w:val="hybridMultilevel"/>
    <w:tmpl w:val="FE3E3C94"/>
    <w:lvl w:ilvl="0" w:tplc="E1589A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3331"/>
    <w:multiLevelType w:val="hybridMultilevel"/>
    <w:tmpl w:val="40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07A2D"/>
    <w:multiLevelType w:val="hybridMultilevel"/>
    <w:tmpl w:val="AD9E2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F72A7A"/>
    <w:multiLevelType w:val="hybridMultilevel"/>
    <w:tmpl w:val="81C2778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5A7690"/>
    <w:multiLevelType w:val="multilevel"/>
    <w:tmpl w:val="6EB8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51A95"/>
    <w:multiLevelType w:val="hybridMultilevel"/>
    <w:tmpl w:val="E6D2B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85CCF"/>
    <w:multiLevelType w:val="multilevel"/>
    <w:tmpl w:val="577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74688"/>
    <w:multiLevelType w:val="hybridMultilevel"/>
    <w:tmpl w:val="30AE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2283360"/>
    <w:multiLevelType w:val="hybridMultilevel"/>
    <w:tmpl w:val="DDCC7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F3B25"/>
    <w:multiLevelType w:val="hybridMultilevel"/>
    <w:tmpl w:val="90FEDA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BA8343E"/>
    <w:multiLevelType w:val="hybridMultilevel"/>
    <w:tmpl w:val="C7B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13387"/>
    <w:multiLevelType w:val="hybridMultilevel"/>
    <w:tmpl w:val="ED5A4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EC1C62"/>
    <w:multiLevelType w:val="multilevel"/>
    <w:tmpl w:val="146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B86262"/>
    <w:multiLevelType w:val="hybridMultilevel"/>
    <w:tmpl w:val="3558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B3469"/>
    <w:multiLevelType w:val="hybridMultilevel"/>
    <w:tmpl w:val="CE5090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6621D7B"/>
    <w:multiLevelType w:val="hybridMultilevel"/>
    <w:tmpl w:val="4C6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9"/>
  </w:num>
  <w:num w:numId="5">
    <w:abstractNumId w:val="23"/>
  </w:num>
  <w:num w:numId="6">
    <w:abstractNumId w:val="8"/>
  </w:num>
  <w:num w:numId="7">
    <w:abstractNumId w:val="11"/>
  </w:num>
  <w:num w:numId="8">
    <w:abstractNumId w:val="22"/>
  </w:num>
  <w:num w:numId="9">
    <w:abstractNumId w:val="16"/>
  </w:num>
  <w:num w:numId="10">
    <w:abstractNumId w:val="2"/>
  </w:num>
  <w:num w:numId="11">
    <w:abstractNumId w:val="9"/>
  </w:num>
  <w:num w:numId="12">
    <w:abstractNumId w:val="3"/>
  </w:num>
  <w:num w:numId="13">
    <w:abstractNumId w:val="18"/>
  </w:num>
  <w:num w:numId="14">
    <w:abstractNumId w:val="6"/>
  </w:num>
  <w:num w:numId="15">
    <w:abstractNumId w:val="13"/>
  </w:num>
  <w:num w:numId="16">
    <w:abstractNumId w:val="1"/>
  </w:num>
  <w:num w:numId="17">
    <w:abstractNumId w:val="21"/>
  </w:num>
  <w:num w:numId="18">
    <w:abstractNumId w:val="20"/>
  </w:num>
  <w:num w:numId="19">
    <w:abstractNumId w:val="5"/>
  </w:num>
  <w:num w:numId="20">
    <w:abstractNumId w:val="10"/>
  </w:num>
  <w:num w:numId="21">
    <w:abstractNumId w:val="4"/>
  </w:num>
  <w:num w:numId="22">
    <w:abstractNumId w:val="1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2B"/>
    <w:rsid w:val="000313A2"/>
    <w:rsid w:val="0003707C"/>
    <w:rsid w:val="00040677"/>
    <w:rsid w:val="000419B2"/>
    <w:rsid w:val="00042F80"/>
    <w:rsid w:val="00044055"/>
    <w:rsid w:val="000651BC"/>
    <w:rsid w:val="00065249"/>
    <w:rsid w:val="00072493"/>
    <w:rsid w:val="0007426F"/>
    <w:rsid w:val="00075817"/>
    <w:rsid w:val="00080FAC"/>
    <w:rsid w:val="00084C83"/>
    <w:rsid w:val="00085793"/>
    <w:rsid w:val="000924D6"/>
    <w:rsid w:val="00092B2E"/>
    <w:rsid w:val="00097FC1"/>
    <w:rsid w:val="000A2BFD"/>
    <w:rsid w:val="000B405C"/>
    <w:rsid w:val="000C3FD6"/>
    <w:rsid w:val="000C6AC2"/>
    <w:rsid w:val="000D495C"/>
    <w:rsid w:val="000E15C3"/>
    <w:rsid w:val="00104BBC"/>
    <w:rsid w:val="00105F8A"/>
    <w:rsid w:val="00106F68"/>
    <w:rsid w:val="00111A32"/>
    <w:rsid w:val="00113244"/>
    <w:rsid w:val="001241EB"/>
    <w:rsid w:val="00135994"/>
    <w:rsid w:val="00142C78"/>
    <w:rsid w:val="00144D30"/>
    <w:rsid w:val="00153902"/>
    <w:rsid w:val="00160656"/>
    <w:rsid w:val="00161410"/>
    <w:rsid w:val="0016251B"/>
    <w:rsid w:val="00190C10"/>
    <w:rsid w:val="00195777"/>
    <w:rsid w:val="001A37E0"/>
    <w:rsid w:val="001A7CE0"/>
    <w:rsid w:val="001D3F0E"/>
    <w:rsid w:val="001E308E"/>
    <w:rsid w:val="001E6163"/>
    <w:rsid w:val="001F125D"/>
    <w:rsid w:val="001F739D"/>
    <w:rsid w:val="00213A58"/>
    <w:rsid w:val="00217BD2"/>
    <w:rsid w:val="002376CD"/>
    <w:rsid w:val="00254F2B"/>
    <w:rsid w:val="002808ED"/>
    <w:rsid w:val="00285417"/>
    <w:rsid w:val="00285ED7"/>
    <w:rsid w:val="00287110"/>
    <w:rsid w:val="002A5584"/>
    <w:rsid w:val="002A78F0"/>
    <w:rsid w:val="002B070D"/>
    <w:rsid w:val="002C38DC"/>
    <w:rsid w:val="002C7031"/>
    <w:rsid w:val="002D0670"/>
    <w:rsid w:val="002E5C12"/>
    <w:rsid w:val="003075D6"/>
    <w:rsid w:val="00321905"/>
    <w:rsid w:val="00324CE7"/>
    <w:rsid w:val="003444CA"/>
    <w:rsid w:val="00347D8C"/>
    <w:rsid w:val="00366171"/>
    <w:rsid w:val="00374906"/>
    <w:rsid w:val="00392652"/>
    <w:rsid w:val="0039582F"/>
    <w:rsid w:val="00396C26"/>
    <w:rsid w:val="003A0579"/>
    <w:rsid w:val="003A67A4"/>
    <w:rsid w:val="003B18BB"/>
    <w:rsid w:val="003B3A21"/>
    <w:rsid w:val="003C0792"/>
    <w:rsid w:val="003C0E35"/>
    <w:rsid w:val="003C0ED5"/>
    <w:rsid w:val="003C524E"/>
    <w:rsid w:val="003D10F6"/>
    <w:rsid w:val="003F5906"/>
    <w:rsid w:val="00402CB9"/>
    <w:rsid w:val="0041078D"/>
    <w:rsid w:val="004177EB"/>
    <w:rsid w:val="004229CC"/>
    <w:rsid w:val="00452973"/>
    <w:rsid w:val="00463BD8"/>
    <w:rsid w:val="004675C6"/>
    <w:rsid w:val="004A682F"/>
    <w:rsid w:val="004B238E"/>
    <w:rsid w:val="004B4570"/>
    <w:rsid w:val="004B7704"/>
    <w:rsid w:val="004C34D4"/>
    <w:rsid w:val="004C7F4D"/>
    <w:rsid w:val="004D6EA4"/>
    <w:rsid w:val="004F3204"/>
    <w:rsid w:val="00502DD1"/>
    <w:rsid w:val="00504A26"/>
    <w:rsid w:val="005057C5"/>
    <w:rsid w:val="005100C3"/>
    <w:rsid w:val="00510928"/>
    <w:rsid w:val="0051127D"/>
    <w:rsid w:val="00511FD5"/>
    <w:rsid w:val="00522230"/>
    <w:rsid w:val="005249D7"/>
    <w:rsid w:val="00525772"/>
    <w:rsid w:val="00532A76"/>
    <w:rsid w:val="00533345"/>
    <w:rsid w:val="00551C93"/>
    <w:rsid w:val="005604EA"/>
    <w:rsid w:val="00597EDC"/>
    <w:rsid w:val="005A08D6"/>
    <w:rsid w:val="005A11A4"/>
    <w:rsid w:val="005A4F23"/>
    <w:rsid w:val="005B03B3"/>
    <w:rsid w:val="005B07C0"/>
    <w:rsid w:val="005B748C"/>
    <w:rsid w:val="005C42D7"/>
    <w:rsid w:val="005C72E5"/>
    <w:rsid w:val="005D5901"/>
    <w:rsid w:val="005E079B"/>
    <w:rsid w:val="005E1C32"/>
    <w:rsid w:val="005F4086"/>
    <w:rsid w:val="00600875"/>
    <w:rsid w:val="0060371A"/>
    <w:rsid w:val="006128C7"/>
    <w:rsid w:val="0064404B"/>
    <w:rsid w:val="00651161"/>
    <w:rsid w:val="00670B7D"/>
    <w:rsid w:val="00682083"/>
    <w:rsid w:val="006960C2"/>
    <w:rsid w:val="006A0FB6"/>
    <w:rsid w:val="006A20CF"/>
    <w:rsid w:val="006A6D5C"/>
    <w:rsid w:val="006B1794"/>
    <w:rsid w:val="006B6ADF"/>
    <w:rsid w:val="006C0547"/>
    <w:rsid w:val="006C1199"/>
    <w:rsid w:val="006D1B03"/>
    <w:rsid w:val="006D315C"/>
    <w:rsid w:val="006D3EE4"/>
    <w:rsid w:val="006E586F"/>
    <w:rsid w:val="006F3736"/>
    <w:rsid w:val="00701AB6"/>
    <w:rsid w:val="00705196"/>
    <w:rsid w:val="00716480"/>
    <w:rsid w:val="00722A6B"/>
    <w:rsid w:val="00733769"/>
    <w:rsid w:val="0075487F"/>
    <w:rsid w:val="007707E5"/>
    <w:rsid w:val="00774287"/>
    <w:rsid w:val="00775A22"/>
    <w:rsid w:val="007836AF"/>
    <w:rsid w:val="00785783"/>
    <w:rsid w:val="0078798A"/>
    <w:rsid w:val="00791BAC"/>
    <w:rsid w:val="0079516C"/>
    <w:rsid w:val="007A6AF9"/>
    <w:rsid w:val="007A72BA"/>
    <w:rsid w:val="007A7CA0"/>
    <w:rsid w:val="007B200D"/>
    <w:rsid w:val="007B575B"/>
    <w:rsid w:val="007B6C2C"/>
    <w:rsid w:val="007C6F42"/>
    <w:rsid w:val="007D0101"/>
    <w:rsid w:val="007E1E2E"/>
    <w:rsid w:val="007E333F"/>
    <w:rsid w:val="007E6729"/>
    <w:rsid w:val="007F00D1"/>
    <w:rsid w:val="007F7381"/>
    <w:rsid w:val="008212D2"/>
    <w:rsid w:val="00827302"/>
    <w:rsid w:val="00840D28"/>
    <w:rsid w:val="00845638"/>
    <w:rsid w:val="008558E1"/>
    <w:rsid w:val="0086024F"/>
    <w:rsid w:val="00863185"/>
    <w:rsid w:val="00884D89"/>
    <w:rsid w:val="00885AEE"/>
    <w:rsid w:val="00896924"/>
    <w:rsid w:val="00897BFB"/>
    <w:rsid w:val="008A5AF6"/>
    <w:rsid w:val="008C40D6"/>
    <w:rsid w:val="008E0412"/>
    <w:rsid w:val="008E4EDE"/>
    <w:rsid w:val="008F30A5"/>
    <w:rsid w:val="00902E45"/>
    <w:rsid w:val="00903C2B"/>
    <w:rsid w:val="0090711A"/>
    <w:rsid w:val="00914DA6"/>
    <w:rsid w:val="0094406B"/>
    <w:rsid w:val="0095137F"/>
    <w:rsid w:val="00961BD3"/>
    <w:rsid w:val="0096287C"/>
    <w:rsid w:val="00977319"/>
    <w:rsid w:val="00993206"/>
    <w:rsid w:val="009A0066"/>
    <w:rsid w:val="009A66FD"/>
    <w:rsid w:val="009C1EFA"/>
    <w:rsid w:val="009D4538"/>
    <w:rsid w:val="009E632B"/>
    <w:rsid w:val="009F1E0B"/>
    <w:rsid w:val="00A067B7"/>
    <w:rsid w:val="00A14D6F"/>
    <w:rsid w:val="00A15798"/>
    <w:rsid w:val="00A1679A"/>
    <w:rsid w:val="00A177FB"/>
    <w:rsid w:val="00A224BD"/>
    <w:rsid w:val="00A24F71"/>
    <w:rsid w:val="00A37702"/>
    <w:rsid w:val="00A50326"/>
    <w:rsid w:val="00A63F2F"/>
    <w:rsid w:val="00A86E7A"/>
    <w:rsid w:val="00A92A89"/>
    <w:rsid w:val="00A96D55"/>
    <w:rsid w:val="00AA6BCC"/>
    <w:rsid w:val="00AB0C2E"/>
    <w:rsid w:val="00AB681F"/>
    <w:rsid w:val="00AD073A"/>
    <w:rsid w:val="00AD5E8C"/>
    <w:rsid w:val="00AE3A0F"/>
    <w:rsid w:val="00AF1074"/>
    <w:rsid w:val="00B12BCA"/>
    <w:rsid w:val="00B13153"/>
    <w:rsid w:val="00B17028"/>
    <w:rsid w:val="00B17AE5"/>
    <w:rsid w:val="00B210A8"/>
    <w:rsid w:val="00B2351E"/>
    <w:rsid w:val="00B24746"/>
    <w:rsid w:val="00B33154"/>
    <w:rsid w:val="00B357A4"/>
    <w:rsid w:val="00B43DAB"/>
    <w:rsid w:val="00B47692"/>
    <w:rsid w:val="00B5565D"/>
    <w:rsid w:val="00B61AFF"/>
    <w:rsid w:val="00B63399"/>
    <w:rsid w:val="00B66131"/>
    <w:rsid w:val="00B66BCC"/>
    <w:rsid w:val="00B73D06"/>
    <w:rsid w:val="00B8472F"/>
    <w:rsid w:val="00B86500"/>
    <w:rsid w:val="00BB0F5C"/>
    <w:rsid w:val="00BB25B5"/>
    <w:rsid w:val="00BB5D0B"/>
    <w:rsid w:val="00BC3C67"/>
    <w:rsid w:val="00BD7EC7"/>
    <w:rsid w:val="00BE082A"/>
    <w:rsid w:val="00BE272C"/>
    <w:rsid w:val="00BF199B"/>
    <w:rsid w:val="00BF2F94"/>
    <w:rsid w:val="00BF5289"/>
    <w:rsid w:val="00BF7C38"/>
    <w:rsid w:val="00C1444B"/>
    <w:rsid w:val="00C27315"/>
    <w:rsid w:val="00C30E0C"/>
    <w:rsid w:val="00C34D33"/>
    <w:rsid w:val="00C4079D"/>
    <w:rsid w:val="00C434F6"/>
    <w:rsid w:val="00C436FB"/>
    <w:rsid w:val="00C53210"/>
    <w:rsid w:val="00C56986"/>
    <w:rsid w:val="00C70608"/>
    <w:rsid w:val="00C8514C"/>
    <w:rsid w:val="00C86171"/>
    <w:rsid w:val="00C918C9"/>
    <w:rsid w:val="00C91B92"/>
    <w:rsid w:val="00C938CB"/>
    <w:rsid w:val="00CA2A7C"/>
    <w:rsid w:val="00CA3E3F"/>
    <w:rsid w:val="00CA46F6"/>
    <w:rsid w:val="00CA5A72"/>
    <w:rsid w:val="00CB71EC"/>
    <w:rsid w:val="00CB79A8"/>
    <w:rsid w:val="00CC31E6"/>
    <w:rsid w:val="00CC6CE7"/>
    <w:rsid w:val="00D0037D"/>
    <w:rsid w:val="00D16B2D"/>
    <w:rsid w:val="00D3512B"/>
    <w:rsid w:val="00D37094"/>
    <w:rsid w:val="00D450F4"/>
    <w:rsid w:val="00D657BE"/>
    <w:rsid w:val="00D76C2C"/>
    <w:rsid w:val="00D81397"/>
    <w:rsid w:val="00D8413A"/>
    <w:rsid w:val="00DB3A4A"/>
    <w:rsid w:val="00DB3BC7"/>
    <w:rsid w:val="00DB5B71"/>
    <w:rsid w:val="00DD3B48"/>
    <w:rsid w:val="00DD4421"/>
    <w:rsid w:val="00DE400F"/>
    <w:rsid w:val="00DF0580"/>
    <w:rsid w:val="00DF3964"/>
    <w:rsid w:val="00DF6396"/>
    <w:rsid w:val="00DF6777"/>
    <w:rsid w:val="00E13160"/>
    <w:rsid w:val="00E1520E"/>
    <w:rsid w:val="00E167AA"/>
    <w:rsid w:val="00E205EC"/>
    <w:rsid w:val="00E46718"/>
    <w:rsid w:val="00E473E0"/>
    <w:rsid w:val="00E656CF"/>
    <w:rsid w:val="00E719B6"/>
    <w:rsid w:val="00E71A41"/>
    <w:rsid w:val="00E805DB"/>
    <w:rsid w:val="00E817F7"/>
    <w:rsid w:val="00E8420D"/>
    <w:rsid w:val="00E960BF"/>
    <w:rsid w:val="00EA2242"/>
    <w:rsid w:val="00EB62AF"/>
    <w:rsid w:val="00EC0924"/>
    <w:rsid w:val="00EC1DF9"/>
    <w:rsid w:val="00EC21A4"/>
    <w:rsid w:val="00EC7C51"/>
    <w:rsid w:val="00ED17B5"/>
    <w:rsid w:val="00F07723"/>
    <w:rsid w:val="00F07947"/>
    <w:rsid w:val="00F108F3"/>
    <w:rsid w:val="00F44743"/>
    <w:rsid w:val="00F454BE"/>
    <w:rsid w:val="00F62440"/>
    <w:rsid w:val="00F671F4"/>
    <w:rsid w:val="00F70306"/>
    <w:rsid w:val="00F77657"/>
    <w:rsid w:val="00F820DD"/>
    <w:rsid w:val="00F93600"/>
    <w:rsid w:val="00FA0F2B"/>
    <w:rsid w:val="00FA211E"/>
    <w:rsid w:val="00FB214B"/>
    <w:rsid w:val="00FB771D"/>
    <w:rsid w:val="00FC16D9"/>
    <w:rsid w:val="00FC4E53"/>
    <w:rsid w:val="00FD748F"/>
    <w:rsid w:val="00FE2C2B"/>
    <w:rsid w:val="00FF26E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A6FD"/>
  <w15:docId w15:val="{A77A6A7E-7924-4B50-84ED-CA182DD1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2F"/>
    <w:pPr>
      <w:spacing w:after="200" w:line="276" w:lineRule="auto"/>
    </w:pPr>
  </w:style>
  <w:style w:type="paragraph" w:styleId="Heading1">
    <w:name w:val="heading 1"/>
    <w:basedOn w:val="Normal"/>
    <w:next w:val="Normal"/>
    <w:link w:val="Heading1Char"/>
    <w:uiPriority w:val="9"/>
    <w:qFormat/>
    <w:rsid w:val="0078798A"/>
    <w:pPr>
      <w:keepNext/>
      <w:spacing w:after="0" w:line="240" w:lineRule="auto"/>
      <w:outlineLvl w:val="0"/>
    </w:pPr>
    <w:rPr>
      <w:rFonts w:ascii="Times" w:eastAsia="Times" w:hAnsi="Times" w:cs="Angsana New"/>
      <w:b/>
      <w:sz w:val="24"/>
      <w:szCs w:val="20"/>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582F"/>
    <w:pPr>
      <w:spacing w:after="0" w:line="240" w:lineRule="auto"/>
    </w:pPr>
    <w:rPr>
      <w:rFonts w:eastAsiaTheme="minorEastAsia"/>
    </w:rPr>
  </w:style>
  <w:style w:type="character" w:customStyle="1" w:styleId="NoSpacingChar">
    <w:name w:val="No Spacing Char"/>
    <w:basedOn w:val="DefaultParagraphFont"/>
    <w:link w:val="NoSpacing"/>
    <w:uiPriority w:val="1"/>
    <w:rsid w:val="0039582F"/>
    <w:rPr>
      <w:rFonts w:eastAsiaTheme="minorEastAsia"/>
    </w:rPr>
  </w:style>
  <w:style w:type="character" w:styleId="Hyperlink">
    <w:name w:val="Hyperlink"/>
    <w:basedOn w:val="DefaultParagraphFont"/>
    <w:uiPriority w:val="99"/>
    <w:unhideWhenUsed/>
    <w:rsid w:val="0039582F"/>
    <w:rPr>
      <w:color w:val="0563C1" w:themeColor="hyperlink"/>
      <w:u w:val="single"/>
    </w:rPr>
  </w:style>
  <w:style w:type="paragraph" w:styleId="ListParagraph">
    <w:name w:val="List Paragraph"/>
    <w:basedOn w:val="Normal"/>
    <w:uiPriority w:val="34"/>
    <w:qFormat/>
    <w:rsid w:val="00F93600"/>
    <w:pPr>
      <w:ind w:left="720"/>
      <w:contextualSpacing/>
    </w:pPr>
  </w:style>
  <w:style w:type="character" w:customStyle="1" w:styleId="Heading1Char">
    <w:name w:val="Heading 1 Char"/>
    <w:basedOn w:val="DefaultParagraphFont"/>
    <w:link w:val="Heading1"/>
    <w:uiPriority w:val="9"/>
    <w:rsid w:val="0078798A"/>
    <w:rPr>
      <w:rFonts w:ascii="Times" w:eastAsia="Times" w:hAnsi="Times" w:cs="Angsana New"/>
      <w:b/>
      <w:sz w:val="24"/>
      <w:szCs w:val="20"/>
      <w:lang w:val="ar-SA"/>
    </w:rPr>
  </w:style>
  <w:style w:type="table" w:styleId="TableGrid">
    <w:name w:val="Table Grid"/>
    <w:basedOn w:val="TableNormal"/>
    <w:uiPriority w:val="59"/>
    <w:rsid w:val="0078798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798A"/>
    <w:pPr>
      <w:spacing w:after="0" w:line="240" w:lineRule="auto"/>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78798A"/>
    <w:rPr>
      <w:rFonts w:ascii="Arial" w:eastAsia="Times New Roman" w:hAnsi="Arial" w:cs="Times New Roman"/>
      <w:snapToGrid w:val="0"/>
      <w:color w:val="000000"/>
      <w:szCs w:val="20"/>
    </w:rPr>
  </w:style>
  <w:style w:type="paragraph" w:styleId="FootnoteText">
    <w:name w:val="footnote text"/>
    <w:basedOn w:val="Normal"/>
    <w:link w:val="FootnoteTextChar"/>
    <w:rsid w:val="0078798A"/>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rsid w:val="0078798A"/>
    <w:rPr>
      <w:rFonts w:ascii="Times New Roman" w:eastAsia="Times New Roman" w:hAnsi="Times New Roman" w:cs="Angsana New"/>
      <w:sz w:val="20"/>
      <w:szCs w:val="20"/>
    </w:rPr>
  </w:style>
  <w:style w:type="character" w:styleId="FootnoteReference">
    <w:name w:val="footnote reference"/>
    <w:basedOn w:val="DefaultParagraphFont"/>
    <w:rsid w:val="0078798A"/>
    <w:rPr>
      <w:vertAlign w:val="superscript"/>
    </w:rPr>
  </w:style>
  <w:style w:type="paragraph" w:styleId="Header">
    <w:name w:val="header"/>
    <w:basedOn w:val="Normal"/>
    <w:link w:val="HeaderChar"/>
    <w:uiPriority w:val="99"/>
    <w:unhideWhenUsed/>
    <w:rsid w:val="0023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CD"/>
  </w:style>
  <w:style w:type="paragraph" w:styleId="Footer">
    <w:name w:val="footer"/>
    <w:basedOn w:val="Normal"/>
    <w:link w:val="FooterChar"/>
    <w:uiPriority w:val="99"/>
    <w:unhideWhenUsed/>
    <w:rsid w:val="0023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CD"/>
  </w:style>
  <w:style w:type="character" w:customStyle="1" w:styleId="markedcontent">
    <w:name w:val="markedcontent"/>
    <w:basedOn w:val="DefaultParagraphFont"/>
    <w:rsid w:val="00E1520E"/>
  </w:style>
  <w:style w:type="character" w:styleId="UnresolvedMention">
    <w:name w:val="Unresolved Mention"/>
    <w:basedOn w:val="DefaultParagraphFont"/>
    <w:uiPriority w:val="99"/>
    <w:semiHidden/>
    <w:unhideWhenUsed/>
    <w:rsid w:val="00885AEE"/>
    <w:rPr>
      <w:color w:val="605E5C"/>
      <w:shd w:val="clear" w:color="auto" w:fill="E1DFDD"/>
    </w:rPr>
  </w:style>
  <w:style w:type="character" w:styleId="Emphasis">
    <w:name w:val="Emphasis"/>
    <w:basedOn w:val="DefaultParagraphFont"/>
    <w:uiPriority w:val="20"/>
    <w:qFormat/>
    <w:rsid w:val="006C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558">
      <w:bodyDiv w:val="1"/>
      <w:marLeft w:val="0"/>
      <w:marRight w:val="0"/>
      <w:marTop w:val="0"/>
      <w:marBottom w:val="0"/>
      <w:divBdr>
        <w:top w:val="none" w:sz="0" w:space="0" w:color="auto"/>
        <w:left w:val="none" w:sz="0" w:space="0" w:color="auto"/>
        <w:bottom w:val="none" w:sz="0" w:space="0" w:color="auto"/>
        <w:right w:val="none" w:sz="0" w:space="0" w:color="auto"/>
      </w:divBdr>
    </w:div>
    <w:div w:id="83696010">
      <w:bodyDiv w:val="1"/>
      <w:marLeft w:val="0"/>
      <w:marRight w:val="0"/>
      <w:marTop w:val="0"/>
      <w:marBottom w:val="0"/>
      <w:divBdr>
        <w:top w:val="none" w:sz="0" w:space="0" w:color="auto"/>
        <w:left w:val="none" w:sz="0" w:space="0" w:color="auto"/>
        <w:bottom w:val="none" w:sz="0" w:space="0" w:color="auto"/>
        <w:right w:val="none" w:sz="0" w:space="0" w:color="auto"/>
      </w:divBdr>
    </w:div>
    <w:div w:id="904224825">
      <w:bodyDiv w:val="1"/>
      <w:marLeft w:val="0"/>
      <w:marRight w:val="0"/>
      <w:marTop w:val="0"/>
      <w:marBottom w:val="0"/>
      <w:divBdr>
        <w:top w:val="none" w:sz="0" w:space="0" w:color="auto"/>
        <w:left w:val="none" w:sz="0" w:space="0" w:color="auto"/>
        <w:bottom w:val="none" w:sz="0" w:space="0" w:color="auto"/>
        <w:right w:val="none" w:sz="0" w:space="0" w:color="auto"/>
      </w:divBdr>
    </w:div>
    <w:div w:id="18990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lahlayee@skb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354B-6FE7-4F2B-9C6F-A5F49EF9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Chooe Kabyar</cp:lastModifiedBy>
  <cp:revision>225</cp:revision>
  <dcterms:created xsi:type="dcterms:W3CDTF">2021-11-10T07:20:00Z</dcterms:created>
  <dcterms:modified xsi:type="dcterms:W3CDTF">2024-05-03T04:21:00Z</dcterms:modified>
</cp:coreProperties>
</file>