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AFA" w:rsidRDefault="00521AFA" w:rsidP="00521AFA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bookmarkStart w:id="0" w:name="_GoBack"/>
      <w:bookmarkEnd w:id="0"/>
      <w:r w:rsidRPr="009A00A2">
        <w:rPr>
          <w:rFonts w:eastAsia="Times New Roman" w:cs="Times New Roman"/>
          <w:b/>
          <w:sz w:val="24"/>
          <w:szCs w:val="24"/>
        </w:rPr>
        <w:t xml:space="preserve">Proposed </w:t>
      </w:r>
      <w:r w:rsidR="00715053" w:rsidRPr="009A00A2">
        <w:rPr>
          <w:rFonts w:eastAsia="Times New Roman" w:cs="Times New Roman"/>
          <w:b/>
          <w:sz w:val="24"/>
          <w:szCs w:val="24"/>
        </w:rPr>
        <w:t>Livelihood</w:t>
      </w:r>
      <w:r w:rsidRPr="009A00A2">
        <w:rPr>
          <w:rFonts w:eastAsia="Times New Roman" w:cs="Times New Roman"/>
          <w:b/>
          <w:sz w:val="24"/>
          <w:szCs w:val="24"/>
        </w:rPr>
        <w:t>s Profiling E</w:t>
      </w:r>
      <w:r w:rsidR="00715053" w:rsidRPr="009A00A2">
        <w:rPr>
          <w:rFonts w:eastAsia="Times New Roman" w:cs="Times New Roman"/>
          <w:b/>
          <w:sz w:val="24"/>
          <w:szCs w:val="24"/>
        </w:rPr>
        <w:t>xercise</w:t>
      </w:r>
      <w:r w:rsidRPr="009A00A2">
        <w:rPr>
          <w:rFonts w:eastAsia="Times New Roman" w:cs="Times New Roman"/>
          <w:b/>
          <w:sz w:val="24"/>
          <w:szCs w:val="24"/>
        </w:rPr>
        <w:t xml:space="preserve"> in IDP Camps</w:t>
      </w:r>
      <w:r w:rsidR="00DD10EE">
        <w:rPr>
          <w:rFonts w:eastAsia="Times New Roman" w:cs="Times New Roman"/>
          <w:b/>
          <w:sz w:val="24"/>
          <w:szCs w:val="24"/>
        </w:rPr>
        <w:t xml:space="preserve"> and Villages in Rakhine</w:t>
      </w:r>
    </w:p>
    <w:p w:rsidR="00466537" w:rsidRPr="009A00A2" w:rsidRDefault="00466537" w:rsidP="00521AFA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Notes for Facilitators</w:t>
      </w:r>
    </w:p>
    <w:p w:rsidR="00DD10EE" w:rsidRDefault="00DD10EE" w:rsidP="00DD10EE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</w:p>
    <w:p w:rsidR="00466537" w:rsidRPr="0063283A" w:rsidRDefault="00466537" w:rsidP="00466537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  <w:r w:rsidRPr="0063283A">
        <w:rPr>
          <w:rFonts w:eastAsia="Times New Roman" w:cs="Times New Roman"/>
          <w:sz w:val="24"/>
          <w:szCs w:val="24"/>
          <w:u w:val="single"/>
        </w:rPr>
        <w:t xml:space="preserve">Rationale for </w:t>
      </w:r>
      <w:r>
        <w:rPr>
          <w:rFonts w:eastAsia="Times New Roman" w:cs="Times New Roman"/>
          <w:sz w:val="24"/>
          <w:szCs w:val="24"/>
          <w:u w:val="single"/>
        </w:rPr>
        <w:t>livelihoods profiling exercise</w:t>
      </w:r>
    </w:p>
    <w:p w:rsidR="00466537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Need to get an overall sense of IDPs’ livelihood situation in camps </w:t>
      </w:r>
      <w:r w:rsidRPr="00DD10EE">
        <w:rPr>
          <w:rFonts w:eastAsia="Times New Roman" w:cs="Times New Roman"/>
          <w:sz w:val="24"/>
          <w:szCs w:val="24"/>
        </w:rPr>
        <w:t>in order to inform a livelihood strategy which prioritizes certain camps</w:t>
      </w:r>
      <w:r>
        <w:rPr>
          <w:rFonts w:eastAsia="Times New Roman" w:cs="Times New Roman"/>
          <w:sz w:val="24"/>
          <w:szCs w:val="24"/>
        </w:rPr>
        <w:t xml:space="preserve"> and villages</w:t>
      </w:r>
    </w:p>
    <w:p w:rsidR="00466537" w:rsidRPr="00DD10EE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DD10EE">
        <w:rPr>
          <w:rFonts w:eastAsia="Times New Roman" w:cs="Times New Roman"/>
          <w:sz w:val="24"/>
          <w:szCs w:val="24"/>
        </w:rPr>
        <w:t xml:space="preserve">Need to know what livelihood activities </w:t>
      </w:r>
      <w:r>
        <w:rPr>
          <w:rFonts w:eastAsia="Times New Roman" w:cs="Times New Roman"/>
          <w:sz w:val="24"/>
          <w:szCs w:val="24"/>
        </w:rPr>
        <w:t>IDPs who live in camps and villages</w:t>
      </w:r>
      <w:r w:rsidRPr="00DD10EE">
        <w:rPr>
          <w:rFonts w:eastAsia="Times New Roman" w:cs="Times New Roman"/>
          <w:sz w:val="24"/>
          <w:szCs w:val="24"/>
        </w:rPr>
        <w:t xml:space="preserve"> were involved </w:t>
      </w:r>
      <w:r>
        <w:rPr>
          <w:rFonts w:eastAsia="Times New Roman" w:cs="Times New Roman"/>
          <w:sz w:val="24"/>
          <w:szCs w:val="24"/>
        </w:rPr>
        <w:t>with</w:t>
      </w:r>
      <w:r w:rsidRPr="00DD10EE">
        <w:rPr>
          <w:rFonts w:eastAsia="Times New Roman" w:cs="Times New Roman"/>
          <w:sz w:val="24"/>
          <w:szCs w:val="24"/>
        </w:rPr>
        <w:t xml:space="preserve"> before displacement, during the past 2 years, and what they would like to do in the future</w:t>
      </w:r>
    </w:p>
    <w:p w:rsidR="00466537" w:rsidRPr="00DD10EE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All camps and villages that currently benefit from food assistance programmes will be targeted</w:t>
      </w:r>
    </w:p>
    <w:p w:rsidR="00466537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DD10EE">
        <w:rPr>
          <w:rFonts w:eastAsia="Times New Roman" w:cs="Times New Roman"/>
          <w:sz w:val="24"/>
          <w:szCs w:val="24"/>
        </w:rPr>
        <w:t>The exercise</w:t>
      </w:r>
      <w:r>
        <w:rPr>
          <w:rFonts w:eastAsia="Times New Roman" w:cs="Times New Roman"/>
          <w:sz w:val="24"/>
          <w:szCs w:val="24"/>
        </w:rPr>
        <w:t xml:space="preserve"> will allow humanitarian to place camps and villages into </w:t>
      </w:r>
      <w:r w:rsidRPr="00DD10EE">
        <w:rPr>
          <w:rFonts w:eastAsia="Times New Roman" w:cs="Times New Roman"/>
          <w:sz w:val="24"/>
          <w:szCs w:val="24"/>
        </w:rPr>
        <w:t xml:space="preserve">3 or 4 </w:t>
      </w:r>
      <w:r>
        <w:rPr>
          <w:rFonts w:eastAsia="Times New Roman" w:cs="Times New Roman"/>
          <w:sz w:val="24"/>
          <w:szCs w:val="24"/>
        </w:rPr>
        <w:t>camp/village</w:t>
      </w:r>
      <w:r w:rsidRPr="00DD10EE">
        <w:rPr>
          <w:rFonts w:eastAsia="Times New Roman" w:cs="Times New Roman"/>
          <w:sz w:val="24"/>
          <w:szCs w:val="24"/>
        </w:rPr>
        <w:t xml:space="preserve"> categories</w:t>
      </w:r>
    </w:p>
    <w:p w:rsidR="00466537" w:rsidRPr="00DD10EE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For each </w:t>
      </w:r>
      <w:r w:rsidRPr="00DD10EE">
        <w:rPr>
          <w:rFonts w:eastAsia="Times New Roman" w:cs="Times New Roman"/>
          <w:sz w:val="24"/>
          <w:szCs w:val="24"/>
        </w:rPr>
        <w:t>category</w:t>
      </w:r>
      <w:r>
        <w:rPr>
          <w:rFonts w:eastAsia="Times New Roman" w:cs="Times New Roman"/>
          <w:sz w:val="24"/>
          <w:szCs w:val="24"/>
        </w:rPr>
        <w:t xml:space="preserve">, an overall </w:t>
      </w:r>
      <w:r w:rsidRPr="00DD10EE">
        <w:rPr>
          <w:rFonts w:eastAsia="Times New Roman" w:cs="Times New Roman"/>
          <w:sz w:val="24"/>
          <w:szCs w:val="24"/>
        </w:rPr>
        <w:t xml:space="preserve">response strategy adapted to the context </w:t>
      </w:r>
      <w:r>
        <w:rPr>
          <w:rFonts w:eastAsia="Times New Roman" w:cs="Times New Roman"/>
          <w:sz w:val="24"/>
          <w:szCs w:val="24"/>
        </w:rPr>
        <w:t xml:space="preserve">will be defined </w:t>
      </w:r>
      <w:r w:rsidRPr="00DD10EE">
        <w:rPr>
          <w:rFonts w:eastAsia="Times New Roman" w:cs="Times New Roman"/>
          <w:sz w:val="24"/>
          <w:szCs w:val="24"/>
        </w:rPr>
        <w:t>(e</w:t>
      </w:r>
      <w:r>
        <w:rPr>
          <w:rFonts w:eastAsia="Times New Roman" w:cs="Times New Roman"/>
          <w:sz w:val="24"/>
          <w:szCs w:val="24"/>
        </w:rPr>
        <w:t>x.</w:t>
      </w:r>
      <w:r w:rsidRPr="00DD10EE">
        <w:rPr>
          <w:rFonts w:eastAsia="Times New Roman" w:cs="Times New Roman"/>
          <w:sz w:val="24"/>
          <w:szCs w:val="24"/>
        </w:rPr>
        <w:t xml:space="preserve"> food distribution, cash distribution, long term </w:t>
      </w:r>
      <w:r>
        <w:rPr>
          <w:rFonts w:eastAsia="Times New Roman" w:cs="Times New Roman"/>
          <w:sz w:val="24"/>
          <w:szCs w:val="24"/>
        </w:rPr>
        <w:t xml:space="preserve">livelihoods </w:t>
      </w:r>
      <w:r w:rsidRPr="00DD10EE">
        <w:rPr>
          <w:rFonts w:eastAsia="Times New Roman" w:cs="Times New Roman"/>
          <w:sz w:val="24"/>
          <w:szCs w:val="24"/>
        </w:rPr>
        <w:t xml:space="preserve">approach, market base </w:t>
      </w:r>
      <w:r>
        <w:rPr>
          <w:rFonts w:eastAsia="Times New Roman" w:cs="Times New Roman"/>
          <w:sz w:val="24"/>
          <w:szCs w:val="24"/>
        </w:rPr>
        <w:t>response, etc.)</w:t>
      </w:r>
    </w:p>
    <w:p w:rsidR="00466537" w:rsidRDefault="00466537" w:rsidP="00466537">
      <w:pPr>
        <w:pStyle w:val="ListParagraph"/>
        <w:numPr>
          <w:ilvl w:val="0"/>
          <w:numId w:val="7"/>
        </w:numPr>
        <w:spacing w:after="0" w:line="240" w:lineRule="auto"/>
      </w:pPr>
      <w:r w:rsidRPr="00DD10EE">
        <w:rPr>
          <w:rFonts w:eastAsia="Times New Roman" w:cs="Times New Roman"/>
          <w:sz w:val="24"/>
          <w:szCs w:val="24"/>
        </w:rPr>
        <w:t xml:space="preserve">Once the overall response strategy is </w:t>
      </w:r>
      <w:r>
        <w:rPr>
          <w:rFonts w:eastAsia="Times New Roman" w:cs="Times New Roman"/>
          <w:sz w:val="24"/>
          <w:szCs w:val="24"/>
        </w:rPr>
        <w:t>determined for specific camps and villages</w:t>
      </w:r>
      <w:r w:rsidRPr="00DD10EE">
        <w:rPr>
          <w:rFonts w:eastAsia="Times New Roman" w:cs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o</w:t>
      </w:r>
      <w:r w:rsidRPr="00DD10EE">
        <w:rPr>
          <w:rFonts w:eastAsia="Times New Roman" w:cs="Times New Roman"/>
          <w:sz w:val="24"/>
          <w:szCs w:val="24"/>
        </w:rPr>
        <w:t>rganizations that wish to implement livelihoods projects will have to conduct an in-depth assessment, including a gender analysis, related to th</w:t>
      </w:r>
      <w:r>
        <w:rPr>
          <w:rFonts w:eastAsia="Times New Roman" w:cs="Times New Roman"/>
          <w:sz w:val="24"/>
          <w:szCs w:val="24"/>
        </w:rPr>
        <w:t xml:space="preserve">eir specific mandates and </w:t>
      </w:r>
    </w:p>
    <w:p w:rsidR="00DD10EE" w:rsidRDefault="00DD10EE" w:rsidP="00DD10EE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</w:p>
    <w:p w:rsidR="00DD10EE" w:rsidRPr="00DD10EE" w:rsidRDefault="00DD10EE" w:rsidP="00DD10EE">
      <w:pPr>
        <w:spacing w:after="0" w:line="240" w:lineRule="auto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Proposed m</w:t>
      </w:r>
      <w:r w:rsidRPr="00DD10EE">
        <w:rPr>
          <w:rFonts w:eastAsia="Times New Roman" w:cs="Times New Roman"/>
          <w:sz w:val="24"/>
          <w:szCs w:val="24"/>
          <w:u w:val="single"/>
        </w:rPr>
        <w:t>ethodology</w:t>
      </w:r>
    </w:p>
    <w:p w:rsidR="00DD10EE" w:rsidRPr="00DD10EE" w:rsidRDefault="00DD10EE" w:rsidP="00DD10EE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</w:p>
    <w:p w:rsidR="0006221F" w:rsidRDefault="0006221F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Get SADD profiles of camps</w:t>
      </w:r>
      <w:r w:rsidR="00466537">
        <w:rPr>
          <w:rFonts w:eastAsia="Times New Roman" w:cs="Times New Roman"/>
          <w:sz w:val="24"/>
          <w:szCs w:val="24"/>
        </w:rPr>
        <w:t xml:space="preserve"> through UNHCR, OCHA and MIMU</w:t>
      </w:r>
    </w:p>
    <w:p w:rsidR="0006221F" w:rsidRDefault="0006221F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Note any major gap between male and female population by age</w:t>
      </w:r>
    </w:p>
    <w:p w:rsidR="0006221F" w:rsidRDefault="0006221F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Identify the number or percentage of female-headed houshoelds and other vulnerability indicators</w:t>
      </w:r>
    </w:p>
    <w:p w:rsidR="00466537" w:rsidRDefault="0098566C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Consult</w:t>
      </w:r>
      <w:r w:rsidR="00466537">
        <w:rPr>
          <w:rFonts w:eastAsia="Times New Roman" w:cs="Times New Roman"/>
          <w:sz w:val="24"/>
          <w:szCs w:val="24"/>
        </w:rPr>
        <w:t xml:space="preserve"> with Protection Sector about particular concerns in specific camps and village</w:t>
      </w:r>
    </w:p>
    <w:p w:rsidR="00466537" w:rsidRDefault="00466537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Consult with Gender Advisor about good practice</w:t>
      </w:r>
    </w:p>
    <w:p w:rsidR="00466537" w:rsidRDefault="00466537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Finalize questionnaire based, pre-filling parts where information already exisits</w:t>
      </w:r>
    </w:p>
    <w:p w:rsidR="00466537" w:rsidRDefault="00466537" w:rsidP="007F56E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Form and train gender-balanced teams</w:t>
      </w:r>
    </w:p>
    <w:p w:rsidR="00466537" w:rsidRDefault="0006221F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Conduct focus group discussions, separately for women and me, trying to get a wide range of ages in each</w:t>
      </w:r>
    </w:p>
    <w:p w:rsidR="00466537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Analyze and compare information collected, noting discrepencies between female and male answers</w:t>
      </w:r>
    </w:p>
    <w:p w:rsidR="00DD10EE" w:rsidRPr="00466537" w:rsidRDefault="00466537" w:rsidP="0046653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If needed, return to camps and  villages where there are major differences and facilitate a discussion between women and men, or at least flag that these locations will require </w:t>
      </w:r>
      <w:r w:rsidR="00DD10EE" w:rsidRPr="00466537">
        <w:rPr>
          <w:rFonts w:eastAsia="Times New Roman" w:cs="Times New Roman"/>
          <w:sz w:val="24"/>
          <w:szCs w:val="24"/>
        </w:rPr>
        <w:t xml:space="preserve">more in-depth assessments </w:t>
      </w:r>
      <w:r>
        <w:rPr>
          <w:rFonts w:eastAsia="Times New Roman" w:cs="Times New Roman"/>
          <w:sz w:val="24"/>
          <w:szCs w:val="24"/>
        </w:rPr>
        <w:t>to understand gender dynamics</w:t>
      </w:r>
    </w:p>
    <w:p w:rsidR="00DD10EE" w:rsidRPr="0098566C" w:rsidRDefault="00DD10EE" w:rsidP="0098566C">
      <w:pPr>
        <w:spacing w:after="0" w:line="240" w:lineRule="auto"/>
        <w:ind w:left="360"/>
        <w:rPr>
          <w:rFonts w:eastAsia="Times New Roman" w:cs="Times New Roman"/>
          <w:sz w:val="24"/>
          <w:szCs w:val="24"/>
        </w:rPr>
      </w:pPr>
    </w:p>
    <w:sectPr w:rsidR="00DD10EE" w:rsidRPr="00985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24EF"/>
    <w:multiLevelType w:val="multilevel"/>
    <w:tmpl w:val="50928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04E69"/>
    <w:multiLevelType w:val="hybridMultilevel"/>
    <w:tmpl w:val="A61AD984"/>
    <w:lvl w:ilvl="0" w:tplc="CE7297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16AB2"/>
    <w:multiLevelType w:val="hybridMultilevel"/>
    <w:tmpl w:val="86ECB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139C4"/>
    <w:multiLevelType w:val="hybridMultilevel"/>
    <w:tmpl w:val="6C567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67F4F"/>
    <w:multiLevelType w:val="hybridMultilevel"/>
    <w:tmpl w:val="8F5E7078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785355"/>
    <w:multiLevelType w:val="hybridMultilevel"/>
    <w:tmpl w:val="55F285A0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76"/>
    <w:rsid w:val="0004748A"/>
    <w:rsid w:val="0006221F"/>
    <w:rsid w:val="002D745B"/>
    <w:rsid w:val="003315A1"/>
    <w:rsid w:val="003D3649"/>
    <w:rsid w:val="00466537"/>
    <w:rsid w:val="0050780C"/>
    <w:rsid w:val="00521AFA"/>
    <w:rsid w:val="0063283A"/>
    <w:rsid w:val="00715053"/>
    <w:rsid w:val="007F56E5"/>
    <w:rsid w:val="0098566C"/>
    <w:rsid w:val="009A00A2"/>
    <w:rsid w:val="00B3621D"/>
    <w:rsid w:val="00BA266E"/>
    <w:rsid w:val="00CC77C4"/>
    <w:rsid w:val="00D21976"/>
    <w:rsid w:val="00DD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3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chacontenttextChar">
    <w:name w:val="ocha_content_text Char"/>
    <w:link w:val="ochacontenttext"/>
    <w:locked/>
    <w:rsid w:val="00DD10EE"/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customStyle="1" w:styleId="ochacontenttext">
    <w:name w:val="ocha_content_text"/>
    <w:link w:val="ochacontenttextChar"/>
    <w:qFormat/>
    <w:rsid w:val="00DD10EE"/>
    <w:pPr>
      <w:spacing w:after="100" w:line="240" w:lineRule="auto"/>
    </w:pPr>
    <w:rPr>
      <w:rFonts w:ascii="Arial" w:eastAsia="PMingLiU" w:hAnsi="Arial" w:cs="Times New Roman"/>
      <w:color w:val="404040"/>
      <w:sz w:val="20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3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chacontenttextChar">
    <w:name w:val="ocha_content_text Char"/>
    <w:link w:val="ochacontenttext"/>
    <w:locked/>
    <w:rsid w:val="00DD10EE"/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customStyle="1" w:styleId="ochacontenttext">
    <w:name w:val="ocha_content_text"/>
    <w:link w:val="ochacontenttextChar"/>
    <w:qFormat/>
    <w:rsid w:val="00DD10EE"/>
    <w:pPr>
      <w:spacing w:after="100" w:line="240" w:lineRule="auto"/>
    </w:pPr>
    <w:rPr>
      <w:rFonts w:ascii="Arial" w:eastAsia="PMingLiU" w:hAnsi="Arial" w:cs="Times New Roman"/>
      <w:color w:val="404040"/>
      <w:sz w:val="20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27552-279F-4735-BC63-0C436C89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2015-07-02T05:28:00Z</dcterms:created>
  <dcterms:modified xsi:type="dcterms:W3CDTF">2015-07-02T05:28:00Z</dcterms:modified>
</cp:coreProperties>
</file>