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7A10" w14:textId="575627F2" w:rsidR="007A3659" w:rsidRDefault="007A3659" w:rsidP="007A3659">
      <w:pPr>
        <w:jc w:val="center"/>
        <w:rPr>
          <w:b/>
          <w:bCs/>
        </w:rPr>
      </w:pPr>
      <w:proofErr w:type="spellStart"/>
      <w:r w:rsidRPr="00C64EF6">
        <w:rPr>
          <w:b/>
          <w:bCs/>
          <w:sz w:val="28"/>
          <w:szCs w:val="28"/>
        </w:rPr>
        <w:t>MoHS</w:t>
      </w:r>
      <w:proofErr w:type="spellEnd"/>
      <w:r w:rsidRPr="00C64EF6">
        <w:rPr>
          <w:b/>
          <w:bCs/>
          <w:sz w:val="28"/>
          <w:szCs w:val="28"/>
        </w:rPr>
        <w:t xml:space="preserve"> Statement on </w:t>
      </w:r>
      <w:r>
        <w:rPr>
          <w:b/>
          <w:bCs/>
          <w:sz w:val="28"/>
          <w:szCs w:val="28"/>
        </w:rPr>
        <w:t>COVID-19</w:t>
      </w:r>
      <w:r w:rsidRPr="00C64EF6">
        <w:rPr>
          <w:b/>
          <w:bCs/>
          <w:sz w:val="28"/>
          <w:szCs w:val="28"/>
        </w:rPr>
        <w:t xml:space="preserve"> (</w:t>
      </w:r>
      <w:r w:rsidR="008530A1">
        <w:rPr>
          <w:b/>
          <w:bCs/>
          <w:sz w:val="28"/>
          <w:szCs w:val="28"/>
        </w:rPr>
        <w:t>2</w:t>
      </w:r>
      <w:r w:rsidR="0022660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March</w:t>
      </w:r>
      <w:r w:rsidRPr="00C64EF6">
        <w:rPr>
          <w:b/>
          <w:bCs/>
          <w:sz w:val="28"/>
          <w:szCs w:val="28"/>
        </w:rPr>
        <w:t xml:space="preserve"> 2020, </w:t>
      </w:r>
      <w:r w:rsidR="001150FF">
        <w:rPr>
          <w:b/>
          <w:bCs/>
          <w:sz w:val="28"/>
          <w:szCs w:val="28"/>
        </w:rPr>
        <w:t>1:</w:t>
      </w:r>
      <w:r w:rsidR="00226603">
        <w:rPr>
          <w:b/>
          <w:bCs/>
          <w:sz w:val="28"/>
          <w:szCs w:val="28"/>
        </w:rPr>
        <w:t>45</w:t>
      </w:r>
      <w:r w:rsidR="001150FF">
        <w:rPr>
          <w:b/>
          <w:bCs/>
          <w:sz w:val="28"/>
          <w:szCs w:val="28"/>
        </w:rPr>
        <w:t xml:space="preserve"> A</w:t>
      </w:r>
      <w:r w:rsidRPr="00C64EF6">
        <w:rPr>
          <w:b/>
          <w:bCs/>
          <w:sz w:val="28"/>
          <w:szCs w:val="28"/>
        </w:rPr>
        <w:t xml:space="preserve">M) </w:t>
      </w:r>
      <w:r w:rsidRPr="00A07CAE">
        <w:rPr>
          <w:b/>
          <w:bCs/>
          <w:sz w:val="28"/>
          <w:szCs w:val="28"/>
        </w:rPr>
        <w:t>(</w:t>
      </w:r>
      <w:hyperlink r:id="rId11" w:history="1">
        <w:r w:rsidRPr="001150FF">
          <w:rPr>
            <w:rStyle w:val="Hyperlink"/>
            <w:b/>
            <w:bCs/>
            <w:sz w:val="28"/>
            <w:szCs w:val="28"/>
          </w:rPr>
          <w:t>Link</w:t>
        </w:r>
      </w:hyperlink>
      <w:r w:rsidRPr="00A07CAE">
        <w:rPr>
          <w:b/>
          <w:bCs/>
          <w:sz w:val="28"/>
          <w:szCs w:val="28"/>
        </w:rPr>
        <w:t>)</w:t>
      </w:r>
    </w:p>
    <w:p w14:paraId="3A819C24" w14:textId="77777777" w:rsidR="007A3659" w:rsidRPr="000308A0" w:rsidRDefault="007A3659" w:rsidP="007A3659">
      <w:pPr>
        <w:jc w:val="center"/>
        <w:rPr>
          <w:b/>
          <w:bCs/>
        </w:rPr>
      </w:pPr>
      <w:r w:rsidRPr="008333DE">
        <w:rPr>
          <w:b/>
          <w:bCs/>
          <w:i/>
          <w:iCs/>
          <w:sz w:val="20"/>
          <w:szCs w:val="20"/>
        </w:rPr>
        <w:t>(</w:t>
      </w:r>
      <w:r w:rsidRPr="008333DE">
        <w:rPr>
          <w:b/>
          <w:bCs/>
          <w:i/>
          <w:iCs/>
          <w:sz w:val="24"/>
          <w:szCs w:val="24"/>
        </w:rPr>
        <w:t>Unofficial translation by OCHA)</w:t>
      </w:r>
    </w:p>
    <w:p w14:paraId="194FF33D" w14:textId="77777777" w:rsidR="007A3659" w:rsidRDefault="007A3659" w:rsidP="007A3659">
      <w:pPr>
        <w:jc w:val="both"/>
        <w:rPr>
          <w:b/>
          <w:bCs/>
        </w:rPr>
      </w:pPr>
    </w:p>
    <w:p w14:paraId="2B331CB0" w14:textId="77777777" w:rsidR="007A3659" w:rsidRPr="0046784F" w:rsidRDefault="007A3659" w:rsidP="007A3659">
      <w:pPr>
        <w:jc w:val="both"/>
        <w:rPr>
          <w:b/>
          <w:bCs/>
        </w:rPr>
      </w:pPr>
    </w:p>
    <w:p w14:paraId="4BEF5F75" w14:textId="77777777" w:rsidR="00657618" w:rsidRDefault="00657618" w:rsidP="00657618">
      <w:pPr>
        <w:pStyle w:val="ListParagraph"/>
        <w:numPr>
          <w:ilvl w:val="0"/>
          <w:numId w:val="3"/>
        </w:numPr>
        <w:jc w:val="both"/>
      </w:pPr>
      <w:r w:rsidRPr="00776311">
        <w:t>The Ministry of Health and Sports (</w:t>
      </w:r>
      <w:proofErr w:type="spellStart"/>
      <w:r w:rsidRPr="00776311">
        <w:t>MoHS</w:t>
      </w:r>
      <w:proofErr w:type="spellEnd"/>
      <w:r w:rsidRPr="00776311">
        <w:t xml:space="preserve">) has been working on monitoring and preventive measures of the COVID-19, which has been spreading </w:t>
      </w:r>
      <w:r>
        <w:t>globally</w:t>
      </w:r>
      <w:r w:rsidRPr="00776311">
        <w:t>, at international entrances/gates, at public hospitals and among communities, as well as in cooperation with private hospitals.</w:t>
      </w:r>
    </w:p>
    <w:p w14:paraId="1F02DD45" w14:textId="77777777" w:rsidR="00657618" w:rsidRDefault="00657618" w:rsidP="000F43A9">
      <w:pPr>
        <w:pStyle w:val="ListParagraph"/>
        <w:jc w:val="both"/>
      </w:pPr>
    </w:p>
    <w:p w14:paraId="349D2200" w14:textId="6687281A" w:rsidR="002F2DBC" w:rsidRDefault="004B2D15" w:rsidP="004B2D15">
      <w:pPr>
        <w:pStyle w:val="ListParagraph"/>
        <w:numPr>
          <w:ilvl w:val="0"/>
          <w:numId w:val="3"/>
        </w:numPr>
      </w:pPr>
      <w:r>
        <w:t>T</w:t>
      </w:r>
      <w:r w:rsidRPr="004B2D15">
        <w:t xml:space="preserve">here were </w:t>
      </w:r>
      <w:r>
        <w:t>4</w:t>
      </w:r>
      <w:r w:rsidRPr="004B2D15">
        <w:t>8 new Persons Under Investigation (PUI) reported between 2</w:t>
      </w:r>
      <w:r w:rsidR="009C1296">
        <w:t>5</w:t>
      </w:r>
      <w:r w:rsidRPr="004B2D15">
        <w:t xml:space="preserve"> March 2020 (6:00 PM) and 2</w:t>
      </w:r>
      <w:r w:rsidR="009C1296">
        <w:t>6</w:t>
      </w:r>
      <w:r w:rsidRPr="004B2D15">
        <w:t xml:space="preserve"> March 2020 (6:00 PM).</w:t>
      </w:r>
    </w:p>
    <w:p w14:paraId="5932270E" w14:textId="77777777" w:rsidR="004B2D15" w:rsidRDefault="004B2D15" w:rsidP="004B2D15"/>
    <w:p w14:paraId="07D4F621" w14:textId="0B4AFE71" w:rsidR="00D52529" w:rsidRDefault="00D52529" w:rsidP="007A3659">
      <w:pPr>
        <w:pStyle w:val="ListParagraph"/>
        <w:numPr>
          <w:ilvl w:val="0"/>
          <w:numId w:val="3"/>
        </w:numPr>
        <w:jc w:val="both"/>
      </w:pPr>
      <w:r>
        <w:t xml:space="preserve">According to the </w:t>
      </w:r>
      <w:r w:rsidR="00C90557">
        <w:t xml:space="preserve">test results from the National Health Laboratory (NHL) in Yangon as of </w:t>
      </w:r>
      <w:r w:rsidR="003F7D9C">
        <w:t>26 March</w:t>
      </w:r>
      <w:r w:rsidR="000600A8">
        <w:t xml:space="preserve">, </w:t>
      </w:r>
      <w:r w:rsidR="00774637">
        <w:t>two PUIs had tested positive (See Table 1)</w:t>
      </w:r>
      <w:r w:rsidR="00E170B7">
        <w:t xml:space="preserve"> but the remaining 46 patients </w:t>
      </w:r>
      <w:r w:rsidR="00EF4AF4">
        <w:t xml:space="preserve">tested </w:t>
      </w:r>
      <w:r w:rsidR="001606AC">
        <w:t>ne</w:t>
      </w:r>
      <w:r w:rsidR="00EF4AF4">
        <w:t>gative</w:t>
      </w:r>
      <w:r w:rsidR="00A43FDE">
        <w:t xml:space="preserve"> (See Table 2)</w:t>
      </w:r>
      <w:r w:rsidR="00EF4AF4">
        <w:t>.</w:t>
      </w:r>
    </w:p>
    <w:p w14:paraId="0FF2FE4C" w14:textId="77777777" w:rsidR="00D52529" w:rsidRDefault="00D52529" w:rsidP="00D52529">
      <w:pPr>
        <w:pStyle w:val="ListParagraph"/>
      </w:pPr>
    </w:p>
    <w:p w14:paraId="74FF34E5" w14:textId="5581F8DC" w:rsidR="00F7137F" w:rsidRDefault="000F6FC6" w:rsidP="007A3659">
      <w:pPr>
        <w:pStyle w:val="ListParagraph"/>
        <w:numPr>
          <w:ilvl w:val="0"/>
          <w:numId w:val="3"/>
        </w:numPr>
        <w:jc w:val="both"/>
      </w:pPr>
      <w:r>
        <w:t xml:space="preserve">A </w:t>
      </w:r>
      <w:r w:rsidR="00405728">
        <w:t>33</w:t>
      </w:r>
      <w:r>
        <w:t>-year-old</w:t>
      </w:r>
      <w:r w:rsidR="009215A9">
        <w:t xml:space="preserve"> Myanmar man, who lives in </w:t>
      </w:r>
      <w:proofErr w:type="spellStart"/>
      <w:r w:rsidR="00405728">
        <w:t>Chanmyathazi</w:t>
      </w:r>
      <w:proofErr w:type="spellEnd"/>
      <w:r w:rsidR="00405728">
        <w:t xml:space="preserve"> Township</w:t>
      </w:r>
      <w:r w:rsidR="009215A9">
        <w:t xml:space="preserve"> of </w:t>
      </w:r>
      <w:r w:rsidR="00405728">
        <w:t>Mandalay</w:t>
      </w:r>
      <w:r w:rsidR="009215A9">
        <w:t xml:space="preserve"> Region, arrived in Myanmar from the </w:t>
      </w:r>
      <w:r w:rsidR="00E34741">
        <w:t>United States of America</w:t>
      </w:r>
      <w:r w:rsidR="009215A9">
        <w:t xml:space="preserve"> on </w:t>
      </w:r>
      <w:r w:rsidR="00E34741">
        <w:t>19</w:t>
      </w:r>
      <w:r w:rsidR="009215A9">
        <w:t xml:space="preserve"> March 2020. He started feeling fever</w:t>
      </w:r>
      <w:r w:rsidR="007B6B56">
        <w:t xml:space="preserve">, </w:t>
      </w:r>
      <w:r w:rsidR="009215A9">
        <w:t>cough</w:t>
      </w:r>
      <w:r w:rsidR="007B6B56">
        <w:t xml:space="preserve"> and exhaustion</w:t>
      </w:r>
      <w:r w:rsidR="009215A9">
        <w:t xml:space="preserve"> on </w:t>
      </w:r>
      <w:r w:rsidR="006F05F1">
        <w:t>22</w:t>
      </w:r>
      <w:r w:rsidR="009215A9">
        <w:t xml:space="preserve"> March 2020 and treated </w:t>
      </w:r>
      <w:r w:rsidR="008971C2">
        <w:t>in Mandalay General Hospital on 25 March</w:t>
      </w:r>
      <w:r w:rsidR="00230438">
        <w:t xml:space="preserve">. Then, he had been transferred to </w:t>
      </w:r>
      <w:r w:rsidR="00A6401D">
        <w:t xml:space="preserve">an isolation room as a Person Under Investigation </w:t>
      </w:r>
      <w:r w:rsidR="00A6401D">
        <w:t xml:space="preserve">at </w:t>
      </w:r>
      <w:proofErr w:type="spellStart"/>
      <w:r w:rsidR="00FA231A">
        <w:t>Kandaw</w:t>
      </w:r>
      <w:proofErr w:type="spellEnd"/>
      <w:r w:rsidR="00FA231A">
        <w:t xml:space="preserve"> </w:t>
      </w:r>
      <w:proofErr w:type="spellStart"/>
      <w:r w:rsidR="00FA231A">
        <w:t>Nadi</w:t>
      </w:r>
      <w:proofErr w:type="spellEnd"/>
      <w:r w:rsidR="00FA231A">
        <w:t xml:space="preserve"> Hospital</w:t>
      </w:r>
      <w:r w:rsidR="009215A9">
        <w:t xml:space="preserve">. </w:t>
      </w:r>
      <w:r w:rsidR="00E77451">
        <w:t>The National Health Laboratory (NHL) in Yangon released the result of his nasal swab sample on 2</w:t>
      </w:r>
      <w:r w:rsidR="00402D1A">
        <w:t>6</w:t>
      </w:r>
      <w:r w:rsidR="00E77451">
        <w:t xml:space="preserve"> March 2020, stating </w:t>
      </w:r>
      <w:r w:rsidR="00E77451">
        <w:rPr>
          <w:b/>
          <w:bCs/>
        </w:rPr>
        <w:t>the PUI had tested positive for COVID-19</w:t>
      </w:r>
      <w:r w:rsidR="00E77451">
        <w:t xml:space="preserve">. </w:t>
      </w:r>
    </w:p>
    <w:p w14:paraId="66B9725B" w14:textId="77777777" w:rsidR="00402D1A" w:rsidRDefault="00402D1A" w:rsidP="00402D1A">
      <w:pPr>
        <w:pStyle w:val="ListParagraph"/>
      </w:pPr>
    </w:p>
    <w:p w14:paraId="7634E81C" w14:textId="0DE343CC" w:rsidR="00402D1A" w:rsidRDefault="008F123C" w:rsidP="00FD4DC5">
      <w:pPr>
        <w:pStyle w:val="ListParagraph"/>
        <w:jc w:val="both"/>
      </w:pPr>
      <w:r>
        <w:t xml:space="preserve">He arrived in Yangon </w:t>
      </w:r>
      <w:r w:rsidR="0009228A">
        <w:t xml:space="preserve">at 6 PM on 19 March via Qatar Airways </w:t>
      </w:r>
      <w:r w:rsidR="000F0D06">
        <w:t xml:space="preserve">and spent a night in South </w:t>
      </w:r>
      <w:proofErr w:type="spellStart"/>
      <w:r w:rsidR="000F0D06">
        <w:t>Okkalapa</w:t>
      </w:r>
      <w:proofErr w:type="spellEnd"/>
      <w:r w:rsidR="000F0D06">
        <w:t xml:space="preserve"> Township</w:t>
      </w:r>
      <w:r w:rsidR="003E5874">
        <w:t xml:space="preserve"> of Yangon Region.</w:t>
      </w:r>
      <w:r w:rsidR="00853B6D">
        <w:t xml:space="preserve"> He travelled to Mandalay via Khaing Manda</w:t>
      </w:r>
      <w:r w:rsidR="009C4FAF">
        <w:t>lay Express bus at 10 PM on 20 March</w:t>
      </w:r>
      <w:r w:rsidR="00C869E8">
        <w:t xml:space="preserve"> and </w:t>
      </w:r>
      <w:r w:rsidR="001E72E7">
        <w:t xml:space="preserve">then </w:t>
      </w:r>
      <w:r w:rsidR="00C869E8">
        <w:t xml:space="preserve">took a </w:t>
      </w:r>
      <w:r w:rsidR="00867712">
        <w:t xml:space="preserve">Mini </w:t>
      </w:r>
      <w:proofErr w:type="spellStart"/>
      <w:r w:rsidR="00867712">
        <w:t>Oway</w:t>
      </w:r>
      <w:proofErr w:type="spellEnd"/>
      <w:r w:rsidR="00867712">
        <w:t xml:space="preserve"> vehicle from the bus terminal to his home.</w:t>
      </w:r>
    </w:p>
    <w:p w14:paraId="79E70561" w14:textId="77777777" w:rsidR="009C4FAF" w:rsidRDefault="009C4FAF" w:rsidP="00FD4DC5">
      <w:pPr>
        <w:pStyle w:val="ListParagraph"/>
        <w:jc w:val="both"/>
      </w:pPr>
    </w:p>
    <w:p w14:paraId="40FEC435" w14:textId="1830AB12" w:rsidR="008431A2" w:rsidRDefault="00F563BB" w:rsidP="008431A2">
      <w:pPr>
        <w:pStyle w:val="ListParagraph"/>
        <w:numPr>
          <w:ilvl w:val="0"/>
          <w:numId w:val="3"/>
        </w:numPr>
        <w:jc w:val="both"/>
      </w:pPr>
      <w:r>
        <w:t>A 69-year-old</w:t>
      </w:r>
      <w:r w:rsidR="00D60C0C">
        <w:t xml:space="preserve"> Myanmar man, who lives in </w:t>
      </w:r>
      <w:proofErr w:type="spellStart"/>
      <w:r w:rsidR="008431A2">
        <w:t>Mingala</w:t>
      </w:r>
      <w:proofErr w:type="spellEnd"/>
      <w:r w:rsidR="008431A2">
        <w:t xml:space="preserve"> </w:t>
      </w:r>
      <w:proofErr w:type="spellStart"/>
      <w:r w:rsidR="008431A2">
        <w:t>Taungnyunt</w:t>
      </w:r>
      <w:proofErr w:type="spellEnd"/>
      <w:r w:rsidR="008431A2">
        <w:t xml:space="preserve"> Township</w:t>
      </w:r>
      <w:r w:rsidR="00335028">
        <w:t xml:space="preserve"> of Yangon Region, had received medical treatments for </w:t>
      </w:r>
      <w:r w:rsidR="00BA774D" w:rsidRPr="00BA774D">
        <w:t>paranasal sinus</w:t>
      </w:r>
      <w:r w:rsidR="008F5819">
        <w:t xml:space="preserve"> for a month in Australia</w:t>
      </w:r>
      <w:r w:rsidR="008F7DBA">
        <w:t xml:space="preserve">. On his return to Myanmar, he </w:t>
      </w:r>
      <w:r w:rsidR="00A31274">
        <w:t>spent four days in</w:t>
      </w:r>
      <w:r w:rsidR="008F7DBA">
        <w:t xml:space="preserve"> Singapore</w:t>
      </w:r>
      <w:r w:rsidR="00A31274">
        <w:t xml:space="preserve"> and arrived in Myanmar on 14 March. </w:t>
      </w:r>
      <w:r w:rsidR="00174BAC">
        <w:t>He started feeling fever, cough and sore throat on 18 March</w:t>
      </w:r>
      <w:r w:rsidR="00753E1F">
        <w:t xml:space="preserve"> and had treated as a PUI IN Yangon General Hospital </w:t>
      </w:r>
      <w:r w:rsidR="00DF69DC">
        <w:t xml:space="preserve">since 25 March. </w:t>
      </w:r>
      <w:r w:rsidR="00D916BC">
        <w:t xml:space="preserve">The nasal swab taken from him was sent to the NHL </w:t>
      </w:r>
      <w:r w:rsidR="00EC22E4">
        <w:t>and he was teste</w:t>
      </w:r>
      <w:r w:rsidR="0047166B">
        <w:t xml:space="preserve">d positive </w:t>
      </w:r>
      <w:r w:rsidR="00EC22E4">
        <w:t>o</w:t>
      </w:r>
      <w:r w:rsidR="00D916BC">
        <w:t>n 26 March</w:t>
      </w:r>
      <w:r w:rsidR="0047166B">
        <w:t xml:space="preserve">. </w:t>
      </w:r>
    </w:p>
    <w:p w14:paraId="1E1F82FE" w14:textId="77777777" w:rsidR="0047166B" w:rsidRDefault="0047166B" w:rsidP="0047166B">
      <w:pPr>
        <w:pStyle w:val="ListParagraph"/>
        <w:jc w:val="both"/>
      </w:pPr>
    </w:p>
    <w:p w14:paraId="5B401704" w14:textId="77777777" w:rsidR="00513E38" w:rsidRDefault="00274713" w:rsidP="008431A2">
      <w:pPr>
        <w:pStyle w:val="ListParagraph"/>
        <w:numPr>
          <w:ilvl w:val="0"/>
          <w:numId w:val="3"/>
        </w:numPr>
        <w:jc w:val="both"/>
      </w:pPr>
      <w:r>
        <w:t>In accordance with the WHO’s procedures, the nasal swab sample</w:t>
      </w:r>
      <w:r w:rsidR="008F3418">
        <w:t>s</w:t>
      </w:r>
      <w:r>
        <w:t xml:space="preserve"> taken from </w:t>
      </w:r>
      <w:r w:rsidR="008F3418">
        <w:t>them</w:t>
      </w:r>
      <w:r>
        <w:t xml:space="preserve"> will be sent to the WHO-designated </w:t>
      </w:r>
      <w:r w:rsidR="00117BD0">
        <w:t xml:space="preserve">laboratory in Thailand for confirmation. </w:t>
      </w:r>
    </w:p>
    <w:p w14:paraId="44BFCEE4" w14:textId="77777777" w:rsidR="00513E38" w:rsidRDefault="00513E38" w:rsidP="00513E38">
      <w:pPr>
        <w:pStyle w:val="ListParagraph"/>
      </w:pPr>
    </w:p>
    <w:p w14:paraId="52798E76" w14:textId="4F01A7CC" w:rsidR="00E77451" w:rsidRDefault="00117BD0" w:rsidP="008431A2">
      <w:pPr>
        <w:pStyle w:val="ListParagraph"/>
        <w:numPr>
          <w:ilvl w:val="0"/>
          <w:numId w:val="3"/>
        </w:numPr>
        <w:jc w:val="both"/>
      </w:pPr>
      <w:r>
        <w:t xml:space="preserve">All people who had contacted with the infected patient will be found out and quarantined. </w:t>
      </w:r>
      <w:r w:rsidR="00E6771E">
        <w:t xml:space="preserve">Those, who had a close contact with the positive patients, should inform to the nearest </w:t>
      </w:r>
      <w:r w:rsidR="009169F1">
        <w:t>health care centers.</w:t>
      </w:r>
    </w:p>
    <w:p w14:paraId="47646372" w14:textId="77777777" w:rsidR="009169F1" w:rsidRDefault="009169F1" w:rsidP="009169F1">
      <w:pPr>
        <w:pStyle w:val="ListParagraph"/>
      </w:pPr>
    </w:p>
    <w:p w14:paraId="0D8F23FD" w14:textId="45D8E302" w:rsidR="009169F1" w:rsidRDefault="00231559" w:rsidP="008431A2">
      <w:pPr>
        <w:pStyle w:val="ListParagraph"/>
        <w:numPr>
          <w:ilvl w:val="0"/>
          <w:numId w:val="3"/>
        </w:numPr>
        <w:jc w:val="both"/>
      </w:pPr>
      <w:r>
        <w:t xml:space="preserve">Furthermore, two PUIs in </w:t>
      </w:r>
      <w:proofErr w:type="spellStart"/>
      <w:r>
        <w:t>Kyaington</w:t>
      </w:r>
      <w:proofErr w:type="spellEnd"/>
      <w:r>
        <w:t xml:space="preserve"> and </w:t>
      </w:r>
      <w:proofErr w:type="spellStart"/>
      <w:r>
        <w:t>Pyinmana</w:t>
      </w:r>
      <w:proofErr w:type="spellEnd"/>
      <w:r>
        <w:t xml:space="preserve"> general hospitals</w:t>
      </w:r>
      <w:r w:rsidR="00224D6A">
        <w:t xml:space="preserve"> had tested negative.</w:t>
      </w:r>
    </w:p>
    <w:p w14:paraId="212BAF2E" w14:textId="030BDCE5" w:rsidR="00F7137F" w:rsidRDefault="00F7137F" w:rsidP="00F7137F">
      <w:pPr>
        <w:jc w:val="both"/>
      </w:pPr>
    </w:p>
    <w:p w14:paraId="7925DC95" w14:textId="65909EA5" w:rsidR="009774BB" w:rsidRDefault="00523469" w:rsidP="009774BB">
      <w:pPr>
        <w:pStyle w:val="ListParagraph"/>
        <w:numPr>
          <w:ilvl w:val="0"/>
          <w:numId w:val="3"/>
        </w:numPr>
        <w:jc w:val="both"/>
      </w:pPr>
      <w:r>
        <w:t xml:space="preserve">As of 26 March </w:t>
      </w:r>
      <w:r w:rsidR="00433F56">
        <w:t>(</w:t>
      </w:r>
      <w:r>
        <w:t>8:00 PM</w:t>
      </w:r>
      <w:r w:rsidR="00433F56">
        <w:t>), 20 PUIs were being monitored in respective hospitals.</w:t>
      </w:r>
    </w:p>
    <w:p w14:paraId="71FB1311" w14:textId="52EEFFE4" w:rsidR="00DA09CA" w:rsidRDefault="00DA09CA" w:rsidP="00DA09CA">
      <w:pPr>
        <w:jc w:val="both"/>
      </w:pPr>
    </w:p>
    <w:p w14:paraId="32F5DFD8" w14:textId="43300367" w:rsidR="00977D47" w:rsidRDefault="00977D47" w:rsidP="004232BC"/>
    <w:p w14:paraId="23FF50D3" w14:textId="72F823E8" w:rsidR="007614A4" w:rsidRDefault="007614A4" w:rsidP="004232BC">
      <w:pPr>
        <w:rPr>
          <w:b/>
          <w:bCs/>
        </w:rPr>
      </w:pPr>
    </w:p>
    <w:p w14:paraId="3486611C" w14:textId="22484352" w:rsidR="005C5221" w:rsidRDefault="005C5221" w:rsidP="004232BC">
      <w:pPr>
        <w:rPr>
          <w:b/>
          <w:bCs/>
        </w:rPr>
      </w:pPr>
    </w:p>
    <w:p w14:paraId="494B5397" w14:textId="69D2A789" w:rsidR="005C5221" w:rsidRDefault="005C5221" w:rsidP="004232BC">
      <w:pPr>
        <w:rPr>
          <w:b/>
          <w:bCs/>
        </w:rPr>
      </w:pPr>
    </w:p>
    <w:p w14:paraId="5172313F" w14:textId="24D82F1B" w:rsidR="005C5221" w:rsidRDefault="005C5221" w:rsidP="004232BC">
      <w:pPr>
        <w:rPr>
          <w:b/>
          <w:bCs/>
        </w:rPr>
      </w:pPr>
    </w:p>
    <w:p w14:paraId="1493E3E5" w14:textId="089A8DCE" w:rsidR="005C5221" w:rsidRDefault="005C5221" w:rsidP="004232BC">
      <w:pPr>
        <w:rPr>
          <w:b/>
          <w:bCs/>
        </w:rPr>
      </w:pPr>
    </w:p>
    <w:p w14:paraId="2C3EC17F" w14:textId="77777777" w:rsidR="005C5221" w:rsidRDefault="005C5221" w:rsidP="004232BC">
      <w:pPr>
        <w:rPr>
          <w:b/>
          <w:bCs/>
        </w:rPr>
      </w:pPr>
    </w:p>
    <w:p w14:paraId="18BC0BF0" w14:textId="07478407" w:rsidR="00977D47" w:rsidRDefault="00977D47" w:rsidP="00977D47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="0085746D">
        <w:rPr>
          <w:b/>
          <w:bCs/>
        </w:rPr>
        <w:t>1</w:t>
      </w:r>
    </w:p>
    <w:p w14:paraId="343CCDAB" w14:textId="3A14CDB4" w:rsidR="00F30B04" w:rsidRDefault="00F30B04" w:rsidP="00751421">
      <w:pPr>
        <w:jc w:val="center"/>
        <w:rPr>
          <w:b/>
          <w:bCs/>
        </w:rPr>
      </w:pPr>
    </w:p>
    <w:p w14:paraId="14F260C2" w14:textId="167E0DB0" w:rsidR="005E0279" w:rsidRDefault="00337AEC" w:rsidP="007F757F">
      <w:pPr>
        <w:jc w:val="center"/>
      </w:pPr>
      <w:proofErr w:type="spellStart"/>
      <w:r w:rsidRPr="00337AEC">
        <w:rPr>
          <w:b/>
          <w:bCs/>
        </w:rPr>
        <w:t>MoHS</w:t>
      </w:r>
      <w:proofErr w:type="spellEnd"/>
      <w:r w:rsidRPr="00337AEC">
        <w:rPr>
          <w:b/>
          <w:bCs/>
        </w:rPr>
        <w:t xml:space="preserve"> Statement on</w:t>
      </w:r>
      <w:r w:rsidR="00F54600">
        <w:rPr>
          <w:b/>
          <w:bCs/>
        </w:rPr>
        <w:t xml:space="preserve"> PUIs and Suspected Patients of COVID-19 </w:t>
      </w:r>
      <w:r w:rsidRPr="00337AEC">
        <w:rPr>
          <w:b/>
          <w:bCs/>
        </w:rPr>
        <w:t>(</w:t>
      </w:r>
      <w:r w:rsidR="008A2BE7">
        <w:rPr>
          <w:b/>
          <w:bCs/>
        </w:rPr>
        <w:t>2</w:t>
      </w:r>
      <w:r w:rsidR="005C5221">
        <w:rPr>
          <w:b/>
          <w:bCs/>
        </w:rPr>
        <w:t>7</w:t>
      </w:r>
      <w:r w:rsidRPr="00337AEC">
        <w:rPr>
          <w:b/>
          <w:bCs/>
        </w:rPr>
        <w:t xml:space="preserve"> March 2020, </w:t>
      </w:r>
      <w:r w:rsidR="00CB5639">
        <w:rPr>
          <w:b/>
          <w:bCs/>
        </w:rPr>
        <w:t>1:</w:t>
      </w:r>
      <w:r w:rsidR="005C5221">
        <w:rPr>
          <w:b/>
          <w:bCs/>
        </w:rPr>
        <w:t>45</w:t>
      </w:r>
      <w:r w:rsidR="00E25B3A">
        <w:rPr>
          <w:b/>
          <w:bCs/>
        </w:rPr>
        <w:t xml:space="preserve"> A</w:t>
      </w:r>
      <w:r w:rsidRPr="00337AEC">
        <w:rPr>
          <w:b/>
          <w:bCs/>
        </w:rPr>
        <w:t>M)</w:t>
      </w:r>
    </w:p>
    <w:p w14:paraId="4121C75D" w14:textId="47EA1E71" w:rsidR="00124455" w:rsidRDefault="00124455" w:rsidP="007F757F">
      <w:pPr>
        <w:jc w:val="center"/>
      </w:pPr>
    </w:p>
    <w:p w14:paraId="07F4F40B" w14:textId="50236047" w:rsidR="003221B8" w:rsidRDefault="003221B8" w:rsidP="0012445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690"/>
        <w:gridCol w:w="900"/>
        <w:gridCol w:w="1795"/>
        <w:gridCol w:w="3879"/>
        <w:gridCol w:w="1523"/>
        <w:gridCol w:w="1523"/>
      </w:tblGrid>
      <w:tr w:rsidR="00262315" w14:paraId="3F089468" w14:textId="77777777" w:rsidTr="00262315">
        <w:tc>
          <w:tcPr>
            <w:tcW w:w="480" w:type="dxa"/>
            <w:shd w:val="clear" w:color="auto" w:fill="F7CAAC" w:themeFill="accent2" w:themeFillTint="66"/>
            <w:vAlign w:val="center"/>
          </w:tcPr>
          <w:p w14:paraId="539F0753" w14:textId="72FD87DD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No</w:t>
            </w:r>
          </w:p>
        </w:tc>
        <w:tc>
          <w:tcPr>
            <w:tcW w:w="690" w:type="dxa"/>
            <w:shd w:val="clear" w:color="auto" w:fill="F7CAAC" w:themeFill="accent2" w:themeFillTint="66"/>
            <w:vAlign w:val="center"/>
          </w:tcPr>
          <w:p w14:paraId="16E8E434" w14:textId="212AC83D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Age</w:t>
            </w:r>
          </w:p>
        </w:tc>
        <w:tc>
          <w:tcPr>
            <w:tcW w:w="900" w:type="dxa"/>
            <w:shd w:val="clear" w:color="auto" w:fill="F7CAAC" w:themeFill="accent2" w:themeFillTint="66"/>
            <w:vAlign w:val="center"/>
          </w:tcPr>
          <w:p w14:paraId="7F876BB0" w14:textId="69B30B9A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Gender</w:t>
            </w:r>
          </w:p>
        </w:tc>
        <w:tc>
          <w:tcPr>
            <w:tcW w:w="1795" w:type="dxa"/>
            <w:shd w:val="clear" w:color="auto" w:fill="F7CAAC" w:themeFill="accent2" w:themeFillTint="66"/>
            <w:vAlign w:val="center"/>
          </w:tcPr>
          <w:p w14:paraId="093B461D" w14:textId="6142CF54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Travel history within 14 days</w:t>
            </w:r>
          </w:p>
        </w:tc>
        <w:tc>
          <w:tcPr>
            <w:tcW w:w="3879" w:type="dxa"/>
            <w:shd w:val="clear" w:color="auto" w:fill="F7CAAC" w:themeFill="accent2" w:themeFillTint="66"/>
            <w:vAlign w:val="center"/>
          </w:tcPr>
          <w:p w14:paraId="41FD6DB9" w14:textId="5B18B722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Hospital</w:t>
            </w:r>
          </w:p>
        </w:tc>
        <w:tc>
          <w:tcPr>
            <w:tcW w:w="1523" w:type="dxa"/>
            <w:shd w:val="clear" w:color="auto" w:fill="F7CAAC" w:themeFill="accent2" w:themeFillTint="66"/>
            <w:vAlign w:val="center"/>
          </w:tcPr>
          <w:p w14:paraId="32672BF9" w14:textId="5E368996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Arrival at Hospital</w:t>
            </w:r>
          </w:p>
        </w:tc>
        <w:tc>
          <w:tcPr>
            <w:tcW w:w="1523" w:type="dxa"/>
            <w:shd w:val="clear" w:color="auto" w:fill="F7CAAC" w:themeFill="accent2" w:themeFillTint="66"/>
            <w:vAlign w:val="center"/>
          </w:tcPr>
          <w:p w14:paraId="3B0EBA29" w14:textId="12AA24E0" w:rsidR="00482B34" w:rsidRPr="00482B34" w:rsidRDefault="00482B34" w:rsidP="00482B34">
            <w:pPr>
              <w:jc w:val="center"/>
              <w:rPr>
                <w:b/>
                <w:bCs/>
              </w:rPr>
            </w:pPr>
            <w:r w:rsidRPr="00482B34">
              <w:rPr>
                <w:b/>
                <w:bCs/>
              </w:rPr>
              <w:t>Lab Result</w:t>
            </w:r>
          </w:p>
        </w:tc>
      </w:tr>
      <w:tr w:rsidR="00482B34" w14:paraId="0BB6267F" w14:textId="77777777" w:rsidTr="00262315">
        <w:tc>
          <w:tcPr>
            <w:tcW w:w="480" w:type="dxa"/>
            <w:vAlign w:val="center"/>
          </w:tcPr>
          <w:p w14:paraId="473227A2" w14:textId="08B8B208" w:rsidR="00482B34" w:rsidRDefault="00262315" w:rsidP="00482B34">
            <w:pPr>
              <w:jc w:val="center"/>
            </w:pPr>
            <w:r>
              <w:t>1</w:t>
            </w:r>
          </w:p>
        </w:tc>
        <w:tc>
          <w:tcPr>
            <w:tcW w:w="690" w:type="dxa"/>
            <w:vAlign w:val="center"/>
          </w:tcPr>
          <w:p w14:paraId="6A274120" w14:textId="2BDE2229" w:rsidR="00482B34" w:rsidRDefault="001160D6" w:rsidP="00482B34">
            <w:pPr>
              <w:jc w:val="center"/>
            </w:pPr>
            <w:r>
              <w:t>33</w:t>
            </w:r>
          </w:p>
        </w:tc>
        <w:tc>
          <w:tcPr>
            <w:tcW w:w="900" w:type="dxa"/>
            <w:vAlign w:val="center"/>
          </w:tcPr>
          <w:p w14:paraId="7EFA4934" w14:textId="0530EA2D" w:rsidR="00482B34" w:rsidRDefault="00262315" w:rsidP="00482B34">
            <w:pPr>
              <w:jc w:val="center"/>
            </w:pPr>
            <w:r>
              <w:t>Male</w:t>
            </w:r>
          </w:p>
        </w:tc>
        <w:tc>
          <w:tcPr>
            <w:tcW w:w="1795" w:type="dxa"/>
            <w:vAlign w:val="center"/>
          </w:tcPr>
          <w:p w14:paraId="62D75543" w14:textId="16AD20C7" w:rsidR="00482B34" w:rsidRDefault="001160D6" w:rsidP="00482B34">
            <w:pPr>
              <w:jc w:val="center"/>
            </w:pPr>
            <w:r>
              <w:t>USA</w:t>
            </w:r>
          </w:p>
        </w:tc>
        <w:tc>
          <w:tcPr>
            <w:tcW w:w="3879" w:type="dxa"/>
            <w:vAlign w:val="center"/>
          </w:tcPr>
          <w:p w14:paraId="79EED177" w14:textId="0BB0F531" w:rsidR="00482B34" w:rsidRDefault="001160D6" w:rsidP="00482B34">
            <w:pPr>
              <w:jc w:val="center"/>
            </w:pPr>
            <w:proofErr w:type="spellStart"/>
            <w:r>
              <w:t>Kandaw</w:t>
            </w:r>
            <w:proofErr w:type="spellEnd"/>
            <w:r>
              <w:t xml:space="preserve"> </w:t>
            </w:r>
            <w:proofErr w:type="spellStart"/>
            <w:r>
              <w:t>Nadi</w:t>
            </w:r>
            <w:proofErr w:type="spellEnd"/>
            <w:r>
              <w:t xml:space="preserve"> Hospital</w:t>
            </w:r>
          </w:p>
        </w:tc>
        <w:tc>
          <w:tcPr>
            <w:tcW w:w="1523" w:type="dxa"/>
            <w:vAlign w:val="center"/>
          </w:tcPr>
          <w:p w14:paraId="59E6B22C" w14:textId="06AAEA4D" w:rsidR="00482B34" w:rsidRDefault="00967FEB" w:rsidP="00482B34">
            <w:pPr>
              <w:jc w:val="center"/>
            </w:pPr>
            <w:r>
              <w:t>2</w:t>
            </w:r>
            <w:r w:rsidR="001160D6">
              <w:t>5</w:t>
            </w:r>
            <w:r>
              <w:t>.3.2020</w:t>
            </w:r>
          </w:p>
        </w:tc>
        <w:tc>
          <w:tcPr>
            <w:tcW w:w="1523" w:type="dxa"/>
            <w:vAlign w:val="center"/>
          </w:tcPr>
          <w:p w14:paraId="024E2A37" w14:textId="24B4763A" w:rsidR="00482B34" w:rsidRPr="00D442AA" w:rsidRDefault="00967FEB" w:rsidP="00482B34">
            <w:pPr>
              <w:jc w:val="center"/>
              <w:rPr>
                <w:b/>
                <w:bCs/>
              </w:rPr>
            </w:pPr>
            <w:r w:rsidRPr="00D442AA">
              <w:rPr>
                <w:b/>
                <w:bCs/>
                <w:color w:val="FF0000"/>
              </w:rPr>
              <w:t>Positive</w:t>
            </w:r>
          </w:p>
        </w:tc>
      </w:tr>
      <w:tr w:rsidR="005C5221" w14:paraId="7FF4A7D5" w14:textId="77777777" w:rsidTr="00262315">
        <w:tc>
          <w:tcPr>
            <w:tcW w:w="480" w:type="dxa"/>
            <w:vAlign w:val="center"/>
          </w:tcPr>
          <w:p w14:paraId="3527101C" w14:textId="67D7A3F9" w:rsidR="005C5221" w:rsidRDefault="005C5221" w:rsidP="00482B34">
            <w:pPr>
              <w:jc w:val="center"/>
            </w:pPr>
            <w:r>
              <w:t>2</w:t>
            </w:r>
          </w:p>
        </w:tc>
        <w:tc>
          <w:tcPr>
            <w:tcW w:w="690" w:type="dxa"/>
            <w:vAlign w:val="center"/>
          </w:tcPr>
          <w:p w14:paraId="36A1D8B7" w14:textId="34C61376" w:rsidR="005C5221" w:rsidRDefault="001160D6" w:rsidP="00482B34">
            <w:pPr>
              <w:jc w:val="center"/>
            </w:pPr>
            <w:r>
              <w:t>69</w:t>
            </w:r>
          </w:p>
        </w:tc>
        <w:tc>
          <w:tcPr>
            <w:tcW w:w="900" w:type="dxa"/>
            <w:vAlign w:val="center"/>
          </w:tcPr>
          <w:p w14:paraId="7A03B673" w14:textId="545A2715" w:rsidR="005C5221" w:rsidRDefault="001160D6" w:rsidP="00482B34">
            <w:pPr>
              <w:jc w:val="center"/>
            </w:pPr>
            <w:r>
              <w:t>Male</w:t>
            </w:r>
          </w:p>
        </w:tc>
        <w:tc>
          <w:tcPr>
            <w:tcW w:w="1795" w:type="dxa"/>
            <w:vAlign w:val="center"/>
          </w:tcPr>
          <w:p w14:paraId="7B7B4F09" w14:textId="4497E34E" w:rsidR="005C5221" w:rsidRDefault="001160D6" w:rsidP="00482B34">
            <w:pPr>
              <w:jc w:val="center"/>
            </w:pPr>
            <w:r>
              <w:t>Australia and Singapore</w:t>
            </w:r>
          </w:p>
        </w:tc>
        <w:tc>
          <w:tcPr>
            <w:tcW w:w="3879" w:type="dxa"/>
            <w:vAlign w:val="center"/>
          </w:tcPr>
          <w:p w14:paraId="449416D0" w14:textId="6735886D" w:rsidR="005C5221" w:rsidRDefault="001160D6" w:rsidP="00482B34">
            <w:pPr>
              <w:jc w:val="center"/>
            </w:pPr>
            <w:r>
              <w:t>Yangon General Hospital</w:t>
            </w:r>
          </w:p>
        </w:tc>
        <w:tc>
          <w:tcPr>
            <w:tcW w:w="1523" w:type="dxa"/>
            <w:vAlign w:val="center"/>
          </w:tcPr>
          <w:p w14:paraId="003BFDDC" w14:textId="230CFBDB" w:rsidR="005C5221" w:rsidRDefault="001160D6" w:rsidP="00482B34">
            <w:pPr>
              <w:jc w:val="center"/>
            </w:pPr>
            <w:r>
              <w:t>25.3.2020</w:t>
            </w:r>
          </w:p>
        </w:tc>
        <w:tc>
          <w:tcPr>
            <w:tcW w:w="1523" w:type="dxa"/>
            <w:vAlign w:val="center"/>
          </w:tcPr>
          <w:p w14:paraId="1886A1AA" w14:textId="0AB4CA0F" w:rsidR="005C5221" w:rsidRPr="00D442AA" w:rsidRDefault="001160D6" w:rsidP="00482B34">
            <w:pPr>
              <w:jc w:val="center"/>
              <w:rPr>
                <w:b/>
                <w:bCs/>
                <w:color w:val="FF0000"/>
              </w:rPr>
            </w:pPr>
            <w:r w:rsidRPr="00D442AA">
              <w:rPr>
                <w:b/>
                <w:bCs/>
                <w:color w:val="FF0000"/>
              </w:rPr>
              <w:t>Positive</w:t>
            </w:r>
          </w:p>
        </w:tc>
      </w:tr>
    </w:tbl>
    <w:p w14:paraId="7B9E9EDA" w14:textId="030B805A" w:rsidR="00124455" w:rsidRDefault="00124455" w:rsidP="00124455">
      <w:pPr>
        <w:jc w:val="both"/>
      </w:pPr>
    </w:p>
    <w:p w14:paraId="6B47B929" w14:textId="39974A24" w:rsidR="00A74F39" w:rsidRDefault="00A74F39" w:rsidP="00124455">
      <w:pPr>
        <w:jc w:val="both"/>
      </w:pPr>
    </w:p>
    <w:p w14:paraId="788166BD" w14:textId="583EB24B" w:rsidR="00503964" w:rsidRPr="00290D87" w:rsidRDefault="00503964" w:rsidP="00503964">
      <w:pPr>
        <w:jc w:val="right"/>
        <w:rPr>
          <w:b/>
        </w:rPr>
      </w:pPr>
      <w:r w:rsidRPr="00290D87">
        <w:rPr>
          <w:b/>
        </w:rPr>
        <w:t xml:space="preserve">Table </w:t>
      </w:r>
      <w:r w:rsidR="00290D87" w:rsidRPr="00290D87">
        <w:rPr>
          <w:b/>
        </w:rPr>
        <w:t>2</w:t>
      </w:r>
    </w:p>
    <w:p w14:paraId="174F53C1" w14:textId="77777777" w:rsidR="00503964" w:rsidRPr="00290D87" w:rsidRDefault="00503964" w:rsidP="00503964">
      <w:pPr>
        <w:jc w:val="center"/>
        <w:rPr>
          <w:b/>
        </w:rPr>
      </w:pPr>
      <w:r w:rsidRPr="00290D87">
        <w:rPr>
          <w:b/>
        </w:rPr>
        <w:t>Laboratory Result for COVID-19</w:t>
      </w:r>
      <w:r w:rsidRPr="00290D87">
        <w:rPr>
          <w:b/>
        </w:rPr>
        <w:tab/>
      </w:r>
    </w:p>
    <w:p w14:paraId="594CC696" w14:textId="10C73EAF" w:rsidR="00503964" w:rsidRPr="00290D87" w:rsidRDefault="00503964" w:rsidP="00503964">
      <w:pPr>
        <w:jc w:val="center"/>
        <w:rPr>
          <w:b/>
        </w:rPr>
      </w:pPr>
      <w:r w:rsidRPr="00290D87">
        <w:rPr>
          <w:b/>
        </w:rPr>
        <w:t>(2</w:t>
      </w:r>
      <w:r w:rsidR="005F0562">
        <w:rPr>
          <w:b/>
        </w:rPr>
        <w:t>7</w:t>
      </w:r>
      <w:r w:rsidRPr="00290D87">
        <w:rPr>
          <w:b/>
        </w:rPr>
        <w:t xml:space="preserve">.3.2020) </w:t>
      </w:r>
      <w:r w:rsidR="00290D87">
        <w:rPr>
          <w:b/>
        </w:rPr>
        <w:t>1:</w:t>
      </w:r>
      <w:r w:rsidR="005F0562">
        <w:rPr>
          <w:b/>
        </w:rPr>
        <w:t>45</w:t>
      </w:r>
      <w:r w:rsidRPr="00290D87">
        <w:rPr>
          <w:b/>
        </w:rPr>
        <w:t xml:space="preserve"> </w:t>
      </w:r>
      <w:r w:rsidR="00290D87">
        <w:rPr>
          <w:b/>
        </w:rPr>
        <w:t>A</w:t>
      </w:r>
      <w:r w:rsidRPr="00290D87">
        <w:rPr>
          <w:b/>
        </w:rPr>
        <w:t>M</w:t>
      </w:r>
    </w:p>
    <w:p w14:paraId="716B6086" w14:textId="77777777" w:rsidR="00503964" w:rsidRDefault="00503964" w:rsidP="00503964">
      <w:pPr>
        <w:rPr>
          <w:bCs/>
        </w:rPr>
      </w:pPr>
    </w:p>
    <w:tbl>
      <w:tblPr>
        <w:tblStyle w:val="TableGrid"/>
        <w:tblpPr w:leftFromText="180" w:rightFromText="180" w:vertAnchor="text" w:horzAnchor="page" w:tblpX="493" w:tblpY="205"/>
        <w:tblW w:w="11074" w:type="dxa"/>
        <w:tblLook w:val="04A0" w:firstRow="1" w:lastRow="0" w:firstColumn="1" w:lastColumn="0" w:noHBand="0" w:noVBand="1"/>
      </w:tblPr>
      <w:tblGrid>
        <w:gridCol w:w="480"/>
        <w:gridCol w:w="814"/>
        <w:gridCol w:w="893"/>
        <w:gridCol w:w="2923"/>
        <w:gridCol w:w="3019"/>
        <w:gridCol w:w="1474"/>
        <w:gridCol w:w="1471"/>
      </w:tblGrid>
      <w:tr w:rsidR="009E4C29" w14:paraId="7256B48F" w14:textId="77777777" w:rsidTr="00503964">
        <w:trPr>
          <w:trHeight w:val="3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62F46F" w14:textId="77777777" w:rsidR="00503964" w:rsidRDefault="00503964">
            <w:pPr>
              <w:jc w:val="center"/>
              <w:rPr>
                <w:b/>
                <w:bCs/>
                <w14:ligatures w14:val="standard"/>
                <w14:cntxtAlts/>
              </w:rPr>
            </w:pPr>
            <w:r>
              <w:rPr>
                <w:b/>
                <w:bCs/>
                <w14:ligatures w14:val="standard"/>
                <w14:cntxtAlts/>
              </w:rPr>
              <w:t>No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24814A0" w14:textId="77777777" w:rsidR="00503964" w:rsidRDefault="00503964">
            <w:pPr>
              <w:jc w:val="center"/>
              <w:rPr>
                <w:b/>
                <w:bCs/>
                <w14:ligatures w14:val="standard"/>
                <w14:cntxtAlts/>
              </w:rPr>
            </w:pPr>
            <w:r>
              <w:rPr>
                <w:b/>
                <w:bCs/>
                <w14:ligatures w14:val="standard"/>
                <w14:cntxtAlts/>
              </w:rPr>
              <w:t>Age (year)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24C10D9" w14:textId="77777777" w:rsidR="00503964" w:rsidRDefault="00503964">
            <w:pPr>
              <w:jc w:val="center"/>
              <w:rPr>
                <w:b/>
                <w:bCs/>
                <w14:ligatures w14:val="standard"/>
                <w14:cntxtAlts/>
              </w:rPr>
            </w:pPr>
            <w:r>
              <w:rPr>
                <w:b/>
                <w:bCs/>
                <w14:ligatures w14:val="standard"/>
                <w14:cntxtAlts/>
              </w:rPr>
              <w:t>Gender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B2F1CB1" w14:textId="77777777" w:rsidR="00503964" w:rsidRDefault="00503964">
            <w:pPr>
              <w:jc w:val="center"/>
              <w:rPr>
                <w:b/>
                <w:bCs/>
                <w14:ligatures w14:val="standard"/>
                <w14:cntxtAlts/>
              </w:rPr>
            </w:pPr>
            <w:r>
              <w:rPr>
                <w:b/>
                <w:bCs/>
                <w14:ligatures w14:val="standard"/>
                <w14:cntxtAlts/>
              </w:rPr>
              <w:t>Address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96C6D32" w14:textId="77777777" w:rsidR="00503964" w:rsidRDefault="00503964">
            <w:pPr>
              <w:jc w:val="center"/>
              <w:rPr>
                <w:b/>
                <w:bCs/>
                <w14:ligatures w14:val="standard"/>
                <w14:cntxtAlts/>
              </w:rPr>
            </w:pPr>
            <w:r>
              <w:rPr>
                <w:b/>
                <w:bCs/>
                <w14:ligatures w14:val="standard"/>
                <w14:cntxtAlts/>
              </w:rPr>
              <w:t>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FA5E829" w14:textId="77777777" w:rsidR="00503964" w:rsidRDefault="00503964">
            <w:pPr>
              <w:jc w:val="center"/>
              <w:rPr>
                <w:b/>
                <w:bCs/>
                <w14:ligatures w14:val="standard"/>
                <w14:cntxtAlts/>
              </w:rPr>
            </w:pPr>
            <w:r>
              <w:rPr>
                <w:b/>
                <w:bCs/>
                <w14:ligatures w14:val="standard"/>
                <w14:cntxtAlts/>
              </w:rPr>
              <w:t>Arrival at Hospital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AC8544B" w14:textId="77777777" w:rsidR="00503964" w:rsidRDefault="00503964">
            <w:pPr>
              <w:jc w:val="center"/>
              <w:rPr>
                <w:b/>
                <w:bCs/>
                <w14:ligatures w14:val="standard"/>
                <w14:cntxtAlts/>
              </w:rPr>
            </w:pPr>
            <w:r>
              <w:rPr>
                <w:b/>
                <w:bCs/>
                <w14:ligatures w14:val="standard"/>
                <w14:cntxtAlts/>
              </w:rPr>
              <w:t>Laboratory Result</w:t>
            </w:r>
          </w:p>
        </w:tc>
      </w:tr>
      <w:tr w:rsidR="009E4C29" w14:paraId="1F88949B" w14:textId="77777777" w:rsidTr="00180A09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59C0C6" w14:textId="77777777" w:rsidR="00503964" w:rsidRPr="00180A09" w:rsidRDefault="0050396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4511EC" w14:textId="0676AAC3" w:rsidR="00503964" w:rsidRPr="00180A09" w:rsidRDefault="005F056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61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CD41BB" w14:textId="77777777" w:rsidR="00503964" w:rsidRPr="00180A09" w:rsidRDefault="0050396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F8937" w14:textId="5CE1FFB2" w:rsidR="00503964" w:rsidRPr="00180A09" w:rsidRDefault="00526F6D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San</w:t>
            </w:r>
            <w:r w:rsidR="0035337B">
              <w:rPr>
                <w:bCs/>
                <w14:ligatures w14:val="standard"/>
                <w14:cntxtAlts/>
              </w:rPr>
              <w:t>chaung</w:t>
            </w:r>
            <w:proofErr w:type="spellEnd"/>
            <w:r w:rsidR="00180A09">
              <w:rPr>
                <w:bCs/>
                <w14:ligatures w14:val="standard"/>
                <w14:cntxtAlts/>
              </w:rPr>
              <w:t xml:space="preserve"> Township, </w:t>
            </w:r>
            <w:r w:rsidR="0035337B">
              <w:rPr>
                <w:bCs/>
                <w14:ligatures w14:val="standard"/>
                <w14:cntxtAlts/>
              </w:rPr>
              <w:t>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1FB423" w14:textId="427A8829" w:rsidR="00503964" w:rsidRPr="00180A09" w:rsidRDefault="007C23A4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Weibargi</w:t>
            </w:r>
            <w:proofErr w:type="spellEnd"/>
            <w:r w:rsidR="00503964" w:rsidRPr="00180A09">
              <w:rPr>
                <w:bCs/>
                <w14:ligatures w14:val="standard"/>
                <w14:cntxtAlts/>
              </w:rPr>
              <w:t xml:space="preserve">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4E5C30" w14:textId="14F26BCB" w:rsidR="00503964" w:rsidRPr="00180A09" w:rsidRDefault="0059461C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22</w:t>
            </w:r>
            <w:r w:rsidR="00503964" w:rsidRPr="00180A09"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335D20" w14:textId="77777777" w:rsidR="00503964" w:rsidRPr="00180A09" w:rsidRDefault="0050396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21264C1A" w14:textId="77777777" w:rsidTr="00180A09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BB13" w14:textId="77777777" w:rsidR="00503964" w:rsidRPr="00180A09" w:rsidRDefault="0050396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ADA7" w14:textId="4A7A40C9" w:rsidR="00503964" w:rsidRPr="00180A09" w:rsidRDefault="005F056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D322" w14:textId="422E27BD" w:rsidR="00503964" w:rsidRPr="00180A09" w:rsidRDefault="00EC75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</w:t>
            </w:r>
            <w:r w:rsidR="00503964" w:rsidRPr="00180A09">
              <w:rPr>
                <w:bCs/>
                <w14:ligatures w14:val="standard"/>
                <w14:cntxtAlts/>
              </w:rPr>
              <w:t>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95AC" w14:textId="7BB16603" w:rsidR="00503964" w:rsidRPr="00180A09" w:rsidRDefault="00B865BF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Kyaukphyu</w:t>
            </w:r>
            <w:proofErr w:type="spellEnd"/>
            <w:r w:rsidR="00180A09">
              <w:rPr>
                <w:bCs/>
                <w14:ligatures w14:val="standard"/>
                <w14:cntxtAlts/>
              </w:rPr>
              <w:t xml:space="preserve"> Township, </w:t>
            </w:r>
            <w:r>
              <w:rPr>
                <w:bCs/>
                <w14:ligatures w14:val="standard"/>
                <w14:cntxtAlts/>
              </w:rPr>
              <w:t>Rakhine State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A48C" w14:textId="15BFBA10" w:rsidR="00503964" w:rsidRPr="00180A09" w:rsidRDefault="007C23A4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Kyaukphyu</w:t>
            </w:r>
            <w:proofErr w:type="spellEnd"/>
            <w:r w:rsidR="00503964" w:rsidRPr="00180A09">
              <w:rPr>
                <w:bCs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907D" w14:textId="145D743F" w:rsidR="00503964" w:rsidRPr="00180A09" w:rsidRDefault="0059461C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23</w:t>
            </w:r>
            <w:r w:rsidR="00503964" w:rsidRPr="00180A09"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C82E" w14:textId="77777777" w:rsidR="00503964" w:rsidRPr="00180A09" w:rsidRDefault="0050396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0B148652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46D130" w14:textId="23DD44A1" w:rsidR="005F0562" w:rsidRPr="00180A09" w:rsidRDefault="005F056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D3FF9F" w14:textId="11708CA3" w:rsidR="005F0562" w:rsidRDefault="009547D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0240CB" w14:textId="0436FA00" w:rsidR="005F0562" w:rsidRPr="00180A09" w:rsidRDefault="00EC75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 xml:space="preserve">Male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7C70E8" w14:textId="13BDB358" w:rsidR="005F0562" w:rsidRDefault="003F00A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Insein Township, 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0440DC" w14:textId="2A2D526B" w:rsidR="005F0562" w:rsidRPr="00180A09" w:rsidRDefault="004D73F8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Weibargi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3903D3" w14:textId="793FAB5B" w:rsidR="005F0562" w:rsidRDefault="00FC3F6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548F92" w14:textId="6C9466E0" w:rsidR="005F0562" w:rsidRPr="00180A09" w:rsidRDefault="00976357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4B6101AD" w14:textId="77777777" w:rsidTr="00180A09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A6B2" w14:textId="7A9E9A18" w:rsidR="005F0562" w:rsidRPr="00180A09" w:rsidRDefault="005F056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C943" w14:textId="4DD48217" w:rsidR="005F0562" w:rsidRDefault="009547D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 w:rsidR="00E93758">
              <w:rPr>
                <w:bCs/>
                <w14:ligatures w14:val="standard"/>
                <w14:cntxtAlts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DEF" w14:textId="4221AFD9" w:rsidR="005F0562" w:rsidRPr="00180A09" w:rsidRDefault="00EC75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9790" w14:textId="2F120D85" w:rsidR="005F0562" w:rsidRDefault="003F00AB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Kyo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Pin </w:t>
            </w:r>
            <w:proofErr w:type="spellStart"/>
            <w:r>
              <w:rPr>
                <w:bCs/>
                <w14:ligatures w14:val="standard"/>
                <w14:cntxtAlts/>
              </w:rPr>
              <w:t>Kout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Township, </w:t>
            </w:r>
            <w:proofErr w:type="spellStart"/>
            <w:r>
              <w:rPr>
                <w:bCs/>
                <w14:ligatures w14:val="standard"/>
                <w14:cntxtAlts/>
              </w:rPr>
              <w:t>Bago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2BB4" w14:textId="244C5533" w:rsidR="005F0562" w:rsidRPr="00180A09" w:rsidRDefault="004D73F8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Weibargi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81AA" w14:textId="328E265D" w:rsidR="005F0562" w:rsidRDefault="00FC3F6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3877" w14:textId="143B8402" w:rsidR="005F0562" w:rsidRPr="00180A09" w:rsidRDefault="00976357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76E52112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103C5A" w14:textId="318A811B" w:rsidR="005F0562" w:rsidRPr="00180A09" w:rsidRDefault="005F056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E81799" w14:textId="5BBC9F93" w:rsidR="005F0562" w:rsidRDefault="009547D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 w:rsidR="00E93758">
              <w:rPr>
                <w:bCs/>
                <w14:ligatures w14:val="standard"/>
                <w14:cntxtAlts/>
              </w:rPr>
              <w:t>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DE0653" w14:textId="3AC5C97E" w:rsidR="005F0562" w:rsidRPr="00180A09" w:rsidRDefault="00EC75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Female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A56B68" w14:textId="04DD7535" w:rsidR="005F0562" w:rsidRDefault="00B120CD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Insein Township, 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1632AC" w14:textId="1E434D71" w:rsidR="005F0562" w:rsidRPr="00180A09" w:rsidRDefault="004D73F8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Weibargi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A2CBAC" w14:textId="12629741" w:rsidR="005F0562" w:rsidRDefault="00FC3F6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C617F" w14:textId="4A43F21B" w:rsidR="005F0562" w:rsidRPr="00180A09" w:rsidRDefault="00976357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3182D24D" w14:textId="77777777" w:rsidTr="00180A09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AADF" w14:textId="2987C259" w:rsidR="005F0562" w:rsidRPr="00180A09" w:rsidRDefault="005F056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640" w14:textId="1EC3D804" w:rsidR="005F0562" w:rsidRDefault="00E9375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ABE7" w14:textId="557D6EC2" w:rsidR="005F0562" w:rsidRPr="00180A09" w:rsidRDefault="00EC75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90EA" w14:textId="0C1AE5F2" w:rsidR="005F0562" w:rsidRDefault="00B120CD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Kyaukphyu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Township, Rakhine State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2C3D" w14:textId="76332119" w:rsidR="005F0562" w:rsidRPr="00180A09" w:rsidRDefault="004D73F8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Kyaukphyu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</w:t>
            </w:r>
            <w:r w:rsidR="0068071C">
              <w:rPr>
                <w:bCs/>
                <w14:ligatures w14:val="standard"/>
                <w14:cntxtAlts/>
              </w:rPr>
              <w:t>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E1B9" w14:textId="6B514771" w:rsidR="005F0562" w:rsidRDefault="00FC3F6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4D93" w14:textId="2BABC42F" w:rsidR="005F0562" w:rsidRPr="00180A09" w:rsidRDefault="00976357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5267BC97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737521" w14:textId="5837AC7E" w:rsidR="005F0562" w:rsidRPr="00180A09" w:rsidRDefault="005F056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6146D5" w14:textId="4A0C4DEB" w:rsidR="005F0562" w:rsidRDefault="00E9375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E73D09" w14:textId="157C4694" w:rsidR="005F0562" w:rsidRPr="00180A09" w:rsidRDefault="00EC75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Female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1D4C13" w14:textId="66008A3F" w:rsidR="005F0562" w:rsidRDefault="0061573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Lashio Township, N-Shan State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FC4B86" w14:textId="0E6D1110" w:rsidR="005F0562" w:rsidRPr="00180A09" w:rsidRDefault="0068071C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Lashio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EA0642" w14:textId="282EA80C" w:rsidR="005F0562" w:rsidRDefault="00FC3F6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FEDCC1" w14:textId="779218C3" w:rsidR="005F0562" w:rsidRPr="00180A09" w:rsidRDefault="00976357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75294913" w14:textId="77777777" w:rsidTr="00180A09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DCF2" w14:textId="6AE147A5" w:rsidR="005F0562" w:rsidRPr="00180A09" w:rsidRDefault="005F056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25ED" w14:textId="56ABA717" w:rsidR="005F0562" w:rsidRDefault="00E9375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D23B" w14:textId="6DBD7E81" w:rsidR="005F0562" w:rsidRPr="00180A09" w:rsidRDefault="00EC75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192B" w14:textId="25CC0731" w:rsidR="005F0562" w:rsidRDefault="00C00C9A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Mingala</w:t>
            </w:r>
            <w:r w:rsidR="007C23A4">
              <w:rPr>
                <w:bCs/>
                <w14:ligatures w14:val="standard"/>
                <w14:cntxtAlts/>
              </w:rPr>
              <w:t>rdon</w:t>
            </w:r>
            <w:proofErr w:type="spellEnd"/>
            <w:r w:rsidR="007C23A4">
              <w:rPr>
                <w:bCs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6A80" w14:textId="26E6913F" w:rsidR="005F0562" w:rsidRPr="00180A09" w:rsidRDefault="0068071C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 xml:space="preserve">North </w:t>
            </w:r>
            <w:proofErr w:type="spellStart"/>
            <w:r>
              <w:rPr>
                <w:bCs/>
                <w14:ligatures w14:val="standard"/>
                <w14:cntxtAlts/>
              </w:rPr>
              <w:t>Okkalapa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8F36" w14:textId="20F1A0B7" w:rsidR="005F0562" w:rsidRDefault="00FC3F6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D4DF" w14:textId="3ACCDAF0" w:rsidR="005F0562" w:rsidRPr="00180A09" w:rsidRDefault="00976357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706EF712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E5447B" w14:textId="5F867808" w:rsidR="005F0562" w:rsidRPr="00180A09" w:rsidRDefault="005F056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80EFC9" w14:textId="69FD3692" w:rsidR="005F0562" w:rsidRDefault="00EC75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BC857" w14:textId="4AD7D168" w:rsidR="005F0562" w:rsidRPr="00180A09" w:rsidRDefault="00526F6D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Female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C16EAC" w14:textId="6A38B158" w:rsidR="005F0562" w:rsidRDefault="00C00C9A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Minbu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Township, Magway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BF97BF" w14:textId="16CB26D1" w:rsidR="005F0562" w:rsidRPr="00180A09" w:rsidRDefault="00FC3F6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Magway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2D5D5E" w14:textId="70AF437A" w:rsidR="005F0562" w:rsidRDefault="00FC3F6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63B6F7" w14:textId="5FF80AD1" w:rsidR="005F0562" w:rsidRPr="00180A09" w:rsidRDefault="00976357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74A61E17" w14:textId="77777777" w:rsidTr="00180A09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6978" w14:textId="5438050F" w:rsidR="005F0562" w:rsidRPr="00180A09" w:rsidRDefault="005F056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B38" w14:textId="02867ED6" w:rsidR="005F0562" w:rsidRDefault="00E9375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291B" w14:textId="243613B4" w:rsidR="005F0562" w:rsidRPr="00180A09" w:rsidRDefault="00526F6D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A868" w14:textId="5005CC1D" w:rsidR="005F0562" w:rsidRDefault="00C00C9A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Loikaw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Township, </w:t>
            </w:r>
            <w:proofErr w:type="spellStart"/>
            <w:r>
              <w:rPr>
                <w:bCs/>
                <w14:ligatures w14:val="standard"/>
                <w14:cntxtAlts/>
              </w:rPr>
              <w:t>Kayah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State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6F15" w14:textId="356607F9" w:rsidR="005F0562" w:rsidRPr="00180A09" w:rsidRDefault="00FC3F66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Loikaw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2F2E" w14:textId="0EBC859A" w:rsidR="005F0562" w:rsidRDefault="00FC3F6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B42D" w14:textId="49C3E7C4" w:rsidR="005F0562" w:rsidRPr="00180A09" w:rsidRDefault="00976357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663D4828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8CE57" w14:textId="7A124521" w:rsidR="005F0562" w:rsidRDefault="005F056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00D8EA" w14:textId="65E58FA8" w:rsidR="005F0562" w:rsidRDefault="00E9375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8E65D8" w14:textId="475A7B8B" w:rsidR="005F0562" w:rsidRPr="00180A09" w:rsidRDefault="00526F6D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E5EB56" w14:textId="17DF48CF" w:rsidR="005F0562" w:rsidRDefault="007C23A4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Pauk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Township, Magway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81E9E1" w14:textId="4479A11A" w:rsidR="005F0562" w:rsidRPr="00180A09" w:rsidRDefault="00FC3F66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Pauk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F639F3" w14:textId="715E162C" w:rsidR="005F0562" w:rsidRDefault="00FC3F6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9F79F" w14:textId="7B9F1CFF" w:rsidR="005F0562" w:rsidRPr="00180A09" w:rsidRDefault="00976357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569F815B" w14:textId="77777777" w:rsidTr="00F516E3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1B957" w14:textId="0B0E952D" w:rsidR="00F516E3" w:rsidRDefault="0040727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04A1F" w14:textId="5172866E" w:rsidR="00F516E3" w:rsidRDefault="00F510C0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8697E" w14:textId="27DE4EBE" w:rsidR="00F516E3" w:rsidRDefault="004368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Female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E5A1" w14:textId="039D5A40" w:rsidR="00F516E3" w:rsidRDefault="00673353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Taung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Thar Township, Mandalay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D500A" w14:textId="16F40DBA" w:rsidR="00F516E3" w:rsidRDefault="001C7D51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Taung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Thar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487E5" w14:textId="5CEFDD1A" w:rsidR="00F516E3" w:rsidRDefault="000F44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E2433" w14:textId="3E07E599" w:rsidR="00F516E3" w:rsidRPr="00180A09" w:rsidRDefault="00EB212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2479C754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326F2D" w14:textId="70570741" w:rsidR="00F516E3" w:rsidRDefault="0040727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DFF97F" w14:textId="4973D21F" w:rsidR="00F516E3" w:rsidRDefault="007F470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736968" w14:textId="7C04ED24" w:rsidR="00F516E3" w:rsidRDefault="004368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Female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FA6AD" w14:textId="5C553BDE" w:rsidR="00F516E3" w:rsidRDefault="00673353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Taunggyi Township, S-Shan State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A2A44" w14:textId="3C61611B" w:rsidR="00F516E3" w:rsidRDefault="00FD2453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Saosanhtun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45071" w14:textId="79020E47" w:rsidR="00F516E3" w:rsidRDefault="000F44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EBB71" w14:textId="4FFFE90F" w:rsidR="00F516E3" w:rsidRPr="00180A09" w:rsidRDefault="00EB212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7F2AF812" w14:textId="77777777" w:rsidTr="00F516E3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09CDB" w14:textId="7E6F9D84" w:rsidR="00F516E3" w:rsidRDefault="0040727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E785E" w14:textId="66D7E9C0" w:rsidR="00F516E3" w:rsidRDefault="007F470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C7CE7" w14:textId="37A8F1FD" w:rsidR="00F516E3" w:rsidRDefault="004368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59BA" w14:textId="7D1E7016" w:rsidR="00F516E3" w:rsidRDefault="00110B5F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Taunggyi Township, S-Shan State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EE3B4" w14:textId="247D43E8" w:rsidR="00F516E3" w:rsidRDefault="00FD2453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Saosanhtun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22D88" w14:textId="5EEA9FD8" w:rsidR="00F516E3" w:rsidRDefault="000F44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99CA3" w14:textId="279CD36B" w:rsidR="00F516E3" w:rsidRPr="00180A09" w:rsidRDefault="00EB212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326454D7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BC918" w14:textId="232E1D98" w:rsidR="00F516E3" w:rsidRDefault="0040727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lastRenderedPageBreak/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DE6F9D" w14:textId="289FF5E7" w:rsidR="00F516E3" w:rsidRDefault="007F470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CC855" w14:textId="65BBEFB7" w:rsidR="00F516E3" w:rsidRDefault="004368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4E26BE" w14:textId="0BBB47E8" w:rsidR="00F516E3" w:rsidRDefault="00110B5F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Chaung Sone Township, Mon State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3113E6" w14:textId="4DEFE74B" w:rsidR="00F516E3" w:rsidRDefault="00FD2453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Weibargi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D54655" w14:textId="6A030A97" w:rsidR="00F516E3" w:rsidRDefault="000F44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F7F44F" w14:textId="46678A16" w:rsidR="00F516E3" w:rsidRPr="00180A09" w:rsidRDefault="00EB212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45586EC7" w14:textId="77777777" w:rsidTr="00F516E3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78349" w14:textId="0A8DA0C7" w:rsidR="00F516E3" w:rsidRDefault="0040727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476C9" w14:textId="4D3A56CA" w:rsidR="00F516E3" w:rsidRDefault="007F470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DF31B" w14:textId="4B04BB6F" w:rsidR="00F516E3" w:rsidRDefault="00AD68F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436D8" w14:textId="2D247DFD" w:rsidR="00F516E3" w:rsidRDefault="0087782D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Insein Township, 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89C63" w14:textId="092B21EF" w:rsidR="00F516E3" w:rsidRDefault="00FD2453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Weibargi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46A57" w14:textId="05302E2B" w:rsidR="00F516E3" w:rsidRDefault="000F44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 w:rsidR="00EB2124"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07D6B" w14:textId="0D293C25" w:rsidR="00F516E3" w:rsidRPr="00180A09" w:rsidRDefault="00EB212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4C6A3E01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E9A56" w14:textId="01262E52" w:rsidR="00F516E3" w:rsidRDefault="0040727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93D17A" w14:textId="3F519D9F" w:rsidR="00F516E3" w:rsidRDefault="007F470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D7EF18" w14:textId="4CC22501" w:rsidR="00F516E3" w:rsidRDefault="00AD68F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FC20EB" w14:textId="153D6DB2" w:rsidR="00F516E3" w:rsidRDefault="0087782D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Mandalay Town, Mandalay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87AFDC" w14:textId="5A748C7D" w:rsidR="00F516E3" w:rsidRDefault="00AE547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Mandalay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72789E" w14:textId="12E693F3" w:rsidR="00F516E3" w:rsidRDefault="000F44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 w:rsidR="00EB2124"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8A1C3E" w14:textId="01F51C3B" w:rsidR="00F516E3" w:rsidRPr="00180A09" w:rsidRDefault="00EB212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1322DA73" w14:textId="77777777" w:rsidTr="00F516E3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9125" w14:textId="11E286CB" w:rsidR="00F516E3" w:rsidRDefault="0040727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1F7AF" w14:textId="018161E2" w:rsidR="00F516E3" w:rsidRDefault="007F470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7B3BD" w14:textId="0432C8E0" w:rsidR="00F516E3" w:rsidRDefault="00AD68F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Female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73838" w14:textId="485B820E" w:rsidR="00F516E3" w:rsidRDefault="001F145C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Aungmyaythazan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Township, Mandalay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49F07" w14:textId="419E42C1" w:rsidR="00F516E3" w:rsidRDefault="00AE547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Mandalay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58B7D" w14:textId="21080F08" w:rsidR="00F516E3" w:rsidRDefault="000F44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 w:rsidR="00EB2124"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4F9E0" w14:textId="3348AD2B" w:rsidR="00F516E3" w:rsidRPr="00180A09" w:rsidRDefault="00EB212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2C561095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3199C" w14:textId="22F05C22" w:rsidR="00F516E3" w:rsidRDefault="0040727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9A597A" w14:textId="777DCD29" w:rsidR="00F516E3" w:rsidRDefault="007F470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67750F" w14:textId="70710500" w:rsidR="00F516E3" w:rsidRDefault="00AD68F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02B531" w14:textId="2C022E7A" w:rsidR="00F516E3" w:rsidRDefault="001F145C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Chanayethazan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Township, Mandalay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EDCC20" w14:textId="77BF2310" w:rsidR="00F516E3" w:rsidRDefault="00AE547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Mandalay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BCD1BA" w14:textId="0B911157" w:rsidR="00F516E3" w:rsidRDefault="000F44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 w:rsidR="00EB2124"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687D8" w14:textId="06282B23" w:rsidR="00F516E3" w:rsidRPr="00180A09" w:rsidRDefault="00EB212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060EB748" w14:textId="77777777" w:rsidTr="00F516E3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6F6EC" w14:textId="200CBC47" w:rsidR="00F516E3" w:rsidRDefault="0040727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BB0EB" w14:textId="4CEBBB4C" w:rsidR="00F516E3" w:rsidRDefault="00AD68F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F2AE0" w14:textId="0FC39089" w:rsidR="00F516E3" w:rsidRDefault="00E5041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Female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C7E75" w14:textId="7C8CA049" w:rsidR="00F516E3" w:rsidRDefault="00A65931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Zabu</w:t>
            </w:r>
            <w:proofErr w:type="spellEnd"/>
            <w:r w:rsidR="00F40542">
              <w:rPr>
                <w:bCs/>
                <w14:ligatures w14:val="standard"/>
                <w14:cntxtAlts/>
              </w:rPr>
              <w:t xml:space="preserve"> T</w:t>
            </w:r>
            <w:r>
              <w:rPr>
                <w:bCs/>
                <w14:ligatures w14:val="standard"/>
                <w14:cntxtAlts/>
              </w:rPr>
              <w:t xml:space="preserve">hiri Township, Nay </w:t>
            </w:r>
            <w:proofErr w:type="spellStart"/>
            <w:r>
              <w:rPr>
                <w:bCs/>
                <w14:ligatures w14:val="standard"/>
                <w14:cntxtAlts/>
              </w:rPr>
              <w:t>Pyi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Taw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C395B" w14:textId="1C68ACB2" w:rsidR="00F516E3" w:rsidRDefault="005057A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 xml:space="preserve">Children’s Hospital, Nay </w:t>
            </w:r>
            <w:proofErr w:type="spellStart"/>
            <w:r>
              <w:rPr>
                <w:bCs/>
                <w14:ligatures w14:val="standard"/>
                <w14:cntxtAlts/>
              </w:rPr>
              <w:t>Pyi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Taw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0C6E" w14:textId="125E9F3C" w:rsidR="00F516E3" w:rsidRDefault="000F44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D6E3" w14:textId="4E0B8008" w:rsidR="00F516E3" w:rsidRPr="00180A09" w:rsidRDefault="00EB212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7F589B94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99FF86" w14:textId="41DF365B" w:rsidR="00F516E3" w:rsidRDefault="0040727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ECA4A1" w14:textId="01890DA6" w:rsidR="00F516E3" w:rsidRDefault="00AD68F2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746C28" w14:textId="56EDE6F2" w:rsidR="00F516E3" w:rsidRDefault="00E5041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663929" w14:textId="5A345628" w:rsidR="00F516E3" w:rsidRDefault="00A65931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P</w:t>
            </w:r>
            <w:r w:rsidR="00E77727">
              <w:rPr>
                <w:bCs/>
                <w14:ligatures w14:val="standard"/>
                <w14:cntxtAlts/>
              </w:rPr>
              <w:t>o</w:t>
            </w:r>
            <w:r>
              <w:rPr>
                <w:bCs/>
                <w14:ligatures w14:val="standard"/>
                <w14:cntxtAlts/>
              </w:rPr>
              <w:t>bba</w:t>
            </w:r>
            <w:proofErr w:type="spellEnd"/>
            <w:r w:rsidR="00F40542">
              <w:rPr>
                <w:bCs/>
                <w14:ligatures w14:val="standard"/>
                <w14:cntxtAlts/>
              </w:rPr>
              <w:t xml:space="preserve"> Thiri Township, Nay </w:t>
            </w:r>
            <w:proofErr w:type="spellStart"/>
            <w:r w:rsidR="00F40542">
              <w:rPr>
                <w:bCs/>
                <w14:ligatures w14:val="standard"/>
                <w14:cntxtAlts/>
              </w:rPr>
              <w:t>Pyi</w:t>
            </w:r>
            <w:proofErr w:type="spellEnd"/>
            <w:r w:rsidR="00F40542">
              <w:rPr>
                <w:bCs/>
                <w14:ligatures w14:val="standard"/>
                <w14:cntxtAlts/>
              </w:rPr>
              <w:t xml:space="preserve"> Taw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ABB2D5" w14:textId="426C2A6B" w:rsidR="00F516E3" w:rsidRDefault="005057A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 xml:space="preserve">300 </w:t>
            </w:r>
            <w:proofErr w:type="spellStart"/>
            <w:r>
              <w:rPr>
                <w:bCs/>
                <w14:ligatures w14:val="standard"/>
                <w14:cntxtAlts/>
              </w:rPr>
              <w:t>beded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General Hospital, Nay </w:t>
            </w:r>
            <w:proofErr w:type="spellStart"/>
            <w:r>
              <w:rPr>
                <w:bCs/>
                <w14:ligatures w14:val="standard"/>
                <w14:cntxtAlts/>
              </w:rPr>
              <w:t>Pyi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Taw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F88685" w14:textId="530F8A9A" w:rsidR="00F516E3" w:rsidRDefault="000F44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4D80F1" w14:textId="2A3B9417" w:rsidR="00F516E3" w:rsidRPr="00180A09" w:rsidRDefault="00EB212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4FAAC48A" w14:textId="77777777" w:rsidTr="00F516E3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56AB0" w14:textId="2D1C94D6" w:rsidR="00F516E3" w:rsidRDefault="0040727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AA766" w14:textId="13469A70" w:rsidR="00F516E3" w:rsidRDefault="00E5041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4B625" w14:textId="53A4575D" w:rsidR="00F516E3" w:rsidRDefault="00E5041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C64DD" w14:textId="61A9A56B" w:rsidR="00F516E3" w:rsidRDefault="00F40542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Kyauk</w:t>
            </w:r>
            <w:proofErr w:type="spellEnd"/>
            <w:r w:rsidR="001C7D51">
              <w:rPr>
                <w:bCs/>
                <w14:ligatures w14:val="standard"/>
                <w14:cntxtAlts/>
              </w:rPr>
              <w:t xml:space="preserve"> Kyi Township, </w:t>
            </w:r>
            <w:proofErr w:type="spellStart"/>
            <w:r w:rsidR="001C7D51">
              <w:rPr>
                <w:bCs/>
                <w14:ligatures w14:val="standard"/>
                <w14:cntxtAlts/>
              </w:rPr>
              <w:t>Bago</w:t>
            </w:r>
            <w:proofErr w:type="spellEnd"/>
            <w:r w:rsidR="001C7D51">
              <w:rPr>
                <w:bCs/>
                <w14:ligatures w14:val="standard"/>
                <w14:cntxtAlts/>
              </w:rPr>
              <w:t xml:space="preserve">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62755" w14:textId="014A4E3B" w:rsidR="00F516E3" w:rsidRDefault="000808AB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Mone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FD8CD" w14:textId="1AB519F6" w:rsidR="00F516E3" w:rsidRDefault="000F44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>
              <w:rPr>
                <w:bCs/>
                <w14:ligatures w14:val="standard"/>
                <w14:cntxtAlts/>
              </w:rPr>
              <w:t>3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CD9C2" w14:textId="4AAD0062" w:rsidR="00F516E3" w:rsidRPr="00180A09" w:rsidRDefault="00EB212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02376005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1AA911" w14:textId="11C669F3" w:rsidR="00F516E3" w:rsidRDefault="0040727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D4BDAE" w14:textId="7E7185FE" w:rsidR="00F516E3" w:rsidRDefault="00E5041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7D8125" w14:textId="63141C16" w:rsidR="00F516E3" w:rsidRDefault="00E5041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0467A" w14:textId="49E3AE29" w:rsidR="00F516E3" w:rsidRDefault="001C7D51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Kyauk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Kyi Township, </w:t>
            </w:r>
            <w:proofErr w:type="spellStart"/>
            <w:r>
              <w:rPr>
                <w:bCs/>
                <w14:ligatures w14:val="standard"/>
                <w14:cntxtAlts/>
              </w:rPr>
              <w:t>Bago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2C8E95" w14:textId="16B9F834" w:rsidR="00F516E3" w:rsidRDefault="000F444B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Mone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Hospital</w:t>
            </w:r>
            <w:r w:rsidR="000808AB">
              <w:rPr>
                <w:bCs/>
                <w14:ligatures w14:val="standard"/>
                <w14:cntxtAlts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66E949" w14:textId="71FFC940" w:rsidR="00F516E3" w:rsidRDefault="000F444B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10526F" w14:textId="69F49B1F" w:rsidR="00F516E3" w:rsidRPr="00180A09" w:rsidRDefault="00EB2124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186F415F" w14:textId="77777777" w:rsidTr="00F516E3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B3E50" w14:textId="41577997" w:rsidR="00F516E3" w:rsidRDefault="0040727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25A22" w14:textId="732E9191" w:rsidR="00F516E3" w:rsidRDefault="007225D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89761" w14:textId="68624EDA" w:rsidR="00F516E3" w:rsidRDefault="00A56B99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43396" w14:textId="2F721008" w:rsidR="00F516E3" w:rsidRDefault="00F20DC9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Pyontazar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, </w:t>
            </w:r>
            <w:proofErr w:type="spellStart"/>
            <w:r w:rsidR="004F5D1E">
              <w:rPr>
                <w:bCs/>
                <w14:ligatures w14:val="standard"/>
                <w14:cntxtAlts/>
              </w:rPr>
              <w:t>Nyaunglebin</w:t>
            </w:r>
            <w:proofErr w:type="spellEnd"/>
            <w:r w:rsidR="004F5D1E">
              <w:rPr>
                <w:bCs/>
                <w14:ligatures w14:val="standard"/>
                <w14:cntxtAlts/>
              </w:rPr>
              <w:t xml:space="preserve"> Township, </w:t>
            </w:r>
            <w:proofErr w:type="spellStart"/>
            <w:r w:rsidR="004F5D1E">
              <w:rPr>
                <w:bCs/>
                <w14:ligatures w14:val="standard"/>
                <w14:cntxtAlts/>
              </w:rPr>
              <w:t>Bago</w:t>
            </w:r>
            <w:proofErr w:type="spellEnd"/>
            <w:r w:rsidR="004F5D1E">
              <w:rPr>
                <w:bCs/>
                <w14:ligatures w14:val="standard"/>
                <w14:cntxtAlts/>
              </w:rPr>
              <w:t xml:space="preserve">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BE90B" w14:textId="28B8BB49" w:rsidR="00F516E3" w:rsidRDefault="002B38F9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Pyontazar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825E3" w14:textId="09027801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2359C" w14:textId="3CD0100B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78244C86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2B869E" w14:textId="1FA558F1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D84E14" w14:textId="198FD34B" w:rsidR="00F516E3" w:rsidRDefault="007225D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381C12" w14:textId="4097A931" w:rsidR="00F516E3" w:rsidRDefault="00A56B99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99D154" w14:textId="1A463229" w:rsidR="00F516E3" w:rsidRDefault="00F20DC9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Pyontazar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, </w:t>
            </w:r>
            <w:proofErr w:type="spellStart"/>
            <w:r>
              <w:rPr>
                <w:bCs/>
                <w14:ligatures w14:val="standard"/>
                <w14:cntxtAlts/>
              </w:rPr>
              <w:t>Nyaunglebin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Township, </w:t>
            </w:r>
            <w:proofErr w:type="spellStart"/>
            <w:r>
              <w:rPr>
                <w:bCs/>
                <w14:ligatures w14:val="standard"/>
                <w14:cntxtAlts/>
              </w:rPr>
              <w:t>Bago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0067D7" w14:textId="66CA1BC1" w:rsidR="00F516E3" w:rsidRDefault="002B38F9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Pyontazar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CABB3" w14:textId="3EC2737D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73D0F6" w14:textId="15045BC0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0235C090" w14:textId="77777777" w:rsidTr="00F516E3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8A4BF" w14:textId="525CAC61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4F4CD" w14:textId="31AC5DA9" w:rsidR="00F516E3" w:rsidRDefault="007225D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025E8" w14:textId="366C7E39" w:rsidR="00F516E3" w:rsidRDefault="00A56B99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AE90F" w14:textId="2C048E19" w:rsidR="00F516E3" w:rsidRDefault="00F20DC9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 xml:space="preserve">Pyay Town, </w:t>
            </w:r>
            <w:proofErr w:type="spellStart"/>
            <w:r>
              <w:rPr>
                <w:bCs/>
                <w14:ligatures w14:val="standard"/>
                <w14:cntxtAlts/>
              </w:rPr>
              <w:t>Bego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BABA2" w14:textId="2F2317FE" w:rsidR="00F516E3" w:rsidRDefault="002B38F9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Pyay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42EC2" w14:textId="44D553EF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29834" w14:textId="6340A1D9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305C1653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28F43B" w14:textId="70FD76B5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2E63D0" w14:textId="44362946" w:rsidR="00F516E3" w:rsidRDefault="007225D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B7EE04" w14:textId="550A0FA7" w:rsidR="00F516E3" w:rsidRDefault="00A63D6A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2E5EB" w14:textId="15EBA767" w:rsidR="00F516E3" w:rsidRDefault="00F20DC9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 xml:space="preserve">Moe Nyo Township, </w:t>
            </w:r>
            <w:proofErr w:type="spellStart"/>
            <w:r>
              <w:rPr>
                <w:bCs/>
                <w14:ligatures w14:val="standard"/>
                <w14:cntxtAlts/>
              </w:rPr>
              <w:t>Bago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AB59BC" w14:textId="7B8B1419" w:rsidR="00F516E3" w:rsidRDefault="00E6102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Moe Nyo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E7AAF" w14:textId="4701C347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D548F1" w14:textId="418DFE83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145244C8" w14:textId="77777777" w:rsidTr="00F516E3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140A6" w14:textId="4CD504E4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9F99F" w14:textId="0BC28F2E" w:rsidR="00F516E3" w:rsidRDefault="007225D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A1005" w14:textId="301AB8E4" w:rsidR="00F516E3" w:rsidRDefault="00A63D6A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Female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55FB2" w14:textId="4AA5CFC7" w:rsidR="00F516E3" w:rsidRDefault="00960B7E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Pyinmana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Town, Nay </w:t>
            </w:r>
            <w:proofErr w:type="spellStart"/>
            <w:r>
              <w:rPr>
                <w:bCs/>
                <w14:ligatures w14:val="standard"/>
                <w14:cntxtAlts/>
              </w:rPr>
              <w:t>Pyi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Taw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4D4E7" w14:textId="5620A184" w:rsidR="00F516E3" w:rsidRDefault="00E61028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Pyinmana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88653" w14:textId="47590FBE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5E0E9" w14:textId="189E5A15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521E9331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256321" w14:textId="096BA545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58C4DA" w14:textId="41FB996C" w:rsidR="00F516E3" w:rsidRDefault="007225D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84AD32" w14:textId="4C7A1861" w:rsidR="00F516E3" w:rsidRDefault="00A63D6A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F53460" w14:textId="16694D83" w:rsidR="00F516E3" w:rsidRDefault="00960B7E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Pyinmana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Town, Nay </w:t>
            </w:r>
            <w:proofErr w:type="spellStart"/>
            <w:r>
              <w:rPr>
                <w:bCs/>
                <w14:ligatures w14:val="standard"/>
                <w14:cntxtAlts/>
              </w:rPr>
              <w:t>Pyi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Taw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E71F37" w14:textId="61788B85" w:rsidR="00F516E3" w:rsidRDefault="00E61028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Pyinmana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560BC" w14:textId="0AA6F1E0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7D11BE" w14:textId="7F69CB04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5BF68128" w14:textId="77777777" w:rsidTr="00F516E3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B196" w14:textId="58A22609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6D230" w14:textId="17E05B5A" w:rsidR="00F516E3" w:rsidRDefault="00AB3B1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A374E" w14:textId="4BAB15AA" w:rsidR="00F516E3" w:rsidRDefault="00A63D6A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88A32" w14:textId="1765C246" w:rsidR="00F516E3" w:rsidRDefault="00A449AD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 xml:space="preserve">Myawaddy Town, </w:t>
            </w:r>
            <w:proofErr w:type="spellStart"/>
            <w:r>
              <w:rPr>
                <w:bCs/>
                <w14:ligatures w14:val="standard"/>
                <w14:cntxtAlts/>
              </w:rPr>
              <w:t>Kayin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State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A785B" w14:textId="64F74C14" w:rsidR="00F516E3" w:rsidRDefault="007D1ECC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Myawaddy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80CE2" w14:textId="72E4FCFD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2FB10" w14:textId="0DF29466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7A39151A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C5CE8C" w14:textId="34937C0B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91A3BB" w14:textId="1E71E822" w:rsidR="00F516E3" w:rsidRDefault="00AB3B1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54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4312BA" w14:textId="2506A28F" w:rsidR="00F516E3" w:rsidRDefault="00A63D6A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Female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324297" w14:textId="79836A6D" w:rsidR="00F516E3" w:rsidRDefault="00A449AD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Lashio Town, N-Shan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1463C" w14:textId="2C946BA3" w:rsidR="00F516E3" w:rsidRDefault="007D1ECC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Lashio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607285" w14:textId="6A471669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62291" w14:textId="2E33CC72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03597263" w14:textId="77777777" w:rsidTr="00F516E3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6D05" w14:textId="42A9792D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24C48" w14:textId="2DCCCE8F" w:rsidR="00F516E3" w:rsidRDefault="00AB3B1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53C8D" w14:textId="5BBD4DE3" w:rsidR="00F516E3" w:rsidRDefault="00A63D6A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Female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0B143" w14:textId="4A6C212E" w:rsidR="00F516E3" w:rsidRDefault="00A449AD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Kyauktan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Town, 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D081F" w14:textId="0B6F42FC" w:rsidR="00F516E3" w:rsidRDefault="007D1ECC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Kyauktan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D4A41" w14:textId="4EDDB96D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73E9" w14:textId="1436FE85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37976736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85F10C" w14:textId="158C0319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7D0BDC" w14:textId="65B6E676" w:rsidR="00F516E3" w:rsidRDefault="00AB3B18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3CE118" w14:textId="61BEA440" w:rsidR="00F516E3" w:rsidRDefault="00A63D6A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943E53" w14:textId="1D2E6965" w:rsidR="00F516E3" w:rsidRDefault="006068A4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Kyauktan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Town, 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79925" w14:textId="7EC7377A" w:rsidR="00F516E3" w:rsidRDefault="007D1ECC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Kyauktan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2AF39C" w14:textId="2B1F6410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D09957" w14:textId="1CCEE446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324A5181" w14:textId="77777777" w:rsidTr="00F516E3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93E9E" w14:textId="65F69296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435FF" w14:textId="60FDED1A" w:rsidR="00F516E3" w:rsidRDefault="00A56B99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8688E" w14:textId="07112581" w:rsidR="00F516E3" w:rsidRDefault="00A63D6A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Female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FDF3C" w14:textId="569E51CB" w:rsidR="00F516E3" w:rsidRDefault="006068A4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Htan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Ta Pin Township, 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3DDDB" w14:textId="7D3A260A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Htan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Ta Pin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30B53" w14:textId="6E4E8F01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65726" w14:textId="48180E7F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328CD55E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58FB6" w14:textId="3F2DCD7F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072EC2" w14:textId="6199BAC3" w:rsidR="00F516E3" w:rsidRDefault="00A56B99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9982B3" w14:textId="17A228DB" w:rsidR="00F516E3" w:rsidRDefault="00A63D6A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Female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37C5AC" w14:textId="0F0566D2" w:rsidR="00F516E3" w:rsidRDefault="006068A4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Mingalardon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A73D9C" w14:textId="444E4E83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Aung San TB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F379B1" w14:textId="1B3A294B" w:rsidR="00F516E3" w:rsidRDefault="00810F95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>
              <w:rPr>
                <w:bCs/>
                <w14:ligatures w14:val="standard"/>
                <w14:cntxtAlts/>
              </w:rPr>
              <w:t>3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9043FB" w14:textId="13DAAE17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34135E89" w14:textId="77777777" w:rsidTr="00407277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2412D" w14:textId="0CE11880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B46E0" w14:textId="615B9FF8" w:rsidR="00F516E3" w:rsidRDefault="00E2756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AA597" w14:textId="58D7545A" w:rsidR="00F516E3" w:rsidRDefault="00E37D80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F5DC1" w14:textId="188F5FCA" w:rsidR="00F516E3" w:rsidRDefault="00447BD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 xml:space="preserve">Myawaddy Town, </w:t>
            </w:r>
            <w:proofErr w:type="spellStart"/>
            <w:r>
              <w:rPr>
                <w:bCs/>
                <w14:ligatures w14:val="standard"/>
                <w14:cntxtAlts/>
              </w:rPr>
              <w:t>Kayin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State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CB564" w14:textId="496424A7" w:rsidR="00F516E3" w:rsidRDefault="00390C28">
            <w:pPr>
              <w:jc w:val="center"/>
              <w:rPr>
                <w:bCs/>
                <w14:ligatures w14:val="standard"/>
                <w14:cntxtAlts/>
              </w:rPr>
            </w:pPr>
            <w:r w:rsidRPr="00390C28">
              <w:rPr>
                <w:bCs/>
                <w14:ligatures w14:val="standard"/>
                <w14:cntxtAlts/>
              </w:rPr>
              <w:t>Yangon Psychiatric (Mental) Health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795F7" w14:textId="2159C871" w:rsidR="00F516E3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18.3.2020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1205D" w14:textId="47555756" w:rsidR="00F516E3" w:rsidRPr="00180A09" w:rsidRDefault="00452539" w:rsidP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124A57F9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E83EF" w14:textId="641CA370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B863AE" w14:textId="21AD1324" w:rsidR="00F516E3" w:rsidRDefault="00E2756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D4EDB8" w14:textId="71E4B9B1" w:rsidR="00F516E3" w:rsidRDefault="00E37D80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B067B7" w14:textId="4FA82DA2" w:rsidR="00F516E3" w:rsidRDefault="00447BD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 xml:space="preserve">Pin </w:t>
            </w:r>
            <w:proofErr w:type="spellStart"/>
            <w:r>
              <w:rPr>
                <w:bCs/>
                <w14:ligatures w14:val="standard"/>
                <w14:cntxtAlts/>
              </w:rPr>
              <w:t>Laung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Town, </w:t>
            </w:r>
            <w:r w:rsidR="009801FB">
              <w:rPr>
                <w:bCs/>
                <w14:ligatures w14:val="standard"/>
                <w14:cntxtAlts/>
              </w:rPr>
              <w:t>S-Shan State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878FF9" w14:textId="31BFD30C" w:rsidR="00F516E3" w:rsidRDefault="00E55E6E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Saosanhtun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AB4203" w14:textId="0C33720B" w:rsidR="00F516E3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 w:rsidR="006722B5">
              <w:rPr>
                <w:bCs/>
                <w14:ligatures w14:val="standard"/>
                <w14:cntxtAlts/>
              </w:rPr>
              <w:t>5</w:t>
            </w:r>
            <w:bookmarkStart w:id="0" w:name="_GoBack"/>
            <w:bookmarkEnd w:id="0"/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103EEA" w14:textId="30045F50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2809D005" w14:textId="77777777" w:rsidTr="00407277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DB171" w14:textId="3C1C2428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D088E" w14:textId="08A7F44D" w:rsidR="00F516E3" w:rsidRDefault="00E2756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F485" w14:textId="7B1671AD" w:rsidR="00F516E3" w:rsidRDefault="0022142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A705A" w14:textId="446BEE41" w:rsidR="00F516E3" w:rsidRDefault="009801FB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Hsi</w:t>
            </w:r>
            <w:r w:rsidR="00D505E7">
              <w:rPr>
                <w:bCs/>
                <w14:ligatures w14:val="standard"/>
                <w14:cntxtAlts/>
              </w:rPr>
              <w:t>hseng</w:t>
            </w:r>
            <w:proofErr w:type="spellEnd"/>
            <w:r w:rsidR="00CC6F12">
              <w:rPr>
                <w:bCs/>
                <w14:ligatures w14:val="standard"/>
                <w14:cntxtAlts/>
              </w:rPr>
              <w:t xml:space="preserve"> Town, S-Shan State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504F6" w14:textId="2F4DA371" w:rsidR="00F516E3" w:rsidRDefault="00E55E6E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Hsihseng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2A28" w14:textId="69C488A0" w:rsidR="00F516E3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 w:rsidR="006722B5"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A23BD" w14:textId="32C952C9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3572BDC3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7E18CD" w14:textId="10DB13C2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8A20CD" w14:textId="1F1FB031" w:rsidR="00F516E3" w:rsidRDefault="003518F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193863" w14:textId="10F51726" w:rsidR="00F516E3" w:rsidRDefault="0022142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94CE42" w14:textId="780CB398" w:rsidR="00F516E3" w:rsidRDefault="00CC6F12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Taung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Twin </w:t>
            </w:r>
            <w:proofErr w:type="spellStart"/>
            <w:r>
              <w:rPr>
                <w:bCs/>
                <w14:ligatures w14:val="standard"/>
                <w14:cntxtAlts/>
              </w:rPr>
              <w:t>Gyi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Township, Magway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99ED5" w14:textId="5AEDF419" w:rsidR="00F516E3" w:rsidRDefault="00E55E6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Magway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0F230D" w14:textId="45821BEC" w:rsidR="00F516E3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 w:rsidR="006722B5"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C0831D" w14:textId="7079B0E0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47454723" w14:textId="77777777" w:rsidTr="00407277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6AD99" w14:textId="5248E273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lastRenderedPageBreak/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6C32" w14:textId="1125D535" w:rsidR="00F516E3" w:rsidRDefault="003518F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99B0D" w14:textId="482801EE" w:rsidR="00F516E3" w:rsidRDefault="0022142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DEFE1" w14:textId="4ED0A99E" w:rsidR="00F516E3" w:rsidRDefault="007F4B1D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Mawlamyaing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Town, Mon State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86062" w14:textId="3D66BC9E" w:rsidR="00F516E3" w:rsidRDefault="009E4C29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 xml:space="preserve">Magway General Hospital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65AAE" w14:textId="2B582442" w:rsidR="00F516E3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 w:rsidR="006722B5"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19F33" w14:textId="078362A3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1F5F4EFA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C6DADD" w14:textId="76B635E0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C71F43" w14:textId="53C193EA" w:rsidR="00F516E3" w:rsidRDefault="003518F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07120D" w14:textId="673A783D" w:rsidR="00F516E3" w:rsidRDefault="0022142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4C45DA" w14:textId="2A7554EA" w:rsidR="00F516E3" w:rsidRDefault="007F4B1D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Insein Township, 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20A0D3" w14:textId="295ED5B6" w:rsidR="00F516E3" w:rsidRDefault="009E4C29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Mawlamyaing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C69651" w14:textId="039B4A7A" w:rsidR="00F516E3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>
              <w:rPr>
                <w:bCs/>
                <w14:ligatures w14:val="standard"/>
                <w14:cntxtAlts/>
              </w:rPr>
              <w:t>4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18F32" w14:textId="566BB1FF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3C1CC53B" w14:textId="77777777" w:rsidTr="00407277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5902F" w14:textId="274BE5F7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919DE" w14:textId="35E6B0CA" w:rsidR="00F516E3" w:rsidRDefault="00E37D80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57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2155D" w14:textId="0D059DB8" w:rsidR="00F516E3" w:rsidRDefault="0022142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A8812" w14:textId="0706314B" w:rsidR="00F516E3" w:rsidRDefault="00CA6CD7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 xml:space="preserve">Insein Township, </w:t>
            </w:r>
            <w:r w:rsidR="0020204A">
              <w:rPr>
                <w:bCs/>
                <w14:ligatures w14:val="standard"/>
                <w14:cntxtAlts/>
              </w:rPr>
              <w:t>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2FAF9" w14:textId="3AC49216" w:rsidR="00F516E3" w:rsidRDefault="009E4C29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Yangon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2F39A" w14:textId="43C1AC1E" w:rsidR="00F516E3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85049" w14:textId="7C9878F9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4C14954C" w14:textId="77777777" w:rsidTr="009547D5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73191" w14:textId="1F9375C6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545F2" w14:textId="4FDA6CDD" w:rsidR="00F516E3" w:rsidRDefault="00E37D80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190638" w14:textId="6F972D3B" w:rsidR="00F516E3" w:rsidRDefault="0022142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1059C1" w14:textId="555BF8EF" w:rsidR="00F516E3" w:rsidRDefault="00BE64B1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Mayangone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4FF890" w14:textId="102B9F0A" w:rsidR="00F516E3" w:rsidRDefault="009E4C29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Insein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FF6FAD" w14:textId="09C9B0F7" w:rsidR="00F516E3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6BFEA3" w14:textId="0065D389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51C6E7DC" w14:textId="77777777" w:rsidTr="00407277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05588" w14:textId="3B93EFF9" w:rsidR="00F516E3" w:rsidRDefault="000E7B0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E22D7" w14:textId="58986139" w:rsidR="00F516E3" w:rsidRDefault="00E37D80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B632E" w14:textId="2C58FA4B" w:rsidR="00F516E3" w:rsidRDefault="0022142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8A3B7" w14:textId="45E596C7" w:rsidR="00F516E3" w:rsidRDefault="00BE64B1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Mayangone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D92AC" w14:textId="03C11C04" w:rsidR="00F516E3" w:rsidRDefault="0064530D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Insein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0BF9B" w14:textId="6A16B973" w:rsidR="00F516E3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35F2B" w14:textId="5D70D19C" w:rsidR="00F516E3" w:rsidRPr="00180A09" w:rsidRDefault="00452539">
            <w:pPr>
              <w:jc w:val="center"/>
              <w:rPr>
                <w:bCs/>
                <w14:ligatures w14:val="standard"/>
                <w14:cntxtAlts/>
              </w:rPr>
            </w:pPr>
            <w:r w:rsidRPr="00180A09"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1AD08751" w14:textId="77777777" w:rsidTr="007B58C4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EA0C4" w14:textId="12451A46" w:rsidR="007B58C4" w:rsidRDefault="007B58C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A2903" w14:textId="0EFFF284" w:rsidR="007B58C4" w:rsidRDefault="00E37D80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343F91" w14:textId="6149CFEC" w:rsidR="007B58C4" w:rsidRDefault="0022142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777199" w14:textId="2075F799" w:rsidR="007B58C4" w:rsidRDefault="00C57C37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Thaton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Township, Mon State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4DBED7" w14:textId="777C6380" w:rsidR="007B58C4" w:rsidRDefault="0064530D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Tarchileik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General Hospital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9F2A28" w14:textId="153CCBE2" w:rsidR="007B58C4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>
              <w:rPr>
                <w:bCs/>
                <w14:ligatures w14:val="standard"/>
                <w14:cntxtAlts/>
              </w:rPr>
              <w:t>4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20F129" w14:textId="015D9FE8" w:rsidR="007B58C4" w:rsidRPr="00180A09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Negative</w:t>
            </w:r>
          </w:p>
        </w:tc>
      </w:tr>
      <w:tr w:rsidR="009E4C29" w14:paraId="3A7D4C05" w14:textId="77777777" w:rsidTr="00407277">
        <w:trPr>
          <w:trHeight w:val="3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3E499" w14:textId="29FB043E" w:rsidR="007B58C4" w:rsidRDefault="007B58C4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5A7EF" w14:textId="5E342A69" w:rsidR="007B58C4" w:rsidRDefault="00E37D80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 xml:space="preserve">10 </w:t>
            </w:r>
            <w:proofErr w:type="spellStart"/>
            <w:r>
              <w:rPr>
                <w:bCs/>
                <w14:ligatures w14:val="standard"/>
                <w14:cntxtAlts/>
              </w:rPr>
              <w:t>mo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85A50" w14:textId="582089CC" w:rsidR="007B58C4" w:rsidRDefault="0022142E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Male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D6469" w14:textId="6CC75945" w:rsidR="007B58C4" w:rsidRDefault="007729AB">
            <w:pPr>
              <w:jc w:val="center"/>
              <w:rPr>
                <w:bCs/>
                <w14:ligatures w14:val="standard"/>
                <w14:cntxtAlts/>
              </w:rPr>
            </w:pPr>
            <w:proofErr w:type="spellStart"/>
            <w:r>
              <w:rPr>
                <w:bCs/>
                <w14:ligatures w14:val="standard"/>
                <w14:cntxtAlts/>
              </w:rPr>
              <w:t>Thanlyin</w:t>
            </w:r>
            <w:proofErr w:type="spellEnd"/>
            <w:r>
              <w:rPr>
                <w:bCs/>
                <w14:ligatures w14:val="standard"/>
                <w14:cntxtAlts/>
              </w:rPr>
              <w:t xml:space="preserve"> Town, Yangon Region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1F693" w14:textId="55A326E8" w:rsidR="007B58C4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500-bedded Children’s Hospital, Yangon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D3B7F" w14:textId="35D74A94" w:rsidR="007B58C4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2</w:t>
            </w:r>
            <w:r>
              <w:rPr>
                <w:bCs/>
                <w14:ligatures w14:val="standard"/>
                <w14:cntxtAlts/>
              </w:rPr>
              <w:t>5</w:t>
            </w:r>
            <w:r>
              <w:rPr>
                <w:bCs/>
                <w14:ligatures w14:val="standard"/>
                <w14:cntxtAlts/>
              </w:rPr>
              <w:t>.3.2020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045AA" w14:textId="0BD9509A" w:rsidR="007B58C4" w:rsidRPr="00180A09" w:rsidRDefault="00C01ED6">
            <w:pPr>
              <w:jc w:val="center"/>
              <w:rPr>
                <w:bCs/>
                <w14:ligatures w14:val="standard"/>
                <w14:cntxtAlts/>
              </w:rPr>
            </w:pPr>
            <w:r>
              <w:rPr>
                <w:bCs/>
                <w14:ligatures w14:val="standard"/>
                <w14:cntxtAlts/>
              </w:rPr>
              <w:t>Negative</w:t>
            </w:r>
          </w:p>
        </w:tc>
      </w:tr>
    </w:tbl>
    <w:p w14:paraId="7C041560" w14:textId="77777777" w:rsidR="00A74F39" w:rsidRDefault="00A74F39" w:rsidP="00124455">
      <w:pPr>
        <w:jc w:val="both"/>
      </w:pPr>
    </w:p>
    <w:sectPr w:rsidR="00A74F39" w:rsidSect="004F3D4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7F144" w14:textId="77777777" w:rsidR="00485C1D" w:rsidRDefault="00485C1D" w:rsidP="00196423">
      <w:r>
        <w:separator/>
      </w:r>
    </w:p>
  </w:endnote>
  <w:endnote w:type="continuationSeparator" w:id="0">
    <w:p w14:paraId="42E67E41" w14:textId="77777777" w:rsidR="00485C1D" w:rsidRDefault="00485C1D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0CBD" w14:textId="77777777" w:rsidR="00485C1D" w:rsidRDefault="00485C1D" w:rsidP="00196423">
      <w:r>
        <w:separator/>
      </w:r>
    </w:p>
  </w:footnote>
  <w:footnote w:type="continuationSeparator" w:id="0">
    <w:p w14:paraId="68A58718" w14:textId="77777777" w:rsidR="00485C1D" w:rsidRDefault="00485C1D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3"/>
  </w:num>
  <w:num w:numId="4">
    <w:abstractNumId w:val="15"/>
  </w:num>
  <w:num w:numId="5">
    <w:abstractNumId w:val="8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18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19"/>
  </w:num>
  <w:num w:numId="20">
    <w:abstractNumId w:val="22"/>
  </w:num>
  <w:num w:numId="21">
    <w:abstractNumId w:val="6"/>
  </w:num>
  <w:num w:numId="22">
    <w:abstractNumId w:val="13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19CB"/>
    <w:rsid w:val="00001B7D"/>
    <w:rsid w:val="000037EA"/>
    <w:rsid w:val="00004803"/>
    <w:rsid w:val="000052E0"/>
    <w:rsid w:val="000104ED"/>
    <w:rsid w:val="000107E4"/>
    <w:rsid w:val="00011774"/>
    <w:rsid w:val="00012B66"/>
    <w:rsid w:val="00016320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54CB"/>
    <w:rsid w:val="00065BB2"/>
    <w:rsid w:val="000661CB"/>
    <w:rsid w:val="00072529"/>
    <w:rsid w:val="0007436C"/>
    <w:rsid w:val="000752D6"/>
    <w:rsid w:val="0007544C"/>
    <w:rsid w:val="0007617F"/>
    <w:rsid w:val="000778F8"/>
    <w:rsid w:val="000808AB"/>
    <w:rsid w:val="00082F93"/>
    <w:rsid w:val="00083215"/>
    <w:rsid w:val="0008682C"/>
    <w:rsid w:val="00087B51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118C"/>
    <w:rsid w:val="00122A1E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501BA"/>
    <w:rsid w:val="00151256"/>
    <w:rsid w:val="001522D4"/>
    <w:rsid w:val="001526E4"/>
    <w:rsid w:val="001538ED"/>
    <w:rsid w:val="00156E39"/>
    <w:rsid w:val="001576FC"/>
    <w:rsid w:val="00157B0F"/>
    <w:rsid w:val="001606AC"/>
    <w:rsid w:val="001633AB"/>
    <w:rsid w:val="001633BF"/>
    <w:rsid w:val="00163429"/>
    <w:rsid w:val="00164583"/>
    <w:rsid w:val="00164C1A"/>
    <w:rsid w:val="00166C51"/>
    <w:rsid w:val="00170688"/>
    <w:rsid w:val="0017331A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300EC"/>
    <w:rsid w:val="002301BB"/>
    <w:rsid w:val="002302F6"/>
    <w:rsid w:val="00230438"/>
    <w:rsid w:val="0023048B"/>
    <w:rsid w:val="00231559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6104"/>
    <w:rsid w:val="00307592"/>
    <w:rsid w:val="00310FE8"/>
    <w:rsid w:val="0031185E"/>
    <w:rsid w:val="00312E10"/>
    <w:rsid w:val="003159C8"/>
    <w:rsid w:val="00317A09"/>
    <w:rsid w:val="003221B8"/>
    <w:rsid w:val="0032390A"/>
    <w:rsid w:val="0032613D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27AB"/>
    <w:rsid w:val="00352D3A"/>
    <w:rsid w:val="00353153"/>
    <w:rsid w:val="0035337B"/>
    <w:rsid w:val="00357D59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C28"/>
    <w:rsid w:val="00392892"/>
    <w:rsid w:val="00392D45"/>
    <w:rsid w:val="00396C24"/>
    <w:rsid w:val="003A508A"/>
    <w:rsid w:val="003A5F5A"/>
    <w:rsid w:val="003B2114"/>
    <w:rsid w:val="003B3559"/>
    <w:rsid w:val="003B4983"/>
    <w:rsid w:val="003B509B"/>
    <w:rsid w:val="003B5CDA"/>
    <w:rsid w:val="003B5DEA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201FF"/>
    <w:rsid w:val="004218A4"/>
    <w:rsid w:val="004221AD"/>
    <w:rsid w:val="00422399"/>
    <w:rsid w:val="004232BC"/>
    <w:rsid w:val="00423DA0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1092"/>
    <w:rsid w:val="004F3D4B"/>
    <w:rsid w:val="004F5D1E"/>
    <w:rsid w:val="004F719A"/>
    <w:rsid w:val="004F77E6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D03"/>
    <w:rsid w:val="00512F5D"/>
    <w:rsid w:val="00513018"/>
    <w:rsid w:val="00513E38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4231"/>
    <w:rsid w:val="00534C67"/>
    <w:rsid w:val="005355F7"/>
    <w:rsid w:val="00537F6B"/>
    <w:rsid w:val="00540583"/>
    <w:rsid w:val="00541C05"/>
    <w:rsid w:val="00544509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C0C98"/>
    <w:rsid w:val="005C180F"/>
    <w:rsid w:val="005C1C19"/>
    <w:rsid w:val="005C24A9"/>
    <w:rsid w:val="005C3030"/>
    <w:rsid w:val="005C36C6"/>
    <w:rsid w:val="005C4D9F"/>
    <w:rsid w:val="005C5221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32"/>
    <w:rsid w:val="006068A4"/>
    <w:rsid w:val="00607770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22C6"/>
    <w:rsid w:val="00663403"/>
    <w:rsid w:val="00663D72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C3787"/>
    <w:rsid w:val="006C4823"/>
    <w:rsid w:val="006C60CC"/>
    <w:rsid w:val="006C759D"/>
    <w:rsid w:val="006D2E07"/>
    <w:rsid w:val="006D3BC8"/>
    <w:rsid w:val="006D7BC4"/>
    <w:rsid w:val="006E05E2"/>
    <w:rsid w:val="006E1B01"/>
    <w:rsid w:val="006E294C"/>
    <w:rsid w:val="006E2C65"/>
    <w:rsid w:val="006E3A43"/>
    <w:rsid w:val="006E50AD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71A4"/>
    <w:rsid w:val="007F757F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4E57"/>
    <w:rsid w:val="00817F10"/>
    <w:rsid w:val="008208C1"/>
    <w:rsid w:val="00822AD2"/>
    <w:rsid w:val="008255D5"/>
    <w:rsid w:val="00827382"/>
    <w:rsid w:val="00831184"/>
    <w:rsid w:val="00832F4C"/>
    <w:rsid w:val="008333DE"/>
    <w:rsid w:val="00834B0F"/>
    <w:rsid w:val="00835E88"/>
    <w:rsid w:val="008360DB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1DD3"/>
    <w:rsid w:val="008829A5"/>
    <w:rsid w:val="00883AEE"/>
    <w:rsid w:val="008868E8"/>
    <w:rsid w:val="008878B5"/>
    <w:rsid w:val="00891134"/>
    <w:rsid w:val="008914CD"/>
    <w:rsid w:val="008929DA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66E1"/>
    <w:rsid w:val="008D6C3F"/>
    <w:rsid w:val="008D781F"/>
    <w:rsid w:val="008E00FC"/>
    <w:rsid w:val="008E0970"/>
    <w:rsid w:val="008E0BB8"/>
    <w:rsid w:val="008E22C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76CC"/>
    <w:rsid w:val="00960061"/>
    <w:rsid w:val="00960631"/>
    <w:rsid w:val="00960B7E"/>
    <w:rsid w:val="00960CB2"/>
    <w:rsid w:val="009615F7"/>
    <w:rsid w:val="00962C24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FF1"/>
    <w:rsid w:val="009B0881"/>
    <w:rsid w:val="009B1CC4"/>
    <w:rsid w:val="009B1F91"/>
    <w:rsid w:val="009B29FC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3EBA"/>
    <w:rsid w:val="009D5186"/>
    <w:rsid w:val="009D618D"/>
    <w:rsid w:val="009D7973"/>
    <w:rsid w:val="009E0124"/>
    <w:rsid w:val="009E1E0C"/>
    <w:rsid w:val="009E222E"/>
    <w:rsid w:val="009E33FB"/>
    <w:rsid w:val="009E4865"/>
    <w:rsid w:val="009E4C29"/>
    <w:rsid w:val="009E6174"/>
    <w:rsid w:val="009E6660"/>
    <w:rsid w:val="009F2BCD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6A55"/>
    <w:rsid w:val="00A17392"/>
    <w:rsid w:val="00A22130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64BD"/>
    <w:rsid w:val="00A56B99"/>
    <w:rsid w:val="00A63D6A"/>
    <w:rsid w:val="00A6401D"/>
    <w:rsid w:val="00A65931"/>
    <w:rsid w:val="00A659EE"/>
    <w:rsid w:val="00A67C3C"/>
    <w:rsid w:val="00A67F18"/>
    <w:rsid w:val="00A70DD2"/>
    <w:rsid w:val="00A71AD7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780"/>
    <w:rsid w:val="00A95AD6"/>
    <w:rsid w:val="00AA12DA"/>
    <w:rsid w:val="00AA1B38"/>
    <w:rsid w:val="00AA3906"/>
    <w:rsid w:val="00AA5E9F"/>
    <w:rsid w:val="00AB0701"/>
    <w:rsid w:val="00AB0C21"/>
    <w:rsid w:val="00AB1756"/>
    <w:rsid w:val="00AB263A"/>
    <w:rsid w:val="00AB3B18"/>
    <w:rsid w:val="00AB474B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10601"/>
    <w:rsid w:val="00B120CD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71A3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52BC"/>
    <w:rsid w:val="00B65F15"/>
    <w:rsid w:val="00B66DD9"/>
    <w:rsid w:val="00B70FD3"/>
    <w:rsid w:val="00B74159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D29"/>
    <w:rsid w:val="00BC0275"/>
    <w:rsid w:val="00BC0A90"/>
    <w:rsid w:val="00BC1598"/>
    <w:rsid w:val="00BC43FC"/>
    <w:rsid w:val="00BC46B6"/>
    <w:rsid w:val="00BC60AC"/>
    <w:rsid w:val="00BC73E3"/>
    <w:rsid w:val="00BC79A0"/>
    <w:rsid w:val="00BD1E53"/>
    <w:rsid w:val="00BD2091"/>
    <w:rsid w:val="00BD2AD7"/>
    <w:rsid w:val="00BD350E"/>
    <w:rsid w:val="00BD6578"/>
    <w:rsid w:val="00BD7FBC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C37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D06"/>
    <w:rsid w:val="00CB405E"/>
    <w:rsid w:val="00CB40A9"/>
    <w:rsid w:val="00CB5639"/>
    <w:rsid w:val="00CB5A07"/>
    <w:rsid w:val="00CC1EAF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4A7B"/>
    <w:rsid w:val="00DF2032"/>
    <w:rsid w:val="00DF314A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417E"/>
    <w:rsid w:val="00E14924"/>
    <w:rsid w:val="00E150A8"/>
    <w:rsid w:val="00E1518D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4741"/>
    <w:rsid w:val="00E34CA8"/>
    <w:rsid w:val="00E3730D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196D"/>
    <w:rsid w:val="00ED45B8"/>
    <w:rsid w:val="00ED4C6F"/>
    <w:rsid w:val="00ED5301"/>
    <w:rsid w:val="00ED5C1A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3863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278754752153807?__tn__=K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29F63-A122-4604-B9C2-B4417C58E2CC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a333398c-7e7e-40ff-96ad-b22bfc0f291a"/>
    <ds:schemaRef ds:uri="http://purl.org/dc/terms/"/>
    <ds:schemaRef ds:uri="http://purl.org/dc/elements/1.1/"/>
    <ds:schemaRef ds:uri="http://schemas.microsoft.com/office/2006/documentManagement/types"/>
    <ds:schemaRef ds:uri="081ab3c5-d13f-43c6-8fdf-d708313bc8d0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E06998-CE65-4D66-BBC9-7F1574D7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Hnin Thiri Naing</cp:lastModifiedBy>
  <cp:revision>137</cp:revision>
  <dcterms:created xsi:type="dcterms:W3CDTF">2020-03-27T02:27:00Z</dcterms:created>
  <dcterms:modified xsi:type="dcterms:W3CDTF">2020-03-27T04:30:00Z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