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D52" w:rsidRDefault="00FA2775" w:rsidP="00D41D52">
      <w:pPr>
        <w:widowControl w:val="0"/>
        <w:pBdr>
          <w:top w:val="single" w:sz="4" w:space="1" w:color="auto"/>
          <w:left w:val="single" w:sz="4" w:space="4" w:color="auto"/>
          <w:bottom w:val="single" w:sz="4" w:space="5" w:color="auto"/>
          <w:right w:val="single" w:sz="4" w:space="4" w:color="auto"/>
        </w:pBdr>
        <w:shd w:val="clear" w:color="auto" w:fill="95B3D7" w:themeFill="accent1" w:themeFillTint="99"/>
        <w:autoSpaceDE w:val="0"/>
        <w:autoSpaceDN w:val="0"/>
        <w:adjustRightInd w:val="0"/>
        <w:spacing w:after="0" w:line="592" w:lineRule="exact"/>
        <w:ind w:right="36"/>
        <w:jc w:val="center"/>
        <w:rPr>
          <w:rFonts w:ascii="Arial" w:hAnsi="Arial" w:cs="Arial"/>
          <w:b/>
          <w:bCs/>
          <w:smallCaps/>
          <w:color w:val="FFFFFF" w:themeColor="background1"/>
          <w:sz w:val="24"/>
          <w:szCs w:val="24"/>
        </w:rPr>
      </w:pPr>
      <w:r>
        <w:rPr>
          <w:rFonts w:ascii="Arial" w:hAnsi="Arial" w:cs="Arial"/>
          <w:b/>
          <w:bCs/>
          <w:smallCaps/>
          <w:color w:val="FFFFFF" w:themeColor="background1"/>
          <w:sz w:val="24"/>
          <w:szCs w:val="24"/>
        </w:rPr>
        <w:t>Chin state</w:t>
      </w:r>
    </w:p>
    <w:p w:rsidR="00D41D52" w:rsidRPr="005913A1" w:rsidRDefault="00FA2775" w:rsidP="00D41D52">
      <w:pPr>
        <w:widowControl w:val="0"/>
        <w:pBdr>
          <w:top w:val="single" w:sz="4" w:space="1" w:color="auto"/>
          <w:left w:val="single" w:sz="4" w:space="4" w:color="auto"/>
          <w:bottom w:val="single" w:sz="4" w:space="5" w:color="auto"/>
          <w:right w:val="single" w:sz="4" w:space="4" w:color="auto"/>
        </w:pBdr>
        <w:shd w:val="clear" w:color="auto" w:fill="95B3D7" w:themeFill="accent1" w:themeFillTint="99"/>
        <w:autoSpaceDE w:val="0"/>
        <w:autoSpaceDN w:val="0"/>
        <w:adjustRightInd w:val="0"/>
        <w:spacing w:after="0" w:line="592" w:lineRule="exact"/>
        <w:ind w:right="36"/>
        <w:jc w:val="center"/>
        <w:rPr>
          <w:rFonts w:ascii="Arial" w:hAnsi="Arial" w:cs="Arial"/>
          <w:b/>
          <w:bCs/>
          <w:smallCaps/>
          <w:color w:val="FFFFFF" w:themeColor="background1"/>
          <w:sz w:val="24"/>
          <w:szCs w:val="24"/>
        </w:rPr>
      </w:pPr>
      <w:r>
        <w:rPr>
          <w:rFonts w:ascii="Arial" w:hAnsi="Arial" w:cs="Arial"/>
          <w:b/>
          <w:bCs/>
          <w:smallCaps/>
          <w:color w:val="FFFFFF" w:themeColor="background1"/>
          <w:sz w:val="24"/>
          <w:szCs w:val="24"/>
        </w:rPr>
        <w:t>July / august 2015  Landslide</w:t>
      </w:r>
    </w:p>
    <w:p w:rsidR="00D41D52" w:rsidRPr="005913A1" w:rsidRDefault="00FA2775" w:rsidP="00D41D52">
      <w:pPr>
        <w:widowControl w:val="0"/>
        <w:pBdr>
          <w:top w:val="single" w:sz="4" w:space="1" w:color="auto"/>
          <w:left w:val="single" w:sz="4" w:space="4" w:color="auto"/>
          <w:bottom w:val="single" w:sz="4" w:space="5" w:color="auto"/>
          <w:right w:val="single" w:sz="4" w:space="4" w:color="auto"/>
        </w:pBdr>
        <w:shd w:val="clear" w:color="auto" w:fill="95B3D7" w:themeFill="accent1" w:themeFillTint="99"/>
        <w:autoSpaceDE w:val="0"/>
        <w:autoSpaceDN w:val="0"/>
        <w:adjustRightInd w:val="0"/>
        <w:spacing w:after="0" w:line="592" w:lineRule="exact"/>
        <w:ind w:right="36"/>
        <w:jc w:val="center"/>
        <w:rPr>
          <w:rFonts w:ascii="Arial" w:hAnsi="Arial" w:cs="Arial"/>
          <w:b/>
          <w:bCs/>
          <w:smallCaps/>
          <w:sz w:val="24"/>
          <w:szCs w:val="24"/>
        </w:rPr>
      </w:pPr>
      <w:r>
        <w:rPr>
          <w:rFonts w:ascii="Arial" w:hAnsi="Arial" w:cs="Arial"/>
          <w:b/>
          <w:bCs/>
          <w:sz w:val="24"/>
          <w:szCs w:val="24"/>
        </w:rPr>
        <w:t>Situation report 25</w:t>
      </w:r>
      <w:r w:rsidR="00D41D52" w:rsidRPr="00D41D52">
        <w:rPr>
          <w:rFonts w:ascii="Arial" w:hAnsi="Arial" w:cs="Arial"/>
          <w:b/>
          <w:bCs/>
          <w:sz w:val="24"/>
          <w:szCs w:val="24"/>
          <w:vertAlign w:val="superscript"/>
        </w:rPr>
        <w:t>th</w:t>
      </w:r>
      <w:r w:rsidR="00D41D52">
        <w:rPr>
          <w:rFonts w:ascii="Arial" w:hAnsi="Arial" w:cs="Arial"/>
          <w:b/>
          <w:bCs/>
          <w:sz w:val="24"/>
          <w:szCs w:val="24"/>
        </w:rPr>
        <w:t xml:space="preserve"> August </w:t>
      </w:r>
    </w:p>
    <w:p w:rsidR="00D41D52" w:rsidRPr="005913A1" w:rsidRDefault="00D41D52" w:rsidP="00D41D52">
      <w:pPr>
        <w:jc w:val="both"/>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6"/>
      </w:tblGrid>
      <w:tr w:rsidR="00D41D52" w:rsidRPr="005913A1" w:rsidTr="00D95D6E">
        <w:trPr>
          <w:trHeight w:val="3156"/>
          <w:jc w:val="center"/>
        </w:trPr>
        <w:tc>
          <w:tcPr>
            <w:tcW w:w="9516" w:type="dxa"/>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tcPr>
          <w:p w:rsidR="00D41D52" w:rsidRPr="005913A1" w:rsidRDefault="00D41D52" w:rsidP="00D95D6E">
            <w:pPr>
              <w:jc w:val="both"/>
              <w:rPr>
                <w:rFonts w:ascii="Arial" w:hAnsi="Arial" w:cs="Arial"/>
                <w:sz w:val="24"/>
                <w:szCs w:val="24"/>
              </w:rPr>
            </w:pPr>
            <w:r w:rsidRPr="005913A1">
              <w:rPr>
                <w:rFonts w:ascii="Arial" w:hAnsi="Arial" w:cs="Arial"/>
                <w:color w:val="808080" w:themeColor="background1" w:themeShade="80"/>
                <w:sz w:val="24"/>
                <w:szCs w:val="24"/>
              </w:rPr>
              <w:t xml:space="preserve">Produced by: </w:t>
            </w:r>
            <w:r>
              <w:rPr>
                <w:rFonts w:ascii="Arial" w:hAnsi="Arial" w:cs="Arial"/>
                <w:sz w:val="24"/>
                <w:szCs w:val="24"/>
              </w:rPr>
              <w:tab/>
              <w:t>WASH cluster</w:t>
            </w:r>
          </w:p>
          <w:p w:rsidR="00D41D52" w:rsidRPr="005913A1" w:rsidRDefault="00D41D52" w:rsidP="00D95D6E">
            <w:pPr>
              <w:jc w:val="both"/>
              <w:rPr>
                <w:rFonts w:ascii="Arial" w:hAnsi="Arial" w:cs="Arial"/>
                <w:sz w:val="24"/>
                <w:szCs w:val="24"/>
              </w:rPr>
            </w:pPr>
            <w:r w:rsidRPr="005913A1">
              <w:rPr>
                <w:rFonts w:ascii="Arial" w:hAnsi="Arial" w:cs="Arial"/>
                <w:color w:val="808080" w:themeColor="background1" w:themeShade="80"/>
                <w:sz w:val="24"/>
                <w:szCs w:val="24"/>
              </w:rPr>
              <w:t>Organization:</w:t>
            </w:r>
            <w:r w:rsidRPr="005913A1">
              <w:rPr>
                <w:rFonts w:ascii="Arial" w:hAnsi="Arial" w:cs="Arial"/>
                <w:sz w:val="24"/>
                <w:szCs w:val="24"/>
              </w:rPr>
              <w:tab/>
            </w:r>
            <w:r w:rsidRPr="005913A1">
              <w:rPr>
                <w:rFonts w:ascii="Arial" w:hAnsi="Arial" w:cs="Arial"/>
                <w:sz w:val="24"/>
                <w:szCs w:val="24"/>
              </w:rPr>
              <w:tab/>
              <w:t>UNICEF</w:t>
            </w:r>
          </w:p>
          <w:p w:rsidR="00D41D52" w:rsidRPr="005913A1" w:rsidRDefault="00D41D52" w:rsidP="00D95D6E">
            <w:pPr>
              <w:tabs>
                <w:tab w:val="left" w:pos="1425"/>
              </w:tabs>
              <w:jc w:val="both"/>
              <w:rPr>
                <w:rFonts w:ascii="Arial" w:hAnsi="Arial" w:cs="Arial"/>
                <w:sz w:val="24"/>
                <w:szCs w:val="24"/>
              </w:rPr>
            </w:pPr>
            <w:r w:rsidRPr="005913A1">
              <w:rPr>
                <w:rFonts w:ascii="Arial" w:hAnsi="Arial" w:cs="Arial"/>
                <w:color w:val="808080" w:themeColor="background1" w:themeShade="80"/>
                <w:sz w:val="24"/>
                <w:szCs w:val="24"/>
              </w:rPr>
              <w:t>Location:</w:t>
            </w:r>
            <w:r w:rsidRPr="005913A1">
              <w:rPr>
                <w:rFonts w:ascii="Arial" w:hAnsi="Arial" w:cs="Arial"/>
                <w:sz w:val="24"/>
                <w:szCs w:val="24"/>
              </w:rPr>
              <w:tab/>
            </w:r>
            <w:r w:rsidRPr="005913A1">
              <w:rPr>
                <w:rFonts w:ascii="Arial" w:hAnsi="Arial" w:cs="Arial"/>
                <w:sz w:val="24"/>
                <w:szCs w:val="24"/>
              </w:rPr>
              <w:tab/>
            </w:r>
            <w:r w:rsidRPr="005913A1">
              <w:rPr>
                <w:rFonts w:ascii="Arial" w:hAnsi="Arial" w:cs="Arial"/>
                <w:sz w:val="24"/>
                <w:szCs w:val="24"/>
              </w:rPr>
              <w:tab/>
            </w:r>
            <w:r w:rsidR="00FA2775">
              <w:rPr>
                <w:rFonts w:ascii="Arial" w:hAnsi="Arial" w:cs="Arial"/>
                <w:sz w:val="24"/>
                <w:szCs w:val="24"/>
              </w:rPr>
              <w:t>Chin</w:t>
            </w:r>
            <w:r w:rsidR="00E66654">
              <w:rPr>
                <w:rFonts w:ascii="Arial" w:hAnsi="Arial" w:cs="Arial"/>
                <w:sz w:val="24"/>
                <w:szCs w:val="24"/>
              </w:rPr>
              <w:t xml:space="preserve"> – </w:t>
            </w:r>
            <w:r w:rsidR="002E0EE9">
              <w:rPr>
                <w:rFonts w:ascii="Arial" w:hAnsi="Arial" w:cs="Arial"/>
                <w:sz w:val="24"/>
                <w:szCs w:val="24"/>
              </w:rPr>
              <w:t xml:space="preserve"> Hakha</w:t>
            </w:r>
          </w:p>
          <w:p w:rsidR="00D41D52" w:rsidRPr="005913A1" w:rsidRDefault="00D41D52" w:rsidP="00D95D6E">
            <w:pPr>
              <w:tabs>
                <w:tab w:val="left" w:pos="1425"/>
              </w:tabs>
              <w:jc w:val="both"/>
              <w:rPr>
                <w:rFonts w:ascii="Arial" w:hAnsi="Arial" w:cs="Arial"/>
                <w:sz w:val="24"/>
                <w:szCs w:val="24"/>
              </w:rPr>
            </w:pPr>
            <w:r w:rsidRPr="005913A1">
              <w:rPr>
                <w:rFonts w:ascii="Arial" w:hAnsi="Arial" w:cs="Arial"/>
                <w:color w:val="808080" w:themeColor="background1" w:themeShade="80"/>
                <w:sz w:val="24"/>
                <w:szCs w:val="24"/>
              </w:rPr>
              <w:t>Month:</w:t>
            </w:r>
            <w:r w:rsidRPr="005913A1">
              <w:rPr>
                <w:rFonts w:ascii="Arial" w:hAnsi="Arial" w:cs="Arial"/>
                <w:sz w:val="24"/>
                <w:szCs w:val="24"/>
              </w:rPr>
              <w:tab/>
            </w:r>
            <w:r w:rsidRPr="005913A1">
              <w:rPr>
                <w:rFonts w:ascii="Arial" w:hAnsi="Arial" w:cs="Arial"/>
                <w:sz w:val="24"/>
                <w:szCs w:val="24"/>
              </w:rPr>
              <w:tab/>
            </w:r>
            <w:r w:rsidRPr="005913A1">
              <w:rPr>
                <w:rFonts w:ascii="Arial" w:hAnsi="Arial" w:cs="Arial"/>
                <w:sz w:val="24"/>
                <w:szCs w:val="24"/>
              </w:rPr>
              <w:tab/>
            </w:r>
            <w:r>
              <w:rPr>
                <w:rFonts w:ascii="Arial" w:hAnsi="Arial" w:cs="Arial"/>
                <w:sz w:val="24"/>
                <w:szCs w:val="24"/>
              </w:rPr>
              <w:t>August</w:t>
            </w:r>
            <w:r w:rsidRPr="005913A1">
              <w:rPr>
                <w:rFonts w:ascii="Arial" w:hAnsi="Arial" w:cs="Arial"/>
                <w:sz w:val="24"/>
                <w:szCs w:val="24"/>
              </w:rPr>
              <w:t xml:space="preserve">  2015</w:t>
            </w:r>
          </w:p>
          <w:p w:rsidR="00D41D52" w:rsidRPr="005913A1" w:rsidRDefault="00D41D52" w:rsidP="00D95D6E">
            <w:pPr>
              <w:tabs>
                <w:tab w:val="left" w:pos="1425"/>
              </w:tabs>
              <w:jc w:val="both"/>
              <w:rPr>
                <w:rFonts w:ascii="Arial" w:hAnsi="Arial" w:cs="Arial"/>
                <w:i/>
                <w:color w:val="548DD4" w:themeColor="text2" w:themeTint="99"/>
                <w:sz w:val="24"/>
                <w:szCs w:val="24"/>
              </w:rPr>
            </w:pPr>
            <w:r w:rsidRPr="005913A1">
              <w:rPr>
                <w:rFonts w:ascii="Arial" w:hAnsi="Arial" w:cs="Arial"/>
                <w:color w:val="808080" w:themeColor="background1" w:themeShade="80"/>
                <w:sz w:val="24"/>
                <w:szCs w:val="24"/>
              </w:rPr>
              <w:t>Resources:</w:t>
            </w:r>
            <w:r w:rsidRPr="005913A1">
              <w:rPr>
                <w:rFonts w:ascii="Arial" w:hAnsi="Arial" w:cs="Arial"/>
                <w:color w:val="808080" w:themeColor="background1" w:themeShade="80"/>
                <w:sz w:val="24"/>
                <w:szCs w:val="24"/>
              </w:rPr>
              <w:tab/>
            </w:r>
            <w:r w:rsidRPr="005913A1">
              <w:rPr>
                <w:rFonts w:ascii="Arial" w:hAnsi="Arial" w:cs="Arial"/>
                <w:color w:val="808080" w:themeColor="background1" w:themeShade="80"/>
                <w:sz w:val="24"/>
                <w:szCs w:val="24"/>
              </w:rPr>
              <w:tab/>
            </w:r>
            <w:r w:rsidRPr="005913A1">
              <w:rPr>
                <w:rFonts w:ascii="Arial" w:hAnsi="Arial" w:cs="Arial"/>
                <w:color w:val="808080" w:themeColor="background1" w:themeShade="80"/>
                <w:sz w:val="24"/>
                <w:szCs w:val="24"/>
              </w:rPr>
              <w:tab/>
            </w:r>
            <w:hyperlink r:id="rId8" w:history="1">
              <w:r w:rsidRPr="005913A1">
                <w:rPr>
                  <w:rStyle w:val="Hyperlink"/>
                  <w:rFonts w:ascii="Arial" w:hAnsi="Arial" w:cs="Arial"/>
                  <w:i/>
                  <w:color w:val="6666FF" w:themeColor="hyperlink" w:themeTint="99"/>
                  <w:sz w:val="24"/>
                  <w:szCs w:val="24"/>
                </w:rPr>
                <w:t>http://www.themimu.info/emergencies/wash-cluster</w:t>
              </w:r>
            </w:hyperlink>
            <w:r w:rsidRPr="005913A1">
              <w:rPr>
                <w:rFonts w:ascii="Arial" w:hAnsi="Arial" w:cs="Arial"/>
                <w:i/>
                <w:color w:val="548DD4" w:themeColor="text2" w:themeTint="99"/>
                <w:sz w:val="24"/>
                <w:szCs w:val="24"/>
              </w:rPr>
              <w:t xml:space="preserve">  </w:t>
            </w:r>
          </w:p>
        </w:tc>
      </w:tr>
    </w:tbl>
    <w:p w:rsidR="00D41D52" w:rsidRDefault="00D41D52" w:rsidP="00F02129">
      <w:pPr>
        <w:spacing w:after="0" w:line="240" w:lineRule="auto"/>
        <w:jc w:val="both"/>
        <w:rPr>
          <w:rFonts w:ascii="Times New Roman" w:hAnsi="Times New Roman" w:cs="Times New Roman"/>
          <w:sz w:val="24"/>
          <w:szCs w:val="24"/>
        </w:rPr>
      </w:pPr>
    </w:p>
    <w:p w:rsidR="006D7A90" w:rsidRDefault="006D7A90" w:rsidP="00D41D52">
      <w:pPr>
        <w:pStyle w:val="Heading1"/>
        <w:numPr>
          <w:ilvl w:val="0"/>
          <w:numId w:val="7"/>
        </w:numPr>
      </w:pPr>
      <w:r>
        <w:t>Background</w:t>
      </w:r>
    </w:p>
    <w:p w:rsidR="003B08C1" w:rsidRDefault="003B08C1" w:rsidP="008A11B8">
      <w:pPr>
        <w:spacing w:after="0" w:line="240" w:lineRule="auto"/>
        <w:ind w:left="284" w:hanging="284"/>
        <w:jc w:val="both"/>
        <w:rPr>
          <w:rFonts w:ascii="Times New Roman" w:hAnsi="Times New Roman" w:cs="Times New Roman"/>
          <w:sz w:val="24"/>
          <w:szCs w:val="24"/>
        </w:rPr>
      </w:pPr>
    </w:p>
    <w:p w:rsidR="00ED631C" w:rsidRDefault="0072789D" w:rsidP="0088230A">
      <w:pPr>
        <w:pStyle w:val="ListParagraph"/>
        <w:numPr>
          <w:ilvl w:val="0"/>
          <w:numId w:val="6"/>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The all </w:t>
      </w:r>
      <w:r w:rsidR="00FA2775" w:rsidRPr="001B1B00">
        <w:rPr>
          <w:rFonts w:ascii="Times New Roman" w:hAnsi="Times New Roman" w:cs="Times New Roman"/>
          <w:sz w:val="24"/>
          <w:szCs w:val="24"/>
        </w:rPr>
        <w:t>9 townships of Chin state have been affected by landsl</w:t>
      </w:r>
      <w:r w:rsidR="00ED631C">
        <w:rPr>
          <w:rFonts w:ascii="Times New Roman" w:hAnsi="Times New Roman" w:cs="Times New Roman"/>
          <w:sz w:val="24"/>
          <w:szCs w:val="24"/>
        </w:rPr>
        <w:t>ide.</w:t>
      </w:r>
      <w:r w:rsidR="0088230A">
        <w:rPr>
          <w:rFonts w:ascii="Times New Roman" w:hAnsi="Times New Roman" w:cs="Times New Roman"/>
          <w:sz w:val="24"/>
          <w:szCs w:val="24"/>
        </w:rPr>
        <w:t xml:space="preserve"> 4 townships from Mindut district in Southern Chin state and 5 township from Hakha and Phalam district in Northern Chin state.</w:t>
      </w:r>
      <w:r w:rsidR="00734228" w:rsidRPr="0088230A">
        <w:rPr>
          <w:rFonts w:ascii="Times New Roman" w:hAnsi="Times New Roman" w:cs="Times New Roman"/>
          <w:sz w:val="24"/>
          <w:szCs w:val="24"/>
        </w:rPr>
        <w:t xml:space="preserve">   </w:t>
      </w:r>
    </w:p>
    <w:p w:rsidR="005305CA" w:rsidRPr="005305CA" w:rsidRDefault="005305CA" w:rsidP="005305CA">
      <w:pPr>
        <w:pStyle w:val="ListParagraph"/>
        <w:numPr>
          <w:ilvl w:val="0"/>
          <w:numId w:val="6"/>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Totally, 5 people died. Some Cows and Buffalos also died and missed. 55 schools, 28 religious buildings, 38 others buildings, 2 small dam, 303 bridges and 6039 acres of farming lands have been damaged around Chin state. </w:t>
      </w:r>
    </w:p>
    <w:p w:rsidR="0072789D" w:rsidRDefault="0072789D" w:rsidP="001B1B00">
      <w:pPr>
        <w:pStyle w:val="ListParagraph"/>
        <w:numPr>
          <w:ilvl w:val="0"/>
          <w:numId w:val="6"/>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Chin state Government shared as </w:t>
      </w:r>
      <w:r w:rsidRPr="001B1B00">
        <w:rPr>
          <w:rFonts w:ascii="Times New Roman" w:hAnsi="Times New Roman" w:cs="Times New Roman"/>
          <w:sz w:val="24"/>
          <w:szCs w:val="24"/>
        </w:rPr>
        <w:t xml:space="preserve">3558 HH, 17585 people </w:t>
      </w:r>
      <w:r>
        <w:rPr>
          <w:rFonts w:ascii="Times New Roman" w:hAnsi="Times New Roman" w:cs="Times New Roman"/>
          <w:sz w:val="24"/>
          <w:szCs w:val="24"/>
        </w:rPr>
        <w:t>have been affected by landslid</w:t>
      </w:r>
    </w:p>
    <w:p w:rsidR="001B1B00" w:rsidRDefault="0088230A" w:rsidP="001B1B00">
      <w:pPr>
        <w:pStyle w:val="ListParagraph"/>
        <w:numPr>
          <w:ilvl w:val="0"/>
          <w:numId w:val="6"/>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Heavy rain occurred c</w:t>
      </w:r>
      <w:r w:rsidR="001B1B00" w:rsidRPr="001B1B00">
        <w:rPr>
          <w:rFonts w:ascii="Times New Roman" w:hAnsi="Times New Roman" w:cs="Times New Roman"/>
          <w:sz w:val="24"/>
          <w:szCs w:val="24"/>
        </w:rPr>
        <w:t>ontinuously</w:t>
      </w:r>
      <w:r>
        <w:rPr>
          <w:rFonts w:ascii="Times New Roman" w:hAnsi="Times New Roman" w:cs="Times New Roman"/>
          <w:sz w:val="24"/>
          <w:szCs w:val="24"/>
        </w:rPr>
        <w:t xml:space="preserve"> </w:t>
      </w:r>
      <w:r w:rsidR="001B1B00" w:rsidRPr="001B1B00">
        <w:rPr>
          <w:rFonts w:ascii="Times New Roman" w:hAnsi="Times New Roman" w:cs="Times New Roman"/>
          <w:sz w:val="24"/>
          <w:szCs w:val="24"/>
        </w:rPr>
        <w:t xml:space="preserve">nearly 3 weeks in Chin state and the whole Myanmar since beginning of </w:t>
      </w:r>
      <w:r>
        <w:rPr>
          <w:rFonts w:ascii="Times New Roman" w:hAnsi="Times New Roman" w:cs="Times New Roman"/>
          <w:sz w:val="24"/>
          <w:szCs w:val="24"/>
        </w:rPr>
        <w:t>end of July to beginning of August</w:t>
      </w:r>
      <w:r w:rsidR="001B1B00" w:rsidRPr="001B1B00">
        <w:rPr>
          <w:rFonts w:ascii="Times New Roman" w:hAnsi="Times New Roman" w:cs="Times New Roman"/>
          <w:sz w:val="24"/>
          <w:szCs w:val="24"/>
        </w:rPr>
        <w:t xml:space="preserve"> 2015. A water was saturated at the upper part of Chin Mountain and it allowed</w:t>
      </w:r>
      <w:r w:rsidR="00ED631C">
        <w:rPr>
          <w:rFonts w:ascii="Times New Roman" w:hAnsi="Times New Roman" w:cs="Times New Roman"/>
          <w:sz w:val="24"/>
          <w:szCs w:val="24"/>
        </w:rPr>
        <w:t xml:space="preserve"> easily to occur landslide</w:t>
      </w:r>
      <w:r w:rsidR="001B1B00" w:rsidRPr="001B1B00">
        <w:rPr>
          <w:rFonts w:ascii="Times New Roman" w:hAnsi="Times New Roman" w:cs="Times New Roman"/>
          <w:sz w:val="24"/>
          <w:szCs w:val="24"/>
        </w:rPr>
        <w:t xml:space="preserve"> at every part of Chin state. </w:t>
      </w:r>
    </w:p>
    <w:p w:rsidR="00ED631C" w:rsidRDefault="001B1B00" w:rsidP="0072789D">
      <w:pPr>
        <w:pStyle w:val="ListParagraph"/>
        <w:numPr>
          <w:ilvl w:val="0"/>
          <w:numId w:val="6"/>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Most </w:t>
      </w:r>
      <w:r w:rsidRPr="001B1B00">
        <w:rPr>
          <w:rFonts w:ascii="Times New Roman" w:hAnsi="Times New Roman" w:cs="Times New Roman"/>
          <w:sz w:val="24"/>
          <w:szCs w:val="24"/>
        </w:rPr>
        <w:t>of townships in Chin state were located on the top of mountains. A landslide was damaged most of the main road of Chin sta</w:t>
      </w:r>
      <w:r w:rsidR="0072789D">
        <w:rPr>
          <w:rFonts w:ascii="Times New Roman" w:hAnsi="Times New Roman" w:cs="Times New Roman"/>
          <w:sz w:val="24"/>
          <w:szCs w:val="24"/>
        </w:rPr>
        <w:t>te, villages and downtown area.</w:t>
      </w:r>
    </w:p>
    <w:p w:rsidR="0072789D" w:rsidRPr="0072789D" w:rsidRDefault="0072789D" w:rsidP="0072789D">
      <w:pPr>
        <w:pStyle w:val="ListParagraph"/>
        <w:numPr>
          <w:ilvl w:val="0"/>
          <w:numId w:val="6"/>
        </w:numPr>
        <w:spacing w:after="0" w:line="240" w:lineRule="auto"/>
        <w:ind w:left="284" w:hanging="284"/>
        <w:jc w:val="both"/>
        <w:rPr>
          <w:rFonts w:ascii="Times New Roman" w:hAnsi="Times New Roman" w:cs="Times New Roman"/>
          <w:sz w:val="24"/>
          <w:szCs w:val="24"/>
        </w:rPr>
      </w:pPr>
    </w:p>
    <w:p w:rsidR="001B1B00" w:rsidRPr="001B1B00" w:rsidRDefault="001B1B00" w:rsidP="001B1B00">
      <w:pPr>
        <w:pStyle w:val="ListParagraph"/>
        <w:numPr>
          <w:ilvl w:val="0"/>
          <w:numId w:val="6"/>
        </w:numPr>
        <w:spacing w:after="0" w:line="240" w:lineRule="auto"/>
        <w:ind w:left="284" w:hanging="284"/>
        <w:jc w:val="both"/>
        <w:rPr>
          <w:rFonts w:ascii="Times New Roman" w:hAnsi="Times New Roman" w:cs="Times New Roman"/>
          <w:sz w:val="24"/>
          <w:szCs w:val="24"/>
        </w:rPr>
      </w:pPr>
      <w:r w:rsidRPr="001B1B00">
        <w:rPr>
          <w:rFonts w:ascii="Times New Roman" w:hAnsi="Times New Roman" w:cs="Times New Roman"/>
          <w:sz w:val="24"/>
          <w:szCs w:val="24"/>
        </w:rPr>
        <w:t>According to landslide occurring, there have 3 kinds of affected people in chin as below;</w:t>
      </w:r>
    </w:p>
    <w:p w:rsidR="001B1B00" w:rsidRDefault="001B1B00" w:rsidP="001B1B00">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 xml:space="preserve">People who have their land situated at landslide prone area and need to resettle them to a new place. Currently, those are living in emergency relief camps. </w:t>
      </w:r>
    </w:p>
    <w:p w:rsidR="001B1B00" w:rsidRPr="00246D5B" w:rsidRDefault="00246D5B" w:rsidP="00C2442C">
      <w:pPr>
        <w:pStyle w:val="ListParagraph"/>
        <w:numPr>
          <w:ilvl w:val="0"/>
          <w:numId w:val="12"/>
        </w:numPr>
        <w:spacing w:after="0"/>
        <w:rPr>
          <w:rFonts w:ascii="Times New Roman" w:hAnsi="Times New Roman" w:cs="Times New Roman"/>
          <w:sz w:val="24"/>
          <w:szCs w:val="24"/>
        </w:rPr>
      </w:pPr>
      <w:r w:rsidRPr="00246D5B">
        <w:rPr>
          <w:rFonts w:ascii="Times New Roman" w:hAnsi="Times New Roman" w:cs="Times New Roman"/>
          <w:sz w:val="24"/>
          <w:szCs w:val="24"/>
        </w:rPr>
        <w:t>People who have their land affected partially by landslide and they need to move another place near their original villages</w:t>
      </w:r>
      <w:r>
        <w:rPr>
          <w:rFonts w:ascii="Times New Roman" w:hAnsi="Times New Roman" w:cs="Times New Roman"/>
          <w:sz w:val="24"/>
          <w:szCs w:val="24"/>
        </w:rPr>
        <w:t xml:space="preserve">. </w:t>
      </w:r>
    </w:p>
    <w:p w:rsidR="001B1B00" w:rsidRPr="00ED631C" w:rsidRDefault="00246D5B" w:rsidP="001B1B00">
      <w:pPr>
        <w:pStyle w:val="ListParagraph"/>
        <w:numPr>
          <w:ilvl w:val="0"/>
          <w:numId w:val="12"/>
        </w:numPr>
        <w:spacing w:after="0"/>
        <w:rPr>
          <w:rFonts w:ascii="Times New Roman" w:hAnsi="Times New Roman" w:cs="Times New Roman"/>
          <w:sz w:val="24"/>
          <w:szCs w:val="24"/>
        </w:rPr>
      </w:pPr>
      <w:r w:rsidRPr="00246D5B">
        <w:rPr>
          <w:rFonts w:ascii="Times New Roman" w:hAnsi="Times New Roman" w:cs="Times New Roman"/>
          <w:sz w:val="24"/>
          <w:szCs w:val="24"/>
        </w:rPr>
        <w:t xml:space="preserve">People who have </w:t>
      </w:r>
      <w:r w:rsidR="001B1B00" w:rsidRPr="00246D5B">
        <w:rPr>
          <w:rFonts w:ascii="Times New Roman" w:hAnsi="Times New Roman" w:cs="Times New Roman"/>
          <w:sz w:val="24"/>
          <w:szCs w:val="24"/>
        </w:rPr>
        <w:t xml:space="preserve">blocking in their original villages due to </w:t>
      </w:r>
      <w:r w:rsidRPr="00246D5B">
        <w:rPr>
          <w:rFonts w:ascii="Times New Roman" w:hAnsi="Times New Roman" w:cs="Times New Roman"/>
          <w:sz w:val="24"/>
          <w:szCs w:val="24"/>
        </w:rPr>
        <w:t xml:space="preserve">main </w:t>
      </w:r>
      <w:r w:rsidR="001B1B00" w:rsidRPr="00246D5B">
        <w:rPr>
          <w:rFonts w:ascii="Times New Roman" w:hAnsi="Times New Roman" w:cs="Times New Roman"/>
          <w:sz w:val="24"/>
          <w:szCs w:val="24"/>
        </w:rPr>
        <w:t>road access damaged</w:t>
      </w:r>
      <w:r w:rsidRPr="00246D5B">
        <w:rPr>
          <w:rFonts w:ascii="Times New Roman" w:hAnsi="Times New Roman" w:cs="Times New Roman"/>
          <w:sz w:val="24"/>
          <w:szCs w:val="24"/>
        </w:rPr>
        <w:t xml:space="preserve"> by landslide. Some can access by motorbike, some can access by walking only. Hard to collect the actual affected for these people and need to find a way for more information.</w:t>
      </w:r>
      <w:r w:rsidR="008269AE">
        <w:rPr>
          <w:rFonts w:ascii="Times New Roman" w:hAnsi="Times New Roman" w:cs="Times New Roman"/>
          <w:sz w:val="24"/>
          <w:szCs w:val="24"/>
        </w:rPr>
        <w:t xml:space="preserve"> </w:t>
      </w:r>
    </w:p>
    <w:p w:rsidR="00B9236A" w:rsidRPr="005305CA" w:rsidRDefault="008269AE" w:rsidP="005305CA">
      <w:pPr>
        <w:pStyle w:val="ListParagraph"/>
        <w:numPr>
          <w:ilvl w:val="0"/>
          <w:numId w:val="6"/>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Currently, very limited information of No. 2 and 3 people as to know exactly what happened in their villages because of road access </w:t>
      </w:r>
      <w:r w:rsidR="00ED631C">
        <w:rPr>
          <w:rFonts w:ascii="Times New Roman" w:hAnsi="Times New Roman" w:cs="Times New Roman"/>
          <w:sz w:val="24"/>
          <w:szCs w:val="24"/>
        </w:rPr>
        <w:t>still blocking at some part of Chin state.</w:t>
      </w:r>
      <w:r>
        <w:rPr>
          <w:rFonts w:ascii="Times New Roman" w:hAnsi="Times New Roman" w:cs="Times New Roman"/>
          <w:sz w:val="24"/>
          <w:szCs w:val="24"/>
        </w:rPr>
        <w:t xml:space="preserve">  </w:t>
      </w:r>
    </w:p>
    <w:p w:rsidR="00B9236A" w:rsidRDefault="0088230A" w:rsidP="00B9236A">
      <w:pPr>
        <w:pStyle w:val="ListParagraph"/>
        <w:numPr>
          <w:ilvl w:val="0"/>
          <w:numId w:val="6"/>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If </w:t>
      </w:r>
      <w:r w:rsidR="005305CA">
        <w:rPr>
          <w:rFonts w:ascii="Times New Roman" w:hAnsi="Times New Roman" w:cs="Times New Roman"/>
          <w:sz w:val="24"/>
          <w:szCs w:val="24"/>
        </w:rPr>
        <w:t xml:space="preserve">heavy rain coming again </w:t>
      </w:r>
      <w:r>
        <w:rPr>
          <w:rFonts w:ascii="Times New Roman" w:hAnsi="Times New Roman" w:cs="Times New Roman"/>
          <w:sz w:val="24"/>
          <w:szCs w:val="24"/>
        </w:rPr>
        <w:t>the potential landslide risk has still occu</w:t>
      </w:r>
      <w:r w:rsidR="00B9236A">
        <w:rPr>
          <w:rFonts w:ascii="Times New Roman" w:hAnsi="Times New Roman" w:cs="Times New Roman"/>
          <w:sz w:val="24"/>
          <w:szCs w:val="24"/>
        </w:rPr>
        <w:t xml:space="preserve">r in several part of Chin state. </w:t>
      </w:r>
    </w:p>
    <w:p w:rsidR="00B9236A" w:rsidRDefault="00CD47E7" w:rsidP="00B9236A">
      <w:pPr>
        <w:pStyle w:val="ListParagraph"/>
        <w:numPr>
          <w:ilvl w:val="0"/>
          <w:numId w:val="6"/>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Landslide was happened regularly in Chin state but this time affected was very huge. Local old aged people said, normally 20 year per 1 time the landslide was occurred </w:t>
      </w:r>
      <w:r w:rsidR="005305CA">
        <w:rPr>
          <w:rFonts w:ascii="Times New Roman" w:hAnsi="Times New Roman" w:cs="Times New Roman"/>
          <w:sz w:val="24"/>
          <w:szCs w:val="24"/>
        </w:rPr>
        <w:t>but this time affected</w:t>
      </w:r>
      <w:r>
        <w:rPr>
          <w:rFonts w:ascii="Times New Roman" w:hAnsi="Times New Roman" w:cs="Times New Roman"/>
          <w:sz w:val="24"/>
          <w:szCs w:val="24"/>
        </w:rPr>
        <w:t xml:space="preserve"> he didn’</w:t>
      </w:r>
      <w:r w:rsidR="004F56A7">
        <w:rPr>
          <w:rFonts w:ascii="Times New Roman" w:hAnsi="Times New Roman" w:cs="Times New Roman"/>
          <w:sz w:val="24"/>
          <w:szCs w:val="24"/>
        </w:rPr>
        <w:t>t saw in the past.</w:t>
      </w:r>
    </w:p>
    <w:p w:rsidR="003B08C1" w:rsidRDefault="003B08C1" w:rsidP="003B08C1">
      <w:pPr>
        <w:spacing w:after="0" w:line="240" w:lineRule="auto"/>
        <w:jc w:val="both"/>
        <w:rPr>
          <w:rFonts w:ascii="Times New Roman" w:hAnsi="Times New Roman" w:cs="Times New Roman"/>
          <w:sz w:val="24"/>
          <w:szCs w:val="24"/>
        </w:rPr>
      </w:pPr>
    </w:p>
    <w:p w:rsidR="00294414" w:rsidRPr="00E84DA1" w:rsidRDefault="00294414" w:rsidP="00E84DA1">
      <w:pPr>
        <w:pStyle w:val="Heading1"/>
        <w:numPr>
          <w:ilvl w:val="0"/>
          <w:numId w:val="7"/>
        </w:numPr>
      </w:pPr>
      <w:r>
        <w:t>S</w:t>
      </w:r>
      <w:r w:rsidR="003B08C1" w:rsidRPr="00D41D52">
        <w:t>cope of damage</w:t>
      </w:r>
      <w:r w:rsidR="00D95D6E">
        <w:t>s</w:t>
      </w:r>
    </w:p>
    <w:p w:rsidR="001E3A44" w:rsidRPr="00F100C8" w:rsidRDefault="001E3A44" w:rsidP="001E3A44">
      <w:pPr>
        <w:spacing w:after="0" w:line="240" w:lineRule="auto"/>
        <w:jc w:val="both"/>
        <w:rPr>
          <w:rFonts w:ascii="Times New Roman" w:hAnsi="Times New Roman" w:cs="Times New Roman"/>
          <w:i/>
          <w:sz w:val="24"/>
          <w:szCs w:val="24"/>
          <w:u w:val="single"/>
        </w:rPr>
      </w:pPr>
      <w:r w:rsidRPr="00F100C8">
        <w:rPr>
          <w:rFonts w:ascii="Times New Roman" w:hAnsi="Times New Roman" w:cs="Times New Roman"/>
          <w:i/>
          <w:sz w:val="24"/>
          <w:szCs w:val="24"/>
          <w:u w:val="single"/>
        </w:rPr>
        <w:t>Urban areas</w:t>
      </w:r>
    </w:p>
    <w:p w:rsidR="00BA6849" w:rsidRPr="005030B7" w:rsidRDefault="00BA6849" w:rsidP="00294414">
      <w:pPr>
        <w:spacing w:after="0" w:line="240" w:lineRule="auto"/>
        <w:jc w:val="both"/>
        <w:rPr>
          <w:rFonts w:ascii="Times New Roman" w:hAnsi="Times New Roman" w:cs="Times New Roman"/>
          <w:sz w:val="24"/>
          <w:szCs w:val="24"/>
        </w:rPr>
      </w:pPr>
    </w:p>
    <w:p w:rsidR="00112872" w:rsidRDefault="006F6E14" w:rsidP="00377B82">
      <w:r>
        <w:t>Currently, there have 10</w:t>
      </w:r>
      <w:r w:rsidR="00377B82">
        <w:t xml:space="preserve"> temporary emergency relief camps in Hakha</w:t>
      </w:r>
      <w:r w:rsidR="00961492">
        <w:t xml:space="preserve"> and Diddim</w:t>
      </w:r>
      <w:r w:rsidR="00377B82">
        <w:t>. State Government forming the emergency rescue committee and assigned the members of it at each relief camps. Relief and resettlement department (RRD), Department of Rural Department (DRD), Department of Health (DoH), state Cultural Department, Immigration Department and MRCS have involved in that rescue committee. Health Department set up temporary heath</w:t>
      </w:r>
      <w:r w:rsidR="009A1487">
        <w:t xml:space="preserve"> </w:t>
      </w:r>
      <w:r w:rsidR="00CA71A7">
        <w:t>centre</w:t>
      </w:r>
      <w:r w:rsidR="009A1487">
        <w:t xml:space="preserve"> services a</w:t>
      </w:r>
      <w:r w:rsidR="004E5CB1">
        <w:t>t each camps.</w:t>
      </w:r>
    </w:p>
    <w:p w:rsidR="00377B82" w:rsidRPr="00112872" w:rsidRDefault="00377B82" w:rsidP="00377B82">
      <w:pPr>
        <w:rPr>
          <w:i/>
          <w:u w:val="single"/>
        </w:rPr>
      </w:pPr>
      <w:r w:rsidRPr="00112872">
        <w:rPr>
          <w:i/>
          <w:u w:val="single"/>
        </w:rPr>
        <w:t>Water</w:t>
      </w:r>
    </w:p>
    <w:tbl>
      <w:tblPr>
        <w:tblStyle w:val="TableGrid"/>
        <w:tblW w:w="9445" w:type="dxa"/>
        <w:tblLook w:val="04A0" w:firstRow="1" w:lastRow="0" w:firstColumn="1" w:lastColumn="0" w:noHBand="0" w:noVBand="1"/>
      </w:tblPr>
      <w:tblGrid>
        <w:gridCol w:w="475"/>
        <w:gridCol w:w="1080"/>
        <w:gridCol w:w="960"/>
        <w:gridCol w:w="663"/>
        <w:gridCol w:w="687"/>
        <w:gridCol w:w="1386"/>
        <w:gridCol w:w="684"/>
        <w:gridCol w:w="3510"/>
      </w:tblGrid>
      <w:tr w:rsidR="004E5CB1" w:rsidTr="004E5CB1">
        <w:tc>
          <w:tcPr>
            <w:tcW w:w="475" w:type="dxa"/>
          </w:tcPr>
          <w:p w:rsidR="004E5CB1" w:rsidRPr="00401A95" w:rsidRDefault="004E5CB1" w:rsidP="00377B82">
            <w:r w:rsidRPr="00401A95">
              <w:t>No</w:t>
            </w:r>
          </w:p>
        </w:tc>
        <w:tc>
          <w:tcPr>
            <w:tcW w:w="1080" w:type="dxa"/>
          </w:tcPr>
          <w:p w:rsidR="004E5CB1" w:rsidRPr="00401A95" w:rsidRDefault="004E5CB1" w:rsidP="00377B82">
            <w:r w:rsidRPr="00401A95">
              <w:t>Township</w:t>
            </w:r>
          </w:p>
        </w:tc>
        <w:tc>
          <w:tcPr>
            <w:tcW w:w="960" w:type="dxa"/>
          </w:tcPr>
          <w:p w:rsidR="004E5CB1" w:rsidRPr="00401A95" w:rsidRDefault="004E5CB1" w:rsidP="00377B82">
            <w:r w:rsidRPr="00401A95">
              <w:t>Total no. of camps</w:t>
            </w:r>
          </w:p>
        </w:tc>
        <w:tc>
          <w:tcPr>
            <w:tcW w:w="663" w:type="dxa"/>
          </w:tcPr>
          <w:p w:rsidR="004E5CB1" w:rsidRPr="00401A95" w:rsidRDefault="004E5CB1" w:rsidP="00377B82">
            <w:r>
              <w:t>HH</w:t>
            </w:r>
          </w:p>
        </w:tc>
        <w:tc>
          <w:tcPr>
            <w:tcW w:w="687" w:type="dxa"/>
          </w:tcPr>
          <w:p w:rsidR="004E5CB1" w:rsidRPr="00401A95" w:rsidRDefault="004E5CB1" w:rsidP="00377B82">
            <w:r>
              <w:t>PP</w:t>
            </w:r>
          </w:p>
        </w:tc>
        <w:tc>
          <w:tcPr>
            <w:tcW w:w="1386" w:type="dxa"/>
          </w:tcPr>
          <w:p w:rsidR="004E5CB1" w:rsidRPr="00401A95" w:rsidRDefault="004E5CB1" w:rsidP="00377B82">
            <w:r w:rsidRPr="00401A95">
              <w:t xml:space="preserve"># of GFS need to maintenance </w:t>
            </w:r>
          </w:p>
        </w:tc>
        <w:tc>
          <w:tcPr>
            <w:tcW w:w="684" w:type="dxa"/>
          </w:tcPr>
          <w:p w:rsidR="004E5CB1" w:rsidRPr="00401A95" w:rsidRDefault="004E5CB1" w:rsidP="00377B82">
            <w:r>
              <w:t xml:space="preserve"># of GFS need </w:t>
            </w:r>
          </w:p>
        </w:tc>
        <w:tc>
          <w:tcPr>
            <w:tcW w:w="3510" w:type="dxa"/>
          </w:tcPr>
          <w:p w:rsidR="004E5CB1" w:rsidRPr="00401A95" w:rsidRDefault="004E5CB1" w:rsidP="00377B82">
            <w:r w:rsidRPr="00401A95">
              <w:t>remark</w:t>
            </w:r>
          </w:p>
        </w:tc>
      </w:tr>
      <w:tr w:rsidR="004E5CB1" w:rsidTr="004E5CB1">
        <w:tc>
          <w:tcPr>
            <w:tcW w:w="475" w:type="dxa"/>
          </w:tcPr>
          <w:p w:rsidR="004E5CB1" w:rsidRPr="00401A95" w:rsidRDefault="004E5CB1" w:rsidP="00377B82">
            <w:r w:rsidRPr="00401A95">
              <w:t>1</w:t>
            </w:r>
          </w:p>
        </w:tc>
        <w:tc>
          <w:tcPr>
            <w:tcW w:w="1080" w:type="dxa"/>
          </w:tcPr>
          <w:p w:rsidR="004E5CB1" w:rsidRPr="00401A95" w:rsidRDefault="004E5CB1" w:rsidP="00377B82">
            <w:r w:rsidRPr="00401A95">
              <w:t>Hakha</w:t>
            </w:r>
          </w:p>
        </w:tc>
        <w:tc>
          <w:tcPr>
            <w:tcW w:w="960" w:type="dxa"/>
          </w:tcPr>
          <w:p w:rsidR="004E5CB1" w:rsidRPr="00401A95" w:rsidRDefault="004E5CB1" w:rsidP="00377B82">
            <w:r w:rsidRPr="00401A95">
              <w:t>8</w:t>
            </w:r>
          </w:p>
        </w:tc>
        <w:tc>
          <w:tcPr>
            <w:tcW w:w="663" w:type="dxa"/>
          </w:tcPr>
          <w:p w:rsidR="004E5CB1" w:rsidRDefault="004E5CB1" w:rsidP="00377B82">
            <w:r>
              <w:t>1108</w:t>
            </w:r>
          </w:p>
        </w:tc>
        <w:tc>
          <w:tcPr>
            <w:tcW w:w="687" w:type="dxa"/>
          </w:tcPr>
          <w:p w:rsidR="004E5CB1" w:rsidRDefault="004E5CB1" w:rsidP="00377B82">
            <w:r>
              <w:t>5150</w:t>
            </w:r>
          </w:p>
        </w:tc>
        <w:tc>
          <w:tcPr>
            <w:tcW w:w="1386" w:type="dxa"/>
          </w:tcPr>
          <w:p w:rsidR="004E5CB1" w:rsidRPr="00401A95" w:rsidRDefault="004E5CB1" w:rsidP="00377B82">
            <w:r>
              <w:t>5</w:t>
            </w:r>
          </w:p>
        </w:tc>
        <w:tc>
          <w:tcPr>
            <w:tcW w:w="684" w:type="dxa"/>
          </w:tcPr>
          <w:p w:rsidR="004E5CB1" w:rsidRPr="00401A95" w:rsidRDefault="004E5CB1" w:rsidP="00377B82">
            <w:r>
              <w:t>1</w:t>
            </w:r>
          </w:p>
        </w:tc>
        <w:tc>
          <w:tcPr>
            <w:tcW w:w="3510" w:type="dxa"/>
          </w:tcPr>
          <w:p w:rsidR="004E5CB1" w:rsidRPr="00401A95" w:rsidRDefault="004E5CB1" w:rsidP="00377B82">
            <w:r>
              <w:t>People from 2 camps will be relocate again to a new temporary place, some are living as a host</w:t>
            </w:r>
          </w:p>
        </w:tc>
      </w:tr>
      <w:tr w:rsidR="004E5CB1" w:rsidTr="004E5CB1">
        <w:tc>
          <w:tcPr>
            <w:tcW w:w="475" w:type="dxa"/>
          </w:tcPr>
          <w:p w:rsidR="004E5CB1" w:rsidRDefault="004E5CB1" w:rsidP="00377B82">
            <w:pPr>
              <w:rPr>
                <w:u w:val="single"/>
              </w:rPr>
            </w:pPr>
            <w:r>
              <w:rPr>
                <w:u w:val="single"/>
              </w:rPr>
              <w:t>2</w:t>
            </w:r>
          </w:p>
        </w:tc>
        <w:tc>
          <w:tcPr>
            <w:tcW w:w="1080" w:type="dxa"/>
          </w:tcPr>
          <w:p w:rsidR="004E5CB1" w:rsidRDefault="004E5CB1" w:rsidP="00377B82">
            <w:pPr>
              <w:rPr>
                <w:u w:val="single"/>
              </w:rPr>
            </w:pPr>
            <w:r>
              <w:rPr>
                <w:u w:val="single"/>
              </w:rPr>
              <w:t>Diddim</w:t>
            </w:r>
          </w:p>
        </w:tc>
        <w:tc>
          <w:tcPr>
            <w:tcW w:w="960" w:type="dxa"/>
          </w:tcPr>
          <w:p w:rsidR="004E5CB1" w:rsidRDefault="004E5CB1" w:rsidP="00377B82">
            <w:pPr>
              <w:rPr>
                <w:u w:val="single"/>
              </w:rPr>
            </w:pPr>
            <w:r>
              <w:rPr>
                <w:u w:val="single"/>
              </w:rPr>
              <w:t>2</w:t>
            </w:r>
          </w:p>
        </w:tc>
        <w:tc>
          <w:tcPr>
            <w:tcW w:w="663" w:type="dxa"/>
          </w:tcPr>
          <w:p w:rsidR="004E5CB1" w:rsidRDefault="004E5CB1" w:rsidP="00377B82">
            <w:pPr>
              <w:rPr>
                <w:u w:val="single"/>
              </w:rPr>
            </w:pPr>
            <w:r>
              <w:rPr>
                <w:u w:val="single"/>
              </w:rPr>
              <w:t>79</w:t>
            </w:r>
          </w:p>
        </w:tc>
        <w:tc>
          <w:tcPr>
            <w:tcW w:w="687" w:type="dxa"/>
          </w:tcPr>
          <w:p w:rsidR="004E5CB1" w:rsidRDefault="004E5CB1" w:rsidP="00377B82">
            <w:pPr>
              <w:rPr>
                <w:u w:val="single"/>
              </w:rPr>
            </w:pPr>
            <w:r>
              <w:rPr>
                <w:u w:val="single"/>
              </w:rPr>
              <w:t>429</w:t>
            </w:r>
          </w:p>
        </w:tc>
        <w:tc>
          <w:tcPr>
            <w:tcW w:w="1386" w:type="dxa"/>
          </w:tcPr>
          <w:p w:rsidR="004E5CB1" w:rsidRDefault="004E5CB1" w:rsidP="00377B82">
            <w:pPr>
              <w:rPr>
                <w:u w:val="single"/>
              </w:rPr>
            </w:pPr>
          </w:p>
        </w:tc>
        <w:tc>
          <w:tcPr>
            <w:tcW w:w="684" w:type="dxa"/>
          </w:tcPr>
          <w:p w:rsidR="004E5CB1" w:rsidRPr="00813E5F" w:rsidRDefault="004E5CB1" w:rsidP="00377B82">
            <w:r w:rsidRPr="00813E5F">
              <w:t>1</w:t>
            </w:r>
          </w:p>
        </w:tc>
        <w:tc>
          <w:tcPr>
            <w:tcW w:w="3510" w:type="dxa"/>
          </w:tcPr>
          <w:p w:rsidR="004E5CB1" w:rsidRDefault="004E5CB1" w:rsidP="00377B82">
            <w:pPr>
              <w:rPr>
                <w:u w:val="single"/>
              </w:rPr>
            </w:pPr>
          </w:p>
        </w:tc>
      </w:tr>
    </w:tbl>
    <w:p w:rsidR="00401A95" w:rsidRDefault="00401A95" w:rsidP="00377B82">
      <w:pPr>
        <w:rPr>
          <w:u w:val="single"/>
        </w:rPr>
      </w:pPr>
    </w:p>
    <w:p w:rsidR="00377B82" w:rsidRDefault="00377B82" w:rsidP="00377B82">
      <w:pPr>
        <w:jc w:val="both"/>
      </w:pPr>
      <w:r>
        <w:t>GFS is the main wate</w:t>
      </w:r>
      <w:r w:rsidR="00401A95">
        <w:t>r source for water supply in 10</w:t>
      </w:r>
      <w:r>
        <w:t xml:space="preserve"> emergency relief camps but most are using only for domestic. All GFS have need to upgrade to collect drinking water purpose and to sufficient for all people. </w:t>
      </w:r>
    </w:p>
    <w:p w:rsidR="00813E5F" w:rsidRDefault="00813E5F" w:rsidP="00377B82">
      <w:pPr>
        <w:jc w:val="both"/>
      </w:pPr>
      <w:r>
        <w:t>5 out of 8 GFS from Hakha have need to maintenance as pipe line extension, intake and water storage tank construction, tap stands. 1 is need to construct as a new because of it wate</w:t>
      </w:r>
      <w:r w:rsidR="004E5CB1">
        <w:t xml:space="preserve">r source was catching from a small stream, it was depend on raining if rain stops GFS couldn’t catch up. </w:t>
      </w:r>
    </w:p>
    <w:p w:rsidR="00401A95" w:rsidRDefault="00813E5F" w:rsidP="00377B82">
      <w:pPr>
        <w:jc w:val="both"/>
      </w:pPr>
      <w:r>
        <w:t xml:space="preserve">Diddim local authorities will be relocated the existing 2 camps soon. New GFS construction have gap in that new relocation site. </w:t>
      </w:r>
    </w:p>
    <w:p w:rsidR="00377B82" w:rsidRDefault="00377B82" w:rsidP="00377B82">
      <w:r>
        <w:t xml:space="preserve">Local CSO named Chin Youth Organization has distributing drinking water on daily in some camps and 1 time per 2 day in some. </w:t>
      </w:r>
      <w:r w:rsidR="00140CD3">
        <w:t>World Vision-Diddim has also distributed drinking water in 2 camps at Diddim.</w:t>
      </w:r>
    </w:p>
    <w:p w:rsidR="00377B82" w:rsidRDefault="00377B82" w:rsidP="00377B82">
      <w:pPr>
        <w:rPr>
          <w:i/>
          <w:u w:val="single"/>
        </w:rPr>
      </w:pPr>
      <w:r w:rsidRPr="00112872">
        <w:rPr>
          <w:i/>
          <w:u w:val="single"/>
        </w:rPr>
        <w:t xml:space="preserve">Sanitation </w:t>
      </w:r>
    </w:p>
    <w:p w:rsidR="00112872" w:rsidRDefault="00112872" w:rsidP="00377B82">
      <w:pPr>
        <w:rPr>
          <w:i/>
          <w:u w:val="single"/>
        </w:rPr>
      </w:pPr>
    </w:p>
    <w:p w:rsidR="00112872" w:rsidRPr="00112872" w:rsidRDefault="00112872" w:rsidP="00377B82">
      <w:pPr>
        <w:rPr>
          <w:i/>
          <w:u w:val="single"/>
        </w:rPr>
      </w:pPr>
    </w:p>
    <w:p w:rsidR="00377B82" w:rsidRPr="00112872" w:rsidRDefault="00377B82" w:rsidP="00377B82">
      <w:r w:rsidRPr="00112872">
        <w:lastRenderedPageBreak/>
        <w:t>Latrine</w:t>
      </w:r>
    </w:p>
    <w:tbl>
      <w:tblPr>
        <w:tblStyle w:val="TableGrid"/>
        <w:tblW w:w="9715" w:type="dxa"/>
        <w:tblLook w:val="04A0" w:firstRow="1" w:lastRow="0" w:firstColumn="1" w:lastColumn="0" w:noHBand="0" w:noVBand="1"/>
      </w:tblPr>
      <w:tblGrid>
        <w:gridCol w:w="535"/>
        <w:gridCol w:w="1080"/>
        <w:gridCol w:w="810"/>
        <w:gridCol w:w="663"/>
        <w:gridCol w:w="687"/>
        <w:gridCol w:w="901"/>
        <w:gridCol w:w="989"/>
        <w:gridCol w:w="1350"/>
        <w:gridCol w:w="2700"/>
      </w:tblGrid>
      <w:tr w:rsidR="00687E17" w:rsidTr="00687E17">
        <w:tc>
          <w:tcPr>
            <w:tcW w:w="535" w:type="dxa"/>
          </w:tcPr>
          <w:p w:rsidR="008E4EC2" w:rsidRDefault="008E4EC2" w:rsidP="00377B82">
            <w:r>
              <w:t>NO</w:t>
            </w:r>
          </w:p>
        </w:tc>
        <w:tc>
          <w:tcPr>
            <w:tcW w:w="1080" w:type="dxa"/>
          </w:tcPr>
          <w:p w:rsidR="008E4EC2" w:rsidRDefault="008E4EC2" w:rsidP="00377B82">
            <w:r>
              <w:t>Township</w:t>
            </w:r>
          </w:p>
        </w:tc>
        <w:tc>
          <w:tcPr>
            <w:tcW w:w="810" w:type="dxa"/>
          </w:tcPr>
          <w:p w:rsidR="008E4EC2" w:rsidRDefault="008E4EC2" w:rsidP="00377B82">
            <w:r>
              <w:t># of camps</w:t>
            </w:r>
          </w:p>
        </w:tc>
        <w:tc>
          <w:tcPr>
            <w:tcW w:w="663" w:type="dxa"/>
          </w:tcPr>
          <w:p w:rsidR="008E4EC2" w:rsidRDefault="008E4EC2" w:rsidP="00377B82">
            <w:r>
              <w:t>HH</w:t>
            </w:r>
          </w:p>
        </w:tc>
        <w:tc>
          <w:tcPr>
            <w:tcW w:w="687" w:type="dxa"/>
          </w:tcPr>
          <w:p w:rsidR="008E4EC2" w:rsidRDefault="008E4EC2" w:rsidP="00377B82">
            <w:r>
              <w:t>PP</w:t>
            </w:r>
          </w:p>
        </w:tc>
        <w:tc>
          <w:tcPr>
            <w:tcW w:w="901" w:type="dxa"/>
          </w:tcPr>
          <w:p w:rsidR="008E4EC2" w:rsidRDefault="008E4EC2" w:rsidP="00377B82">
            <w:r>
              <w:t xml:space="preserve"># of </w:t>
            </w:r>
            <w:r w:rsidR="00687E17">
              <w:t xml:space="preserve">existing </w:t>
            </w:r>
            <w:r>
              <w:t>latrines</w:t>
            </w:r>
          </w:p>
        </w:tc>
        <w:tc>
          <w:tcPr>
            <w:tcW w:w="989" w:type="dxa"/>
          </w:tcPr>
          <w:p w:rsidR="008E4EC2" w:rsidRDefault="008E4EC2" w:rsidP="00377B82">
            <w:r>
              <w:t># of latrines need to upgrade</w:t>
            </w:r>
          </w:p>
        </w:tc>
        <w:tc>
          <w:tcPr>
            <w:tcW w:w="1350" w:type="dxa"/>
          </w:tcPr>
          <w:p w:rsidR="008E4EC2" w:rsidRDefault="008E4EC2" w:rsidP="00377B82">
            <w:r>
              <w:t># of new latrines need due to theoretically</w:t>
            </w:r>
          </w:p>
        </w:tc>
        <w:tc>
          <w:tcPr>
            <w:tcW w:w="2700" w:type="dxa"/>
          </w:tcPr>
          <w:p w:rsidR="008E4EC2" w:rsidRDefault="008E4EC2" w:rsidP="00377B82">
            <w:r>
              <w:t>Remark</w:t>
            </w:r>
          </w:p>
        </w:tc>
      </w:tr>
      <w:tr w:rsidR="00687E17" w:rsidTr="00687E17">
        <w:tc>
          <w:tcPr>
            <w:tcW w:w="535" w:type="dxa"/>
          </w:tcPr>
          <w:p w:rsidR="008E4EC2" w:rsidRDefault="008E4EC2" w:rsidP="00377B82">
            <w:r>
              <w:t>1</w:t>
            </w:r>
          </w:p>
        </w:tc>
        <w:tc>
          <w:tcPr>
            <w:tcW w:w="1080" w:type="dxa"/>
          </w:tcPr>
          <w:p w:rsidR="008E4EC2" w:rsidRDefault="008E4EC2" w:rsidP="00377B82">
            <w:r>
              <w:t>Hakha</w:t>
            </w:r>
          </w:p>
        </w:tc>
        <w:tc>
          <w:tcPr>
            <w:tcW w:w="810" w:type="dxa"/>
          </w:tcPr>
          <w:p w:rsidR="008E4EC2" w:rsidRDefault="008E4EC2" w:rsidP="00377B82">
            <w:r>
              <w:t>8</w:t>
            </w:r>
          </w:p>
        </w:tc>
        <w:tc>
          <w:tcPr>
            <w:tcW w:w="663" w:type="dxa"/>
          </w:tcPr>
          <w:p w:rsidR="008E4EC2" w:rsidRDefault="008E4EC2" w:rsidP="00377B82">
            <w:r>
              <w:t>1108</w:t>
            </w:r>
          </w:p>
        </w:tc>
        <w:tc>
          <w:tcPr>
            <w:tcW w:w="687" w:type="dxa"/>
          </w:tcPr>
          <w:p w:rsidR="008E4EC2" w:rsidRDefault="008E4EC2" w:rsidP="00377B82">
            <w:r>
              <w:t>5150</w:t>
            </w:r>
          </w:p>
        </w:tc>
        <w:tc>
          <w:tcPr>
            <w:tcW w:w="901" w:type="dxa"/>
          </w:tcPr>
          <w:p w:rsidR="008E4EC2" w:rsidRDefault="008E4EC2" w:rsidP="00377B82">
            <w:r>
              <w:t>83</w:t>
            </w:r>
          </w:p>
        </w:tc>
        <w:tc>
          <w:tcPr>
            <w:tcW w:w="989" w:type="dxa"/>
          </w:tcPr>
          <w:p w:rsidR="008E4EC2" w:rsidRDefault="008E4EC2" w:rsidP="00377B82">
            <w:r>
              <w:t>58</w:t>
            </w:r>
          </w:p>
        </w:tc>
        <w:tc>
          <w:tcPr>
            <w:tcW w:w="1350" w:type="dxa"/>
          </w:tcPr>
          <w:p w:rsidR="008E4EC2" w:rsidRDefault="008E4EC2" w:rsidP="00377B82">
            <w:r>
              <w:t>257</w:t>
            </w:r>
          </w:p>
        </w:tc>
        <w:tc>
          <w:tcPr>
            <w:tcW w:w="2700" w:type="dxa"/>
          </w:tcPr>
          <w:p w:rsidR="008E4EC2" w:rsidRDefault="008E4EC2" w:rsidP="00377B82">
            <w:r>
              <w:t xml:space="preserve">Needs of new latrine may be less because of some are living as a host </w:t>
            </w:r>
          </w:p>
        </w:tc>
      </w:tr>
      <w:tr w:rsidR="00687E17" w:rsidTr="00687E17">
        <w:tc>
          <w:tcPr>
            <w:tcW w:w="535" w:type="dxa"/>
          </w:tcPr>
          <w:p w:rsidR="008E4EC2" w:rsidRDefault="008E4EC2" w:rsidP="00377B82">
            <w:r>
              <w:t>2</w:t>
            </w:r>
          </w:p>
        </w:tc>
        <w:tc>
          <w:tcPr>
            <w:tcW w:w="1080" w:type="dxa"/>
          </w:tcPr>
          <w:p w:rsidR="008E4EC2" w:rsidRDefault="008E4EC2" w:rsidP="00377B82">
            <w:r>
              <w:t>Diddim</w:t>
            </w:r>
          </w:p>
        </w:tc>
        <w:tc>
          <w:tcPr>
            <w:tcW w:w="810" w:type="dxa"/>
          </w:tcPr>
          <w:p w:rsidR="008E4EC2" w:rsidRDefault="008E4EC2" w:rsidP="00377B82">
            <w:r>
              <w:t>2</w:t>
            </w:r>
          </w:p>
        </w:tc>
        <w:tc>
          <w:tcPr>
            <w:tcW w:w="663" w:type="dxa"/>
          </w:tcPr>
          <w:p w:rsidR="008E4EC2" w:rsidRDefault="008E4EC2" w:rsidP="00377B82">
            <w:r>
              <w:t>79</w:t>
            </w:r>
          </w:p>
        </w:tc>
        <w:tc>
          <w:tcPr>
            <w:tcW w:w="687" w:type="dxa"/>
          </w:tcPr>
          <w:p w:rsidR="008E4EC2" w:rsidRDefault="008E4EC2" w:rsidP="00377B82">
            <w:r>
              <w:t>429</w:t>
            </w:r>
          </w:p>
        </w:tc>
        <w:tc>
          <w:tcPr>
            <w:tcW w:w="901" w:type="dxa"/>
          </w:tcPr>
          <w:p w:rsidR="008E4EC2" w:rsidRDefault="008E4EC2" w:rsidP="00377B82">
            <w:r>
              <w:t>14</w:t>
            </w:r>
          </w:p>
        </w:tc>
        <w:tc>
          <w:tcPr>
            <w:tcW w:w="989" w:type="dxa"/>
          </w:tcPr>
          <w:p w:rsidR="008E4EC2" w:rsidRDefault="008E4EC2" w:rsidP="00377B82">
            <w:r>
              <w:t>-</w:t>
            </w:r>
          </w:p>
        </w:tc>
        <w:tc>
          <w:tcPr>
            <w:tcW w:w="1350" w:type="dxa"/>
          </w:tcPr>
          <w:p w:rsidR="008E4EC2" w:rsidRDefault="00E84DA1" w:rsidP="00377B82">
            <w:r>
              <w:t>79</w:t>
            </w:r>
          </w:p>
        </w:tc>
        <w:tc>
          <w:tcPr>
            <w:tcW w:w="2700" w:type="dxa"/>
          </w:tcPr>
          <w:p w:rsidR="008E4EC2" w:rsidRDefault="00687E17" w:rsidP="00687E17">
            <w:r>
              <w:t xml:space="preserve">New latrine construction need according to these people will relocate to new place </w:t>
            </w:r>
          </w:p>
        </w:tc>
      </w:tr>
    </w:tbl>
    <w:p w:rsidR="00E84DA1" w:rsidRDefault="00377B82" w:rsidP="00377B82">
      <w:r>
        <w:t>UNICEF supported through with state Health department (SHD) in emergency latrines construction at all camps. The emergencies latrines were not accessible easily for children, disable and old aged people. Because of most of latrines constructed at the slope of a mountain. The road was slipping when there raining.</w:t>
      </w:r>
    </w:p>
    <w:p w:rsidR="00687E17" w:rsidRDefault="00377B82" w:rsidP="00377B82">
      <w:r>
        <w:t xml:space="preserve"> </w:t>
      </w:r>
      <w:r w:rsidR="00687E17">
        <w:t>58 out of 83 was as the emergency latrines and those are need to upgrade as fly proof latrines and roads access to latrines were also need to maintained in Hakha.</w:t>
      </w:r>
    </w:p>
    <w:p w:rsidR="00687E17" w:rsidRDefault="00687E17" w:rsidP="00377B82">
      <w:r>
        <w:t>Theoretically, 257 new latrines are needed in Hakha camps but some are living as host families. It may be less to construct in Hakha. Currently, total no. of who living as a host family information didn’t registered yet in camps level.</w:t>
      </w:r>
    </w:p>
    <w:p w:rsidR="00E84DA1" w:rsidRDefault="00E84DA1" w:rsidP="00377B82">
      <w:r>
        <w:t xml:space="preserve">Diddim local authorities will relocate the affected people to a new place soon as a village. New latrine needs might be house hold construction.  </w:t>
      </w:r>
    </w:p>
    <w:p w:rsidR="00E84DA1" w:rsidRDefault="00E84DA1" w:rsidP="00E84DA1">
      <w:r>
        <w:t xml:space="preserve">Open defecation was found around the latrines and it was done by children shared by camp in charge at Hakha camps. </w:t>
      </w:r>
    </w:p>
    <w:p w:rsidR="00E84DA1" w:rsidRDefault="00E84DA1" w:rsidP="00E84DA1">
      <w:r>
        <w:t>Health department used a lime for bad smelling.</w:t>
      </w:r>
    </w:p>
    <w:p w:rsidR="00377B82" w:rsidRPr="00FD7F41" w:rsidRDefault="00377B82" w:rsidP="00377B82">
      <w:pPr>
        <w:rPr>
          <w:u w:val="single"/>
        </w:rPr>
      </w:pPr>
      <w:r w:rsidRPr="00FD7F41">
        <w:rPr>
          <w:u w:val="single"/>
        </w:rPr>
        <w:t>Bathing &amp; Hand washing space</w:t>
      </w:r>
    </w:p>
    <w:p w:rsidR="00377B82" w:rsidRDefault="00377B82" w:rsidP="00377B82">
      <w:r>
        <w:t xml:space="preserve">Now, there have no gender separated bathing places and People were took bathing at water storage tank, go to the surrounding houses and streams. </w:t>
      </w:r>
    </w:p>
    <w:p w:rsidR="00377B82" w:rsidRDefault="00377B82" w:rsidP="00377B82">
      <w:r>
        <w:t xml:space="preserve">Hand washing practice wasn’t seen in all camps.  </w:t>
      </w:r>
    </w:p>
    <w:p w:rsidR="00377B82" w:rsidRPr="00FD7F41" w:rsidRDefault="00377B82" w:rsidP="00377B82">
      <w:pPr>
        <w:rPr>
          <w:u w:val="single"/>
        </w:rPr>
      </w:pPr>
      <w:r w:rsidRPr="00FD7F41">
        <w:rPr>
          <w:u w:val="single"/>
        </w:rPr>
        <w:t>Hygiene Awareness and Hygiene kit</w:t>
      </w:r>
    </w:p>
    <w:p w:rsidR="00377B82" w:rsidRDefault="00377B82" w:rsidP="00377B82">
      <w:r>
        <w:t xml:space="preserve">Due to no WASH agencies in Hakha, there haven’t hygiene promotion sessions in all camps since camp opening. People living in a hall type without privacy therefore their living condition wasn’t hygienic. </w:t>
      </w:r>
    </w:p>
    <w:p w:rsidR="00377B82" w:rsidRDefault="00377B82" w:rsidP="00377B82">
      <w:r>
        <w:t xml:space="preserve">MRCS shared 60 hygiene kit were already distributed but they don’t mentioned where it is. SCI have a plan to distribute about 600 hygiene kit and till to now 100 kit have been arrived to Hakah and they will discuss with local CSO for targeting people who have most affected and will be distribute it. Anyway, HK distribution still need for others townships. </w:t>
      </w:r>
    </w:p>
    <w:p w:rsidR="00377B82" w:rsidRDefault="00377B82" w:rsidP="003B08C1">
      <w:pPr>
        <w:spacing w:after="0" w:line="240" w:lineRule="auto"/>
        <w:jc w:val="both"/>
        <w:rPr>
          <w:rFonts w:ascii="Times New Roman" w:hAnsi="Times New Roman" w:cs="Times New Roman"/>
          <w:i/>
          <w:sz w:val="24"/>
          <w:szCs w:val="24"/>
          <w:u w:val="single"/>
        </w:rPr>
      </w:pPr>
    </w:p>
    <w:p w:rsidR="003B08C1" w:rsidRPr="00294414" w:rsidRDefault="00294414" w:rsidP="003B08C1">
      <w:pPr>
        <w:spacing w:after="0" w:line="240" w:lineRule="auto"/>
        <w:jc w:val="both"/>
        <w:rPr>
          <w:rFonts w:ascii="Times New Roman" w:hAnsi="Times New Roman" w:cs="Times New Roman"/>
          <w:i/>
          <w:sz w:val="24"/>
          <w:szCs w:val="24"/>
          <w:u w:val="single"/>
        </w:rPr>
      </w:pPr>
      <w:r>
        <w:rPr>
          <w:rFonts w:ascii="Times New Roman" w:hAnsi="Times New Roman" w:cs="Times New Roman"/>
          <w:i/>
          <w:sz w:val="24"/>
          <w:szCs w:val="24"/>
          <w:u w:val="single"/>
        </w:rPr>
        <w:t>Rural areas</w:t>
      </w:r>
    </w:p>
    <w:p w:rsidR="00294414" w:rsidRDefault="00294414" w:rsidP="003B08C1">
      <w:pPr>
        <w:spacing w:after="0" w:line="240" w:lineRule="auto"/>
        <w:jc w:val="both"/>
        <w:rPr>
          <w:rFonts w:ascii="Times New Roman" w:hAnsi="Times New Roman" w:cs="Times New Roman"/>
          <w:sz w:val="24"/>
          <w:szCs w:val="24"/>
        </w:rPr>
      </w:pPr>
    </w:p>
    <w:p w:rsidR="008C3C0A" w:rsidRDefault="008C3C0A" w:rsidP="003B08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table</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below provides the number of affected villages </w:t>
      </w:r>
      <w:r w:rsidR="00701199">
        <w:rPr>
          <w:rFonts w:ascii="Times New Roman" w:hAnsi="Times New Roman" w:cs="Times New Roman"/>
          <w:sz w:val="24"/>
          <w:szCs w:val="24"/>
        </w:rPr>
        <w:t xml:space="preserve">and mainly Gravity flow system damaged information </w:t>
      </w:r>
      <w:r>
        <w:rPr>
          <w:rFonts w:ascii="Times New Roman" w:hAnsi="Times New Roman" w:cs="Times New Roman"/>
          <w:sz w:val="24"/>
          <w:szCs w:val="24"/>
        </w:rPr>
        <w:t>in</w:t>
      </w:r>
      <w:r w:rsidR="00CA71A7">
        <w:rPr>
          <w:rFonts w:ascii="Times New Roman" w:hAnsi="Times New Roman" w:cs="Times New Roman"/>
          <w:sz w:val="24"/>
          <w:szCs w:val="24"/>
        </w:rPr>
        <w:t xml:space="preserve"> </w:t>
      </w:r>
      <w:r w:rsidR="000F3353">
        <w:rPr>
          <w:rFonts w:ascii="Times New Roman" w:hAnsi="Times New Roman" w:cs="Times New Roman"/>
          <w:sz w:val="24"/>
          <w:szCs w:val="24"/>
        </w:rPr>
        <w:t xml:space="preserve">most affected </w:t>
      </w:r>
      <w:r>
        <w:rPr>
          <w:rFonts w:ascii="Times New Roman" w:hAnsi="Times New Roman" w:cs="Times New Roman"/>
          <w:sz w:val="24"/>
          <w:szCs w:val="24"/>
        </w:rPr>
        <w:t>townships of</w:t>
      </w:r>
      <w:r w:rsidR="00C413B9">
        <w:rPr>
          <w:rFonts w:ascii="Times New Roman" w:hAnsi="Times New Roman" w:cs="Times New Roman"/>
          <w:sz w:val="24"/>
          <w:szCs w:val="24"/>
        </w:rPr>
        <w:t xml:space="preserve"> Chin state.</w:t>
      </w:r>
    </w:p>
    <w:p w:rsidR="00681641" w:rsidRDefault="00681641" w:rsidP="003B08C1">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715"/>
        <w:gridCol w:w="1549"/>
        <w:gridCol w:w="1511"/>
        <w:gridCol w:w="714"/>
        <w:gridCol w:w="906"/>
        <w:gridCol w:w="2700"/>
      </w:tblGrid>
      <w:tr w:rsidR="005B24A8" w:rsidTr="00E63C85">
        <w:tc>
          <w:tcPr>
            <w:tcW w:w="715" w:type="dxa"/>
          </w:tcPr>
          <w:p w:rsidR="005B24A8" w:rsidRDefault="005B24A8" w:rsidP="003B08C1">
            <w:pPr>
              <w:jc w:val="both"/>
              <w:rPr>
                <w:rFonts w:ascii="Times New Roman" w:hAnsi="Times New Roman" w:cs="Times New Roman"/>
                <w:sz w:val="24"/>
                <w:szCs w:val="24"/>
              </w:rPr>
            </w:pPr>
            <w:r>
              <w:rPr>
                <w:rFonts w:ascii="Times New Roman" w:hAnsi="Times New Roman" w:cs="Times New Roman"/>
                <w:sz w:val="24"/>
                <w:szCs w:val="24"/>
              </w:rPr>
              <w:t>NO</w:t>
            </w:r>
          </w:p>
        </w:tc>
        <w:tc>
          <w:tcPr>
            <w:tcW w:w="1549" w:type="dxa"/>
          </w:tcPr>
          <w:p w:rsidR="005B24A8" w:rsidRDefault="005B24A8" w:rsidP="003B08C1">
            <w:pPr>
              <w:jc w:val="both"/>
              <w:rPr>
                <w:rFonts w:ascii="Times New Roman" w:hAnsi="Times New Roman" w:cs="Times New Roman"/>
                <w:sz w:val="24"/>
                <w:szCs w:val="24"/>
              </w:rPr>
            </w:pPr>
            <w:r>
              <w:rPr>
                <w:rFonts w:ascii="Times New Roman" w:hAnsi="Times New Roman" w:cs="Times New Roman"/>
                <w:sz w:val="24"/>
                <w:szCs w:val="24"/>
              </w:rPr>
              <w:t>Township</w:t>
            </w:r>
          </w:p>
        </w:tc>
        <w:tc>
          <w:tcPr>
            <w:tcW w:w="1511" w:type="dxa"/>
          </w:tcPr>
          <w:p w:rsidR="005B24A8" w:rsidRDefault="005B24A8" w:rsidP="003B08C1">
            <w:pPr>
              <w:jc w:val="both"/>
              <w:rPr>
                <w:rFonts w:ascii="Times New Roman" w:hAnsi="Times New Roman" w:cs="Times New Roman"/>
                <w:sz w:val="24"/>
                <w:szCs w:val="24"/>
              </w:rPr>
            </w:pPr>
            <w:r>
              <w:rPr>
                <w:rFonts w:ascii="Times New Roman" w:hAnsi="Times New Roman" w:cs="Times New Roman"/>
                <w:sz w:val="24"/>
                <w:szCs w:val="24"/>
              </w:rPr>
              <w:t>Afftected villages</w:t>
            </w:r>
          </w:p>
        </w:tc>
        <w:tc>
          <w:tcPr>
            <w:tcW w:w="714" w:type="dxa"/>
          </w:tcPr>
          <w:p w:rsidR="005B24A8" w:rsidRDefault="005B24A8" w:rsidP="003B08C1">
            <w:pPr>
              <w:jc w:val="both"/>
              <w:rPr>
                <w:rFonts w:ascii="Times New Roman" w:hAnsi="Times New Roman" w:cs="Times New Roman"/>
                <w:sz w:val="24"/>
                <w:szCs w:val="24"/>
              </w:rPr>
            </w:pPr>
            <w:r>
              <w:rPr>
                <w:rFonts w:ascii="Times New Roman" w:hAnsi="Times New Roman" w:cs="Times New Roman"/>
                <w:sz w:val="24"/>
                <w:szCs w:val="24"/>
              </w:rPr>
              <w:t>HH</w:t>
            </w:r>
          </w:p>
        </w:tc>
        <w:tc>
          <w:tcPr>
            <w:tcW w:w="906" w:type="dxa"/>
          </w:tcPr>
          <w:p w:rsidR="005B24A8" w:rsidRDefault="005B24A8" w:rsidP="003B08C1">
            <w:pPr>
              <w:jc w:val="both"/>
              <w:rPr>
                <w:rFonts w:ascii="Times New Roman" w:hAnsi="Times New Roman" w:cs="Times New Roman"/>
                <w:sz w:val="24"/>
                <w:szCs w:val="24"/>
              </w:rPr>
            </w:pPr>
            <w:r>
              <w:rPr>
                <w:rFonts w:ascii="Times New Roman" w:hAnsi="Times New Roman" w:cs="Times New Roman"/>
                <w:sz w:val="24"/>
                <w:szCs w:val="24"/>
              </w:rPr>
              <w:t>PP</w:t>
            </w:r>
          </w:p>
        </w:tc>
        <w:tc>
          <w:tcPr>
            <w:tcW w:w="2700" w:type="dxa"/>
          </w:tcPr>
          <w:p w:rsidR="005B24A8" w:rsidRDefault="005B24A8" w:rsidP="003B08C1">
            <w:pPr>
              <w:jc w:val="both"/>
              <w:rPr>
                <w:rFonts w:ascii="Times New Roman" w:hAnsi="Times New Roman" w:cs="Times New Roman"/>
                <w:sz w:val="24"/>
                <w:szCs w:val="24"/>
              </w:rPr>
            </w:pPr>
            <w:r>
              <w:rPr>
                <w:rFonts w:ascii="Times New Roman" w:hAnsi="Times New Roman" w:cs="Times New Roman"/>
                <w:sz w:val="24"/>
                <w:szCs w:val="24"/>
              </w:rPr>
              <w:t>Remark</w:t>
            </w:r>
          </w:p>
        </w:tc>
      </w:tr>
      <w:tr w:rsidR="005B24A8" w:rsidTr="00E63C85">
        <w:tc>
          <w:tcPr>
            <w:tcW w:w="715" w:type="dxa"/>
          </w:tcPr>
          <w:p w:rsidR="005B24A8" w:rsidRDefault="005B24A8" w:rsidP="003B08C1">
            <w:pPr>
              <w:jc w:val="both"/>
              <w:rPr>
                <w:rFonts w:ascii="Times New Roman" w:hAnsi="Times New Roman" w:cs="Times New Roman"/>
                <w:sz w:val="24"/>
                <w:szCs w:val="24"/>
              </w:rPr>
            </w:pPr>
            <w:r>
              <w:rPr>
                <w:rFonts w:ascii="Times New Roman" w:hAnsi="Times New Roman" w:cs="Times New Roman"/>
                <w:sz w:val="24"/>
                <w:szCs w:val="24"/>
              </w:rPr>
              <w:t>1</w:t>
            </w:r>
          </w:p>
        </w:tc>
        <w:tc>
          <w:tcPr>
            <w:tcW w:w="1549" w:type="dxa"/>
          </w:tcPr>
          <w:p w:rsidR="005B24A8" w:rsidRDefault="005B24A8" w:rsidP="003B08C1">
            <w:pPr>
              <w:jc w:val="both"/>
              <w:rPr>
                <w:rFonts w:ascii="Times New Roman" w:hAnsi="Times New Roman" w:cs="Times New Roman"/>
                <w:sz w:val="24"/>
                <w:szCs w:val="24"/>
              </w:rPr>
            </w:pPr>
            <w:r>
              <w:rPr>
                <w:rFonts w:ascii="Times New Roman" w:hAnsi="Times New Roman" w:cs="Times New Roman"/>
                <w:sz w:val="24"/>
                <w:szCs w:val="24"/>
              </w:rPr>
              <w:t>Htan Ta Lan</w:t>
            </w:r>
          </w:p>
        </w:tc>
        <w:tc>
          <w:tcPr>
            <w:tcW w:w="1511" w:type="dxa"/>
          </w:tcPr>
          <w:p w:rsidR="005B24A8" w:rsidRDefault="005B24A8" w:rsidP="003B08C1">
            <w:pPr>
              <w:jc w:val="both"/>
              <w:rPr>
                <w:rFonts w:ascii="Times New Roman" w:hAnsi="Times New Roman" w:cs="Times New Roman"/>
                <w:sz w:val="24"/>
                <w:szCs w:val="24"/>
              </w:rPr>
            </w:pPr>
            <w:r>
              <w:rPr>
                <w:rFonts w:ascii="Times New Roman" w:hAnsi="Times New Roman" w:cs="Times New Roman"/>
                <w:sz w:val="24"/>
                <w:szCs w:val="24"/>
              </w:rPr>
              <w:t>2</w:t>
            </w:r>
          </w:p>
        </w:tc>
        <w:tc>
          <w:tcPr>
            <w:tcW w:w="714" w:type="dxa"/>
          </w:tcPr>
          <w:p w:rsidR="005B24A8" w:rsidRDefault="005B24A8" w:rsidP="003B08C1">
            <w:pPr>
              <w:jc w:val="both"/>
              <w:rPr>
                <w:rFonts w:ascii="Times New Roman" w:hAnsi="Times New Roman" w:cs="Times New Roman"/>
                <w:sz w:val="24"/>
                <w:szCs w:val="24"/>
              </w:rPr>
            </w:pPr>
            <w:r>
              <w:rPr>
                <w:rFonts w:ascii="Times New Roman" w:hAnsi="Times New Roman" w:cs="Times New Roman"/>
                <w:sz w:val="24"/>
                <w:szCs w:val="24"/>
              </w:rPr>
              <w:t>121</w:t>
            </w:r>
          </w:p>
        </w:tc>
        <w:tc>
          <w:tcPr>
            <w:tcW w:w="906" w:type="dxa"/>
          </w:tcPr>
          <w:p w:rsidR="005B24A8" w:rsidRDefault="005B24A8" w:rsidP="003B08C1">
            <w:pPr>
              <w:jc w:val="both"/>
              <w:rPr>
                <w:rFonts w:ascii="Times New Roman" w:hAnsi="Times New Roman" w:cs="Times New Roman"/>
                <w:sz w:val="24"/>
                <w:szCs w:val="24"/>
              </w:rPr>
            </w:pPr>
            <w:r>
              <w:rPr>
                <w:rFonts w:ascii="Times New Roman" w:hAnsi="Times New Roman" w:cs="Times New Roman"/>
                <w:sz w:val="24"/>
                <w:szCs w:val="24"/>
              </w:rPr>
              <w:t>344</w:t>
            </w:r>
          </w:p>
        </w:tc>
        <w:tc>
          <w:tcPr>
            <w:tcW w:w="2700" w:type="dxa"/>
          </w:tcPr>
          <w:p w:rsidR="005B24A8" w:rsidRDefault="005B24A8" w:rsidP="003B08C1">
            <w:pPr>
              <w:jc w:val="both"/>
              <w:rPr>
                <w:rFonts w:ascii="Times New Roman" w:hAnsi="Times New Roman" w:cs="Times New Roman"/>
                <w:sz w:val="24"/>
                <w:szCs w:val="24"/>
              </w:rPr>
            </w:pPr>
          </w:p>
        </w:tc>
      </w:tr>
      <w:tr w:rsidR="005B24A8" w:rsidTr="00E63C85">
        <w:tc>
          <w:tcPr>
            <w:tcW w:w="715" w:type="dxa"/>
          </w:tcPr>
          <w:p w:rsidR="005B24A8" w:rsidRDefault="005B24A8" w:rsidP="003B08C1">
            <w:pPr>
              <w:jc w:val="both"/>
              <w:rPr>
                <w:rFonts w:ascii="Times New Roman" w:hAnsi="Times New Roman" w:cs="Times New Roman"/>
                <w:sz w:val="24"/>
                <w:szCs w:val="24"/>
              </w:rPr>
            </w:pPr>
            <w:r>
              <w:rPr>
                <w:rFonts w:ascii="Times New Roman" w:hAnsi="Times New Roman" w:cs="Times New Roman"/>
                <w:sz w:val="24"/>
                <w:szCs w:val="24"/>
              </w:rPr>
              <w:t>2</w:t>
            </w:r>
          </w:p>
        </w:tc>
        <w:tc>
          <w:tcPr>
            <w:tcW w:w="1549" w:type="dxa"/>
          </w:tcPr>
          <w:p w:rsidR="005B24A8" w:rsidRDefault="005B24A8" w:rsidP="003B08C1">
            <w:pPr>
              <w:jc w:val="both"/>
              <w:rPr>
                <w:rFonts w:ascii="Times New Roman" w:hAnsi="Times New Roman" w:cs="Times New Roman"/>
                <w:sz w:val="24"/>
                <w:szCs w:val="24"/>
              </w:rPr>
            </w:pPr>
            <w:r>
              <w:rPr>
                <w:rFonts w:ascii="Times New Roman" w:hAnsi="Times New Roman" w:cs="Times New Roman"/>
                <w:sz w:val="24"/>
                <w:szCs w:val="24"/>
              </w:rPr>
              <w:t>Hakha</w:t>
            </w:r>
          </w:p>
        </w:tc>
        <w:tc>
          <w:tcPr>
            <w:tcW w:w="1511" w:type="dxa"/>
          </w:tcPr>
          <w:p w:rsidR="005B24A8" w:rsidRDefault="005B24A8" w:rsidP="003B08C1">
            <w:pPr>
              <w:jc w:val="both"/>
              <w:rPr>
                <w:rFonts w:ascii="Times New Roman" w:hAnsi="Times New Roman" w:cs="Times New Roman"/>
                <w:sz w:val="24"/>
                <w:szCs w:val="24"/>
              </w:rPr>
            </w:pPr>
            <w:r>
              <w:rPr>
                <w:rFonts w:ascii="Times New Roman" w:hAnsi="Times New Roman" w:cs="Times New Roman"/>
                <w:sz w:val="24"/>
                <w:szCs w:val="24"/>
              </w:rPr>
              <w:t>1</w:t>
            </w:r>
          </w:p>
        </w:tc>
        <w:tc>
          <w:tcPr>
            <w:tcW w:w="714" w:type="dxa"/>
          </w:tcPr>
          <w:p w:rsidR="005B24A8" w:rsidRDefault="005B24A8" w:rsidP="003B08C1">
            <w:pPr>
              <w:jc w:val="both"/>
              <w:rPr>
                <w:rFonts w:ascii="Times New Roman" w:hAnsi="Times New Roman" w:cs="Times New Roman"/>
                <w:sz w:val="24"/>
                <w:szCs w:val="24"/>
              </w:rPr>
            </w:pPr>
            <w:r>
              <w:rPr>
                <w:rFonts w:ascii="Times New Roman" w:hAnsi="Times New Roman" w:cs="Times New Roman"/>
                <w:sz w:val="24"/>
                <w:szCs w:val="24"/>
              </w:rPr>
              <w:t>22</w:t>
            </w:r>
          </w:p>
        </w:tc>
        <w:tc>
          <w:tcPr>
            <w:tcW w:w="906" w:type="dxa"/>
          </w:tcPr>
          <w:p w:rsidR="005B24A8" w:rsidRDefault="005B24A8" w:rsidP="003B08C1">
            <w:pPr>
              <w:jc w:val="both"/>
              <w:rPr>
                <w:rFonts w:ascii="Times New Roman" w:hAnsi="Times New Roman" w:cs="Times New Roman"/>
                <w:sz w:val="24"/>
                <w:szCs w:val="24"/>
              </w:rPr>
            </w:pPr>
            <w:r>
              <w:rPr>
                <w:rFonts w:ascii="Times New Roman" w:hAnsi="Times New Roman" w:cs="Times New Roman"/>
                <w:sz w:val="24"/>
                <w:szCs w:val="24"/>
              </w:rPr>
              <w:t>157</w:t>
            </w:r>
          </w:p>
        </w:tc>
        <w:tc>
          <w:tcPr>
            <w:tcW w:w="2700" w:type="dxa"/>
          </w:tcPr>
          <w:p w:rsidR="005B24A8" w:rsidRDefault="005B24A8" w:rsidP="003B08C1">
            <w:pPr>
              <w:jc w:val="both"/>
              <w:rPr>
                <w:rFonts w:ascii="Times New Roman" w:hAnsi="Times New Roman" w:cs="Times New Roman"/>
                <w:sz w:val="24"/>
                <w:szCs w:val="24"/>
              </w:rPr>
            </w:pPr>
          </w:p>
        </w:tc>
      </w:tr>
      <w:tr w:rsidR="005B24A8" w:rsidTr="00E63C85">
        <w:tc>
          <w:tcPr>
            <w:tcW w:w="715" w:type="dxa"/>
          </w:tcPr>
          <w:p w:rsidR="005B24A8" w:rsidRDefault="005B24A8" w:rsidP="003B08C1">
            <w:pPr>
              <w:jc w:val="both"/>
              <w:rPr>
                <w:rFonts w:ascii="Times New Roman" w:hAnsi="Times New Roman" w:cs="Times New Roman"/>
                <w:sz w:val="24"/>
                <w:szCs w:val="24"/>
              </w:rPr>
            </w:pPr>
            <w:r>
              <w:rPr>
                <w:rFonts w:ascii="Times New Roman" w:hAnsi="Times New Roman" w:cs="Times New Roman"/>
                <w:sz w:val="24"/>
                <w:szCs w:val="24"/>
              </w:rPr>
              <w:t>2</w:t>
            </w:r>
          </w:p>
        </w:tc>
        <w:tc>
          <w:tcPr>
            <w:tcW w:w="1549" w:type="dxa"/>
          </w:tcPr>
          <w:p w:rsidR="005B24A8" w:rsidRDefault="005B24A8" w:rsidP="003B08C1">
            <w:pPr>
              <w:jc w:val="both"/>
              <w:rPr>
                <w:rFonts w:ascii="Times New Roman" w:hAnsi="Times New Roman" w:cs="Times New Roman"/>
                <w:sz w:val="24"/>
                <w:szCs w:val="24"/>
              </w:rPr>
            </w:pPr>
            <w:r>
              <w:rPr>
                <w:rFonts w:ascii="Times New Roman" w:hAnsi="Times New Roman" w:cs="Times New Roman"/>
                <w:sz w:val="24"/>
                <w:szCs w:val="24"/>
              </w:rPr>
              <w:t>Phalam</w:t>
            </w:r>
          </w:p>
        </w:tc>
        <w:tc>
          <w:tcPr>
            <w:tcW w:w="1511" w:type="dxa"/>
          </w:tcPr>
          <w:p w:rsidR="005B24A8" w:rsidRDefault="005B24A8" w:rsidP="003B08C1">
            <w:pPr>
              <w:jc w:val="both"/>
              <w:rPr>
                <w:rFonts w:ascii="Times New Roman" w:hAnsi="Times New Roman" w:cs="Times New Roman"/>
                <w:sz w:val="24"/>
                <w:szCs w:val="24"/>
              </w:rPr>
            </w:pPr>
            <w:r>
              <w:rPr>
                <w:rFonts w:ascii="Times New Roman" w:hAnsi="Times New Roman" w:cs="Times New Roman"/>
                <w:sz w:val="24"/>
                <w:szCs w:val="24"/>
              </w:rPr>
              <w:t xml:space="preserve">22 </w:t>
            </w:r>
          </w:p>
        </w:tc>
        <w:tc>
          <w:tcPr>
            <w:tcW w:w="714" w:type="dxa"/>
          </w:tcPr>
          <w:p w:rsidR="005B24A8" w:rsidRDefault="005B24A8" w:rsidP="003B08C1">
            <w:pPr>
              <w:jc w:val="both"/>
              <w:rPr>
                <w:rFonts w:ascii="Times New Roman" w:hAnsi="Times New Roman" w:cs="Times New Roman"/>
                <w:sz w:val="24"/>
                <w:szCs w:val="24"/>
              </w:rPr>
            </w:pPr>
            <w:r>
              <w:rPr>
                <w:rFonts w:ascii="Times New Roman" w:hAnsi="Times New Roman" w:cs="Times New Roman"/>
                <w:sz w:val="24"/>
                <w:szCs w:val="24"/>
              </w:rPr>
              <w:t>1561</w:t>
            </w:r>
          </w:p>
        </w:tc>
        <w:tc>
          <w:tcPr>
            <w:tcW w:w="906" w:type="dxa"/>
          </w:tcPr>
          <w:p w:rsidR="005B24A8" w:rsidRDefault="005B24A8" w:rsidP="003B08C1">
            <w:pPr>
              <w:jc w:val="both"/>
              <w:rPr>
                <w:rFonts w:ascii="Times New Roman" w:hAnsi="Times New Roman" w:cs="Times New Roman"/>
                <w:sz w:val="24"/>
                <w:szCs w:val="24"/>
              </w:rPr>
            </w:pPr>
            <w:r>
              <w:rPr>
                <w:rFonts w:ascii="Times New Roman" w:hAnsi="Times New Roman" w:cs="Times New Roman"/>
                <w:sz w:val="24"/>
                <w:szCs w:val="24"/>
              </w:rPr>
              <w:t>8002</w:t>
            </w:r>
          </w:p>
        </w:tc>
        <w:tc>
          <w:tcPr>
            <w:tcW w:w="2700" w:type="dxa"/>
          </w:tcPr>
          <w:p w:rsidR="005B24A8" w:rsidRDefault="005B24A8" w:rsidP="003B08C1">
            <w:pPr>
              <w:jc w:val="both"/>
              <w:rPr>
                <w:rFonts w:ascii="Times New Roman" w:hAnsi="Times New Roman" w:cs="Times New Roman"/>
                <w:sz w:val="24"/>
                <w:szCs w:val="24"/>
              </w:rPr>
            </w:pPr>
          </w:p>
        </w:tc>
      </w:tr>
      <w:tr w:rsidR="005B24A8" w:rsidTr="00E63C85">
        <w:tc>
          <w:tcPr>
            <w:tcW w:w="715" w:type="dxa"/>
          </w:tcPr>
          <w:p w:rsidR="005B24A8" w:rsidRDefault="005B24A8" w:rsidP="003B08C1">
            <w:pPr>
              <w:jc w:val="both"/>
              <w:rPr>
                <w:rFonts w:ascii="Times New Roman" w:hAnsi="Times New Roman" w:cs="Times New Roman"/>
                <w:sz w:val="24"/>
                <w:szCs w:val="24"/>
              </w:rPr>
            </w:pPr>
            <w:r>
              <w:rPr>
                <w:rFonts w:ascii="Times New Roman" w:hAnsi="Times New Roman" w:cs="Times New Roman"/>
                <w:sz w:val="24"/>
                <w:szCs w:val="24"/>
              </w:rPr>
              <w:t>3</w:t>
            </w:r>
          </w:p>
        </w:tc>
        <w:tc>
          <w:tcPr>
            <w:tcW w:w="1549" w:type="dxa"/>
          </w:tcPr>
          <w:p w:rsidR="005B24A8" w:rsidRDefault="005B24A8" w:rsidP="003B08C1">
            <w:pPr>
              <w:jc w:val="both"/>
              <w:rPr>
                <w:rFonts w:ascii="Times New Roman" w:hAnsi="Times New Roman" w:cs="Times New Roman"/>
                <w:sz w:val="24"/>
                <w:szCs w:val="24"/>
              </w:rPr>
            </w:pPr>
            <w:r>
              <w:rPr>
                <w:rFonts w:ascii="Times New Roman" w:hAnsi="Times New Roman" w:cs="Times New Roman"/>
                <w:sz w:val="24"/>
                <w:szCs w:val="24"/>
              </w:rPr>
              <w:t>Diddim</w:t>
            </w:r>
          </w:p>
        </w:tc>
        <w:tc>
          <w:tcPr>
            <w:tcW w:w="1511" w:type="dxa"/>
          </w:tcPr>
          <w:p w:rsidR="005B24A8" w:rsidRDefault="005B24A8" w:rsidP="003B08C1">
            <w:pPr>
              <w:jc w:val="both"/>
              <w:rPr>
                <w:rFonts w:ascii="Times New Roman" w:hAnsi="Times New Roman" w:cs="Times New Roman"/>
                <w:sz w:val="24"/>
                <w:szCs w:val="24"/>
              </w:rPr>
            </w:pPr>
            <w:r>
              <w:rPr>
                <w:rFonts w:ascii="Times New Roman" w:hAnsi="Times New Roman" w:cs="Times New Roman"/>
                <w:sz w:val="24"/>
                <w:szCs w:val="24"/>
              </w:rPr>
              <w:t>4</w:t>
            </w:r>
          </w:p>
        </w:tc>
        <w:tc>
          <w:tcPr>
            <w:tcW w:w="714" w:type="dxa"/>
          </w:tcPr>
          <w:p w:rsidR="005B24A8" w:rsidRDefault="005B24A8" w:rsidP="003B08C1">
            <w:pPr>
              <w:jc w:val="both"/>
              <w:rPr>
                <w:rFonts w:ascii="Times New Roman" w:hAnsi="Times New Roman" w:cs="Times New Roman"/>
                <w:sz w:val="24"/>
                <w:szCs w:val="24"/>
              </w:rPr>
            </w:pPr>
            <w:r>
              <w:rPr>
                <w:rFonts w:ascii="Times New Roman" w:hAnsi="Times New Roman" w:cs="Times New Roman"/>
                <w:sz w:val="24"/>
                <w:szCs w:val="24"/>
              </w:rPr>
              <w:t>313</w:t>
            </w:r>
          </w:p>
        </w:tc>
        <w:tc>
          <w:tcPr>
            <w:tcW w:w="906" w:type="dxa"/>
          </w:tcPr>
          <w:p w:rsidR="005B24A8" w:rsidRDefault="005B24A8" w:rsidP="003B08C1">
            <w:pPr>
              <w:jc w:val="both"/>
              <w:rPr>
                <w:rFonts w:ascii="Times New Roman" w:hAnsi="Times New Roman" w:cs="Times New Roman"/>
                <w:sz w:val="24"/>
                <w:szCs w:val="24"/>
              </w:rPr>
            </w:pPr>
            <w:r>
              <w:rPr>
                <w:rFonts w:ascii="Times New Roman" w:hAnsi="Times New Roman" w:cs="Times New Roman"/>
                <w:sz w:val="24"/>
                <w:szCs w:val="24"/>
              </w:rPr>
              <w:t>1445</w:t>
            </w:r>
          </w:p>
        </w:tc>
        <w:tc>
          <w:tcPr>
            <w:tcW w:w="2700" w:type="dxa"/>
          </w:tcPr>
          <w:p w:rsidR="005B24A8" w:rsidRDefault="005B24A8" w:rsidP="003B08C1">
            <w:pPr>
              <w:jc w:val="both"/>
              <w:rPr>
                <w:rFonts w:ascii="Times New Roman" w:hAnsi="Times New Roman" w:cs="Times New Roman"/>
                <w:sz w:val="24"/>
                <w:szCs w:val="24"/>
              </w:rPr>
            </w:pPr>
          </w:p>
        </w:tc>
      </w:tr>
      <w:tr w:rsidR="005B24A8" w:rsidTr="00E63C85">
        <w:tc>
          <w:tcPr>
            <w:tcW w:w="715" w:type="dxa"/>
          </w:tcPr>
          <w:p w:rsidR="005B24A8" w:rsidRDefault="005B24A8" w:rsidP="003B08C1">
            <w:pPr>
              <w:jc w:val="both"/>
              <w:rPr>
                <w:rFonts w:ascii="Times New Roman" w:hAnsi="Times New Roman" w:cs="Times New Roman"/>
                <w:sz w:val="24"/>
                <w:szCs w:val="24"/>
              </w:rPr>
            </w:pPr>
            <w:r>
              <w:rPr>
                <w:rFonts w:ascii="Times New Roman" w:hAnsi="Times New Roman" w:cs="Times New Roman"/>
                <w:sz w:val="24"/>
                <w:szCs w:val="24"/>
              </w:rPr>
              <w:t>4</w:t>
            </w:r>
          </w:p>
        </w:tc>
        <w:tc>
          <w:tcPr>
            <w:tcW w:w="1549" w:type="dxa"/>
          </w:tcPr>
          <w:p w:rsidR="005B24A8" w:rsidRDefault="005B24A8" w:rsidP="003B08C1">
            <w:pPr>
              <w:jc w:val="both"/>
              <w:rPr>
                <w:rFonts w:ascii="Times New Roman" w:hAnsi="Times New Roman" w:cs="Times New Roman"/>
                <w:sz w:val="24"/>
                <w:szCs w:val="24"/>
              </w:rPr>
            </w:pPr>
            <w:r>
              <w:rPr>
                <w:rFonts w:ascii="Times New Roman" w:hAnsi="Times New Roman" w:cs="Times New Roman"/>
                <w:sz w:val="24"/>
                <w:szCs w:val="24"/>
              </w:rPr>
              <w:t>Matupi</w:t>
            </w:r>
          </w:p>
        </w:tc>
        <w:tc>
          <w:tcPr>
            <w:tcW w:w="1511" w:type="dxa"/>
          </w:tcPr>
          <w:p w:rsidR="005B24A8" w:rsidRDefault="005B24A8" w:rsidP="003B08C1">
            <w:pPr>
              <w:jc w:val="both"/>
              <w:rPr>
                <w:rFonts w:ascii="Times New Roman" w:hAnsi="Times New Roman" w:cs="Times New Roman"/>
                <w:sz w:val="24"/>
                <w:szCs w:val="24"/>
              </w:rPr>
            </w:pPr>
            <w:r>
              <w:rPr>
                <w:rFonts w:ascii="Times New Roman" w:hAnsi="Times New Roman" w:cs="Times New Roman"/>
                <w:sz w:val="24"/>
                <w:szCs w:val="24"/>
              </w:rPr>
              <w:t>2</w:t>
            </w:r>
          </w:p>
        </w:tc>
        <w:tc>
          <w:tcPr>
            <w:tcW w:w="714" w:type="dxa"/>
          </w:tcPr>
          <w:p w:rsidR="005B24A8" w:rsidRDefault="005B24A8" w:rsidP="003B08C1">
            <w:pPr>
              <w:jc w:val="both"/>
              <w:rPr>
                <w:rFonts w:ascii="Times New Roman" w:hAnsi="Times New Roman" w:cs="Times New Roman"/>
                <w:sz w:val="24"/>
                <w:szCs w:val="24"/>
              </w:rPr>
            </w:pPr>
            <w:r>
              <w:rPr>
                <w:rFonts w:ascii="Times New Roman" w:hAnsi="Times New Roman" w:cs="Times New Roman"/>
                <w:sz w:val="24"/>
                <w:szCs w:val="24"/>
              </w:rPr>
              <w:t>105</w:t>
            </w:r>
          </w:p>
        </w:tc>
        <w:tc>
          <w:tcPr>
            <w:tcW w:w="906" w:type="dxa"/>
          </w:tcPr>
          <w:p w:rsidR="005B24A8" w:rsidRDefault="005B24A8" w:rsidP="003B08C1">
            <w:pPr>
              <w:jc w:val="both"/>
              <w:rPr>
                <w:rFonts w:ascii="Times New Roman" w:hAnsi="Times New Roman" w:cs="Times New Roman"/>
                <w:sz w:val="24"/>
                <w:szCs w:val="24"/>
              </w:rPr>
            </w:pPr>
            <w:r>
              <w:rPr>
                <w:rFonts w:ascii="Times New Roman" w:hAnsi="Times New Roman" w:cs="Times New Roman"/>
                <w:sz w:val="24"/>
                <w:szCs w:val="24"/>
              </w:rPr>
              <w:t>583</w:t>
            </w:r>
          </w:p>
        </w:tc>
        <w:tc>
          <w:tcPr>
            <w:tcW w:w="2700" w:type="dxa"/>
          </w:tcPr>
          <w:p w:rsidR="005B24A8" w:rsidRDefault="005B24A8" w:rsidP="003B08C1">
            <w:pPr>
              <w:jc w:val="both"/>
              <w:rPr>
                <w:rFonts w:ascii="Times New Roman" w:hAnsi="Times New Roman" w:cs="Times New Roman"/>
                <w:sz w:val="24"/>
                <w:szCs w:val="24"/>
              </w:rPr>
            </w:pPr>
          </w:p>
        </w:tc>
      </w:tr>
      <w:tr w:rsidR="005B24A8" w:rsidTr="00E63C85">
        <w:tc>
          <w:tcPr>
            <w:tcW w:w="715" w:type="dxa"/>
          </w:tcPr>
          <w:p w:rsidR="005B24A8" w:rsidRDefault="005B24A8" w:rsidP="003B08C1">
            <w:pPr>
              <w:jc w:val="both"/>
              <w:rPr>
                <w:rFonts w:ascii="Times New Roman" w:hAnsi="Times New Roman" w:cs="Times New Roman"/>
                <w:sz w:val="24"/>
                <w:szCs w:val="24"/>
              </w:rPr>
            </w:pPr>
            <w:r>
              <w:rPr>
                <w:rFonts w:ascii="Times New Roman" w:hAnsi="Times New Roman" w:cs="Times New Roman"/>
                <w:sz w:val="24"/>
                <w:szCs w:val="24"/>
              </w:rPr>
              <w:t>5</w:t>
            </w:r>
          </w:p>
        </w:tc>
        <w:tc>
          <w:tcPr>
            <w:tcW w:w="1549" w:type="dxa"/>
          </w:tcPr>
          <w:p w:rsidR="005B24A8" w:rsidRDefault="005B24A8" w:rsidP="003B08C1">
            <w:pPr>
              <w:jc w:val="both"/>
              <w:rPr>
                <w:rFonts w:ascii="Times New Roman" w:hAnsi="Times New Roman" w:cs="Times New Roman"/>
                <w:sz w:val="24"/>
                <w:szCs w:val="24"/>
              </w:rPr>
            </w:pPr>
            <w:r>
              <w:rPr>
                <w:rFonts w:ascii="Times New Roman" w:hAnsi="Times New Roman" w:cs="Times New Roman"/>
                <w:sz w:val="24"/>
                <w:szCs w:val="24"/>
              </w:rPr>
              <w:t>Kanpetlet</w:t>
            </w:r>
          </w:p>
        </w:tc>
        <w:tc>
          <w:tcPr>
            <w:tcW w:w="1511" w:type="dxa"/>
          </w:tcPr>
          <w:p w:rsidR="005B24A8" w:rsidRDefault="005B24A8" w:rsidP="003B08C1">
            <w:pPr>
              <w:jc w:val="both"/>
              <w:rPr>
                <w:rFonts w:ascii="Times New Roman" w:hAnsi="Times New Roman" w:cs="Times New Roman"/>
                <w:sz w:val="24"/>
                <w:szCs w:val="24"/>
              </w:rPr>
            </w:pPr>
            <w:r>
              <w:rPr>
                <w:rFonts w:ascii="Times New Roman" w:hAnsi="Times New Roman" w:cs="Times New Roman"/>
                <w:sz w:val="24"/>
                <w:szCs w:val="24"/>
              </w:rPr>
              <w:t>2</w:t>
            </w:r>
          </w:p>
        </w:tc>
        <w:tc>
          <w:tcPr>
            <w:tcW w:w="714" w:type="dxa"/>
          </w:tcPr>
          <w:p w:rsidR="005B24A8" w:rsidRDefault="005B24A8" w:rsidP="003B08C1">
            <w:pPr>
              <w:jc w:val="both"/>
              <w:rPr>
                <w:rFonts w:ascii="Times New Roman" w:hAnsi="Times New Roman" w:cs="Times New Roman"/>
                <w:sz w:val="24"/>
                <w:szCs w:val="24"/>
              </w:rPr>
            </w:pPr>
            <w:r>
              <w:rPr>
                <w:rFonts w:ascii="Times New Roman" w:hAnsi="Times New Roman" w:cs="Times New Roman"/>
                <w:sz w:val="24"/>
                <w:szCs w:val="24"/>
              </w:rPr>
              <w:t>45</w:t>
            </w:r>
          </w:p>
        </w:tc>
        <w:tc>
          <w:tcPr>
            <w:tcW w:w="906" w:type="dxa"/>
          </w:tcPr>
          <w:p w:rsidR="005B24A8" w:rsidRDefault="005B24A8" w:rsidP="003B08C1">
            <w:pPr>
              <w:jc w:val="both"/>
              <w:rPr>
                <w:rFonts w:ascii="Times New Roman" w:hAnsi="Times New Roman" w:cs="Times New Roman"/>
                <w:sz w:val="24"/>
                <w:szCs w:val="24"/>
              </w:rPr>
            </w:pPr>
            <w:r>
              <w:rPr>
                <w:rFonts w:ascii="Times New Roman" w:hAnsi="Times New Roman" w:cs="Times New Roman"/>
                <w:sz w:val="24"/>
                <w:szCs w:val="24"/>
              </w:rPr>
              <w:t>307</w:t>
            </w:r>
          </w:p>
        </w:tc>
        <w:tc>
          <w:tcPr>
            <w:tcW w:w="2700" w:type="dxa"/>
          </w:tcPr>
          <w:p w:rsidR="005B24A8" w:rsidRDefault="005B24A8" w:rsidP="003B08C1">
            <w:pPr>
              <w:jc w:val="both"/>
              <w:rPr>
                <w:rFonts w:ascii="Times New Roman" w:hAnsi="Times New Roman" w:cs="Times New Roman"/>
                <w:sz w:val="24"/>
                <w:szCs w:val="24"/>
              </w:rPr>
            </w:pPr>
          </w:p>
        </w:tc>
      </w:tr>
      <w:tr w:rsidR="005B24A8" w:rsidTr="00E63C85">
        <w:tc>
          <w:tcPr>
            <w:tcW w:w="715" w:type="dxa"/>
          </w:tcPr>
          <w:p w:rsidR="005B24A8" w:rsidRDefault="005B24A8" w:rsidP="003B08C1">
            <w:pPr>
              <w:jc w:val="both"/>
              <w:rPr>
                <w:rFonts w:ascii="Times New Roman" w:hAnsi="Times New Roman" w:cs="Times New Roman"/>
                <w:sz w:val="24"/>
                <w:szCs w:val="24"/>
              </w:rPr>
            </w:pPr>
            <w:r>
              <w:rPr>
                <w:rFonts w:ascii="Times New Roman" w:hAnsi="Times New Roman" w:cs="Times New Roman"/>
                <w:sz w:val="24"/>
                <w:szCs w:val="24"/>
              </w:rPr>
              <w:t>6</w:t>
            </w:r>
          </w:p>
        </w:tc>
        <w:tc>
          <w:tcPr>
            <w:tcW w:w="1549" w:type="dxa"/>
          </w:tcPr>
          <w:p w:rsidR="005B24A8" w:rsidRDefault="005B24A8" w:rsidP="003B08C1">
            <w:pPr>
              <w:jc w:val="both"/>
              <w:rPr>
                <w:rFonts w:ascii="Times New Roman" w:hAnsi="Times New Roman" w:cs="Times New Roman"/>
                <w:sz w:val="24"/>
                <w:szCs w:val="24"/>
              </w:rPr>
            </w:pPr>
            <w:r>
              <w:rPr>
                <w:rFonts w:ascii="Times New Roman" w:hAnsi="Times New Roman" w:cs="Times New Roman"/>
                <w:sz w:val="24"/>
                <w:szCs w:val="24"/>
              </w:rPr>
              <w:t>Paletwa</w:t>
            </w:r>
          </w:p>
        </w:tc>
        <w:tc>
          <w:tcPr>
            <w:tcW w:w="1511" w:type="dxa"/>
          </w:tcPr>
          <w:p w:rsidR="005B24A8" w:rsidRDefault="005B24A8" w:rsidP="003B08C1">
            <w:pPr>
              <w:jc w:val="both"/>
              <w:rPr>
                <w:rFonts w:ascii="Times New Roman" w:hAnsi="Times New Roman" w:cs="Times New Roman"/>
                <w:sz w:val="24"/>
                <w:szCs w:val="24"/>
              </w:rPr>
            </w:pPr>
            <w:r>
              <w:rPr>
                <w:rFonts w:ascii="Times New Roman" w:hAnsi="Times New Roman" w:cs="Times New Roman"/>
                <w:sz w:val="24"/>
                <w:szCs w:val="24"/>
              </w:rPr>
              <w:t>9</w:t>
            </w:r>
          </w:p>
        </w:tc>
        <w:tc>
          <w:tcPr>
            <w:tcW w:w="714" w:type="dxa"/>
          </w:tcPr>
          <w:p w:rsidR="005B24A8" w:rsidRDefault="005B24A8" w:rsidP="003B08C1">
            <w:pPr>
              <w:jc w:val="both"/>
              <w:rPr>
                <w:rFonts w:ascii="Times New Roman" w:hAnsi="Times New Roman" w:cs="Times New Roman"/>
                <w:sz w:val="24"/>
                <w:szCs w:val="24"/>
              </w:rPr>
            </w:pPr>
            <w:r>
              <w:rPr>
                <w:rFonts w:ascii="Times New Roman" w:hAnsi="Times New Roman" w:cs="Times New Roman"/>
                <w:sz w:val="24"/>
                <w:szCs w:val="24"/>
              </w:rPr>
              <w:t>585</w:t>
            </w:r>
          </w:p>
        </w:tc>
        <w:tc>
          <w:tcPr>
            <w:tcW w:w="906" w:type="dxa"/>
          </w:tcPr>
          <w:p w:rsidR="005B24A8" w:rsidRDefault="005B24A8" w:rsidP="003B08C1">
            <w:pPr>
              <w:jc w:val="both"/>
              <w:rPr>
                <w:rFonts w:ascii="Times New Roman" w:hAnsi="Times New Roman" w:cs="Times New Roman"/>
                <w:sz w:val="24"/>
                <w:szCs w:val="24"/>
              </w:rPr>
            </w:pPr>
            <w:r>
              <w:rPr>
                <w:rFonts w:ascii="Times New Roman" w:hAnsi="Times New Roman" w:cs="Times New Roman"/>
                <w:sz w:val="24"/>
                <w:szCs w:val="24"/>
              </w:rPr>
              <w:t>3604</w:t>
            </w:r>
          </w:p>
        </w:tc>
        <w:tc>
          <w:tcPr>
            <w:tcW w:w="2700" w:type="dxa"/>
          </w:tcPr>
          <w:p w:rsidR="005B24A8" w:rsidRDefault="005B24A8" w:rsidP="003B08C1">
            <w:pPr>
              <w:jc w:val="both"/>
              <w:rPr>
                <w:rFonts w:ascii="Times New Roman" w:hAnsi="Times New Roman" w:cs="Times New Roman"/>
                <w:sz w:val="24"/>
                <w:szCs w:val="24"/>
              </w:rPr>
            </w:pPr>
          </w:p>
        </w:tc>
      </w:tr>
    </w:tbl>
    <w:p w:rsidR="00681641" w:rsidRDefault="00681641" w:rsidP="003B08C1">
      <w:pPr>
        <w:spacing w:after="0" w:line="240" w:lineRule="auto"/>
        <w:jc w:val="both"/>
        <w:rPr>
          <w:rFonts w:ascii="Times New Roman" w:hAnsi="Times New Roman" w:cs="Times New Roman"/>
          <w:sz w:val="24"/>
          <w:szCs w:val="24"/>
        </w:rPr>
      </w:pPr>
    </w:p>
    <w:p w:rsidR="00E63C85" w:rsidRDefault="00E63C85" w:rsidP="003B08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GI, PVC, HDPE which had used in GFS have been damaged, water storage tanks and some water sources have been eroded in those villages. State DRD estimated renovation and maintenance cost for damaged GFS and sending it information to National Level. There have no exactly plan to implement till to now.</w:t>
      </w:r>
    </w:p>
    <w:p w:rsidR="00EA01A3" w:rsidRDefault="00EA01A3" w:rsidP="003B08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information of damaged latrines and others WASH facilities of these villages didn’t known exactly yet.   </w:t>
      </w:r>
    </w:p>
    <w:p w:rsidR="00E63C85" w:rsidRDefault="00E63C85" w:rsidP="003B08C1">
      <w:pPr>
        <w:spacing w:after="0" w:line="240" w:lineRule="auto"/>
        <w:jc w:val="both"/>
        <w:rPr>
          <w:rFonts w:ascii="Times New Roman" w:hAnsi="Times New Roman" w:cs="Times New Roman"/>
          <w:sz w:val="24"/>
          <w:szCs w:val="24"/>
        </w:rPr>
      </w:pPr>
    </w:p>
    <w:p w:rsidR="00E63C85" w:rsidRDefault="00E63C85" w:rsidP="003B08C1">
      <w:pPr>
        <w:spacing w:after="0" w:line="240" w:lineRule="auto"/>
        <w:jc w:val="both"/>
        <w:rPr>
          <w:rFonts w:ascii="Times New Roman" w:hAnsi="Times New Roman" w:cs="Times New Roman"/>
          <w:sz w:val="24"/>
          <w:szCs w:val="24"/>
          <w:u w:val="single"/>
        </w:rPr>
      </w:pPr>
      <w:r w:rsidRPr="00E63C85">
        <w:rPr>
          <w:rFonts w:ascii="Times New Roman" w:hAnsi="Times New Roman" w:cs="Times New Roman"/>
          <w:sz w:val="24"/>
          <w:szCs w:val="24"/>
          <w:u w:val="single"/>
        </w:rPr>
        <w:t>School</w:t>
      </w:r>
    </w:p>
    <w:p w:rsidR="00EA01A3" w:rsidRDefault="00EA01A3" w:rsidP="003B08C1">
      <w:pPr>
        <w:spacing w:after="0" w:line="240" w:lineRule="auto"/>
        <w:jc w:val="both"/>
        <w:rPr>
          <w:rFonts w:ascii="Times New Roman" w:hAnsi="Times New Roman" w:cs="Times New Roman"/>
          <w:sz w:val="24"/>
          <w:szCs w:val="24"/>
          <w:u w:val="single"/>
        </w:rPr>
      </w:pPr>
    </w:p>
    <w:p w:rsidR="00EA01A3" w:rsidRDefault="00EA01A3" w:rsidP="003B08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table</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below provides the number of damaged school latrines in most affected townships of</w:t>
      </w:r>
      <w:r w:rsidR="00C413B9">
        <w:rPr>
          <w:rFonts w:ascii="Times New Roman" w:hAnsi="Times New Roman" w:cs="Times New Roman"/>
          <w:sz w:val="24"/>
          <w:szCs w:val="24"/>
        </w:rPr>
        <w:t xml:space="preserve"> Chin state.</w:t>
      </w:r>
    </w:p>
    <w:p w:rsidR="00EA01A3" w:rsidRDefault="00EA01A3" w:rsidP="003B08C1">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10"/>
        <w:gridCol w:w="1238"/>
        <w:gridCol w:w="1949"/>
        <w:gridCol w:w="1526"/>
        <w:gridCol w:w="1772"/>
        <w:gridCol w:w="1921"/>
      </w:tblGrid>
      <w:tr w:rsidR="00FD7F41" w:rsidTr="00FD7F41">
        <w:tc>
          <w:tcPr>
            <w:tcW w:w="610" w:type="dxa"/>
          </w:tcPr>
          <w:p w:rsidR="00FD7F41" w:rsidRDefault="00FD7F41" w:rsidP="003B08C1">
            <w:pPr>
              <w:jc w:val="both"/>
              <w:rPr>
                <w:rFonts w:ascii="Times New Roman" w:hAnsi="Times New Roman" w:cs="Times New Roman"/>
                <w:sz w:val="24"/>
                <w:szCs w:val="24"/>
              </w:rPr>
            </w:pPr>
            <w:r>
              <w:rPr>
                <w:rFonts w:ascii="Times New Roman" w:hAnsi="Times New Roman" w:cs="Times New Roman"/>
                <w:sz w:val="24"/>
                <w:szCs w:val="24"/>
              </w:rPr>
              <w:t>NO</w:t>
            </w:r>
          </w:p>
        </w:tc>
        <w:tc>
          <w:tcPr>
            <w:tcW w:w="1238" w:type="dxa"/>
          </w:tcPr>
          <w:p w:rsidR="00FD7F41" w:rsidRDefault="00FD7F41" w:rsidP="003B08C1">
            <w:pPr>
              <w:jc w:val="both"/>
              <w:rPr>
                <w:rFonts w:ascii="Times New Roman" w:hAnsi="Times New Roman" w:cs="Times New Roman"/>
                <w:sz w:val="24"/>
                <w:szCs w:val="24"/>
              </w:rPr>
            </w:pPr>
            <w:r>
              <w:rPr>
                <w:rFonts w:ascii="Times New Roman" w:hAnsi="Times New Roman" w:cs="Times New Roman"/>
                <w:sz w:val="24"/>
                <w:szCs w:val="24"/>
              </w:rPr>
              <w:t>Township</w:t>
            </w:r>
          </w:p>
        </w:tc>
        <w:tc>
          <w:tcPr>
            <w:tcW w:w="1949" w:type="dxa"/>
          </w:tcPr>
          <w:p w:rsidR="00FD7F41" w:rsidRDefault="00FD7F41" w:rsidP="003B08C1">
            <w:pPr>
              <w:jc w:val="both"/>
              <w:rPr>
                <w:rFonts w:ascii="Times New Roman" w:hAnsi="Times New Roman" w:cs="Times New Roman"/>
                <w:sz w:val="24"/>
                <w:szCs w:val="24"/>
              </w:rPr>
            </w:pPr>
            <w:r>
              <w:rPr>
                <w:rFonts w:ascii="Times New Roman" w:hAnsi="Times New Roman" w:cs="Times New Roman"/>
                <w:sz w:val="24"/>
                <w:szCs w:val="24"/>
              </w:rPr>
              <w:t># of latrines damaged by landslide</w:t>
            </w:r>
          </w:p>
        </w:tc>
        <w:tc>
          <w:tcPr>
            <w:tcW w:w="1526" w:type="dxa"/>
          </w:tcPr>
          <w:p w:rsidR="00FD7F41" w:rsidRDefault="00FD7F41" w:rsidP="003B08C1">
            <w:pPr>
              <w:jc w:val="both"/>
              <w:rPr>
                <w:rFonts w:ascii="Times New Roman" w:hAnsi="Times New Roman" w:cs="Times New Roman"/>
                <w:sz w:val="24"/>
                <w:szCs w:val="24"/>
              </w:rPr>
            </w:pPr>
            <w:r>
              <w:rPr>
                <w:rFonts w:ascii="Times New Roman" w:hAnsi="Times New Roman" w:cs="Times New Roman"/>
                <w:sz w:val="24"/>
                <w:szCs w:val="24"/>
              </w:rPr>
              <w:t># of GFS pipe line damaged by landslide</w:t>
            </w:r>
          </w:p>
        </w:tc>
        <w:tc>
          <w:tcPr>
            <w:tcW w:w="1772" w:type="dxa"/>
          </w:tcPr>
          <w:p w:rsidR="00FD7F41" w:rsidRDefault="00FD7F41" w:rsidP="003B08C1">
            <w:pPr>
              <w:jc w:val="both"/>
              <w:rPr>
                <w:rFonts w:ascii="Times New Roman" w:hAnsi="Times New Roman" w:cs="Times New Roman"/>
                <w:sz w:val="24"/>
                <w:szCs w:val="24"/>
              </w:rPr>
            </w:pPr>
            <w:r>
              <w:rPr>
                <w:rFonts w:ascii="Times New Roman" w:hAnsi="Times New Roman" w:cs="Times New Roman"/>
                <w:sz w:val="24"/>
                <w:szCs w:val="24"/>
              </w:rPr>
              <w:t>Estimated cost for only latrines (million-MMK)</w:t>
            </w:r>
          </w:p>
        </w:tc>
        <w:tc>
          <w:tcPr>
            <w:tcW w:w="1921" w:type="dxa"/>
          </w:tcPr>
          <w:p w:rsidR="00FD7F41" w:rsidRDefault="00FD7F41" w:rsidP="003B08C1">
            <w:pPr>
              <w:jc w:val="both"/>
              <w:rPr>
                <w:rFonts w:ascii="Times New Roman" w:hAnsi="Times New Roman" w:cs="Times New Roman"/>
                <w:sz w:val="24"/>
                <w:szCs w:val="24"/>
              </w:rPr>
            </w:pPr>
            <w:r>
              <w:rPr>
                <w:rFonts w:ascii="Times New Roman" w:hAnsi="Times New Roman" w:cs="Times New Roman"/>
                <w:sz w:val="24"/>
                <w:szCs w:val="24"/>
              </w:rPr>
              <w:t>Remark</w:t>
            </w:r>
          </w:p>
        </w:tc>
      </w:tr>
      <w:tr w:rsidR="00FD7F41" w:rsidTr="00FD7F41">
        <w:tc>
          <w:tcPr>
            <w:tcW w:w="610" w:type="dxa"/>
          </w:tcPr>
          <w:p w:rsidR="00FD7F41" w:rsidRDefault="00FD7F41" w:rsidP="003B08C1">
            <w:pPr>
              <w:jc w:val="both"/>
              <w:rPr>
                <w:rFonts w:ascii="Times New Roman" w:hAnsi="Times New Roman" w:cs="Times New Roman"/>
                <w:sz w:val="24"/>
                <w:szCs w:val="24"/>
              </w:rPr>
            </w:pPr>
            <w:r>
              <w:rPr>
                <w:rFonts w:ascii="Times New Roman" w:hAnsi="Times New Roman" w:cs="Times New Roman"/>
                <w:sz w:val="24"/>
                <w:szCs w:val="24"/>
              </w:rPr>
              <w:t>1</w:t>
            </w:r>
          </w:p>
        </w:tc>
        <w:tc>
          <w:tcPr>
            <w:tcW w:w="1238" w:type="dxa"/>
          </w:tcPr>
          <w:p w:rsidR="00FD7F41" w:rsidRDefault="00FD7F41" w:rsidP="003B08C1">
            <w:pPr>
              <w:jc w:val="both"/>
              <w:rPr>
                <w:rFonts w:ascii="Times New Roman" w:hAnsi="Times New Roman" w:cs="Times New Roman"/>
                <w:sz w:val="24"/>
                <w:szCs w:val="24"/>
              </w:rPr>
            </w:pPr>
            <w:r>
              <w:rPr>
                <w:rFonts w:ascii="Times New Roman" w:hAnsi="Times New Roman" w:cs="Times New Roman"/>
                <w:sz w:val="24"/>
                <w:szCs w:val="24"/>
              </w:rPr>
              <w:t>Hakha</w:t>
            </w:r>
          </w:p>
        </w:tc>
        <w:tc>
          <w:tcPr>
            <w:tcW w:w="1949" w:type="dxa"/>
          </w:tcPr>
          <w:p w:rsidR="00FD7F41" w:rsidRDefault="00FD7F41" w:rsidP="003B08C1">
            <w:pPr>
              <w:jc w:val="both"/>
              <w:rPr>
                <w:rFonts w:ascii="Times New Roman" w:hAnsi="Times New Roman" w:cs="Times New Roman"/>
                <w:sz w:val="24"/>
                <w:szCs w:val="24"/>
              </w:rPr>
            </w:pPr>
            <w:r>
              <w:rPr>
                <w:rFonts w:ascii="Times New Roman" w:hAnsi="Times New Roman" w:cs="Times New Roman"/>
                <w:sz w:val="24"/>
                <w:szCs w:val="24"/>
              </w:rPr>
              <w:t>18</w:t>
            </w:r>
          </w:p>
        </w:tc>
        <w:tc>
          <w:tcPr>
            <w:tcW w:w="1526" w:type="dxa"/>
          </w:tcPr>
          <w:p w:rsidR="00FD7F41" w:rsidRDefault="00FD7F41" w:rsidP="003B08C1">
            <w:pPr>
              <w:jc w:val="both"/>
              <w:rPr>
                <w:rFonts w:ascii="Times New Roman" w:hAnsi="Times New Roman" w:cs="Times New Roman"/>
                <w:sz w:val="24"/>
                <w:szCs w:val="24"/>
              </w:rPr>
            </w:pPr>
          </w:p>
        </w:tc>
        <w:tc>
          <w:tcPr>
            <w:tcW w:w="1772" w:type="dxa"/>
          </w:tcPr>
          <w:p w:rsidR="00FD7F41" w:rsidRDefault="00FD7F41" w:rsidP="003B08C1">
            <w:pPr>
              <w:jc w:val="both"/>
              <w:rPr>
                <w:rFonts w:ascii="Times New Roman" w:hAnsi="Times New Roman" w:cs="Times New Roman"/>
                <w:sz w:val="24"/>
                <w:szCs w:val="24"/>
              </w:rPr>
            </w:pPr>
            <w:r>
              <w:rPr>
                <w:rFonts w:ascii="Times New Roman" w:hAnsi="Times New Roman" w:cs="Times New Roman"/>
                <w:sz w:val="24"/>
                <w:szCs w:val="24"/>
              </w:rPr>
              <w:t>9</w:t>
            </w:r>
          </w:p>
        </w:tc>
        <w:tc>
          <w:tcPr>
            <w:tcW w:w="1921" w:type="dxa"/>
          </w:tcPr>
          <w:p w:rsidR="00FD7F41" w:rsidRDefault="00FD7F41" w:rsidP="003B08C1">
            <w:pPr>
              <w:jc w:val="both"/>
              <w:rPr>
                <w:rFonts w:ascii="Times New Roman" w:hAnsi="Times New Roman" w:cs="Times New Roman"/>
                <w:sz w:val="24"/>
                <w:szCs w:val="24"/>
              </w:rPr>
            </w:pPr>
          </w:p>
        </w:tc>
      </w:tr>
      <w:tr w:rsidR="00FD7F41" w:rsidTr="00FD7F41">
        <w:tc>
          <w:tcPr>
            <w:tcW w:w="610" w:type="dxa"/>
          </w:tcPr>
          <w:p w:rsidR="00FD7F41" w:rsidRDefault="00FD7F41" w:rsidP="003B08C1">
            <w:pPr>
              <w:jc w:val="both"/>
              <w:rPr>
                <w:rFonts w:ascii="Times New Roman" w:hAnsi="Times New Roman" w:cs="Times New Roman"/>
                <w:sz w:val="24"/>
                <w:szCs w:val="24"/>
              </w:rPr>
            </w:pPr>
            <w:r>
              <w:rPr>
                <w:rFonts w:ascii="Times New Roman" w:hAnsi="Times New Roman" w:cs="Times New Roman"/>
                <w:sz w:val="24"/>
                <w:szCs w:val="24"/>
              </w:rPr>
              <w:t>2</w:t>
            </w:r>
          </w:p>
        </w:tc>
        <w:tc>
          <w:tcPr>
            <w:tcW w:w="1238" w:type="dxa"/>
          </w:tcPr>
          <w:p w:rsidR="00FD7F41" w:rsidRDefault="00FD7F41" w:rsidP="003B08C1">
            <w:pPr>
              <w:jc w:val="both"/>
              <w:rPr>
                <w:rFonts w:ascii="Times New Roman" w:hAnsi="Times New Roman" w:cs="Times New Roman"/>
                <w:sz w:val="24"/>
                <w:szCs w:val="24"/>
              </w:rPr>
            </w:pPr>
            <w:r>
              <w:rPr>
                <w:rFonts w:ascii="Times New Roman" w:hAnsi="Times New Roman" w:cs="Times New Roman"/>
                <w:sz w:val="24"/>
                <w:szCs w:val="24"/>
              </w:rPr>
              <w:t>Phalam</w:t>
            </w:r>
          </w:p>
        </w:tc>
        <w:tc>
          <w:tcPr>
            <w:tcW w:w="1949" w:type="dxa"/>
          </w:tcPr>
          <w:p w:rsidR="00FD7F41" w:rsidRDefault="00FD7F41" w:rsidP="003B08C1">
            <w:pPr>
              <w:jc w:val="both"/>
              <w:rPr>
                <w:rFonts w:ascii="Times New Roman" w:hAnsi="Times New Roman" w:cs="Times New Roman"/>
                <w:sz w:val="24"/>
                <w:szCs w:val="24"/>
              </w:rPr>
            </w:pPr>
            <w:r>
              <w:rPr>
                <w:rFonts w:ascii="Times New Roman" w:hAnsi="Times New Roman" w:cs="Times New Roman"/>
                <w:sz w:val="24"/>
                <w:szCs w:val="24"/>
              </w:rPr>
              <w:t>2</w:t>
            </w:r>
          </w:p>
        </w:tc>
        <w:tc>
          <w:tcPr>
            <w:tcW w:w="1526" w:type="dxa"/>
          </w:tcPr>
          <w:p w:rsidR="00FD7F41" w:rsidRDefault="00FD7F41" w:rsidP="003B08C1">
            <w:pPr>
              <w:jc w:val="both"/>
              <w:rPr>
                <w:rFonts w:ascii="Times New Roman" w:hAnsi="Times New Roman" w:cs="Times New Roman"/>
                <w:sz w:val="24"/>
                <w:szCs w:val="24"/>
              </w:rPr>
            </w:pPr>
          </w:p>
        </w:tc>
        <w:tc>
          <w:tcPr>
            <w:tcW w:w="1772" w:type="dxa"/>
          </w:tcPr>
          <w:p w:rsidR="00FD7F41" w:rsidRDefault="00FD7F41" w:rsidP="003B08C1">
            <w:pPr>
              <w:jc w:val="both"/>
              <w:rPr>
                <w:rFonts w:ascii="Times New Roman" w:hAnsi="Times New Roman" w:cs="Times New Roman"/>
                <w:sz w:val="24"/>
                <w:szCs w:val="24"/>
              </w:rPr>
            </w:pPr>
            <w:r>
              <w:rPr>
                <w:rFonts w:ascii="Times New Roman" w:hAnsi="Times New Roman" w:cs="Times New Roman"/>
                <w:sz w:val="24"/>
                <w:szCs w:val="24"/>
              </w:rPr>
              <w:t>1</w:t>
            </w:r>
          </w:p>
        </w:tc>
        <w:tc>
          <w:tcPr>
            <w:tcW w:w="1921" w:type="dxa"/>
          </w:tcPr>
          <w:p w:rsidR="00FD7F41" w:rsidRDefault="00FD7F41" w:rsidP="003B08C1">
            <w:pPr>
              <w:jc w:val="both"/>
              <w:rPr>
                <w:rFonts w:ascii="Times New Roman" w:hAnsi="Times New Roman" w:cs="Times New Roman"/>
                <w:sz w:val="24"/>
                <w:szCs w:val="24"/>
              </w:rPr>
            </w:pPr>
          </w:p>
        </w:tc>
      </w:tr>
      <w:tr w:rsidR="00FD7F41" w:rsidTr="00FD7F41">
        <w:tc>
          <w:tcPr>
            <w:tcW w:w="610" w:type="dxa"/>
          </w:tcPr>
          <w:p w:rsidR="00FD7F41" w:rsidRDefault="00FD7F41" w:rsidP="003B08C1">
            <w:pPr>
              <w:jc w:val="both"/>
              <w:rPr>
                <w:rFonts w:ascii="Times New Roman" w:hAnsi="Times New Roman" w:cs="Times New Roman"/>
                <w:sz w:val="24"/>
                <w:szCs w:val="24"/>
              </w:rPr>
            </w:pPr>
            <w:r>
              <w:rPr>
                <w:rFonts w:ascii="Times New Roman" w:hAnsi="Times New Roman" w:cs="Times New Roman"/>
                <w:sz w:val="24"/>
                <w:szCs w:val="24"/>
              </w:rPr>
              <w:t>3</w:t>
            </w:r>
          </w:p>
        </w:tc>
        <w:tc>
          <w:tcPr>
            <w:tcW w:w="1238" w:type="dxa"/>
          </w:tcPr>
          <w:p w:rsidR="00FD7F41" w:rsidRDefault="00FD7F41" w:rsidP="003B08C1">
            <w:pPr>
              <w:jc w:val="both"/>
              <w:rPr>
                <w:rFonts w:ascii="Times New Roman" w:hAnsi="Times New Roman" w:cs="Times New Roman"/>
                <w:sz w:val="24"/>
                <w:szCs w:val="24"/>
              </w:rPr>
            </w:pPr>
            <w:r>
              <w:rPr>
                <w:rFonts w:ascii="Times New Roman" w:hAnsi="Times New Roman" w:cs="Times New Roman"/>
                <w:sz w:val="24"/>
                <w:szCs w:val="24"/>
              </w:rPr>
              <w:t>Diddim</w:t>
            </w:r>
          </w:p>
        </w:tc>
        <w:tc>
          <w:tcPr>
            <w:tcW w:w="1949" w:type="dxa"/>
          </w:tcPr>
          <w:p w:rsidR="00FD7F41" w:rsidRDefault="00FD7F41" w:rsidP="003B08C1">
            <w:pPr>
              <w:jc w:val="both"/>
              <w:rPr>
                <w:rFonts w:ascii="Times New Roman" w:hAnsi="Times New Roman" w:cs="Times New Roman"/>
                <w:sz w:val="24"/>
                <w:szCs w:val="24"/>
              </w:rPr>
            </w:pPr>
            <w:r>
              <w:rPr>
                <w:rFonts w:ascii="Times New Roman" w:hAnsi="Times New Roman" w:cs="Times New Roman"/>
                <w:sz w:val="24"/>
                <w:szCs w:val="24"/>
              </w:rPr>
              <w:t>4</w:t>
            </w:r>
          </w:p>
        </w:tc>
        <w:tc>
          <w:tcPr>
            <w:tcW w:w="1526" w:type="dxa"/>
          </w:tcPr>
          <w:p w:rsidR="00FD7F41" w:rsidRDefault="00FD7F41" w:rsidP="003B08C1">
            <w:pPr>
              <w:jc w:val="both"/>
              <w:rPr>
                <w:rFonts w:ascii="Times New Roman" w:hAnsi="Times New Roman" w:cs="Times New Roman"/>
                <w:sz w:val="24"/>
                <w:szCs w:val="24"/>
              </w:rPr>
            </w:pPr>
            <w:r>
              <w:rPr>
                <w:rFonts w:ascii="Times New Roman" w:hAnsi="Times New Roman" w:cs="Times New Roman"/>
                <w:sz w:val="24"/>
                <w:szCs w:val="24"/>
              </w:rPr>
              <w:t>2</w:t>
            </w:r>
          </w:p>
        </w:tc>
        <w:tc>
          <w:tcPr>
            <w:tcW w:w="1772" w:type="dxa"/>
          </w:tcPr>
          <w:p w:rsidR="00FD7F41" w:rsidRDefault="00FD7F41" w:rsidP="003B08C1">
            <w:pPr>
              <w:jc w:val="both"/>
              <w:rPr>
                <w:rFonts w:ascii="Times New Roman" w:hAnsi="Times New Roman" w:cs="Times New Roman"/>
                <w:sz w:val="24"/>
                <w:szCs w:val="24"/>
              </w:rPr>
            </w:pPr>
            <w:r>
              <w:rPr>
                <w:rFonts w:ascii="Times New Roman" w:hAnsi="Times New Roman" w:cs="Times New Roman"/>
                <w:sz w:val="24"/>
                <w:szCs w:val="24"/>
              </w:rPr>
              <w:t>2</w:t>
            </w:r>
          </w:p>
        </w:tc>
        <w:tc>
          <w:tcPr>
            <w:tcW w:w="1921" w:type="dxa"/>
          </w:tcPr>
          <w:p w:rsidR="00FD7F41" w:rsidRDefault="00FD7F41" w:rsidP="003B08C1">
            <w:pPr>
              <w:jc w:val="both"/>
              <w:rPr>
                <w:rFonts w:ascii="Times New Roman" w:hAnsi="Times New Roman" w:cs="Times New Roman"/>
                <w:sz w:val="24"/>
                <w:szCs w:val="24"/>
              </w:rPr>
            </w:pPr>
          </w:p>
        </w:tc>
      </w:tr>
      <w:tr w:rsidR="00FD7F41" w:rsidTr="00FD7F41">
        <w:tc>
          <w:tcPr>
            <w:tcW w:w="610" w:type="dxa"/>
          </w:tcPr>
          <w:p w:rsidR="00FD7F41" w:rsidRDefault="00FD7F41" w:rsidP="003B08C1">
            <w:pPr>
              <w:jc w:val="both"/>
              <w:rPr>
                <w:rFonts w:ascii="Times New Roman" w:hAnsi="Times New Roman" w:cs="Times New Roman"/>
                <w:sz w:val="24"/>
                <w:szCs w:val="24"/>
              </w:rPr>
            </w:pPr>
            <w:r>
              <w:rPr>
                <w:rFonts w:ascii="Times New Roman" w:hAnsi="Times New Roman" w:cs="Times New Roman"/>
                <w:sz w:val="24"/>
                <w:szCs w:val="24"/>
              </w:rPr>
              <w:t>4</w:t>
            </w:r>
          </w:p>
        </w:tc>
        <w:tc>
          <w:tcPr>
            <w:tcW w:w="1238" w:type="dxa"/>
          </w:tcPr>
          <w:p w:rsidR="00FD7F41" w:rsidRDefault="00FD7F41" w:rsidP="003B08C1">
            <w:pPr>
              <w:jc w:val="both"/>
              <w:rPr>
                <w:rFonts w:ascii="Times New Roman" w:hAnsi="Times New Roman" w:cs="Times New Roman"/>
                <w:sz w:val="24"/>
                <w:szCs w:val="24"/>
              </w:rPr>
            </w:pPr>
            <w:r>
              <w:rPr>
                <w:rFonts w:ascii="Times New Roman" w:hAnsi="Times New Roman" w:cs="Times New Roman"/>
                <w:sz w:val="24"/>
                <w:szCs w:val="24"/>
              </w:rPr>
              <w:t>Tonzang</w:t>
            </w:r>
          </w:p>
        </w:tc>
        <w:tc>
          <w:tcPr>
            <w:tcW w:w="1949" w:type="dxa"/>
          </w:tcPr>
          <w:p w:rsidR="00FD7F41" w:rsidRDefault="00FD7F41" w:rsidP="003B08C1">
            <w:pPr>
              <w:jc w:val="both"/>
              <w:rPr>
                <w:rFonts w:ascii="Times New Roman" w:hAnsi="Times New Roman" w:cs="Times New Roman"/>
                <w:sz w:val="24"/>
                <w:szCs w:val="24"/>
              </w:rPr>
            </w:pPr>
            <w:r>
              <w:rPr>
                <w:rFonts w:ascii="Times New Roman" w:hAnsi="Times New Roman" w:cs="Times New Roman"/>
                <w:sz w:val="24"/>
                <w:szCs w:val="24"/>
              </w:rPr>
              <w:t>8</w:t>
            </w:r>
          </w:p>
        </w:tc>
        <w:tc>
          <w:tcPr>
            <w:tcW w:w="1526" w:type="dxa"/>
          </w:tcPr>
          <w:p w:rsidR="00FD7F41" w:rsidRDefault="00FD7F41" w:rsidP="003B08C1">
            <w:pPr>
              <w:jc w:val="both"/>
              <w:rPr>
                <w:rFonts w:ascii="Times New Roman" w:hAnsi="Times New Roman" w:cs="Times New Roman"/>
                <w:sz w:val="24"/>
                <w:szCs w:val="24"/>
              </w:rPr>
            </w:pPr>
          </w:p>
        </w:tc>
        <w:tc>
          <w:tcPr>
            <w:tcW w:w="1772" w:type="dxa"/>
          </w:tcPr>
          <w:p w:rsidR="00FD7F41" w:rsidRDefault="00FD7F41" w:rsidP="003B08C1">
            <w:pPr>
              <w:jc w:val="both"/>
              <w:rPr>
                <w:rFonts w:ascii="Times New Roman" w:hAnsi="Times New Roman" w:cs="Times New Roman"/>
                <w:sz w:val="24"/>
                <w:szCs w:val="24"/>
              </w:rPr>
            </w:pPr>
            <w:r>
              <w:rPr>
                <w:rFonts w:ascii="Times New Roman" w:hAnsi="Times New Roman" w:cs="Times New Roman"/>
                <w:sz w:val="24"/>
                <w:szCs w:val="24"/>
              </w:rPr>
              <w:t>4</w:t>
            </w:r>
          </w:p>
        </w:tc>
        <w:tc>
          <w:tcPr>
            <w:tcW w:w="1921" w:type="dxa"/>
          </w:tcPr>
          <w:p w:rsidR="00FD7F41" w:rsidRDefault="00FD7F41" w:rsidP="003B08C1">
            <w:pPr>
              <w:jc w:val="both"/>
              <w:rPr>
                <w:rFonts w:ascii="Times New Roman" w:hAnsi="Times New Roman" w:cs="Times New Roman"/>
                <w:sz w:val="24"/>
                <w:szCs w:val="24"/>
              </w:rPr>
            </w:pPr>
          </w:p>
        </w:tc>
      </w:tr>
      <w:tr w:rsidR="00FD7F41" w:rsidTr="00FD7F41">
        <w:tc>
          <w:tcPr>
            <w:tcW w:w="610" w:type="dxa"/>
          </w:tcPr>
          <w:p w:rsidR="00FD7F41" w:rsidRDefault="00FD7F41" w:rsidP="003B08C1">
            <w:pPr>
              <w:jc w:val="both"/>
              <w:rPr>
                <w:rFonts w:ascii="Times New Roman" w:hAnsi="Times New Roman" w:cs="Times New Roman"/>
                <w:sz w:val="24"/>
                <w:szCs w:val="24"/>
              </w:rPr>
            </w:pPr>
            <w:r>
              <w:rPr>
                <w:rFonts w:ascii="Times New Roman" w:hAnsi="Times New Roman" w:cs="Times New Roman"/>
                <w:sz w:val="24"/>
                <w:szCs w:val="24"/>
              </w:rPr>
              <w:t>5</w:t>
            </w:r>
          </w:p>
        </w:tc>
        <w:tc>
          <w:tcPr>
            <w:tcW w:w="1238" w:type="dxa"/>
          </w:tcPr>
          <w:p w:rsidR="00FD7F41" w:rsidRDefault="00FD7F41" w:rsidP="003B08C1">
            <w:pPr>
              <w:jc w:val="both"/>
              <w:rPr>
                <w:rFonts w:ascii="Times New Roman" w:hAnsi="Times New Roman" w:cs="Times New Roman"/>
                <w:sz w:val="24"/>
                <w:szCs w:val="24"/>
              </w:rPr>
            </w:pPr>
            <w:r>
              <w:rPr>
                <w:rFonts w:ascii="Times New Roman" w:hAnsi="Times New Roman" w:cs="Times New Roman"/>
                <w:sz w:val="24"/>
                <w:szCs w:val="24"/>
              </w:rPr>
              <w:t>Mindat</w:t>
            </w:r>
          </w:p>
        </w:tc>
        <w:tc>
          <w:tcPr>
            <w:tcW w:w="1949" w:type="dxa"/>
          </w:tcPr>
          <w:p w:rsidR="00FD7F41" w:rsidRDefault="00FD7F41" w:rsidP="003B08C1">
            <w:pPr>
              <w:jc w:val="both"/>
              <w:rPr>
                <w:rFonts w:ascii="Times New Roman" w:hAnsi="Times New Roman" w:cs="Times New Roman"/>
                <w:sz w:val="24"/>
                <w:szCs w:val="24"/>
              </w:rPr>
            </w:pPr>
            <w:r>
              <w:rPr>
                <w:rFonts w:ascii="Times New Roman" w:hAnsi="Times New Roman" w:cs="Times New Roman"/>
                <w:sz w:val="24"/>
                <w:szCs w:val="24"/>
              </w:rPr>
              <w:t>2</w:t>
            </w:r>
          </w:p>
        </w:tc>
        <w:tc>
          <w:tcPr>
            <w:tcW w:w="1526" w:type="dxa"/>
          </w:tcPr>
          <w:p w:rsidR="00FD7F41" w:rsidRDefault="00FD7F41" w:rsidP="003B08C1">
            <w:pPr>
              <w:jc w:val="both"/>
              <w:rPr>
                <w:rFonts w:ascii="Times New Roman" w:hAnsi="Times New Roman" w:cs="Times New Roman"/>
                <w:sz w:val="24"/>
                <w:szCs w:val="24"/>
              </w:rPr>
            </w:pPr>
          </w:p>
        </w:tc>
        <w:tc>
          <w:tcPr>
            <w:tcW w:w="1772" w:type="dxa"/>
          </w:tcPr>
          <w:p w:rsidR="00FD7F41" w:rsidRDefault="00FD7F41" w:rsidP="003B08C1">
            <w:pPr>
              <w:jc w:val="both"/>
              <w:rPr>
                <w:rFonts w:ascii="Times New Roman" w:hAnsi="Times New Roman" w:cs="Times New Roman"/>
                <w:sz w:val="24"/>
                <w:szCs w:val="24"/>
              </w:rPr>
            </w:pPr>
            <w:r>
              <w:rPr>
                <w:rFonts w:ascii="Times New Roman" w:hAnsi="Times New Roman" w:cs="Times New Roman"/>
                <w:sz w:val="24"/>
                <w:szCs w:val="24"/>
              </w:rPr>
              <w:t>1</w:t>
            </w:r>
          </w:p>
        </w:tc>
        <w:tc>
          <w:tcPr>
            <w:tcW w:w="1921" w:type="dxa"/>
          </w:tcPr>
          <w:p w:rsidR="00FD7F41" w:rsidRDefault="00FD7F41" w:rsidP="003B08C1">
            <w:pPr>
              <w:jc w:val="both"/>
              <w:rPr>
                <w:rFonts w:ascii="Times New Roman" w:hAnsi="Times New Roman" w:cs="Times New Roman"/>
                <w:sz w:val="24"/>
                <w:szCs w:val="24"/>
              </w:rPr>
            </w:pPr>
          </w:p>
        </w:tc>
      </w:tr>
      <w:tr w:rsidR="00FD7F41" w:rsidTr="00FD7F41">
        <w:tc>
          <w:tcPr>
            <w:tcW w:w="610" w:type="dxa"/>
          </w:tcPr>
          <w:p w:rsidR="00FD7F41" w:rsidRDefault="00FD7F41" w:rsidP="003B08C1">
            <w:pPr>
              <w:jc w:val="both"/>
              <w:rPr>
                <w:rFonts w:ascii="Times New Roman" w:hAnsi="Times New Roman" w:cs="Times New Roman"/>
                <w:sz w:val="24"/>
                <w:szCs w:val="24"/>
              </w:rPr>
            </w:pPr>
            <w:r>
              <w:rPr>
                <w:rFonts w:ascii="Times New Roman" w:hAnsi="Times New Roman" w:cs="Times New Roman"/>
                <w:sz w:val="24"/>
                <w:szCs w:val="24"/>
              </w:rPr>
              <w:t>6</w:t>
            </w:r>
          </w:p>
        </w:tc>
        <w:tc>
          <w:tcPr>
            <w:tcW w:w="1238" w:type="dxa"/>
          </w:tcPr>
          <w:p w:rsidR="00FD7F41" w:rsidRDefault="00FD7F41" w:rsidP="003B08C1">
            <w:pPr>
              <w:jc w:val="both"/>
              <w:rPr>
                <w:rFonts w:ascii="Times New Roman" w:hAnsi="Times New Roman" w:cs="Times New Roman"/>
                <w:sz w:val="24"/>
                <w:szCs w:val="24"/>
              </w:rPr>
            </w:pPr>
            <w:r>
              <w:rPr>
                <w:rFonts w:ascii="Times New Roman" w:hAnsi="Times New Roman" w:cs="Times New Roman"/>
                <w:sz w:val="24"/>
                <w:szCs w:val="24"/>
              </w:rPr>
              <w:t>Matupi</w:t>
            </w:r>
          </w:p>
        </w:tc>
        <w:tc>
          <w:tcPr>
            <w:tcW w:w="1949" w:type="dxa"/>
          </w:tcPr>
          <w:p w:rsidR="00FD7F41" w:rsidRDefault="00FD7F41" w:rsidP="003B08C1">
            <w:pPr>
              <w:jc w:val="both"/>
              <w:rPr>
                <w:rFonts w:ascii="Times New Roman" w:hAnsi="Times New Roman" w:cs="Times New Roman"/>
                <w:sz w:val="24"/>
                <w:szCs w:val="24"/>
              </w:rPr>
            </w:pPr>
            <w:r>
              <w:rPr>
                <w:rFonts w:ascii="Times New Roman" w:hAnsi="Times New Roman" w:cs="Times New Roman"/>
                <w:sz w:val="24"/>
                <w:szCs w:val="24"/>
              </w:rPr>
              <w:t>13</w:t>
            </w:r>
          </w:p>
        </w:tc>
        <w:tc>
          <w:tcPr>
            <w:tcW w:w="1526" w:type="dxa"/>
          </w:tcPr>
          <w:p w:rsidR="00FD7F41" w:rsidRDefault="00FD7F41" w:rsidP="003B08C1">
            <w:pPr>
              <w:jc w:val="both"/>
              <w:rPr>
                <w:rFonts w:ascii="Times New Roman" w:hAnsi="Times New Roman" w:cs="Times New Roman"/>
                <w:sz w:val="24"/>
                <w:szCs w:val="24"/>
              </w:rPr>
            </w:pPr>
          </w:p>
        </w:tc>
        <w:tc>
          <w:tcPr>
            <w:tcW w:w="1772" w:type="dxa"/>
          </w:tcPr>
          <w:p w:rsidR="00FD7F41" w:rsidRDefault="00FD7F41" w:rsidP="003B08C1">
            <w:pPr>
              <w:jc w:val="both"/>
              <w:rPr>
                <w:rFonts w:ascii="Times New Roman" w:hAnsi="Times New Roman" w:cs="Times New Roman"/>
                <w:sz w:val="24"/>
                <w:szCs w:val="24"/>
              </w:rPr>
            </w:pPr>
            <w:r>
              <w:rPr>
                <w:rFonts w:ascii="Times New Roman" w:hAnsi="Times New Roman" w:cs="Times New Roman"/>
                <w:sz w:val="24"/>
                <w:szCs w:val="24"/>
              </w:rPr>
              <w:t>6.5</w:t>
            </w:r>
          </w:p>
        </w:tc>
        <w:tc>
          <w:tcPr>
            <w:tcW w:w="1921" w:type="dxa"/>
          </w:tcPr>
          <w:p w:rsidR="00FD7F41" w:rsidRDefault="00FD7F41" w:rsidP="003B08C1">
            <w:pPr>
              <w:jc w:val="both"/>
              <w:rPr>
                <w:rFonts w:ascii="Times New Roman" w:hAnsi="Times New Roman" w:cs="Times New Roman"/>
                <w:sz w:val="24"/>
                <w:szCs w:val="24"/>
              </w:rPr>
            </w:pPr>
          </w:p>
        </w:tc>
      </w:tr>
      <w:tr w:rsidR="00FD7F41" w:rsidTr="00FD7F41">
        <w:tc>
          <w:tcPr>
            <w:tcW w:w="610" w:type="dxa"/>
          </w:tcPr>
          <w:p w:rsidR="00FD7F41" w:rsidRDefault="00FD7F41" w:rsidP="003B08C1">
            <w:pPr>
              <w:jc w:val="both"/>
              <w:rPr>
                <w:rFonts w:ascii="Times New Roman" w:hAnsi="Times New Roman" w:cs="Times New Roman"/>
                <w:sz w:val="24"/>
                <w:szCs w:val="24"/>
              </w:rPr>
            </w:pPr>
            <w:r>
              <w:rPr>
                <w:rFonts w:ascii="Times New Roman" w:hAnsi="Times New Roman" w:cs="Times New Roman"/>
                <w:sz w:val="24"/>
                <w:szCs w:val="24"/>
              </w:rPr>
              <w:t>7</w:t>
            </w:r>
          </w:p>
        </w:tc>
        <w:tc>
          <w:tcPr>
            <w:tcW w:w="1238" w:type="dxa"/>
          </w:tcPr>
          <w:p w:rsidR="00FD7F41" w:rsidRDefault="00FD7F41" w:rsidP="003B08C1">
            <w:pPr>
              <w:jc w:val="both"/>
              <w:rPr>
                <w:rFonts w:ascii="Times New Roman" w:hAnsi="Times New Roman" w:cs="Times New Roman"/>
                <w:sz w:val="24"/>
                <w:szCs w:val="24"/>
              </w:rPr>
            </w:pPr>
            <w:r>
              <w:rPr>
                <w:rFonts w:ascii="Times New Roman" w:hAnsi="Times New Roman" w:cs="Times New Roman"/>
                <w:sz w:val="24"/>
                <w:szCs w:val="24"/>
              </w:rPr>
              <w:t>Kanpetlet</w:t>
            </w:r>
          </w:p>
        </w:tc>
        <w:tc>
          <w:tcPr>
            <w:tcW w:w="1949" w:type="dxa"/>
          </w:tcPr>
          <w:p w:rsidR="00FD7F41" w:rsidRDefault="00FD7F41" w:rsidP="003B08C1">
            <w:pPr>
              <w:jc w:val="both"/>
              <w:rPr>
                <w:rFonts w:ascii="Times New Roman" w:hAnsi="Times New Roman" w:cs="Times New Roman"/>
                <w:sz w:val="24"/>
                <w:szCs w:val="24"/>
              </w:rPr>
            </w:pPr>
            <w:r>
              <w:rPr>
                <w:rFonts w:ascii="Times New Roman" w:hAnsi="Times New Roman" w:cs="Times New Roman"/>
                <w:sz w:val="24"/>
                <w:szCs w:val="24"/>
              </w:rPr>
              <w:t>5</w:t>
            </w:r>
          </w:p>
        </w:tc>
        <w:tc>
          <w:tcPr>
            <w:tcW w:w="1526" w:type="dxa"/>
          </w:tcPr>
          <w:p w:rsidR="00FD7F41" w:rsidRDefault="00FD7F41" w:rsidP="003B08C1">
            <w:pPr>
              <w:jc w:val="both"/>
              <w:rPr>
                <w:rFonts w:ascii="Times New Roman" w:hAnsi="Times New Roman" w:cs="Times New Roman"/>
                <w:sz w:val="24"/>
                <w:szCs w:val="24"/>
              </w:rPr>
            </w:pPr>
          </w:p>
        </w:tc>
        <w:tc>
          <w:tcPr>
            <w:tcW w:w="1772" w:type="dxa"/>
          </w:tcPr>
          <w:p w:rsidR="00FD7F41" w:rsidRDefault="00FD7F41" w:rsidP="003B08C1">
            <w:pPr>
              <w:jc w:val="both"/>
              <w:rPr>
                <w:rFonts w:ascii="Times New Roman" w:hAnsi="Times New Roman" w:cs="Times New Roman"/>
                <w:sz w:val="24"/>
                <w:szCs w:val="24"/>
              </w:rPr>
            </w:pPr>
            <w:r>
              <w:rPr>
                <w:rFonts w:ascii="Times New Roman" w:hAnsi="Times New Roman" w:cs="Times New Roman"/>
                <w:sz w:val="24"/>
                <w:szCs w:val="24"/>
              </w:rPr>
              <w:t>2.5</w:t>
            </w:r>
          </w:p>
        </w:tc>
        <w:tc>
          <w:tcPr>
            <w:tcW w:w="1921" w:type="dxa"/>
          </w:tcPr>
          <w:p w:rsidR="00FD7F41" w:rsidRDefault="00FD7F41" w:rsidP="003B08C1">
            <w:pPr>
              <w:jc w:val="both"/>
              <w:rPr>
                <w:rFonts w:ascii="Times New Roman" w:hAnsi="Times New Roman" w:cs="Times New Roman"/>
                <w:sz w:val="24"/>
                <w:szCs w:val="24"/>
              </w:rPr>
            </w:pPr>
          </w:p>
        </w:tc>
      </w:tr>
      <w:tr w:rsidR="00FD7F41" w:rsidTr="00FD7F41">
        <w:tc>
          <w:tcPr>
            <w:tcW w:w="610" w:type="dxa"/>
          </w:tcPr>
          <w:p w:rsidR="00FD7F41" w:rsidRDefault="00FD7F41" w:rsidP="003B08C1">
            <w:pPr>
              <w:jc w:val="both"/>
              <w:rPr>
                <w:rFonts w:ascii="Times New Roman" w:hAnsi="Times New Roman" w:cs="Times New Roman"/>
                <w:sz w:val="24"/>
                <w:szCs w:val="24"/>
              </w:rPr>
            </w:pPr>
            <w:r>
              <w:rPr>
                <w:rFonts w:ascii="Times New Roman" w:hAnsi="Times New Roman" w:cs="Times New Roman"/>
                <w:sz w:val="24"/>
                <w:szCs w:val="24"/>
              </w:rPr>
              <w:t>8</w:t>
            </w:r>
          </w:p>
        </w:tc>
        <w:tc>
          <w:tcPr>
            <w:tcW w:w="1238" w:type="dxa"/>
          </w:tcPr>
          <w:p w:rsidR="00FD7F41" w:rsidRDefault="00FD7F41" w:rsidP="003B08C1">
            <w:pPr>
              <w:jc w:val="both"/>
              <w:rPr>
                <w:rFonts w:ascii="Times New Roman" w:hAnsi="Times New Roman" w:cs="Times New Roman"/>
                <w:sz w:val="24"/>
                <w:szCs w:val="24"/>
              </w:rPr>
            </w:pPr>
            <w:r>
              <w:rPr>
                <w:rFonts w:ascii="Times New Roman" w:hAnsi="Times New Roman" w:cs="Times New Roman"/>
                <w:sz w:val="24"/>
                <w:szCs w:val="24"/>
              </w:rPr>
              <w:t>Paletwa</w:t>
            </w:r>
          </w:p>
        </w:tc>
        <w:tc>
          <w:tcPr>
            <w:tcW w:w="1949" w:type="dxa"/>
          </w:tcPr>
          <w:p w:rsidR="00FD7F41" w:rsidRDefault="00FD7F41" w:rsidP="003B08C1">
            <w:pPr>
              <w:jc w:val="both"/>
              <w:rPr>
                <w:rFonts w:ascii="Times New Roman" w:hAnsi="Times New Roman" w:cs="Times New Roman"/>
                <w:sz w:val="24"/>
                <w:szCs w:val="24"/>
              </w:rPr>
            </w:pPr>
            <w:r>
              <w:rPr>
                <w:rFonts w:ascii="Times New Roman" w:hAnsi="Times New Roman" w:cs="Times New Roman"/>
                <w:sz w:val="24"/>
                <w:szCs w:val="24"/>
              </w:rPr>
              <w:t>14</w:t>
            </w:r>
          </w:p>
        </w:tc>
        <w:tc>
          <w:tcPr>
            <w:tcW w:w="1526" w:type="dxa"/>
          </w:tcPr>
          <w:p w:rsidR="00FD7F41" w:rsidRDefault="00FD7F41" w:rsidP="003B08C1">
            <w:pPr>
              <w:jc w:val="both"/>
              <w:rPr>
                <w:rFonts w:ascii="Times New Roman" w:hAnsi="Times New Roman" w:cs="Times New Roman"/>
                <w:sz w:val="24"/>
                <w:szCs w:val="24"/>
              </w:rPr>
            </w:pPr>
          </w:p>
        </w:tc>
        <w:tc>
          <w:tcPr>
            <w:tcW w:w="1772" w:type="dxa"/>
          </w:tcPr>
          <w:p w:rsidR="00FD7F41" w:rsidRDefault="00FD7F41" w:rsidP="003B08C1">
            <w:pPr>
              <w:jc w:val="both"/>
              <w:rPr>
                <w:rFonts w:ascii="Times New Roman" w:hAnsi="Times New Roman" w:cs="Times New Roman"/>
                <w:sz w:val="24"/>
                <w:szCs w:val="24"/>
              </w:rPr>
            </w:pPr>
            <w:r>
              <w:rPr>
                <w:rFonts w:ascii="Times New Roman" w:hAnsi="Times New Roman" w:cs="Times New Roman"/>
                <w:sz w:val="24"/>
                <w:szCs w:val="24"/>
              </w:rPr>
              <w:t>7</w:t>
            </w:r>
          </w:p>
        </w:tc>
        <w:tc>
          <w:tcPr>
            <w:tcW w:w="1921" w:type="dxa"/>
          </w:tcPr>
          <w:p w:rsidR="00FD7F41" w:rsidRDefault="00FD7F41" w:rsidP="003B08C1">
            <w:pPr>
              <w:jc w:val="both"/>
              <w:rPr>
                <w:rFonts w:ascii="Times New Roman" w:hAnsi="Times New Roman" w:cs="Times New Roman"/>
                <w:sz w:val="24"/>
                <w:szCs w:val="24"/>
              </w:rPr>
            </w:pPr>
          </w:p>
        </w:tc>
      </w:tr>
    </w:tbl>
    <w:p w:rsidR="00EA01A3" w:rsidRPr="00EA01A3" w:rsidRDefault="00EA01A3" w:rsidP="003B08C1">
      <w:pPr>
        <w:spacing w:after="0" w:line="240" w:lineRule="auto"/>
        <w:jc w:val="both"/>
        <w:rPr>
          <w:rFonts w:ascii="Times New Roman" w:hAnsi="Times New Roman" w:cs="Times New Roman"/>
          <w:sz w:val="24"/>
          <w:szCs w:val="24"/>
        </w:rPr>
      </w:pPr>
    </w:p>
    <w:p w:rsidR="00681641" w:rsidRDefault="00C413B9" w:rsidP="003B08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DoE shared they couldn’t rebuild those latrines and some private donor (like KBZ bank) came to visit them and consulted to support but it also not sure yet. </w:t>
      </w:r>
    </w:p>
    <w:p w:rsidR="00681641" w:rsidRDefault="00681641" w:rsidP="003B08C1">
      <w:pPr>
        <w:spacing w:after="0" w:line="240" w:lineRule="auto"/>
        <w:jc w:val="both"/>
        <w:rPr>
          <w:rFonts w:ascii="Times New Roman" w:hAnsi="Times New Roman" w:cs="Times New Roman"/>
          <w:sz w:val="24"/>
          <w:szCs w:val="24"/>
        </w:rPr>
      </w:pPr>
    </w:p>
    <w:p w:rsidR="00681641" w:rsidRDefault="00681641" w:rsidP="003B08C1">
      <w:pPr>
        <w:spacing w:after="0" w:line="240" w:lineRule="auto"/>
        <w:jc w:val="both"/>
        <w:rPr>
          <w:rFonts w:ascii="Times New Roman" w:hAnsi="Times New Roman" w:cs="Times New Roman"/>
          <w:sz w:val="24"/>
          <w:szCs w:val="24"/>
        </w:rPr>
      </w:pPr>
    </w:p>
    <w:p w:rsidR="00FA7786" w:rsidRPr="00FD7F41" w:rsidRDefault="00C413B9" w:rsidP="003B08C1">
      <w:pPr>
        <w:spacing w:after="0" w:line="240" w:lineRule="auto"/>
        <w:jc w:val="both"/>
        <w:rPr>
          <w:rFonts w:ascii="Times New Roman" w:hAnsi="Times New Roman" w:cs="Times New Roman"/>
          <w:sz w:val="24"/>
          <w:szCs w:val="24"/>
          <w:u w:val="single"/>
        </w:rPr>
      </w:pPr>
      <w:r w:rsidRPr="00FD7F41">
        <w:rPr>
          <w:rFonts w:ascii="Times New Roman" w:hAnsi="Times New Roman" w:cs="Times New Roman"/>
          <w:sz w:val="24"/>
          <w:szCs w:val="24"/>
          <w:u w:val="single"/>
        </w:rPr>
        <w:t>Health Centre</w:t>
      </w:r>
    </w:p>
    <w:p w:rsidR="00C413B9" w:rsidRDefault="00C413B9" w:rsidP="003B08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There haven’t much damaged WASH facilities among in health centre shared by State </w:t>
      </w:r>
      <w:r w:rsidR="006F6E14">
        <w:rPr>
          <w:rFonts w:ascii="Times New Roman" w:hAnsi="Times New Roman" w:cs="Times New Roman"/>
          <w:sz w:val="24"/>
          <w:szCs w:val="24"/>
        </w:rPr>
        <w:t>Health Department. DoH conducting</w:t>
      </w:r>
      <w:r>
        <w:rPr>
          <w:rFonts w:ascii="Times New Roman" w:hAnsi="Times New Roman" w:cs="Times New Roman"/>
          <w:sz w:val="24"/>
          <w:szCs w:val="24"/>
        </w:rPr>
        <w:t xml:space="preserve"> chlorine treatment in water </w:t>
      </w:r>
      <w:r w:rsidR="006F6E14">
        <w:rPr>
          <w:rFonts w:ascii="Times New Roman" w:hAnsi="Times New Roman" w:cs="Times New Roman"/>
          <w:sz w:val="24"/>
          <w:szCs w:val="24"/>
        </w:rPr>
        <w:t xml:space="preserve">storage tanks and water points at the </w:t>
      </w:r>
      <w:r w:rsidR="006F6E14">
        <w:rPr>
          <w:rFonts w:ascii="Times New Roman" w:hAnsi="Times New Roman" w:cs="Times New Roman"/>
          <w:sz w:val="24"/>
          <w:szCs w:val="24"/>
        </w:rPr>
        <w:lastRenderedPageBreak/>
        <w:t xml:space="preserve">existing 8 emergency relief camps in Hakha. Also with </w:t>
      </w:r>
      <w:r w:rsidR="001E3A44">
        <w:rPr>
          <w:rFonts w:ascii="Times New Roman" w:hAnsi="Times New Roman" w:cs="Times New Roman"/>
          <w:sz w:val="24"/>
          <w:szCs w:val="24"/>
        </w:rPr>
        <w:t xml:space="preserve">cash support of </w:t>
      </w:r>
      <w:r w:rsidR="006F6E14">
        <w:rPr>
          <w:rFonts w:ascii="Times New Roman" w:hAnsi="Times New Roman" w:cs="Times New Roman"/>
          <w:sz w:val="24"/>
          <w:szCs w:val="24"/>
        </w:rPr>
        <w:t xml:space="preserve">UNICEF </w:t>
      </w:r>
      <w:r w:rsidR="001E3A44">
        <w:rPr>
          <w:rFonts w:ascii="Times New Roman" w:hAnsi="Times New Roman" w:cs="Times New Roman"/>
          <w:sz w:val="24"/>
          <w:szCs w:val="24"/>
        </w:rPr>
        <w:t xml:space="preserve">they built about 80 latrines in all camps of Hakha. </w:t>
      </w:r>
      <w:r w:rsidR="006F6E14">
        <w:rPr>
          <w:rFonts w:ascii="Times New Roman" w:hAnsi="Times New Roman" w:cs="Times New Roman"/>
          <w:sz w:val="24"/>
          <w:szCs w:val="24"/>
        </w:rPr>
        <w:t xml:space="preserve">   </w:t>
      </w:r>
    </w:p>
    <w:p w:rsidR="000330AD" w:rsidRPr="000330AD" w:rsidRDefault="000330AD" w:rsidP="000330AD">
      <w:pPr>
        <w:pStyle w:val="Heading1"/>
        <w:numPr>
          <w:ilvl w:val="0"/>
          <w:numId w:val="7"/>
        </w:numPr>
      </w:pPr>
      <w:r w:rsidRPr="000330AD">
        <w:t>Response</w:t>
      </w:r>
      <w:r>
        <w:t xml:space="preserve"> so far</w:t>
      </w:r>
    </w:p>
    <w:p w:rsidR="00FD7F41" w:rsidRDefault="00FD7F41" w:rsidP="000330AD">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Local authorities </w:t>
      </w:r>
      <w:r w:rsidR="00CB74C0">
        <w:rPr>
          <w:rFonts w:ascii="Times New Roman" w:hAnsi="Times New Roman" w:cs="Times New Roman"/>
          <w:sz w:val="24"/>
          <w:szCs w:val="24"/>
        </w:rPr>
        <w:t>set up the emergency relief camps in Hakha and Diddim for th</w:t>
      </w:r>
      <w:r>
        <w:rPr>
          <w:rFonts w:ascii="Times New Roman" w:hAnsi="Times New Roman" w:cs="Times New Roman"/>
          <w:sz w:val="24"/>
          <w:szCs w:val="24"/>
        </w:rPr>
        <w:t>e landslide affected people in northern part of Chin st</w:t>
      </w:r>
      <w:r w:rsidR="00CB74C0">
        <w:rPr>
          <w:rFonts w:ascii="Times New Roman" w:hAnsi="Times New Roman" w:cs="Times New Roman"/>
          <w:sz w:val="24"/>
          <w:szCs w:val="24"/>
        </w:rPr>
        <w:t>ate.</w:t>
      </w:r>
    </w:p>
    <w:p w:rsidR="00CB74C0" w:rsidRDefault="00CB74C0" w:rsidP="000330AD">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DRD take role as camp managing in 1 camp at Hakha. </w:t>
      </w:r>
    </w:p>
    <w:p w:rsidR="00CB74C0" w:rsidRDefault="00CB74C0" w:rsidP="000330AD">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DoH implemented chlorine treatment at water sources and latrines construction supported by UNICEF at all camps which situated in Hakha. </w:t>
      </w:r>
    </w:p>
    <w:p w:rsidR="00E262A1" w:rsidRDefault="00CB74C0" w:rsidP="00CB74C0">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MRCS has distributed WASH </w:t>
      </w:r>
      <w:r w:rsidR="00E262A1">
        <w:rPr>
          <w:rFonts w:ascii="Times New Roman" w:hAnsi="Times New Roman" w:cs="Times New Roman"/>
          <w:sz w:val="24"/>
          <w:szCs w:val="24"/>
        </w:rPr>
        <w:t>NFI for some people.</w:t>
      </w:r>
    </w:p>
    <w:p w:rsidR="00CB74C0" w:rsidRDefault="00CB74C0" w:rsidP="00CB74C0">
      <w:pPr>
        <w:pStyle w:val="ListParagraph"/>
        <w:numPr>
          <w:ilvl w:val="0"/>
          <w:numId w:val="10"/>
        </w:numPr>
        <w:spacing w:after="0" w:line="240" w:lineRule="auto"/>
        <w:jc w:val="both"/>
        <w:rPr>
          <w:rFonts w:ascii="Times New Roman" w:hAnsi="Times New Roman" w:cs="Times New Roman"/>
          <w:sz w:val="24"/>
          <w:szCs w:val="24"/>
        </w:rPr>
      </w:pPr>
      <w:r w:rsidRPr="00CB74C0">
        <w:rPr>
          <w:rFonts w:ascii="Times New Roman" w:hAnsi="Times New Roman" w:cs="Times New Roman"/>
          <w:sz w:val="24"/>
          <w:szCs w:val="24"/>
        </w:rPr>
        <w:t xml:space="preserve">SCI </w:t>
      </w:r>
      <w:r>
        <w:rPr>
          <w:rFonts w:ascii="Times New Roman" w:hAnsi="Times New Roman" w:cs="Times New Roman"/>
          <w:sz w:val="24"/>
          <w:szCs w:val="24"/>
        </w:rPr>
        <w:t xml:space="preserve">has </w:t>
      </w:r>
      <w:r w:rsidRPr="00CB74C0">
        <w:rPr>
          <w:rFonts w:ascii="Times New Roman" w:hAnsi="Times New Roman" w:cs="Times New Roman"/>
          <w:sz w:val="24"/>
          <w:szCs w:val="24"/>
        </w:rPr>
        <w:t>preparing to fill the gap of WASH NFI</w:t>
      </w:r>
      <w:r>
        <w:rPr>
          <w:rFonts w:ascii="Times New Roman" w:hAnsi="Times New Roman" w:cs="Times New Roman"/>
          <w:sz w:val="24"/>
          <w:szCs w:val="24"/>
        </w:rPr>
        <w:t xml:space="preserve"> needs of Northern Chin state.</w:t>
      </w:r>
      <w:r w:rsidR="00E262A1">
        <w:rPr>
          <w:rFonts w:ascii="Times New Roman" w:hAnsi="Times New Roman" w:cs="Times New Roman"/>
          <w:sz w:val="24"/>
          <w:szCs w:val="24"/>
        </w:rPr>
        <w:t xml:space="preserve"> And also constructed 10 latrines at No. 2 camp in Diddim. </w:t>
      </w:r>
    </w:p>
    <w:p w:rsidR="00CB74C0" w:rsidRDefault="00CB74C0" w:rsidP="00CB74C0">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Chin Youth Group from Hakha distributing drinking water at all camps of Hakha. </w:t>
      </w:r>
    </w:p>
    <w:p w:rsidR="00CB74C0" w:rsidRDefault="00E262A1" w:rsidP="00CB74C0">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World Vision (Diddim) distributed drinking water in 2 camps at Diddim. And also trying </w:t>
      </w:r>
      <w:r w:rsidR="00CB74C0">
        <w:rPr>
          <w:rFonts w:ascii="Times New Roman" w:hAnsi="Times New Roman" w:cs="Times New Roman"/>
          <w:sz w:val="24"/>
          <w:szCs w:val="24"/>
        </w:rPr>
        <w:t>to do WASH assessment at remote area of Diddim.</w:t>
      </w:r>
    </w:p>
    <w:p w:rsidR="00A845FC" w:rsidRPr="00CB74C0" w:rsidRDefault="00A845FC" w:rsidP="00CB74C0">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All agencies involved during conducting MIRA assessment</w:t>
      </w:r>
      <w:r w:rsidR="00C443C8">
        <w:rPr>
          <w:rFonts w:ascii="Times New Roman" w:hAnsi="Times New Roman" w:cs="Times New Roman"/>
          <w:sz w:val="24"/>
          <w:szCs w:val="24"/>
        </w:rPr>
        <w:t xml:space="preserve"> for the whole chin state.</w:t>
      </w:r>
    </w:p>
    <w:p w:rsidR="00CB74C0" w:rsidRPr="00CB74C0" w:rsidRDefault="00CB74C0" w:rsidP="00CB74C0">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WASH coordination meeting in Hakha on 19</w:t>
      </w:r>
      <w:r w:rsidRPr="00CB74C0">
        <w:rPr>
          <w:rFonts w:ascii="Times New Roman" w:hAnsi="Times New Roman" w:cs="Times New Roman"/>
          <w:sz w:val="24"/>
          <w:szCs w:val="24"/>
          <w:vertAlign w:val="superscript"/>
        </w:rPr>
        <w:t>th</w:t>
      </w:r>
      <w:r w:rsidR="00E262A1">
        <w:rPr>
          <w:rFonts w:ascii="Times New Roman" w:hAnsi="Times New Roman" w:cs="Times New Roman"/>
          <w:sz w:val="24"/>
          <w:szCs w:val="24"/>
        </w:rPr>
        <w:t xml:space="preserve"> August, in Phalam on 22</w:t>
      </w:r>
      <w:r w:rsidR="00E262A1" w:rsidRPr="00E262A1">
        <w:rPr>
          <w:rFonts w:ascii="Times New Roman" w:hAnsi="Times New Roman" w:cs="Times New Roman"/>
          <w:sz w:val="24"/>
          <w:szCs w:val="24"/>
          <w:vertAlign w:val="superscript"/>
        </w:rPr>
        <w:t>nd</w:t>
      </w:r>
      <w:r w:rsidR="00E262A1">
        <w:rPr>
          <w:rFonts w:ascii="Times New Roman" w:hAnsi="Times New Roman" w:cs="Times New Roman"/>
          <w:sz w:val="24"/>
          <w:szCs w:val="24"/>
        </w:rPr>
        <w:t xml:space="preserve"> August and in Diddim on 23</w:t>
      </w:r>
      <w:r w:rsidR="00E262A1" w:rsidRPr="00E262A1">
        <w:rPr>
          <w:rFonts w:ascii="Times New Roman" w:hAnsi="Times New Roman" w:cs="Times New Roman"/>
          <w:sz w:val="24"/>
          <w:szCs w:val="24"/>
          <w:vertAlign w:val="superscript"/>
        </w:rPr>
        <w:t>rd</w:t>
      </w:r>
      <w:r w:rsidR="00E262A1">
        <w:rPr>
          <w:rFonts w:ascii="Times New Roman" w:hAnsi="Times New Roman" w:cs="Times New Roman"/>
          <w:sz w:val="24"/>
          <w:szCs w:val="24"/>
        </w:rPr>
        <w:t xml:space="preserve"> August. </w:t>
      </w:r>
    </w:p>
    <w:p w:rsidR="005534B9" w:rsidRDefault="005534B9" w:rsidP="00CD246B">
      <w:pPr>
        <w:spacing w:after="0" w:line="240" w:lineRule="auto"/>
        <w:jc w:val="both"/>
        <w:rPr>
          <w:rFonts w:ascii="Times New Roman" w:hAnsi="Times New Roman" w:cs="Times New Roman"/>
          <w:sz w:val="24"/>
          <w:szCs w:val="24"/>
        </w:rPr>
      </w:pPr>
    </w:p>
    <w:p w:rsidR="00D95D6E" w:rsidRDefault="00E671FB" w:rsidP="00E671FB">
      <w:pPr>
        <w:pStyle w:val="Heading1"/>
        <w:numPr>
          <w:ilvl w:val="0"/>
          <w:numId w:val="7"/>
        </w:numPr>
      </w:pPr>
      <w:r>
        <w:t>Humanitarian situation</w:t>
      </w:r>
    </w:p>
    <w:p w:rsidR="00E671FB" w:rsidRDefault="00E671FB" w:rsidP="00E671FB">
      <w:pPr>
        <w:spacing w:after="0" w:line="240" w:lineRule="auto"/>
      </w:pPr>
    </w:p>
    <w:tbl>
      <w:tblPr>
        <w:tblStyle w:val="TableGrid"/>
        <w:tblW w:w="0" w:type="auto"/>
        <w:tblLook w:val="04A0" w:firstRow="1" w:lastRow="0" w:firstColumn="1" w:lastColumn="0" w:noHBand="0" w:noVBand="1"/>
      </w:tblPr>
      <w:tblGrid>
        <w:gridCol w:w="2196"/>
        <w:gridCol w:w="2088"/>
        <w:gridCol w:w="2628"/>
        <w:gridCol w:w="2104"/>
      </w:tblGrid>
      <w:tr w:rsidR="00A845FC" w:rsidTr="00EC05A3">
        <w:tc>
          <w:tcPr>
            <w:tcW w:w="3370" w:type="dxa"/>
          </w:tcPr>
          <w:p w:rsidR="00EC05A3" w:rsidRPr="002B12AE" w:rsidRDefault="002748A6" w:rsidP="00E671FB">
            <w:pPr>
              <w:rPr>
                <w:sz w:val="18"/>
                <w:szCs w:val="18"/>
              </w:rPr>
            </w:pPr>
            <w:r w:rsidRPr="002B12AE">
              <w:rPr>
                <w:sz w:val="18"/>
                <w:szCs w:val="18"/>
              </w:rPr>
              <w:t>Setting</w:t>
            </w:r>
          </w:p>
        </w:tc>
        <w:tc>
          <w:tcPr>
            <w:tcW w:w="3110" w:type="dxa"/>
          </w:tcPr>
          <w:p w:rsidR="00EC05A3" w:rsidRPr="002B12AE" w:rsidRDefault="002748A6" w:rsidP="00E671FB">
            <w:pPr>
              <w:rPr>
                <w:sz w:val="18"/>
                <w:szCs w:val="18"/>
              </w:rPr>
            </w:pPr>
            <w:r w:rsidRPr="002B12AE">
              <w:rPr>
                <w:sz w:val="18"/>
                <w:szCs w:val="18"/>
              </w:rPr>
              <w:t>Situation</w:t>
            </w:r>
          </w:p>
        </w:tc>
        <w:tc>
          <w:tcPr>
            <w:tcW w:w="4005" w:type="dxa"/>
          </w:tcPr>
          <w:p w:rsidR="00EC05A3" w:rsidRPr="002B12AE" w:rsidRDefault="003847CF" w:rsidP="003210D2">
            <w:pPr>
              <w:rPr>
                <w:sz w:val="18"/>
                <w:szCs w:val="18"/>
              </w:rPr>
            </w:pPr>
            <w:r>
              <w:rPr>
                <w:sz w:val="18"/>
                <w:szCs w:val="18"/>
              </w:rPr>
              <w:t>Recommended</w:t>
            </w:r>
            <w:r w:rsidR="003210D2">
              <w:rPr>
                <w:sz w:val="18"/>
                <w:szCs w:val="18"/>
              </w:rPr>
              <w:t xml:space="preserve"> a</w:t>
            </w:r>
            <w:r w:rsidR="00EC05A3" w:rsidRPr="002B12AE">
              <w:rPr>
                <w:sz w:val="18"/>
                <w:szCs w:val="18"/>
              </w:rPr>
              <w:t>ctions</w:t>
            </w:r>
          </w:p>
        </w:tc>
        <w:tc>
          <w:tcPr>
            <w:tcW w:w="3260" w:type="dxa"/>
          </w:tcPr>
          <w:p w:rsidR="00EC05A3" w:rsidRPr="002B12AE" w:rsidRDefault="00EC05A3" w:rsidP="00E671FB">
            <w:pPr>
              <w:rPr>
                <w:sz w:val="18"/>
                <w:szCs w:val="18"/>
              </w:rPr>
            </w:pPr>
            <w:r w:rsidRPr="002B12AE">
              <w:rPr>
                <w:sz w:val="18"/>
                <w:szCs w:val="18"/>
              </w:rPr>
              <w:t>Comments</w:t>
            </w:r>
          </w:p>
        </w:tc>
      </w:tr>
      <w:tr w:rsidR="00A845FC" w:rsidTr="002748A6">
        <w:tc>
          <w:tcPr>
            <w:tcW w:w="3370" w:type="dxa"/>
            <w:vAlign w:val="center"/>
          </w:tcPr>
          <w:p w:rsidR="00EC05A3" w:rsidRPr="002B12AE" w:rsidRDefault="00E262A1" w:rsidP="002748A6">
            <w:pPr>
              <w:rPr>
                <w:sz w:val="18"/>
                <w:szCs w:val="18"/>
              </w:rPr>
            </w:pPr>
            <w:r>
              <w:rPr>
                <w:sz w:val="18"/>
                <w:szCs w:val="18"/>
              </w:rPr>
              <w:t>Emergency relief camps</w:t>
            </w:r>
          </w:p>
        </w:tc>
        <w:tc>
          <w:tcPr>
            <w:tcW w:w="3110" w:type="dxa"/>
            <w:vAlign w:val="center"/>
          </w:tcPr>
          <w:p w:rsidR="00EC05A3" w:rsidRPr="002B12AE" w:rsidRDefault="00E262A1" w:rsidP="002748A6">
            <w:pPr>
              <w:rPr>
                <w:sz w:val="18"/>
                <w:szCs w:val="18"/>
              </w:rPr>
            </w:pPr>
            <w:r>
              <w:rPr>
                <w:sz w:val="18"/>
                <w:szCs w:val="18"/>
              </w:rPr>
              <w:t xml:space="preserve">Water supply have sufficient but if water sources and rain stop there may be water shortage. Existing latrines coverage is enough. Lack of Hygiene awareness sessions, bathing and hand washing facilities. </w:t>
            </w:r>
          </w:p>
        </w:tc>
        <w:tc>
          <w:tcPr>
            <w:tcW w:w="4005" w:type="dxa"/>
            <w:vAlign w:val="center"/>
          </w:tcPr>
          <w:p w:rsidR="003847CF" w:rsidRPr="002B12AE" w:rsidRDefault="00E262A1" w:rsidP="005534B9">
            <w:pPr>
              <w:rPr>
                <w:sz w:val="18"/>
                <w:szCs w:val="18"/>
              </w:rPr>
            </w:pPr>
            <w:r>
              <w:rPr>
                <w:sz w:val="18"/>
                <w:szCs w:val="18"/>
              </w:rPr>
              <w:t>The existing GFS need to upgrade</w:t>
            </w:r>
            <w:r w:rsidR="00C443C8">
              <w:rPr>
                <w:sz w:val="18"/>
                <w:szCs w:val="18"/>
              </w:rPr>
              <w:t xml:space="preserve"> and may be needed 1 or 2 new GFS construction</w:t>
            </w:r>
            <w:r>
              <w:rPr>
                <w:sz w:val="18"/>
                <w:szCs w:val="18"/>
              </w:rPr>
              <w:t xml:space="preserve">. Latrines should improve as child and disable friendly. Hygiene awareness sessions are urgent need to </w:t>
            </w:r>
            <w:r w:rsidR="00A845FC">
              <w:rPr>
                <w:sz w:val="18"/>
                <w:szCs w:val="18"/>
              </w:rPr>
              <w:t>do. Bathing and hand washing facilities should install as a standard.</w:t>
            </w:r>
          </w:p>
        </w:tc>
        <w:tc>
          <w:tcPr>
            <w:tcW w:w="3260" w:type="dxa"/>
            <w:vAlign w:val="center"/>
          </w:tcPr>
          <w:p w:rsidR="00EC05A3" w:rsidRPr="002B12AE" w:rsidRDefault="00A845FC" w:rsidP="002748A6">
            <w:pPr>
              <w:rPr>
                <w:sz w:val="18"/>
                <w:szCs w:val="18"/>
              </w:rPr>
            </w:pPr>
            <w:r>
              <w:rPr>
                <w:sz w:val="18"/>
                <w:szCs w:val="18"/>
              </w:rPr>
              <w:t>All camps may take long about 6 months. Because of the Gov. couldn’t allocate the land for people till to end of raining season</w:t>
            </w:r>
          </w:p>
        </w:tc>
      </w:tr>
      <w:tr w:rsidR="00A845FC" w:rsidTr="002748A6">
        <w:tc>
          <w:tcPr>
            <w:tcW w:w="3370" w:type="dxa"/>
            <w:vAlign w:val="center"/>
          </w:tcPr>
          <w:p w:rsidR="00EC05A3" w:rsidRPr="002B12AE" w:rsidRDefault="00A845FC" w:rsidP="002748A6">
            <w:pPr>
              <w:rPr>
                <w:sz w:val="18"/>
                <w:szCs w:val="18"/>
              </w:rPr>
            </w:pPr>
            <w:r>
              <w:rPr>
                <w:sz w:val="18"/>
                <w:szCs w:val="18"/>
              </w:rPr>
              <w:t>Affected villages (with no exactly information</w:t>
            </w:r>
          </w:p>
        </w:tc>
        <w:tc>
          <w:tcPr>
            <w:tcW w:w="3110" w:type="dxa"/>
            <w:vAlign w:val="center"/>
          </w:tcPr>
          <w:p w:rsidR="00EC05A3" w:rsidRPr="002B12AE" w:rsidRDefault="00A845FC" w:rsidP="00A845FC">
            <w:pPr>
              <w:rPr>
                <w:sz w:val="18"/>
                <w:szCs w:val="18"/>
              </w:rPr>
            </w:pPr>
            <w:r>
              <w:rPr>
                <w:sz w:val="18"/>
                <w:szCs w:val="18"/>
              </w:rPr>
              <w:t xml:space="preserve">The information of villages which affected by landslide doesn’t have accurate, total no. of affected villages can get from state Gov. but not easy to apply for WASH intervention activities. Depend of raining it information has continually changed </w:t>
            </w:r>
          </w:p>
        </w:tc>
        <w:tc>
          <w:tcPr>
            <w:tcW w:w="4005" w:type="dxa"/>
            <w:vAlign w:val="center"/>
          </w:tcPr>
          <w:p w:rsidR="00A845FC" w:rsidRPr="002B12AE" w:rsidRDefault="00A845FC" w:rsidP="005534B9">
            <w:pPr>
              <w:rPr>
                <w:sz w:val="18"/>
                <w:szCs w:val="18"/>
              </w:rPr>
            </w:pPr>
            <w:r>
              <w:rPr>
                <w:sz w:val="18"/>
                <w:szCs w:val="18"/>
              </w:rPr>
              <w:t>To follow up with local CSOs, LNGO</w:t>
            </w:r>
            <w:r w:rsidR="005534B9">
              <w:rPr>
                <w:sz w:val="18"/>
                <w:szCs w:val="18"/>
              </w:rPr>
              <w:t xml:space="preserve"> </w:t>
            </w:r>
            <w:r>
              <w:rPr>
                <w:sz w:val="18"/>
                <w:szCs w:val="18"/>
              </w:rPr>
              <w:t>to do WASH assessment especially for affected villages. Small scale fund should raise to do WASH assessment for villages.</w:t>
            </w:r>
          </w:p>
        </w:tc>
        <w:tc>
          <w:tcPr>
            <w:tcW w:w="3260" w:type="dxa"/>
            <w:vAlign w:val="center"/>
          </w:tcPr>
          <w:p w:rsidR="00EC05A3" w:rsidRPr="002B12AE" w:rsidRDefault="00EC05A3" w:rsidP="002748A6">
            <w:pPr>
              <w:rPr>
                <w:sz w:val="18"/>
                <w:szCs w:val="18"/>
              </w:rPr>
            </w:pPr>
          </w:p>
        </w:tc>
      </w:tr>
      <w:tr w:rsidR="00A845FC" w:rsidTr="002748A6">
        <w:tc>
          <w:tcPr>
            <w:tcW w:w="3370" w:type="dxa"/>
            <w:vAlign w:val="center"/>
          </w:tcPr>
          <w:p w:rsidR="00EC05A3" w:rsidRPr="002B12AE" w:rsidRDefault="002748A6" w:rsidP="002748A6">
            <w:pPr>
              <w:rPr>
                <w:sz w:val="18"/>
                <w:szCs w:val="18"/>
              </w:rPr>
            </w:pPr>
            <w:r w:rsidRPr="002B12AE">
              <w:rPr>
                <w:sz w:val="18"/>
                <w:szCs w:val="18"/>
              </w:rPr>
              <w:t>Schools</w:t>
            </w:r>
          </w:p>
        </w:tc>
        <w:tc>
          <w:tcPr>
            <w:tcW w:w="3110" w:type="dxa"/>
            <w:vAlign w:val="center"/>
          </w:tcPr>
          <w:p w:rsidR="00EC05A3" w:rsidRPr="007A308B" w:rsidRDefault="00C443C8" w:rsidP="007A308B">
            <w:pPr>
              <w:jc w:val="both"/>
              <w:rPr>
                <w:rFonts w:ascii="Times New Roman" w:hAnsi="Times New Roman" w:cs="Times New Roman"/>
                <w:sz w:val="18"/>
                <w:szCs w:val="18"/>
              </w:rPr>
            </w:pPr>
            <w:r>
              <w:rPr>
                <w:rFonts w:ascii="Times New Roman" w:hAnsi="Times New Roman" w:cs="Times New Roman"/>
                <w:sz w:val="18"/>
                <w:szCs w:val="18"/>
              </w:rPr>
              <w:t>School latrines and GFS have been damaged by landslide.</w:t>
            </w:r>
          </w:p>
        </w:tc>
        <w:tc>
          <w:tcPr>
            <w:tcW w:w="4005" w:type="dxa"/>
            <w:vAlign w:val="center"/>
          </w:tcPr>
          <w:p w:rsidR="003210D2" w:rsidRPr="002B12AE" w:rsidRDefault="00C443C8" w:rsidP="002748A6">
            <w:pPr>
              <w:rPr>
                <w:sz w:val="18"/>
                <w:szCs w:val="18"/>
              </w:rPr>
            </w:pPr>
            <w:r>
              <w:rPr>
                <w:sz w:val="18"/>
                <w:szCs w:val="18"/>
              </w:rPr>
              <w:t xml:space="preserve">Latrines construction should consider which have been damaged by landslide. 2 GFS need to renovate. </w:t>
            </w:r>
          </w:p>
        </w:tc>
        <w:tc>
          <w:tcPr>
            <w:tcW w:w="3260" w:type="dxa"/>
            <w:vAlign w:val="center"/>
          </w:tcPr>
          <w:p w:rsidR="00753DE9" w:rsidRPr="002B12AE" w:rsidRDefault="00753DE9" w:rsidP="00753DE9">
            <w:pPr>
              <w:rPr>
                <w:sz w:val="18"/>
                <w:szCs w:val="18"/>
              </w:rPr>
            </w:pPr>
          </w:p>
        </w:tc>
      </w:tr>
      <w:tr w:rsidR="00A845FC" w:rsidTr="002748A6">
        <w:tc>
          <w:tcPr>
            <w:tcW w:w="3370" w:type="dxa"/>
            <w:vAlign w:val="center"/>
          </w:tcPr>
          <w:p w:rsidR="00EC05A3" w:rsidRPr="002B12AE" w:rsidRDefault="002748A6" w:rsidP="002748A6">
            <w:pPr>
              <w:rPr>
                <w:sz w:val="18"/>
                <w:szCs w:val="18"/>
              </w:rPr>
            </w:pPr>
            <w:r w:rsidRPr="002B12AE">
              <w:rPr>
                <w:sz w:val="18"/>
                <w:szCs w:val="18"/>
              </w:rPr>
              <w:t>Health centers</w:t>
            </w:r>
          </w:p>
        </w:tc>
        <w:tc>
          <w:tcPr>
            <w:tcW w:w="3110" w:type="dxa"/>
            <w:vAlign w:val="center"/>
          </w:tcPr>
          <w:p w:rsidR="00EC05A3" w:rsidRPr="002B12AE" w:rsidRDefault="00C443C8" w:rsidP="002748A6">
            <w:pPr>
              <w:rPr>
                <w:sz w:val="18"/>
                <w:szCs w:val="18"/>
              </w:rPr>
            </w:pPr>
            <w:r>
              <w:rPr>
                <w:sz w:val="18"/>
                <w:szCs w:val="18"/>
              </w:rPr>
              <w:t>Almost of WASH facilities didn’t damaged in Health centre.</w:t>
            </w:r>
          </w:p>
        </w:tc>
        <w:tc>
          <w:tcPr>
            <w:tcW w:w="4005" w:type="dxa"/>
            <w:vAlign w:val="center"/>
          </w:tcPr>
          <w:p w:rsidR="00EC05A3" w:rsidRPr="002B12AE" w:rsidRDefault="00C443C8" w:rsidP="002748A6">
            <w:pPr>
              <w:rPr>
                <w:sz w:val="18"/>
                <w:szCs w:val="18"/>
              </w:rPr>
            </w:pPr>
            <w:r>
              <w:rPr>
                <w:sz w:val="18"/>
                <w:szCs w:val="18"/>
              </w:rPr>
              <w:t>RWCT should consider for health centre for more water coverage</w:t>
            </w:r>
          </w:p>
        </w:tc>
        <w:tc>
          <w:tcPr>
            <w:tcW w:w="3260" w:type="dxa"/>
            <w:vAlign w:val="center"/>
          </w:tcPr>
          <w:p w:rsidR="00EC05A3" w:rsidRPr="002B12AE" w:rsidRDefault="00EC05A3" w:rsidP="002748A6">
            <w:pPr>
              <w:rPr>
                <w:sz w:val="18"/>
                <w:szCs w:val="18"/>
              </w:rPr>
            </w:pPr>
          </w:p>
        </w:tc>
      </w:tr>
    </w:tbl>
    <w:p w:rsidR="00EC05A3" w:rsidRDefault="00EC05A3" w:rsidP="00E671FB">
      <w:pPr>
        <w:spacing w:after="0" w:line="240" w:lineRule="auto"/>
        <w:sectPr w:rsidR="00EC05A3" w:rsidSect="00E262A1">
          <w:headerReference w:type="default" r:id="rId9"/>
          <w:footerReference w:type="default" r:id="rId10"/>
          <w:pgSz w:w="11906" w:h="16838"/>
          <w:pgMar w:top="1440" w:right="1440" w:bottom="1440" w:left="1440" w:header="720" w:footer="720" w:gutter="0"/>
          <w:cols w:space="720"/>
          <w:docGrid w:linePitch="360"/>
        </w:sectPr>
      </w:pPr>
    </w:p>
    <w:p w:rsidR="00C443C8" w:rsidRPr="00C443C8" w:rsidRDefault="004A272C" w:rsidP="00C443C8">
      <w:pPr>
        <w:spacing w:after="0" w:line="240" w:lineRule="auto"/>
        <w:jc w:val="both"/>
        <w:rPr>
          <w:rFonts w:ascii="Times New Roman" w:hAnsi="Times New Roman" w:cs="Times New Roman"/>
          <w:sz w:val="24"/>
          <w:szCs w:val="24"/>
          <w:u w:val="single"/>
        </w:rPr>
      </w:pPr>
      <w:r w:rsidRPr="008926B3">
        <w:rPr>
          <w:rFonts w:ascii="Times New Roman" w:hAnsi="Times New Roman" w:cs="Times New Roman"/>
          <w:sz w:val="24"/>
          <w:szCs w:val="24"/>
          <w:u w:val="single"/>
        </w:rPr>
        <w:lastRenderedPageBreak/>
        <w:t>Other recommendation</w:t>
      </w:r>
      <w:r w:rsidR="008926B3" w:rsidRPr="008926B3">
        <w:rPr>
          <w:rFonts w:ascii="Times New Roman" w:hAnsi="Times New Roman" w:cs="Times New Roman"/>
          <w:sz w:val="24"/>
          <w:szCs w:val="24"/>
          <w:u w:val="single"/>
        </w:rPr>
        <w:t>s</w:t>
      </w:r>
    </w:p>
    <w:p w:rsidR="00C443C8" w:rsidRDefault="00C443C8" w:rsidP="007B647F">
      <w:pPr>
        <w:pStyle w:val="ListParagraph"/>
        <w:numPr>
          <w:ilvl w:val="0"/>
          <w:numId w:val="4"/>
        </w:numPr>
        <w:spacing w:line="60" w:lineRule="atLeast"/>
      </w:pPr>
      <w:r>
        <w:t xml:space="preserve">To prepare WASH intervention planning for </w:t>
      </w:r>
      <w:r w:rsidR="00F076F6">
        <w:t>2 new temporary relocation site in Hakha</w:t>
      </w:r>
    </w:p>
    <w:p w:rsidR="00C0354C" w:rsidRDefault="00C0354C" w:rsidP="007B647F">
      <w:pPr>
        <w:pStyle w:val="ListParagraph"/>
        <w:numPr>
          <w:ilvl w:val="0"/>
          <w:numId w:val="4"/>
        </w:numPr>
        <w:spacing w:line="60" w:lineRule="atLeast"/>
      </w:pPr>
      <w:r>
        <w:t xml:space="preserve">Small scale fund might be needed to do WASH assessment in affected villages </w:t>
      </w:r>
    </w:p>
    <w:p w:rsidR="00C0354C" w:rsidRDefault="00C443C8" w:rsidP="00C0354C">
      <w:pPr>
        <w:pStyle w:val="ListParagraph"/>
        <w:numPr>
          <w:ilvl w:val="0"/>
          <w:numId w:val="4"/>
        </w:numPr>
        <w:spacing w:line="60" w:lineRule="atLeast"/>
      </w:pPr>
      <w:r>
        <w:t xml:space="preserve">To consider Ceramic water distribution because of </w:t>
      </w:r>
      <w:r w:rsidR="00140CD3">
        <w:t xml:space="preserve">water sources were </w:t>
      </w:r>
      <w:r w:rsidR="00C0354C">
        <w:t>turbid in raining season</w:t>
      </w:r>
    </w:p>
    <w:p w:rsidR="00C0354C" w:rsidRDefault="00C443C8" w:rsidP="00704D38">
      <w:pPr>
        <w:pStyle w:val="ListParagraph"/>
        <w:numPr>
          <w:ilvl w:val="0"/>
          <w:numId w:val="4"/>
        </w:numPr>
        <w:spacing w:line="60" w:lineRule="atLeast"/>
      </w:pPr>
      <w:r>
        <w:t xml:space="preserve">Hygiene awareness sessions </w:t>
      </w:r>
      <w:r w:rsidR="00C0354C">
        <w:t xml:space="preserve">are urgent needed </w:t>
      </w:r>
      <w:r>
        <w:t xml:space="preserve">in all camps </w:t>
      </w:r>
    </w:p>
    <w:p w:rsidR="00C443C8" w:rsidRDefault="00C443C8" w:rsidP="00704D38">
      <w:pPr>
        <w:pStyle w:val="ListParagraph"/>
        <w:numPr>
          <w:ilvl w:val="0"/>
          <w:numId w:val="4"/>
        </w:numPr>
        <w:spacing w:line="60" w:lineRule="atLeast"/>
      </w:pPr>
      <w:r>
        <w:t>To consider RWCT around in Chin state because of people have used rain water, it was functioned in some place and raining season was long about 5 months (June-October)</w:t>
      </w:r>
    </w:p>
    <w:p w:rsidR="00AF1306" w:rsidRDefault="00C443C8" w:rsidP="00AF1306">
      <w:pPr>
        <w:pStyle w:val="ListParagraph"/>
        <w:numPr>
          <w:ilvl w:val="0"/>
          <w:numId w:val="4"/>
        </w:numPr>
        <w:spacing w:line="60" w:lineRule="atLeast"/>
      </w:pPr>
      <w:r>
        <w:t>To consider also for solid waste management</w:t>
      </w:r>
    </w:p>
    <w:p w:rsidR="00AF1306" w:rsidRDefault="00AF1306" w:rsidP="00AF1306">
      <w:pPr>
        <w:pStyle w:val="ListParagraph"/>
        <w:numPr>
          <w:ilvl w:val="0"/>
          <w:numId w:val="4"/>
        </w:numPr>
        <w:spacing w:line="60" w:lineRule="atLeast"/>
      </w:pPr>
      <w:r>
        <w:t>Standard shelter should provide if the existing camps extend to 6 month</w:t>
      </w:r>
    </w:p>
    <w:p w:rsidR="00AF1306" w:rsidRPr="00AF1306" w:rsidRDefault="00AF1306" w:rsidP="00AF1306">
      <w:pPr>
        <w:rPr>
          <w:u w:val="single"/>
        </w:rPr>
      </w:pPr>
      <w:r w:rsidRPr="00AF1306">
        <w:rPr>
          <w:u w:val="single"/>
        </w:rPr>
        <w:t>Challenges;</w:t>
      </w:r>
    </w:p>
    <w:p w:rsidR="00AF1306" w:rsidRDefault="00AF1306" w:rsidP="00AF1306">
      <w:pPr>
        <w:pStyle w:val="ListParagraph"/>
        <w:numPr>
          <w:ilvl w:val="0"/>
          <w:numId w:val="23"/>
        </w:numPr>
        <w:spacing w:line="60" w:lineRule="atLeast"/>
      </w:pPr>
      <w:r>
        <w:t xml:space="preserve">No WASH experience agency in Hakha </w:t>
      </w:r>
    </w:p>
    <w:p w:rsidR="00AF1306" w:rsidRDefault="00AF1306" w:rsidP="00AF1306">
      <w:pPr>
        <w:pStyle w:val="ListParagraph"/>
        <w:numPr>
          <w:ilvl w:val="0"/>
          <w:numId w:val="23"/>
        </w:numPr>
        <w:spacing w:line="60" w:lineRule="atLeast"/>
      </w:pPr>
      <w:r>
        <w:t>Most of GFS water source have potential land slide risk</w:t>
      </w:r>
    </w:p>
    <w:p w:rsidR="00AF1306" w:rsidRDefault="00AF1306" w:rsidP="00AF1306">
      <w:pPr>
        <w:pStyle w:val="ListParagraph"/>
        <w:numPr>
          <w:ilvl w:val="0"/>
          <w:numId w:val="23"/>
        </w:numPr>
        <w:spacing w:line="60" w:lineRule="atLeast"/>
      </w:pPr>
      <w:r>
        <w:t>Open defecation problem in almost of the camps</w:t>
      </w:r>
    </w:p>
    <w:p w:rsidR="00AF1306" w:rsidRDefault="00AF1306" w:rsidP="00AF1306">
      <w:pPr>
        <w:pStyle w:val="ListParagraph"/>
        <w:numPr>
          <w:ilvl w:val="0"/>
          <w:numId w:val="23"/>
        </w:numPr>
        <w:spacing w:line="60" w:lineRule="atLeast"/>
      </w:pPr>
      <w:r>
        <w:t>Due to hardly road access material cost may be higher than the others area</w:t>
      </w:r>
    </w:p>
    <w:p w:rsidR="00AF1306" w:rsidRDefault="00AF1306" w:rsidP="00AF1306">
      <w:pPr>
        <w:pStyle w:val="ListParagraph"/>
        <w:numPr>
          <w:ilvl w:val="0"/>
          <w:numId w:val="23"/>
        </w:numPr>
        <w:spacing w:line="60" w:lineRule="atLeast"/>
      </w:pPr>
      <w:r>
        <w:t>Hard wood, Bamboo are very hard to buy in Hakha</w:t>
      </w:r>
    </w:p>
    <w:p w:rsidR="00AF1306" w:rsidRDefault="00AF1306" w:rsidP="00AF1306">
      <w:pPr>
        <w:pStyle w:val="ListParagraph"/>
        <w:numPr>
          <w:ilvl w:val="0"/>
          <w:numId w:val="23"/>
        </w:numPr>
        <w:spacing w:line="60" w:lineRule="atLeast"/>
      </w:pPr>
      <w:r>
        <w:t>Potential Landslide risk occur beside on the main road from Kalay to Hakha</w:t>
      </w:r>
    </w:p>
    <w:p w:rsidR="00AF1306" w:rsidRDefault="00AF1306" w:rsidP="00AF1306">
      <w:pPr>
        <w:pStyle w:val="ListParagraph"/>
        <w:numPr>
          <w:ilvl w:val="0"/>
          <w:numId w:val="23"/>
        </w:numPr>
        <w:spacing w:line="60" w:lineRule="atLeast"/>
      </w:pPr>
      <w:r>
        <w:t xml:space="preserve">All of restaurants, shops have closed at every Sunday. </w:t>
      </w:r>
    </w:p>
    <w:p w:rsidR="00AF1306" w:rsidRDefault="00AF1306" w:rsidP="00AF1306">
      <w:pPr>
        <w:pStyle w:val="ListParagraph"/>
        <w:numPr>
          <w:ilvl w:val="0"/>
          <w:numId w:val="23"/>
        </w:numPr>
        <w:spacing w:line="60" w:lineRule="atLeast"/>
      </w:pPr>
      <w:r>
        <w:t>Most of villages have hard to access</w:t>
      </w:r>
    </w:p>
    <w:p w:rsidR="00AF1306" w:rsidRDefault="00AF1306" w:rsidP="00AF1306">
      <w:pPr>
        <w:pStyle w:val="ListParagraph"/>
        <w:numPr>
          <w:ilvl w:val="0"/>
          <w:numId w:val="23"/>
        </w:numPr>
        <w:spacing w:line="60" w:lineRule="atLeast"/>
      </w:pPr>
      <w:r>
        <w:t>Protection and others social support have gaps</w:t>
      </w:r>
    </w:p>
    <w:p w:rsidR="001478F3" w:rsidRPr="004A272C" w:rsidRDefault="004A272C" w:rsidP="004A272C">
      <w:pPr>
        <w:pStyle w:val="Heading1"/>
        <w:numPr>
          <w:ilvl w:val="0"/>
          <w:numId w:val="7"/>
        </w:numPr>
      </w:pPr>
      <w:r w:rsidRPr="004A272C">
        <w:t>Summary,</w:t>
      </w:r>
    </w:p>
    <w:p w:rsidR="0047043D" w:rsidRDefault="00BA381E" w:rsidP="008A49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Chin state government has finding a new land where Geologist recommended to relocate the most affected people in Chin. 1/3 of Hakh</w:t>
      </w:r>
      <w:r w:rsidR="001F18BB">
        <w:rPr>
          <w:rFonts w:ascii="Times New Roman" w:hAnsi="Times New Roman" w:cs="Times New Roman"/>
          <w:sz w:val="24"/>
          <w:szCs w:val="24"/>
        </w:rPr>
        <w:t xml:space="preserve">a town has landslide risk. State Government has to address the urgent need of affected people. Local </w:t>
      </w:r>
      <w:r w:rsidR="008A49B9">
        <w:rPr>
          <w:rFonts w:ascii="Times New Roman" w:hAnsi="Times New Roman" w:cs="Times New Roman"/>
          <w:sz w:val="24"/>
          <w:szCs w:val="24"/>
        </w:rPr>
        <w:t>CSOs,</w:t>
      </w:r>
      <w:r w:rsidR="001F18BB">
        <w:rPr>
          <w:rFonts w:ascii="Times New Roman" w:hAnsi="Times New Roman" w:cs="Times New Roman"/>
          <w:sz w:val="24"/>
          <w:szCs w:val="24"/>
        </w:rPr>
        <w:t xml:space="preserve"> NGOs and private donors have </w:t>
      </w:r>
      <w:r w:rsidR="008A49B9">
        <w:rPr>
          <w:rFonts w:ascii="Times New Roman" w:hAnsi="Times New Roman" w:cs="Times New Roman"/>
          <w:sz w:val="24"/>
          <w:szCs w:val="24"/>
        </w:rPr>
        <w:t xml:space="preserve">also try to support the gaps. </w:t>
      </w:r>
    </w:p>
    <w:p w:rsidR="0047043D" w:rsidRDefault="0047043D" w:rsidP="00F02129">
      <w:pPr>
        <w:spacing w:after="0" w:line="240" w:lineRule="auto"/>
        <w:jc w:val="both"/>
        <w:rPr>
          <w:rFonts w:ascii="Times New Roman" w:hAnsi="Times New Roman" w:cs="Times New Roman"/>
          <w:sz w:val="24"/>
          <w:szCs w:val="24"/>
        </w:rPr>
      </w:pPr>
    </w:p>
    <w:p w:rsidR="00800A1F" w:rsidRDefault="00800A1F" w:rsidP="00F021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 WASH sector is concerned, p</w:t>
      </w:r>
      <w:r w:rsidR="0047043D">
        <w:rPr>
          <w:rFonts w:ascii="Times New Roman" w:hAnsi="Times New Roman" w:cs="Times New Roman"/>
          <w:sz w:val="24"/>
          <w:szCs w:val="24"/>
        </w:rPr>
        <w:t xml:space="preserve">riority should </w:t>
      </w:r>
      <w:r>
        <w:rPr>
          <w:rFonts w:ascii="Times New Roman" w:hAnsi="Times New Roman" w:cs="Times New Roman"/>
          <w:sz w:val="24"/>
          <w:szCs w:val="24"/>
        </w:rPr>
        <w:t>be given to:</w:t>
      </w:r>
    </w:p>
    <w:p w:rsidR="008A49B9" w:rsidRDefault="008A49B9" w:rsidP="0047043D">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Need to visit to the villages where didn’t get yet information especially situating at hard to reach area</w:t>
      </w:r>
    </w:p>
    <w:p w:rsidR="003976AA" w:rsidRDefault="003976AA" w:rsidP="003976AA">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Small scale fund might be needed to do WASH assessment in remote area </w:t>
      </w:r>
    </w:p>
    <w:p w:rsidR="008A49B9" w:rsidRDefault="008A49B9" w:rsidP="0047043D">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To improve water quality in temporary camps</w:t>
      </w:r>
    </w:p>
    <w:p w:rsidR="003976AA" w:rsidRDefault="003976AA" w:rsidP="0047043D">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Hygiene promotion activities </w:t>
      </w:r>
    </w:p>
    <w:p w:rsidR="003B6A90" w:rsidRDefault="003B6A90" w:rsidP="0047043D">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Complement and </w:t>
      </w:r>
      <w:r w:rsidR="008A49B9">
        <w:rPr>
          <w:rFonts w:ascii="Times New Roman" w:hAnsi="Times New Roman" w:cs="Times New Roman"/>
          <w:sz w:val="24"/>
          <w:szCs w:val="24"/>
        </w:rPr>
        <w:t xml:space="preserve">Support </w:t>
      </w:r>
      <w:r>
        <w:rPr>
          <w:rFonts w:ascii="Times New Roman" w:hAnsi="Times New Roman" w:cs="Times New Roman"/>
          <w:sz w:val="24"/>
          <w:szCs w:val="24"/>
        </w:rPr>
        <w:t>Government authorities for the new relocate places</w:t>
      </w:r>
    </w:p>
    <w:p w:rsidR="008A49B9" w:rsidRDefault="003B6A90" w:rsidP="0047043D">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Others water supp</w:t>
      </w:r>
      <w:r w:rsidR="00E66654">
        <w:rPr>
          <w:rFonts w:ascii="Times New Roman" w:hAnsi="Times New Roman" w:cs="Times New Roman"/>
          <w:sz w:val="24"/>
          <w:szCs w:val="24"/>
        </w:rPr>
        <w:t xml:space="preserve">ly system such as RWCT </w:t>
      </w:r>
      <w:r>
        <w:rPr>
          <w:rFonts w:ascii="Times New Roman" w:hAnsi="Times New Roman" w:cs="Times New Roman"/>
          <w:sz w:val="24"/>
          <w:szCs w:val="24"/>
        </w:rPr>
        <w:t xml:space="preserve">should consider for water coverage </w:t>
      </w:r>
    </w:p>
    <w:p w:rsidR="0018293A" w:rsidRDefault="0018293A" w:rsidP="0047043D">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People living condition in existing camps with no privacy, others social impacts might be affected</w:t>
      </w:r>
    </w:p>
    <w:p w:rsidR="003976AA" w:rsidRDefault="003976AA" w:rsidP="0047043D">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 No Harm approach should use while implement WASH intervention in villages relocation place</w:t>
      </w:r>
    </w:p>
    <w:p w:rsidR="00E66654" w:rsidRDefault="00E66654" w:rsidP="00F02129">
      <w:pPr>
        <w:spacing w:after="0" w:line="240" w:lineRule="auto"/>
        <w:jc w:val="both"/>
        <w:rPr>
          <w:rFonts w:ascii="Times New Roman" w:hAnsi="Times New Roman" w:cs="Times New Roman"/>
          <w:sz w:val="24"/>
          <w:szCs w:val="24"/>
        </w:rPr>
      </w:pPr>
    </w:p>
    <w:p w:rsidR="00E84DA1" w:rsidRDefault="00E84DA1" w:rsidP="00F02129">
      <w:pPr>
        <w:spacing w:after="0" w:line="240" w:lineRule="auto"/>
        <w:jc w:val="both"/>
        <w:rPr>
          <w:rFonts w:ascii="Times New Roman" w:hAnsi="Times New Roman" w:cs="Times New Roman"/>
          <w:sz w:val="24"/>
          <w:szCs w:val="24"/>
        </w:rPr>
      </w:pPr>
    </w:p>
    <w:p w:rsidR="00E84DA1" w:rsidRDefault="00E84DA1" w:rsidP="00F02129">
      <w:pPr>
        <w:spacing w:after="0" w:line="240" w:lineRule="auto"/>
        <w:jc w:val="both"/>
        <w:rPr>
          <w:rFonts w:ascii="Times New Roman" w:hAnsi="Times New Roman" w:cs="Times New Roman"/>
          <w:sz w:val="24"/>
          <w:szCs w:val="24"/>
        </w:rPr>
      </w:pPr>
    </w:p>
    <w:p w:rsidR="00E84DA1" w:rsidRDefault="00E84DA1" w:rsidP="00F02129">
      <w:pPr>
        <w:spacing w:after="0" w:line="240" w:lineRule="auto"/>
        <w:jc w:val="both"/>
        <w:rPr>
          <w:rFonts w:ascii="Times New Roman" w:hAnsi="Times New Roman" w:cs="Times New Roman"/>
          <w:sz w:val="24"/>
          <w:szCs w:val="24"/>
        </w:rPr>
      </w:pPr>
    </w:p>
    <w:p w:rsidR="00E84DA1" w:rsidRDefault="00E84DA1" w:rsidP="00F02129">
      <w:pPr>
        <w:spacing w:after="0" w:line="240" w:lineRule="auto"/>
        <w:jc w:val="both"/>
        <w:rPr>
          <w:rFonts w:ascii="Times New Roman" w:hAnsi="Times New Roman" w:cs="Times New Roman"/>
          <w:sz w:val="24"/>
          <w:szCs w:val="24"/>
        </w:rPr>
      </w:pPr>
    </w:p>
    <w:p w:rsidR="00E06255" w:rsidRDefault="006D7A90" w:rsidP="00F021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Annex 1</w:t>
      </w:r>
      <w:r w:rsidR="00AF1306">
        <w:rPr>
          <w:rFonts w:ascii="Times New Roman" w:hAnsi="Times New Roman" w:cs="Times New Roman"/>
          <w:sz w:val="24"/>
          <w:szCs w:val="24"/>
        </w:rPr>
        <w:t>: Map of Chin State</w:t>
      </w:r>
    </w:p>
    <w:p w:rsidR="006D7A90" w:rsidRDefault="00AF1306" w:rsidP="00F02129">
      <w:pPr>
        <w:spacing w:after="0" w:line="240" w:lineRule="auto"/>
        <w:jc w:val="both"/>
        <w:rPr>
          <w:rFonts w:ascii="Times New Roman" w:hAnsi="Times New Roman" w:cs="Times New Roman"/>
          <w:sz w:val="24"/>
          <w:szCs w:val="24"/>
        </w:rPr>
      </w:pPr>
      <w:bookmarkStart w:id="0" w:name="_GoBack"/>
      <w:r w:rsidRPr="00AF1306">
        <w:rPr>
          <w:rFonts w:ascii="Times New Roman" w:hAnsi="Times New Roman" w:cs="Times New Roman"/>
          <w:noProof/>
          <w:sz w:val="24"/>
          <w:szCs w:val="24"/>
          <w:lang w:val="en-US"/>
        </w:rPr>
        <w:lastRenderedPageBreak/>
        <w:drawing>
          <wp:inline distT="0" distB="0" distL="0" distR="0">
            <wp:extent cx="5731106" cy="5800725"/>
            <wp:effectExtent l="0" t="0" r="3175" b="0"/>
            <wp:docPr id="200" name="Picture 200" descr="C:\Users\shlaung\Documents\Program\emergency need to response\chin assessment\Didier\Maps\Ch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laung\Documents\Program\emergency need to response\chin assessment\Didier\Maps\Chin.jpg"/>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5733358" cy="5803004"/>
                    </a:xfrm>
                    <a:prstGeom prst="rect">
                      <a:avLst/>
                    </a:prstGeom>
                    <a:noFill/>
                    <a:ln>
                      <a:noFill/>
                    </a:ln>
                  </pic:spPr>
                </pic:pic>
              </a:graphicData>
            </a:graphic>
          </wp:inline>
        </w:drawing>
      </w:r>
      <w:bookmarkEnd w:id="0"/>
    </w:p>
    <w:p w:rsidR="000F3353" w:rsidRDefault="000F3353" w:rsidP="00F02129">
      <w:pPr>
        <w:spacing w:after="0" w:line="240" w:lineRule="auto"/>
        <w:jc w:val="both"/>
        <w:rPr>
          <w:rFonts w:ascii="Times New Roman" w:hAnsi="Times New Roman" w:cs="Times New Roman"/>
          <w:sz w:val="24"/>
          <w:szCs w:val="24"/>
        </w:rPr>
      </w:pPr>
    </w:p>
    <w:p w:rsidR="000F3353" w:rsidRDefault="000F3353" w:rsidP="00F02129">
      <w:pPr>
        <w:spacing w:after="0" w:line="240" w:lineRule="auto"/>
        <w:jc w:val="both"/>
        <w:rPr>
          <w:rFonts w:ascii="Times New Roman" w:hAnsi="Times New Roman" w:cs="Times New Roman"/>
          <w:sz w:val="24"/>
          <w:szCs w:val="24"/>
        </w:rPr>
      </w:pPr>
    </w:p>
    <w:p w:rsidR="000F3353" w:rsidRDefault="0072789D" w:rsidP="000F3353">
      <w:pPr>
        <w:spacing w:after="0" w:line="240" w:lineRule="auto"/>
        <w:jc w:val="both"/>
        <w:rPr>
          <w:rFonts w:ascii="Times New Roman" w:hAnsi="Times New Roman" w:cs="Times New Roman"/>
          <w:noProof/>
          <w:sz w:val="24"/>
          <w:szCs w:val="24"/>
          <w:lang w:val="en-US"/>
        </w:rPr>
      </w:pPr>
      <w:r>
        <w:rPr>
          <w:rFonts w:ascii="Times New Roman" w:hAnsi="Times New Roman" w:cs="Times New Roman"/>
          <w:sz w:val="24"/>
          <w:szCs w:val="24"/>
        </w:rPr>
        <w:t>A</w:t>
      </w:r>
      <w:r w:rsidR="00152105">
        <w:rPr>
          <w:rFonts w:ascii="Times New Roman" w:hAnsi="Times New Roman" w:cs="Times New Roman"/>
          <w:sz w:val="24"/>
          <w:szCs w:val="24"/>
        </w:rPr>
        <w:t>nnex 2</w:t>
      </w:r>
      <w:r w:rsidR="005A7AE8">
        <w:rPr>
          <w:rFonts w:ascii="Times New Roman" w:hAnsi="Times New Roman" w:cs="Times New Roman"/>
          <w:sz w:val="24"/>
          <w:szCs w:val="24"/>
        </w:rPr>
        <w:t xml:space="preserve">: </w:t>
      </w:r>
      <w:r w:rsidR="000F3353">
        <w:rPr>
          <w:rFonts w:ascii="Times New Roman" w:hAnsi="Times New Roman" w:cs="Times New Roman"/>
          <w:noProof/>
          <w:sz w:val="24"/>
          <w:szCs w:val="24"/>
          <w:lang w:val="en-US"/>
        </w:rPr>
        <w:t>List of available data:</w:t>
      </w:r>
    </w:p>
    <w:p w:rsidR="009A71A4" w:rsidRDefault="009A71A4" w:rsidP="000F3353">
      <w:pPr>
        <w:spacing w:after="0" w:line="240" w:lineRule="auto"/>
        <w:jc w:val="both"/>
        <w:rPr>
          <w:rFonts w:ascii="Times New Roman" w:hAnsi="Times New Roman" w:cs="Times New Roman"/>
          <w:noProof/>
          <w:sz w:val="24"/>
          <w:szCs w:val="24"/>
          <w:lang w:val="en-US"/>
        </w:rPr>
      </w:pPr>
    </w:p>
    <w:tbl>
      <w:tblPr>
        <w:tblStyle w:val="TableGrid"/>
        <w:tblW w:w="8784" w:type="dxa"/>
        <w:tblLook w:val="04A0" w:firstRow="1" w:lastRow="0" w:firstColumn="1" w:lastColumn="0" w:noHBand="0" w:noVBand="1"/>
      </w:tblPr>
      <w:tblGrid>
        <w:gridCol w:w="2547"/>
        <w:gridCol w:w="1063"/>
        <w:gridCol w:w="1918"/>
        <w:gridCol w:w="1724"/>
        <w:gridCol w:w="1532"/>
      </w:tblGrid>
      <w:tr w:rsidR="00C91F3C" w:rsidTr="00C91F3C">
        <w:tc>
          <w:tcPr>
            <w:tcW w:w="2547" w:type="dxa"/>
          </w:tcPr>
          <w:p w:rsidR="00C91F3C" w:rsidRDefault="00C91F3C" w:rsidP="00C2442C">
            <w:pPr>
              <w:jc w:val="both"/>
              <w:rPr>
                <w:rFonts w:ascii="Times New Roman" w:hAnsi="Times New Roman" w:cs="Times New Roman"/>
                <w:sz w:val="24"/>
                <w:szCs w:val="24"/>
              </w:rPr>
            </w:pPr>
            <w:r>
              <w:rPr>
                <w:rFonts w:ascii="Times New Roman" w:hAnsi="Times New Roman" w:cs="Times New Roman"/>
                <w:sz w:val="24"/>
                <w:szCs w:val="24"/>
              </w:rPr>
              <w:t>Data</w:t>
            </w:r>
          </w:p>
        </w:tc>
        <w:tc>
          <w:tcPr>
            <w:tcW w:w="1063" w:type="dxa"/>
          </w:tcPr>
          <w:p w:rsidR="00C91F3C" w:rsidRDefault="00C91F3C" w:rsidP="00C2442C">
            <w:pPr>
              <w:jc w:val="both"/>
              <w:rPr>
                <w:rFonts w:ascii="Times New Roman" w:hAnsi="Times New Roman" w:cs="Times New Roman"/>
                <w:sz w:val="24"/>
                <w:szCs w:val="24"/>
              </w:rPr>
            </w:pPr>
            <w:r>
              <w:rPr>
                <w:rFonts w:ascii="Times New Roman" w:hAnsi="Times New Roman" w:cs="Times New Roman"/>
                <w:sz w:val="24"/>
                <w:szCs w:val="24"/>
              </w:rPr>
              <w:t>Source</w:t>
            </w:r>
          </w:p>
        </w:tc>
        <w:tc>
          <w:tcPr>
            <w:tcW w:w="1918" w:type="dxa"/>
          </w:tcPr>
          <w:p w:rsidR="00C91F3C" w:rsidRDefault="00C91F3C" w:rsidP="00C2442C">
            <w:pPr>
              <w:jc w:val="both"/>
              <w:rPr>
                <w:rFonts w:ascii="Times New Roman" w:hAnsi="Times New Roman" w:cs="Times New Roman"/>
                <w:sz w:val="24"/>
                <w:szCs w:val="24"/>
              </w:rPr>
            </w:pPr>
            <w:r>
              <w:rPr>
                <w:rFonts w:ascii="Times New Roman" w:hAnsi="Times New Roman" w:cs="Times New Roman"/>
                <w:sz w:val="24"/>
                <w:szCs w:val="24"/>
              </w:rPr>
              <w:t>Level</w:t>
            </w:r>
          </w:p>
        </w:tc>
        <w:tc>
          <w:tcPr>
            <w:tcW w:w="1724" w:type="dxa"/>
          </w:tcPr>
          <w:p w:rsidR="00C91F3C" w:rsidRDefault="00C91F3C" w:rsidP="00C2442C">
            <w:pPr>
              <w:jc w:val="both"/>
              <w:rPr>
                <w:rFonts w:ascii="Times New Roman" w:hAnsi="Times New Roman" w:cs="Times New Roman"/>
                <w:sz w:val="24"/>
                <w:szCs w:val="24"/>
              </w:rPr>
            </w:pPr>
          </w:p>
        </w:tc>
        <w:tc>
          <w:tcPr>
            <w:tcW w:w="1532" w:type="dxa"/>
          </w:tcPr>
          <w:p w:rsidR="00C91F3C" w:rsidRDefault="00C91F3C" w:rsidP="00C2442C">
            <w:pPr>
              <w:jc w:val="both"/>
              <w:rPr>
                <w:rFonts w:ascii="Times New Roman" w:hAnsi="Times New Roman" w:cs="Times New Roman"/>
                <w:sz w:val="24"/>
                <w:szCs w:val="24"/>
              </w:rPr>
            </w:pPr>
            <w:r>
              <w:rPr>
                <w:rFonts w:ascii="Times New Roman" w:hAnsi="Times New Roman" w:cs="Times New Roman"/>
                <w:sz w:val="24"/>
                <w:szCs w:val="24"/>
              </w:rPr>
              <w:t>Language</w:t>
            </w:r>
          </w:p>
        </w:tc>
      </w:tr>
      <w:tr w:rsidR="00C91F3C" w:rsidTr="00C91F3C">
        <w:tc>
          <w:tcPr>
            <w:tcW w:w="2547" w:type="dxa"/>
            <w:vAlign w:val="center"/>
          </w:tcPr>
          <w:p w:rsidR="00C91F3C" w:rsidRPr="00152105" w:rsidRDefault="00C91F3C" w:rsidP="00152105">
            <w:pPr>
              <w:rPr>
                <w:rFonts w:ascii="Times New Roman" w:hAnsi="Times New Roman" w:cs="Times New Roman"/>
                <w:sz w:val="20"/>
                <w:szCs w:val="20"/>
              </w:rPr>
            </w:pPr>
            <w:r w:rsidRPr="00152105">
              <w:rPr>
                <w:rFonts w:ascii="Times New Roman" w:hAnsi="Times New Roman" w:cs="Times New Roman"/>
                <w:sz w:val="20"/>
                <w:szCs w:val="20"/>
              </w:rPr>
              <w:t>Number of dest</w:t>
            </w:r>
            <w:r>
              <w:rPr>
                <w:rFonts w:ascii="Times New Roman" w:hAnsi="Times New Roman" w:cs="Times New Roman"/>
                <w:sz w:val="20"/>
                <w:szCs w:val="20"/>
              </w:rPr>
              <w:t>royed latrines in Schools</w:t>
            </w:r>
          </w:p>
        </w:tc>
        <w:tc>
          <w:tcPr>
            <w:tcW w:w="1063" w:type="dxa"/>
            <w:vAlign w:val="center"/>
          </w:tcPr>
          <w:p w:rsidR="00C91F3C" w:rsidRPr="00152105" w:rsidRDefault="00C91F3C" w:rsidP="00152105">
            <w:pPr>
              <w:rPr>
                <w:rFonts w:ascii="Times New Roman" w:hAnsi="Times New Roman" w:cs="Times New Roman"/>
                <w:sz w:val="20"/>
                <w:szCs w:val="20"/>
              </w:rPr>
            </w:pPr>
            <w:r>
              <w:rPr>
                <w:rFonts w:ascii="Times New Roman" w:hAnsi="Times New Roman" w:cs="Times New Roman"/>
                <w:sz w:val="20"/>
                <w:szCs w:val="20"/>
              </w:rPr>
              <w:t>DoE</w:t>
            </w:r>
          </w:p>
        </w:tc>
        <w:tc>
          <w:tcPr>
            <w:tcW w:w="1918" w:type="dxa"/>
            <w:vAlign w:val="center"/>
          </w:tcPr>
          <w:p w:rsidR="00C91F3C" w:rsidRPr="00152105" w:rsidRDefault="00C91F3C" w:rsidP="00C91F3C">
            <w:pPr>
              <w:rPr>
                <w:rFonts w:ascii="Times New Roman" w:hAnsi="Times New Roman" w:cs="Times New Roman"/>
                <w:sz w:val="20"/>
                <w:szCs w:val="20"/>
              </w:rPr>
            </w:pPr>
            <w:r>
              <w:rPr>
                <w:rFonts w:ascii="Times New Roman" w:hAnsi="Times New Roman" w:cs="Times New Roman"/>
                <w:sz w:val="20"/>
                <w:szCs w:val="20"/>
              </w:rPr>
              <w:t>State Department of Education</w:t>
            </w:r>
          </w:p>
        </w:tc>
        <w:tc>
          <w:tcPr>
            <w:tcW w:w="1724" w:type="dxa"/>
            <w:vAlign w:val="center"/>
          </w:tcPr>
          <w:p w:rsidR="00C91F3C" w:rsidRPr="00152105" w:rsidRDefault="00C91F3C" w:rsidP="00152105">
            <w:pPr>
              <w:rPr>
                <w:rFonts w:ascii="Times New Roman" w:hAnsi="Times New Roman" w:cs="Times New Roman"/>
                <w:sz w:val="20"/>
                <w:szCs w:val="20"/>
              </w:rPr>
            </w:pPr>
            <w:r>
              <w:rPr>
                <w:rFonts w:ascii="Times New Roman" w:hAnsi="Times New Roman" w:cs="Times New Roman"/>
                <w:sz w:val="20"/>
                <w:szCs w:val="20"/>
              </w:rPr>
              <w:t>Hakha</w:t>
            </w:r>
          </w:p>
        </w:tc>
        <w:tc>
          <w:tcPr>
            <w:tcW w:w="1532" w:type="dxa"/>
            <w:vAlign w:val="center"/>
          </w:tcPr>
          <w:p w:rsidR="00C91F3C" w:rsidRPr="00152105" w:rsidRDefault="00C91F3C" w:rsidP="00152105">
            <w:pPr>
              <w:rPr>
                <w:rFonts w:ascii="Times New Roman" w:hAnsi="Times New Roman" w:cs="Times New Roman"/>
                <w:sz w:val="20"/>
                <w:szCs w:val="20"/>
              </w:rPr>
            </w:pPr>
            <w:r w:rsidRPr="00152105">
              <w:rPr>
                <w:rFonts w:ascii="Times New Roman" w:hAnsi="Times New Roman" w:cs="Times New Roman"/>
                <w:sz w:val="20"/>
                <w:szCs w:val="20"/>
              </w:rPr>
              <w:t>Myanmar</w:t>
            </w:r>
          </w:p>
        </w:tc>
      </w:tr>
      <w:tr w:rsidR="00C91F3C" w:rsidTr="00C91F3C">
        <w:tc>
          <w:tcPr>
            <w:tcW w:w="2547" w:type="dxa"/>
            <w:vAlign w:val="center"/>
          </w:tcPr>
          <w:p w:rsidR="00C91F3C" w:rsidRPr="00152105" w:rsidRDefault="00C91F3C" w:rsidP="00C91F3C">
            <w:pPr>
              <w:rPr>
                <w:rFonts w:ascii="Times New Roman" w:hAnsi="Times New Roman" w:cs="Times New Roman"/>
                <w:sz w:val="20"/>
                <w:szCs w:val="20"/>
              </w:rPr>
            </w:pPr>
            <w:r>
              <w:rPr>
                <w:rFonts w:ascii="Times New Roman" w:hAnsi="Times New Roman" w:cs="Times New Roman"/>
                <w:sz w:val="20"/>
                <w:szCs w:val="20"/>
              </w:rPr>
              <w:t xml:space="preserve"># of affected HH and GFS damaged </w:t>
            </w:r>
          </w:p>
        </w:tc>
        <w:tc>
          <w:tcPr>
            <w:tcW w:w="1063" w:type="dxa"/>
            <w:vAlign w:val="center"/>
          </w:tcPr>
          <w:p w:rsidR="00C91F3C" w:rsidRPr="00152105" w:rsidRDefault="00C91F3C" w:rsidP="00152105">
            <w:pPr>
              <w:rPr>
                <w:rFonts w:ascii="Times New Roman" w:hAnsi="Times New Roman" w:cs="Times New Roman"/>
                <w:sz w:val="20"/>
                <w:szCs w:val="20"/>
              </w:rPr>
            </w:pPr>
            <w:r>
              <w:rPr>
                <w:rFonts w:ascii="Times New Roman" w:hAnsi="Times New Roman" w:cs="Times New Roman"/>
                <w:sz w:val="20"/>
                <w:szCs w:val="20"/>
              </w:rPr>
              <w:t>DRD</w:t>
            </w:r>
          </w:p>
        </w:tc>
        <w:tc>
          <w:tcPr>
            <w:tcW w:w="1918" w:type="dxa"/>
            <w:vAlign w:val="center"/>
          </w:tcPr>
          <w:p w:rsidR="00C91F3C" w:rsidRPr="00152105" w:rsidRDefault="00C91F3C" w:rsidP="00152105">
            <w:pPr>
              <w:rPr>
                <w:rFonts w:ascii="Times New Roman" w:hAnsi="Times New Roman" w:cs="Times New Roman"/>
                <w:sz w:val="20"/>
                <w:szCs w:val="20"/>
              </w:rPr>
            </w:pPr>
            <w:r>
              <w:rPr>
                <w:rFonts w:ascii="Times New Roman" w:hAnsi="Times New Roman" w:cs="Times New Roman"/>
                <w:sz w:val="20"/>
                <w:szCs w:val="20"/>
              </w:rPr>
              <w:t>State Department of Rural Developemnt</w:t>
            </w:r>
          </w:p>
        </w:tc>
        <w:tc>
          <w:tcPr>
            <w:tcW w:w="1724" w:type="dxa"/>
            <w:vAlign w:val="center"/>
          </w:tcPr>
          <w:p w:rsidR="00C91F3C" w:rsidRPr="00152105" w:rsidRDefault="00C91F3C" w:rsidP="00152105">
            <w:pPr>
              <w:rPr>
                <w:rFonts w:ascii="Times New Roman" w:hAnsi="Times New Roman" w:cs="Times New Roman"/>
                <w:sz w:val="20"/>
                <w:szCs w:val="20"/>
              </w:rPr>
            </w:pPr>
            <w:r>
              <w:rPr>
                <w:rFonts w:ascii="Times New Roman" w:hAnsi="Times New Roman" w:cs="Times New Roman"/>
                <w:sz w:val="20"/>
                <w:szCs w:val="20"/>
              </w:rPr>
              <w:t>Hakha</w:t>
            </w:r>
          </w:p>
        </w:tc>
        <w:tc>
          <w:tcPr>
            <w:tcW w:w="1532" w:type="dxa"/>
            <w:vAlign w:val="center"/>
          </w:tcPr>
          <w:p w:rsidR="00C91F3C" w:rsidRPr="00152105" w:rsidRDefault="00C91F3C" w:rsidP="00152105">
            <w:pPr>
              <w:rPr>
                <w:rFonts w:ascii="Times New Roman" w:hAnsi="Times New Roman" w:cs="Times New Roman"/>
                <w:sz w:val="20"/>
                <w:szCs w:val="20"/>
              </w:rPr>
            </w:pPr>
          </w:p>
        </w:tc>
      </w:tr>
      <w:tr w:rsidR="00C91F3C" w:rsidTr="00C91F3C">
        <w:tc>
          <w:tcPr>
            <w:tcW w:w="2547" w:type="dxa"/>
            <w:vAlign w:val="center"/>
          </w:tcPr>
          <w:p w:rsidR="00C91F3C" w:rsidRPr="00152105" w:rsidRDefault="00C91F3C" w:rsidP="00152105">
            <w:pPr>
              <w:rPr>
                <w:rFonts w:ascii="Times New Roman" w:hAnsi="Times New Roman" w:cs="Times New Roman"/>
                <w:sz w:val="20"/>
                <w:szCs w:val="20"/>
              </w:rPr>
            </w:pPr>
            <w:r>
              <w:rPr>
                <w:rFonts w:ascii="Times New Roman" w:hAnsi="Times New Roman" w:cs="Times New Roman"/>
                <w:sz w:val="20"/>
                <w:szCs w:val="20"/>
              </w:rPr>
              <w:t># of affected HH, PP, # of school, building, farming damaged</w:t>
            </w:r>
          </w:p>
        </w:tc>
        <w:tc>
          <w:tcPr>
            <w:tcW w:w="1063" w:type="dxa"/>
            <w:vAlign w:val="center"/>
          </w:tcPr>
          <w:p w:rsidR="00C91F3C" w:rsidRPr="00152105" w:rsidRDefault="00C91F3C" w:rsidP="00152105">
            <w:pPr>
              <w:rPr>
                <w:rFonts w:ascii="Times New Roman" w:hAnsi="Times New Roman" w:cs="Times New Roman"/>
                <w:sz w:val="20"/>
                <w:szCs w:val="20"/>
              </w:rPr>
            </w:pPr>
            <w:r>
              <w:rPr>
                <w:rFonts w:ascii="Times New Roman" w:hAnsi="Times New Roman" w:cs="Times New Roman"/>
                <w:sz w:val="20"/>
                <w:szCs w:val="20"/>
              </w:rPr>
              <w:t>GAD</w:t>
            </w:r>
          </w:p>
        </w:tc>
        <w:tc>
          <w:tcPr>
            <w:tcW w:w="1918" w:type="dxa"/>
            <w:vAlign w:val="center"/>
          </w:tcPr>
          <w:p w:rsidR="00C91F3C" w:rsidRPr="00152105" w:rsidRDefault="00C91F3C" w:rsidP="00152105">
            <w:pPr>
              <w:rPr>
                <w:rFonts w:ascii="Times New Roman" w:hAnsi="Times New Roman" w:cs="Times New Roman"/>
                <w:sz w:val="20"/>
                <w:szCs w:val="20"/>
              </w:rPr>
            </w:pPr>
            <w:r>
              <w:rPr>
                <w:rFonts w:ascii="Times New Roman" w:hAnsi="Times New Roman" w:cs="Times New Roman"/>
                <w:sz w:val="20"/>
                <w:szCs w:val="20"/>
              </w:rPr>
              <w:t>State GAD</w:t>
            </w:r>
          </w:p>
          <w:p w:rsidR="00C91F3C" w:rsidRPr="00152105" w:rsidRDefault="00C91F3C" w:rsidP="00152105">
            <w:pPr>
              <w:rPr>
                <w:rFonts w:ascii="Times New Roman" w:hAnsi="Times New Roman" w:cs="Times New Roman"/>
                <w:sz w:val="20"/>
                <w:szCs w:val="20"/>
              </w:rPr>
            </w:pPr>
          </w:p>
        </w:tc>
        <w:tc>
          <w:tcPr>
            <w:tcW w:w="1724" w:type="dxa"/>
            <w:vAlign w:val="center"/>
          </w:tcPr>
          <w:p w:rsidR="00C91F3C" w:rsidRPr="00152105" w:rsidRDefault="00C91F3C" w:rsidP="00152105">
            <w:pPr>
              <w:rPr>
                <w:rFonts w:ascii="Times New Roman" w:hAnsi="Times New Roman" w:cs="Times New Roman"/>
                <w:sz w:val="20"/>
                <w:szCs w:val="20"/>
              </w:rPr>
            </w:pPr>
            <w:r>
              <w:rPr>
                <w:rFonts w:ascii="Times New Roman" w:hAnsi="Times New Roman" w:cs="Times New Roman"/>
                <w:sz w:val="20"/>
                <w:szCs w:val="20"/>
              </w:rPr>
              <w:t>Hakha</w:t>
            </w:r>
          </w:p>
        </w:tc>
        <w:tc>
          <w:tcPr>
            <w:tcW w:w="1532" w:type="dxa"/>
            <w:vAlign w:val="center"/>
          </w:tcPr>
          <w:p w:rsidR="00C91F3C" w:rsidRPr="00152105" w:rsidRDefault="00C91F3C" w:rsidP="00152105">
            <w:pPr>
              <w:rPr>
                <w:rFonts w:ascii="Times New Roman" w:hAnsi="Times New Roman" w:cs="Times New Roman"/>
                <w:sz w:val="20"/>
                <w:szCs w:val="20"/>
              </w:rPr>
            </w:pPr>
          </w:p>
        </w:tc>
      </w:tr>
    </w:tbl>
    <w:p w:rsidR="000F3353" w:rsidRDefault="000F3353" w:rsidP="000F3353">
      <w:pPr>
        <w:spacing w:after="0" w:line="240" w:lineRule="auto"/>
        <w:jc w:val="both"/>
        <w:rPr>
          <w:rFonts w:ascii="Times New Roman" w:hAnsi="Times New Roman" w:cs="Times New Roman"/>
          <w:sz w:val="24"/>
          <w:szCs w:val="24"/>
        </w:rPr>
      </w:pPr>
    </w:p>
    <w:p w:rsidR="005E5B2C" w:rsidRDefault="005E5B2C" w:rsidP="000F3353">
      <w:pPr>
        <w:spacing w:after="0" w:line="240" w:lineRule="auto"/>
        <w:jc w:val="both"/>
        <w:rPr>
          <w:rFonts w:ascii="Times New Roman" w:hAnsi="Times New Roman" w:cs="Times New Roman"/>
          <w:sz w:val="24"/>
          <w:szCs w:val="24"/>
        </w:rPr>
      </w:pPr>
    </w:p>
    <w:p w:rsidR="00152105" w:rsidRDefault="005E5B2C" w:rsidP="000F3353">
      <w:pPr>
        <w:spacing w:after="0" w:line="240" w:lineRule="auto"/>
        <w:jc w:val="both"/>
        <w:rPr>
          <w:rFonts w:ascii="Times New Roman" w:hAnsi="Times New Roman" w:cs="Times New Roman"/>
          <w:sz w:val="24"/>
          <w:szCs w:val="24"/>
        </w:rPr>
        <w:sectPr w:rsidR="00152105" w:rsidSect="007C41E0">
          <w:pgSz w:w="11906" w:h="16838"/>
          <w:pgMar w:top="1440" w:right="1440" w:bottom="1440" w:left="1440" w:header="720" w:footer="720" w:gutter="0"/>
          <w:cols w:space="720"/>
          <w:docGrid w:linePitch="360"/>
        </w:sectPr>
      </w:pPr>
      <w:r>
        <w:rPr>
          <w:rFonts w:ascii="Times New Roman" w:hAnsi="Times New Roman" w:cs="Times New Roman"/>
          <w:sz w:val="24"/>
          <w:szCs w:val="24"/>
        </w:rPr>
        <w:t xml:space="preserve">Annex 3 (following pages): </w:t>
      </w:r>
      <w:r>
        <w:rPr>
          <w:rFonts w:ascii="Times New Roman" w:hAnsi="Times New Roman" w:cs="Times New Roman"/>
          <w:noProof/>
          <w:sz w:val="24"/>
          <w:szCs w:val="24"/>
          <w:lang w:val="en-US"/>
        </w:rPr>
        <w:t>pictures</w:t>
      </w:r>
    </w:p>
    <w:tbl>
      <w:tblPr>
        <w:tblStyle w:val="TableGrid"/>
        <w:tblW w:w="0" w:type="auto"/>
        <w:tblLook w:val="04A0" w:firstRow="1" w:lastRow="0" w:firstColumn="1" w:lastColumn="0" w:noHBand="0" w:noVBand="1"/>
      </w:tblPr>
      <w:tblGrid>
        <w:gridCol w:w="6096"/>
        <w:gridCol w:w="7336"/>
      </w:tblGrid>
      <w:tr w:rsidR="00152105" w:rsidTr="00152105">
        <w:tc>
          <w:tcPr>
            <w:tcW w:w="6043" w:type="dxa"/>
          </w:tcPr>
          <w:p w:rsidR="00152105" w:rsidRDefault="006548B9" w:rsidP="000F3353">
            <w:pPr>
              <w:jc w:val="both"/>
              <w:rPr>
                <w:rFonts w:ascii="Times New Roman" w:hAnsi="Times New Roman" w:cs="Times New Roman"/>
                <w:sz w:val="24"/>
                <w:szCs w:val="24"/>
              </w:rPr>
            </w:pPr>
            <w:r w:rsidRPr="005175A6">
              <w:rPr>
                <w:rFonts w:ascii="Times New Roman" w:hAnsi="Times New Roman" w:cs="Times New Roman"/>
                <w:noProof/>
                <w:sz w:val="24"/>
                <w:szCs w:val="24"/>
                <w:lang w:val="en-US"/>
              </w:rPr>
              <w:lastRenderedPageBreak/>
              <w:drawing>
                <wp:anchor distT="0" distB="0" distL="114300" distR="114300" simplePos="0" relativeHeight="251659264" behindDoc="1" locked="0" layoutInCell="1" allowOverlap="1" wp14:anchorId="17B989F3" wp14:editId="43EDDD49">
                  <wp:simplePos x="0" y="0"/>
                  <wp:positionH relativeFrom="column">
                    <wp:posOffset>-6350</wp:posOffset>
                  </wp:positionH>
                  <wp:positionV relativeFrom="paragraph">
                    <wp:posOffset>179070</wp:posOffset>
                  </wp:positionV>
                  <wp:extent cx="3724910" cy="2095500"/>
                  <wp:effectExtent l="0" t="0" r="8890" b="0"/>
                  <wp:wrapTight wrapText="bothSides">
                    <wp:wrapPolygon edited="0">
                      <wp:start x="0" y="0"/>
                      <wp:lineTo x="0" y="21404"/>
                      <wp:lineTo x="21541" y="21404"/>
                      <wp:lineTo x="21541" y="0"/>
                      <wp:lineTo x="0" y="0"/>
                    </wp:wrapPolygon>
                  </wp:wrapTight>
                  <wp:docPr id="1" name="Picture 1" descr="C:\Users\shlaung\Documents\Program\photos\chin visiting\20150823_1644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laung\Documents\Program\photos\chin visiting\20150823_164412.jpg"/>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3724910" cy="20955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391" w:type="dxa"/>
          </w:tcPr>
          <w:p w:rsidR="00152105" w:rsidRDefault="00886E20" w:rsidP="000F3353">
            <w:pPr>
              <w:jc w:val="both"/>
              <w:rPr>
                <w:rFonts w:ascii="Times New Roman" w:hAnsi="Times New Roman" w:cs="Times New Roman"/>
                <w:sz w:val="24"/>
                <w:szCs w:val="24"/>
              </w:rPr>
            </w:pPr>
            <w:r w:rsidRPr="005175A6">
              <w:rPr>
                <w:rFonts w:ascii="Times New Roman" w:hAnsi="Times New Roman" w:cs="Times New Roman"/>
                <w:noProof/>
                <w:sz w:val="24"/>
                <w:szCs w:val="24"/>
                <w:lang w:val="en-US"/>
              </w:rPr>
              <w:drawing>
                <wp:inline distT="0" distB="0" distL="0" distR="0" wp14:anchorId="6F74C01C" wp14:editId="6CFAF525">
                  <wp:extent cx="4521200" cy="2200275"/>
                  <wp:effectExtent l="0" t="0" r="0" b="9525"/>
                  <wp:docPr id="3" name="Picture 3" descr="C:\Users\shlaung\Documents\Program\photos\chin visiting\20150820_1357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laung\Documents\Program\photos\chin visiting\20150820_135716.jp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4522162" cy="2200743"/>
                          </a:xfrm>
                          <a:prstGeom prst="rect">
                            <a:avLst/>
                          </a:prstGeom>
                          <a:noFill/>
                          <a:ln>
                            <a:noFill/>
                          </a:ln>
                        </pic:spPr>
                      </pic:pic>
                    </a:graphicData>
                  </a:graphic>
                </wp:inline>
              </w:drawing>
            </w:r>
          </w:p>
        </w:tc>
      </w:tr>
      <w:tr w:rsidR="00152105" w:rsidTr="00C2442C">
        <w:tc>
          <w:tcPr>
            <w:tcW w:w="11434" w:type="dxa"/>
            <w:gridSpan w:val="2"/>
          </w:tcPr>
          <w:p w:rsidR="00152105" w:rsidRDefault="00886E20" w:rsidP="00886E20">
            <w:pPr>
              <w:jc w:val="center"/>
              <w:rPr>
                <w:rFonts w:ascii="Times New Roman" w:hAnsi="Times New Roman" w:cs="Times New Roman"/>
                <w:sz w:val="24"/>
                <w:szCs w:val="24"/>
              </w:rPr>
            </w:pPr>
            <w:r>
              <w:rPr>
                <w:rFonts w:ascii="Times New Roman" w:hAnsi="Times New Roman" w:cs="Times New Roman"/>
                <w:sz w:val="24"/>
                <w:szCs w:val="24"/>
              </w:rPr>
              <w:t xml:space="preserve">Pipe line and water storage tank are using in existing camps for water supply </w:t>
            </w:r>
          </w:p>
        </w:tc>
      </w:tr>
    </w:tbl>
    <w:p w:rsidR="000F3353" w:rsidRDefault="000F3353" w:rsidP="000F3353">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7105"/>
        <w:gridCol w:w="6402"/>
      </w:tblGrid>
      <w:tr w:rsidR="005E5B2C" w:rsidTr="00B00353">
        <w:tc>
          <w:tcPr>
            <w:tcW w:w="7105" w:type="dxa"/>
          </w:tcPr>
          <w:p w:rsidR="00152105" w:rsidRDefault="00886E20" w:rsidP="000F3353">
            <w:pPr>
              <w:jc w:val="both"/>
              <w:rPr>
                <w:rFonts w:ascii="Times New Roman" w:hAnsi="Times New Roman" w:cs="Times New Roman"/>
                <w:sz w:val="24"/>
                <w:szCs w:val="24"/>
              </w:rPr>
            </w:pPr>
            <w:r w:rsidRPr="005175A6">
              <w:rPr>
                <w:rFonts w:ascii="Times New Roman" w:hAnsi="Times New Roman" w:cs="Times New Roman"/>
                <w:noProof/>
                <w:sz w:val="24"/>
                <w:szCs w:val="24"/>
                <w:lang w:val="en-US"/>
              </w:rPr>
              <w:drawing>
                <wp:inline distT="0" distB="0" distL="0" distR="0" wp14:anchorId="750FA0FB" wp14:editId="739FA794">
                  <wp:extent cx="4267200" cy="2104863"/>
                  <wp:effectExtent l="0" t="0" r="0" b="0"/>
                  <wp:docPr id="4" name="Picture 4" descr="C:\Users\shlaung\Documents\Program\photos\chin visiting\20150820_1356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hlaung\Documents\Program\photos\chin visiting\20150820_135606.jp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4272419" cy="2107438"/>
                          </a:xfrm>
                          <a:prstGeom prst="rect">
                            <a:avLst/>
                          </a:prstGeom>
                          <a:noFill/>
                          <a:ln>
                            <a:noFill/>
                          </a:ln>
                        </pic:spPr>
                      </pic:pic>
                    </a:graphicData>
                  </a:graphic>
                </wp:inline>
              </w:drawing>
            </w:r>
          </w:p>
        </w:tc>
        <w:tc>
          <w:tcPr>
            <w:tcW w:w="6402" w:type="dxa"/>
          </w:tcPr>
          <w:p w:rsidR="00152105" w:rsidRDefault="00B00353" w:rsidP="000F3353">
            <w:pPr>
              <w:jc w:val="both"/>
              <w:rPr>
                <w:rFonts w:ascii="Times New Roman" w:hAnsi="Times New Roman" w:cs="Times New Roman"/>
                <w:sz w:val="24"/>
                <w:szCs w:val="24"/>
              </w:rPr>
            </w:pPr>
            <w:r w:rsidRPr="001D5641">
              <w:rPr>
                <w:rFonts w:ascii="Times New Roman" w:hAnsi="Times New Roman" w:cs="Times New Roman"/>
                <w:noProof/>
                <w:sz w:val="24"/>
                <w:szCs w:val="24"/>
                <w:lang w:val="en-US"/>
              </w:rPr>
              <w:drawing>
                <wp:inline distT="0" distB="0" distL="0" distR="0" wp14:anchorId="17F9FAA0" wp14:editId="6C109AB9">
                  <wp:extent cx="3928110" cy="2038350"/>
                  <wp:effectExtent l="0" t="0" r="0" b="0"/>
                  <wp:docPr id="5" name="Picture 5" descr="C:\Users\shlaung\Documents\Program\photos\chin visiting\20150820_162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hlaung\Documents\Program\photos\chin visiting\20150820_162111.jpg"/>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3930751" cy="2039720"/>
                          </a:xfrm>
                          <a:prstGeom prst="rect">
                            <a:avLst/>
                          </a:prstGeom>
                          <a:noFill/>
                          <a:ln>
                            <a:noFill/>
                          </a:ln>
                        </pic:spPr>
                      </pic:pic>
                    </a:graphicData>
                  </a:graphic>
                </wp:inline>
              </w:drawing>
            </w:r>
          </w:p>
        </w:tc>
      </w:tr>
      <w:tr w:rsidR="005E5B2C" w:rsidTr="00B00353">
        <w:tc>
          <w:tcPr>
            <w:tcW w:w="7105" w:type="dxa"/>
          </w:tcPr>
          <w:p w:rsidR="00152105" w:rsidRDefault="00886E20" w:rsidP="000F3353">
            <w:pPr>
              <w:jc w:val="both"/>
              <w:rPr>
                <w:rFonts w:ascii="Times New Roman" w:hAnsi="Times New Roman" w:cs="Times New Roman"/>
                <w:sz w:val="24"/>
                <w:szCs w:val="24"/>
              </w:rPr>
            </w:pPr>
            <w:r>
              <w:rPr>
                <w:rFonts w:ascii="Times New Roman" w:hAnsi="Times New Roman" w:cs="Times New Roman"/>
                <w:sz w:val="24"/>
                <w:szCs w:val="24"/>
              </w:rPr>
              <w:t xml:space="preserve">Rain water is using where not </w:t>
            </w:r>
            <w:r w:rsidR="00B00353">
              <w:rPr>
                <w:rFonts w:ascii="Times New Roman" w:hAnsi="Times New Roman" w:cs="Times New Roman"/>
                <w:sz w:val="24"/>
                <w:szCs w:val="24"/>
              </w:rPr>
              <w:t xml:space="preserve">enough with township </w:t>
            </w:r>
            <w:r>
              <w:rPr>
                <w:rFonts w:ascii="Times New Roman" w:hAnsi="Times New Roman" w:cs="Times New Roman"/>
                <w:sz w:val="24"/>
                <w:szCs w:val="24"/>
              </w:rPr>
              <w:t>municipal</w:t>
            </w:r>
            <w:r w:rsidR="00B00353">
              <w:rPr>
                <w:rFonts w:ascii="Times New Roman" w:hAnsi="Times New Roman" w:cs="Times New Roman"/>
                <w:sz w:val="24"/>
                <w:szCs w:val="24"/>
              </w:rPr>
              <w:t xml:space="preserve"> pipe line</w:t>
            </w:r>
            <w:r>
              <w:rPr>
                <w:rFonts w:ascii="Times New Roman" w:hAnsi="Times New Roman" w:cs="Times New Roman"/>
                <w:sz w:val="24"/>
                <w:szCs w:val="24"/>
              </w:rPr>
              <w:t xml:space="preserve"> </w:t>
            </w:r>
          </w:p>
        </w:tc>
        <w:tc>
          <w:tcPr>
            <w:tcW w:w="6402" w:type="dxa"/>
          </w:tcPr>
          <w:p w:rsidR="00152105" w:rsidRDefault="00B00353" w:rsidP="000F3353">
            <w:pPr>
              <w:jc w:val="both"/>
              <w:rPr>
                <w:rFonts w:ascii="Times New Roman" w:hAnsi="Times New Roman" w:cs="Times New Roman"/>
                <w:sz w:val="24"/>
                <w:szCs w:val="24"/>
              </w:rPr>
            </w:pPr>
            <w:r>
              <w:rPr>
                <w:rFonts w:ascii="Times New Roman" w:hAnsi="Times New Roman" w:cs="Times New Roman"/>
                <w:sz w:val="24"/>
                <w:szCs w:val="24"/>
              </w:rPr>
              <w:t>Drinking water distributing by Local CSO</w:t>
            </w:r>
          </w:p>
        </w:tc>
      </w:tr>
    </w:tbl>
    <w:p w:rsidR="00152105" w:rsidRDefault="00152105" w:rsidP="000F3353">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7236"/>
        <w:gridCol w:w="6712"/>
      </w:tblGrid>
      <w:tr w:rsidR="005E5B2C" w:rsidTr="00BB5F11">
        <w:tc>
          <w:tcPr>
            <w:tcW w:w="7236" w:type="dxa"/>
          </w:tcPr>
          <w:p w:rsidR="00152105" w:rsidRDefault="00BB03EB" w:rsidP="00C2442C">
            <w:pPr>
              <w:jc w:val="both"/>
              <w:rPr>
                <w:rFonts w:ascii="Times New Roman" w:hAnsi="Times New Roman" w:cs="Times New Roman"/>
                <w:sz w:val="24"/>
                <w:szCs w:val="24"/>
              </w:rPr>
            </w:pPr>
            <w:r w:rsidRPr="001D5641">
              <w:rPr>
                <w:rFonts w:ascii="Times New Roman" w:hAnsi="Times New Roman" w:cs="Times New Roman"/>
                <w:noProof/>
                <w:sz w:val="24"/>
                <w:szCs w:val="24"/>
                <w:lang w:val="en-US"/>
              </w:rPr>
              <w:lastRenderedPageBreak/>
              <w:drawing>
                <wp:inline distT="0" distB="0" distL="0" distR="0" wp14:anchorId="3EE1481A" wp14:editId="6397D0E1">
                  <wp:extent cx="4537710" cy="2305050"/>
                  <wp:effectExtent l="0" t="0" r="0" b="0"/>
                  <wp:docPr id="6" name="Picture 6" descr="C:\Users\shlaung\Documents\Program\photos\chin visiting\20150818_1235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hlaung\Documents\Program\photos\chin visiting\20150818_123506.jpg"/>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4540803" cy="2306621"/>
                          </a:xfrm>
                          <a:prstGeom prst="rect">
                            <a:avLst/>
                          </a:prstGeom>
                          <a:noFill/>
                          <a:ln>
                            <a:noFill/>
                          </a:ln>
                        </pic:spPr>
                      </pic:pic>
                    </a:graphicData>
                  </a:graphic>
                </wp:inline>
              </w:drawing>
            </w:r>
          </w:p>
        </w:tc>
        <w:tc>
          <w:tcPr>
            <w:tcW w:w="6712" w:type="dxa"/>
          </w:tcPr>
          <w:p w:rsidR="00152105" w:rsidRDefault="00BB03EB" w:rsidP="00C2442C">
            <w:pPr>
              <w:jc w:val="both"/>
              <w:rPr>
                <w:rFonts w:ascii="Times New Roman" w:hAnsi="Times New Roman" w:cs="Times New Roman"/>
                <w:sz w:val="24"/>
                <w:szCs w:val="24"/>
              </w:rPr>
            </w:pPr>
            <w:r w:rsidRPr="001D5641">
              <w:rPr>
                <w:rFonts w:ascii="Times New Roman" w:hAnsi="Times New Roman" w:cs="Times New Roman"/>
                <w:noProof/>
                <w:sz w:val="24"/>
                <w:szCs w:val="24"/>
                <w:lang w:val="en-US"/>
              </w:rPr>
              <w:drawing>
                <wp:inline distT="0" distB="0" distL="0" distR="0" wp14:anchorId="65448031" wp14:editId="0FF6B564">
                  <wp:extent cx="4199467" cy="2362200"/>
                  <wp:effectExtent l="0" t="0" r="0" b="0"/>
                  <wp:docPr id="11" name="Picture 11" descr="C:\Users\shlaung\Documents\Program\photos\chin visiting\20150818_1324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hlaung\Documents\Program\photos\chin visiting\20150818_132430.jpg"/>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4203105" cy="2364246"/>
                          </a:xfrm>
                          <a:prstGeom prst="rect">
                            <a:avLst/>
                          </a:prstGeom>
                          <a:noFill/>
                          <a:ln>
                            <a:noFill/>
                          </a:ln>
                        </pic:spPr>
                      </pic:pic>
                    </a:graphicData>
                  </a:graphic>
                </wp:inline>
              </w:drawing>
            </w:r>
          </w:p>
        </w:tc>
      </w:tr>
      <w:tr w:rsidR="005E5B2C" w:rsidTr="00BB5F11">
        <w:tc>
          <w:tcPr>
            <w:tcW w:w="13948" w:type="dxa"/>
            <w:gridSpan w:val="2"/>
          </w:tcPr>
          <w:p w:rsidR="005E5B2C" w:rsidRPr="00152105" w:rsidRDefault="000E7E3A" w:rsidP="00BB03EB">
            <w:pPr>
              <w:rPr>
                <w:rFonts w:ascii="Times New Roman" w:hAnsi="Times New Roman" w:cs="Times New Roman"/>
                <w:noProof/>
                <w:sz w:val="24"/>
                <w:szCs w:val="24"/>
                <w:lang w:val="en-US"/>
              </w:rPr>
            </w:pPr>
            <w:r>
              <w:rPr>
                <w:rFonts w:ascii="Times New Roman" w:hAnsi="Times New Roman" w:cs="Times New Roman"/>
                <w:noProof/>
                <w:sz w:val="24"/>
                <w:szCs w:val="24"/>
                <w:lang w:val="en-US"/>
              </w:rPr>
              <w:t>Emergency Latrines constructed by state health department with UNICEF fund support</w:t>
            </w:r>
          </w:p>
        </w:tc>
      </w:tr>
      <w:tr w:rsidR="005E5B2C" w:rsidTr="00BB5F11">
        <w:tc>
          <w:tcPr>
            <w:tcW w:w="7236" w:type="dxa"/>
          </w:tcPr>
          <w:p w:rsidR="00152105" w:rsidRDefault="00ED4A30" w:rsidP="00C2442C">
            <w:pPr>
              <w:jc w:val="both"/>
              <w:rPr>
                <w:rFonts w:ascii="Times New Roman" w:hAnsi="Times New Roman" w:cs="Times New Roman"/>
                <w:sz w:val="24"/>
                <w:szCs w:val="24"/>
              </w:rPr>
            </w:pPr>
            <w:r w:rsidRPr="000570D7">
              <w:rPr>
                <w:rFonts w:ascii="Times New Roman" w:hAnsi="Times New Roman" w:cs="Times New Roman"/>
                <w:noProof/>
                <w:sz w:val="24"/>
                <w:szCs w:val="24"/>
                <w:lang w:val="en-US"/>
              </w:rPr>
              <w:drawing>
                <wp:inline distT="0" distB="0" distL="0" distR="0" wp14:anchorId="1DF1941B" wp14:editId="57CB8D40">
                  <wp:extent cx="4314825" cy="2257425"/>
                  <wp:effectExtent l="0" t="0" r="9525" b="9525"/>
                  <wp:docPr id="8" name="Picture 8" descr="C:\Users\shlaung\Documents\Program\photos\chin visiting\20150820_144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hlaung\Documents\Program\photos\chin visiting\20150820_144003.jpg"/>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4316532" cy="2258318"/>
                          </a:xfrm>
                          <a:prstGeom prst="rect">
                            <a:avLst/>
                          </a:prstGeom>
                          <a:noFill/>
                          <a:ln>
                            <a:noFill/>
                          </a:ln>
                        </pic:spPr>
                      </pic:pic>
                    </a:graphicData>
                  </a:graphic>
                </wp:inline>
              </w:drawing>
            </w:r>
          </w:p>
        </w:tc>
        <w:tc>
          <w:tcPr>
            <w:tcW w:w="6712" w:type="dxa"/>
          </w:tcPr>
          <w:p w:rsidR="00152105" w:rsidRDefault="00ED4A30" w:rsidP="00C2442C">
            <w:pPr>
              <w:jc w:val="both"/>
              <w:rPr>
                <w:rFonts w:ascii="Times New Roman" w:hAnsi="Times New Roman" w:cs="Times New Roman"/>
                <w:sz w:val="24"/>
                <w:szCs w:val="24"/>
              </w:rPr>
            </w:pPr>
            <w:r w:rsidRPr="000570D7">
              <w:rPr>
                <w:rFonts w:ascii="Times New Roman" w:hAnsi="Times New Roman" w:cs="Times New Roman"/>
                <w:noProof/>
                <w:sz w:val="24"/>
                <w:szCs w:val="24"/>
                <w:lang w:val="en-US"/>
              </w:rPr>
              <w:drawing>
                <wp:inline distT="0" distB="0" distL="0" distR="0" wp14:anchorId="63722251" wp14:editId="2C9B66ED">
                  <wp:extent cx="4019550" cy="2171700"/>
                  <wp:effectExtent l="0" t="0" r="0" b="0"/>
                  <wp:docPr id="9" name="Picture 9" descr="C:\Users\shlaung\Documents\Program\photos\chin visiting\20150820_142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hlaung\Documents\Program\photos\chin visiting\20150820_142124.jpg"/>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4020511" cy="2172219"/>
                          </a:xfrm>
                          <a:prstGeom prst="rect">
                            <a:avLst/>
                          </a:prstGeom>
                          <a:noFill/>
                          <a:ln>
                            <a:noFill/>
                          </a:ln>
                        </pic:spPr>
                      </pic:pic>
                    </a:graphicData>
                  </a:graphic>
                </wp:inline>
              </w:drawing>
            </w:r>
          </w:p>
        </w:tc>
      </w:tr>
      <w:tr w:rsidR="00BB5F11" w:rsidTr="004E5F69">
        <w:tc>
          <w:tcPr>
            <w:tcW w:w="13948" w:type="dxa"/>
            <w:gridSpan w:val="2"/>
          </w:tcPr>
          <w:p w:rsidR="00BB5F11" w:rsidRDefault="00BB5F11" w:rsidP="00DB517D">
            <w:pPr>
              <w:jc w:val="both"/>
              <w:rPr>
                <w:rFonts w:ascii="Times New Roman" w:hAnsi="Times New Roman" w:cs="Times New Roman"/>
                <w:sz w:val="24"/>
                <w:szCs w:val="24"/>
              </w:rPr>
            </w:pPr>
            <w:r>
              <w:rPr>
                <w:rFonts w:ascii="Times New Roman" w:hAnsi="Times New Roman" w:cs="Times New Roman"/>
                <w:sz w:val="24"/>
                <w:szCs w:val="24"/>
              </w:rPr>
              <w:t xml:space="preserve">Local community </w:t>
            </w:r>
            <w:r w:rsidR="006753C2">
              <w:rPr>
                <w:rFonts w:ascii="Times New Roman" w:hAnsi="Times New Roman" w:cs="Times New Roman"/>
                <w:sz w:val="24"/>
                <w:szCs w:val="24"/>
              </w:rPr>
              <w:t>constructing</w:t>
            </w:r>
            <w:r>
              <w:rPr>
                <w:rFonts w:ascii="Times New Roman" w:hAnsi="Times New Roman" w:cs="Times New Roman"/>
                <w:sz w:val="24"/>
                <w:szCs w:val="24"/>
              </w:rPr>
              <w:t xml:space="preserve"> shelter and emergency latrines by themselves in new temporary place (for 300 HH) </w:t>
            </w:r>
          </w:p>
        </w:tc>
      </w:tr>
    </w:tbl>
    <w:p w:rsidR="00152105" w:rsidRDefault="00152105" w:rsidP="00DD6758">
      <w:pPr>
        <w:spacing w:after="0" w:line="240" w:lineRule="auto"/>
        <w:jc w:val="both"/>
        <w:rPr>
          <w:rFonts w:ascii="Times New Roman" w:hAnsi="Times New Roman" w:cs="Times New Roman"/>
          <w:sz w:val="24"/>
          <w:szCs w:val="24"/>
        </w:rPr>
      </w:pPr>
    </w:p>
    <w:p w:rsidR="00BB5F11" w:rsidRDefault="00BB5F11" w:rsidP="00DD6758">
      <w:pPr>
        <w:spacing w:after="0" w:line="240" w:lineRule="auto"/>
        <w:jc w:val="both"/>
        <w:rPr>
          <w:rFonts w:ascii="Times New Roman" w:hAnsi="Times New Roman" w:cs="Times New Roman"/>
          <w:sz w:val="24"/>
          <w:szCs w:val="24"/>
        </w:rPr>
      </w:pPr>
    </w:p>
    <w:p w:rsidR="00BB5F11" w:rsidRDefault="00BB5F11" w:rsidP="00DD6758">
      <w:pPr>
        <w:spacing w:after="0" w:line="240" w:lineRule="auto"/>
        <w:jc w:val="both"/>
        <w:rPr>
          <w:rFonts w:ascii="Times New Roman" w:hAnsi="Times New Roman" w:cs="Times New Roman"/>
          <w:sz w:val="24"/>
          <w:szCs w:val="24"/>
        </w:rPr>
      </w:pPr>
    </w:p>
    <w:p w:rsidR="00BB5F11" w:rsidRDefault="00BB5F11" w:rsidP="00DD6758">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7092"/>
        <w:gridCol w:w="6856"/>
      </w:tblGrid>
      <w:tr w:rsidR="00BB5F11" w:rsidTr="00760CF4">
        <w:tc>
          <w:tcPr>
            <w:tcW w:w="7092" w:type="dxa"/>
          </w:tcPr>
          <w:p w:rsidR="00BB5F11" w:rsidRDefault="00BB5F11" w:rsidP="00DB517D">
            <w:pPr>
              <w:jc w:val="both"/>
              <w:rPr>
                <w:rFonts w:ascii="Times New Roman" w:hAnsi="Times New Roman" w:cs="Times New Roman"/>
                <w:sz w:val="24"/>
                <w:szCs w:val="24"/>
              </w:rPr>
            </w:pPr>
            <w:r w:rsidRPr="00F5439C">
              <w:rPr>
                <w:rFonts w:ascii="Times New Roman" w:hAnsi="Times New Roman" w:cs="Times New Roman"/>
                <w:noProof/>
                <w:sz w:val="24"/>
                <w:szCs w:val="24"/>
                <w:lang w:val="en-US"/>
              </w:rPr>
              <w:lastRenderedPageBreak/>
              <w:drawing>
                <wp:inline distT="0" distB="0" distL="0" distR="0" wp14:anchorId="4BCD4B7C" wp14:editId="1DD5A69F">
                  <wp:extent cx="4333875" cy="2190750"/>
                  <wp:effectExtent l="0" t="0" r="9525" b="0"/>
                  <wp:docPr id="10" name="Picture 10" descr="C:\Users\shlaung\Documents\Program\photos\chin visiting\20150820_1409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hlaung\Documents\Program\photos\chin visiting\20150820_140907.jpg"/>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4335507" cy="2191575"/>
                          </a:xfrm>
                          <a:prstGeom prst="rect">
                            <a:avLst/>
                          </a:prstGeom>
                          <a:noFill/>
                          <a:ln>
                            <a:noFill/>
                          </a:ln>
                        </pic:spPr>
                      </pic:pic>
                    </a:graphicData>
                  </a:graphic>
                </wp:inline>
              </w:drawing>
            </w:r>
          </w:p>
        </w:tc>
        <w:tc>
          <w:tcPr>
            <w:tcW w:w="6856" w:type="dxa"/>
          </w:tcPr>
          <w:p w:rsidR="00BB5F11" w:rsidRDefault="00BB5F11" w:rsidP="00DB517D">
            <w:pPr>
              <w:jc w:val="both"/>
              <w:rPr>
                <w:rFonts w:ascii="Times New Roman" w:hAnsi="Times New Roman" w:cs="Times New Roman"/>
                <w:sz w:val="24"/>
                <w:szCs w:val="24"/>
              </w:rPr>
            </w:pPr>
            <w:r w:rsidRPr="00F5439C">
              <w:rPr>
                <w:rFonts w:ascii="Times New Roman" w:hAnsi="Times New Roman" w:cs="Times New Roman"/>
                <w:noProof/>
                <w:sz w:val="24"/>
                <w:szCs w:val="24"/>
                <w:lang w:val="en-US"/>
              </w:rPr>
              <w:drawing>
                <wp:inline distT="0" distB="0" distL="0" distR="0" wp14:anchorId="16A95C59" wp14:editId="7A488E62">
                  <wp:extent cx="3943350" cy="2110740"/>
                  <wp:effectExtent l="0" t="0" r="0" b="3810"/>
                  <wp:docPr id="16" name="Picture 16" descr="C:\Users\shlaung\Documents\Program\photos\chin visiting\20150818_1455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hlaung\Documents\Program\photos\chin visiting\20150818_145526.jpg"/>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3945909" cy="2112110"/>
                          </a:xfrm>
                          <a:prstGeom prst="rect">
                            <a:avLst/>
                          </a:prstGeom>
                          <a:noFill/>
                          <a:ln>
                            <a:noFill/>
                          </a:ln>
                        </pic:spPr>
                      </pic:pic>
                    </a:graphicData>
                  </a:graphic>
                </wp:inline>
              </w:drawing>
            </w:r>
          </w:p>
        </w:tc>
      </w:tr>
      <w:tr w:rsidR="00BB5F11" w:rsidTr="00760CF4">
        <w:tc>
          <w:tcPr>
            <w:tcW w:w="7092" w:type="dxa"/>
          </w:tcPr>
          <w:p w:rsidR="00BB5F11" w:rsidRPr="00152105" w:rsidRDefault="006753C2" w:rsidP="00DB517D">
            <w:pPr>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 Awareness Poster walling in relief camps </w:t>
            </w:r>
          </w:p>
        </w:tc>
        <w:tc>
          <w:tcPr>
            <w:tcW w:w="6856" w:type="dxa"/>
          </w:tcPr>
          <w:p w:rsidR="00BB5F11" w:rsidRPr="00152105" w:rsidRDefault="006753C2" w:rsidP="006753C2">
            <w:pPr>
              <w:rPr>
                <w:rFonts w:ascii="Times New Roman" w:hAnsi="Times New Roman" w:cs="Times New Roman"/>
                <w:noProof/>
                <w:sz w:val="24"/>
                <w:szCs w:val="24"/>
                <w:lang w:val="en-US"/>
              </w:rPr>
            </w:pPr>
            <w:r>
              <w:rPr>
                <w:rFonts w:ascii="Times New Roman" w:hAnsi="Times New Roman" w:cs="Times New Roman"/>
                <w:noProof/>
                <w:sz w:val="24"/>
                <w:szCs w:val="24"/>
                <w:lang w:val="en-US"/>
              </w:rPr>
              <w:t>24 hours Health care service in relief camp</w:t>
            </w:r>
          </w:p>
        </w:tc>
      </w:tr>
      <w:tr w:rsidR="00BB5F11" w:rsidTr="00760CF4">
        <w:tc>
          <w:tcPr>
            <w:tcW w:w="7092" w:type="dxa"/>
          </w:tcPr>
          <w:p w:rsidR="00BB5F11" w:rsidRDefault="00760CF4" w:rsidP="00DB517D">
            <w:pPr>
              <w:jc w:val="both"/>
              <w:rPr>
                <w:rFonts w:ascii="Times New Roman" w:hAnsi="Times New Roman" w:cs="Times New Roman"/>
                <w:sz w:val="24"/>
                <w:szCs w:val="24"/>
              </w:rPr>
            </w:pPr>
            <w:r w:rsidRPr="00A71DC7">
              <w:rPr>
                <w:rFonts w:ascii="Times New Roman" w:hAnsi="Times New Roman" w:cs="Times New Roman"/>
                <w:noProof/>
                <w:sz w:val="24"/>
                <w:szCs w:val="24"/>
                <w:lang w:val="en-US"/>
              </w:rPr>
              <w:drawing>
                <wp:inline distT="0" distB="0" distL="0" distR="0" wp14:anchorId="005004D6" wp14:editId="18D6480E">
                  <wp:extent cx="4131310" cy="2209800"/>
                  <wp:effectExtent l="0" t="0" r="2540" b="0"/>
                  <wp:docPr id="12" name="Picture 12" descr="C:\Users\shlaung\Documents\Program\photos\chin visiting\20150821_1414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hlaung\Documents\Program\photos\chin visiting\20150821_141438.jpg"/>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4133065" cy="2210739"/>
                          </a:xfrm>
                          <a:prstGeom prst="rect">
                            <a:avLst/>
                          </a:prstGeom>
                          <a:noFill/>
                          <a:ln>
                            <a:noFill/>
                          </a:ln>
                        </pic:spPr>
                      </pic:pic>
                    </a:graphicData>
                  </a:graphic>
                </wp:inline>
              </w:drawing>
            </w:r>
          </w:p>
        </w:tc>
        <w:tc>
          <w:tcPr>
            <w:tcW w:w="6856" w:type="dxa"/>
          </w:tcPr>
          <w:p w:rsidR="00BB5F11" w:rsidRDefault="00760CF4" w:rsidP="00DB517D">
            <w:pPr>
              <w:jc w:val="both"/>
              <w:rPr>
                <w:rFonts w:ascii="Times New Roman" w:hAnsi="Times New Roman" w:cs="Times New Roman"/>
                <w:sz w:val="24"/>
                <w:szCs w:val="24"/>
              </w:rPr>
            </w:pPr>
            <w:r w:rsidRPr="00A71DC7">
              <w:rPr>
                <w:rFonts w:ascii="Times New Roman" w:hAnsi="Times New Roman" w:cs="Times New Roman"/>
                <w:noProof/>
                <w:sz w:val="24"/>
                <w:szCs w:val="24"/>
                <w:lang w:val="en-US"/>
              </w:rPr>
              <w:drawing>
                <wp:inline distT="0" distB="0" distL="0" distR="0" wp14:anchorId="0B2D225B" wp14:editId="5D8BB8ED">
                  <wp:extent cx="4216400" cy="2209800"/>
                  <wp:effectExtent l="0" t="0" r="0" b="0"/>
                  <wp:docPr id="13" name="Picture 13" descr="C:\Users\shlaung\Documents\Program\photos\chin visiting\20150823_1428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hlaung\Documents\Program\photos\chin visiting\20150823_142853.jpg"/>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4219104" cy="2211217"/>
                          </a:xfrm>
                          <a:prstGeom prst="rect">
                            <a:avLst/>
                          </a:prstGeom>
                          <a:noFill/>
                          <a:ln>
                            <a:noFill/>
                          </a:ln>
                        </pic:spPr>
                      </pic:pic>
                    </a:graphicData>
                  </a:graphic>
                </wp:inline>
              </w:drawing>
            </w:r>
          </w:p>
        </w:tc>
      </w:tr>
      <w:tr w:rsidR="00760CF4" w:rsidTr="00760CF4">
        <w:tc>
          <w:tcPr>
            <w:tcW w:w="7092" w:type="dxa"/>
          </w:tcPr>
          <w:p w:rsidR="00760CF4" w:rsidRDefault="00760CF4" w:rsidP="00DB517D">
            <w:pPr>
              <w:jc w:val="both"/>
              <w:rPr>
                <w:rFonts w:ascii="Times New Roman" w:hAnsi="Times New Roman" w:cs="Times New Roman"/>
                <w:sz w:val="24"/>
                <w:szCs w:val="24"/>
              </w:rPr>
            </w:pPr>
            <w:r>
              <w:rPr>
                <w:rFonts w:ascii="Times New Roman" w:hAnsi="Times New Roman" w:cs="Times New Roman"/>
                <w:sz w:val="24"/>
                <w:szCs w:val="24"/>
              </w:rPr>
              <w:t>Meeting with Department of Rural Development (DRD)</w:t>
            </w:r>
          </w:p>
        </w:tc>
        <w:tc>
          <w:tcPr>
            <w:tcW w:w="6856" w:type="dxa"/>
          </w:tcPr>
          <w:p w:rsidR="00760CF4" w:rsidRDefault="00760CF4" w:rsidP="00DB517D">
            <w:pPr>
              <w:jc w:val="both"/>
              <w:rPr>
                <w:rFonts w:ascii="Times New Roman" w:hAnsi="Times New Roman" w:cs="Times New Roman"/>
                <w:sz w:val="24"/>
                <w:szCs w:val="24"/>
              </w:rPr>
            </w:pPr>
            <w:r>
              <w:rPr>
                <w:rFonts w:ascii="Times New Roman" w:hAnsi="Times New Roman" w:cs="Times New Roman"/>
                <w:sz w:val="24"/>
                <w:szCs w:val="24"/>
              </w:rPr>
              <w:t xml:space="preserve">WASH Coordination meeting with Local CSOs, LNGO and INGO staffs </w:t>
            </w:r>
          </w:p>
        </w:tc>
      </w:tr>
    </w:tbl>
    <w:p w:rsidR="00BB5F11" w:rsidRPr="000F281F" w:rsidRDefault="00BB5F11" w:rsidP="00DD6758">
      <w:pPr>
        <w:spacing w:after="0" w:line="240" w:lineRule="auto"/>
        <w:jc w:val="both"/>
        <w:rPr>
          <w:rFonts w:ascii="Times New Roman" w:hAnsi="Times New Roman" w:cs="Times New Roman"/>
          <w:sz w:val="24"/>
          <w:szCs w:val="24"/>
        </w:rPr>
      </w:pPr>
    </w:p>
    <w:sectPr w:rsidR="00BB5F11" w:rsidRPr="000F281F" w:rsidSect="00152105">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73F" w:rsidRDefault="00DA773F" w:rsidP="00D41D52">
      <w:pPr>
        <w:spacing w:after="0" w:line="240" w:lineRule="auto"/>
      </w:pPr>
      <w:r>
        <w:separator/>
      </w:r>
    </w:p>
  </w:endnote>
  <w:endnote w:type="continuationSeparator" w:id="0">
    <w:p w:rsidR="00DA773F" w:rsidRDefault="00DA773F" w:rsidP="00D41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A95" w:rsidRDefault="00401A95" w:rsidP="00D41D52">
    <w:pPr>
      <w:pStyle w:val="Footer"/>
      <w:pBdr>
        <w:top w:val="single" w:sz="4" w:space="1" w:color="auto"/>
      </w:pBdr>
      <w:tabs>
        <w:tab w:val="clear" w:pos="4680"/>
      </w:tabs>
    </w:pPr>
    <w:r>
      <w:t>WASH cluster Myanmar</w:t>
    </w:r>
    <w:r>
      <w:tab/>
      <w:t xml:space="preserve">WASH cluster support Officer  </w:t>
    </w:r>
  </w:p>
  <w:p w:rsidR="00401A95" w:rsidRDefault="00112872" w:rsidP="00D41D52">
    <w:pPr>
      <w:pStyle w:val="Footer"/>
      <w:tabs>
        <w:tab w:val="clear" w:pos="4680"/>
      </w:tabs>
    </w:pPr>
    <w:r>
      <w:t>Situation report 27</w:t>
    </w:r>
    <w:r w:rsidR="00401A95" w:rsidRPr="00D41D52">
      <w:rPr>
        <w:vertAlign w:val="superscript"/>
      </w:rPr>
      <w:t>th</w:t>
    </w:r>
    <w:r w:rsidR="00401A95">
      <w:t xml:space="preserve"> August 2015</w:t>
    </w:r>
    <w:r w:rsidR="00401A95">
      <w:tab/>
      <w:t>SHLA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73F" w:rsidRDefault="00DA773F" w:rsidP="00D41D52">
      <w:pPr>
        <w:spacing w:after="0" w:line="240" w:lineRule="auto"/>
      </w:pPr>
      <w:r>
        <w:separator/>
      </w:r>
    </w:p>
  </w:footnote>
  <w:footnote w:type="continuationSeparator" w:id="0">
    <w:p w:rsidR="00DA773F" w:rsidRDefault="00DA773F" w:rsidP="00D41D52">
      <w:pPr>
        <w:spacing w:after="0" w:line="240" w:lineRule="auto"/>
      </w:pPr>
      <w:r>
        <w:continuationSeparator/>
      </w:r>
    </w:p>
  </w:footnote>
  <w:footnote w:id="1">
    <w:p w:rsidR="00401A95" w:rsidRPr="00325AB4" w:rsidRDefault="00401A95">
      <w:pPr>
        <w:pStyle w:val="FootnoteText"/>
        <w:rPr>
          <w:sz w:val="16"/>
          <w:szCs w:val="16"/>
          <w:lang w:val="fr-FR"/>
        </w:rPr>
      </w:pPr>
      <w:r w:rsidRPr="008C3C0A">
        <w:rPr>
          <w:sz w:val="16"/>
          <w:szCs w:val="16"/>
        </w:rPr>
        <w:footnoteRef/>
      </w:r>
      <w:r w:rsidRPr="00325AB4">
        <w:rPr>
          <w:sz w:val="16"/>
          <w:szCs w:val="16"/>
          <w:lang w:val="fr-FR"/>
        </w:rPr>
        <w:t xml:space="preserve"> (Source: DRD).</w:t>
      </w:r>
    </w:p>
  </w:footnote>
  <w:footnote w:id="2">
    <w:p w:rsidR="00401A95" w:rsidRPr="00325AB4" w:rsidRDefault="00401A95" w:rsidP="00EA01A3">
      <w:pPr>
        <w:pStyle w:val="FootnoteText"/>
        <w:rPr>
          <w:sz w:val="16"/>
          <w:szCs w:val="16"/>
          <w:lang w:val="fr-FR"/>
        </w:rPr>
      </w:pPr>
      <w:r w:rsidRPr="008C3C0A">
        <w:rPr>
          <w:sz w:val="16"/>
          <w:szCs w:val="16"/>
        </w:rPr>
        <w:footnoteRef/>
      </w:r>
      <w:r>
        <w:rPr>
          <w:sz w:val="16"/>
          <w:szCs w:val="16"/>
          <w:lang w:val="fr-FR"/>
        </w:rPr>
        <w:t xml:space="preserve"> (Source: DoE</w:t>
      </w:r>
      <w:r w:rsidRPr="00325AB4">
        <w:rPr>
          <w:sz w:val="16"/>
          <w:szCs w:val="16"/>
          <w:lang w:val="fr-F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A95" w:rsidRDefault="00401A95">
    <w:pPr>
      <w:pStyle w:val="Header"/>
    </w:pPr>
    <w:r>
      <w:rPr>
        <w:noProof/>
        <w:lang w:val="en-US"/>
      </w:rPr>
      <w:drawing>
        <wp:anchor distT="0" distB="0" distL="114300" distR="114300" simplePos="0" relativeHeight="251659264" behindDoc="1" locked="0" layoutInCell="1" allowOverlap="0" wp14:anchorId="0F138105" wp14:editId="7A496079">
          <wp:simplePos x="0" y="0"/>
          <wp:positionH relativeFrom="margin">
            <wp:posOffset>-561755</wp:posOffset>
          </wp:positionH>
          <wp:positionV relativeFrom="margin">
            <wp:posOffset>-785004</wp:posOffset>
          </wp:positionV>
          <wp:extent cx="2048040" cy="678240"/>
          <wp:effectExtent l="0" t="0" r="0" b="7620"/>
          <wp:wrapNone/>
          <wp:docPr id="7" name="Picture 7" descr="logo_wash_cluster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wash_cluster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8040" cy="6782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D7311"/>
    <w:multiLevelType w:val="hybridMultilevel"/>
    <w:tmpl w:val="5C2469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8545E"/>
    <w:multiLevelType w:val="hybridMultilevel"/>
    <w:tmpl w:val="A9D6E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0634D"/>
    <w:multiLevelType w:val="hybridMultilevel"/>
    <w:tmpl w:val="9D960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F0BBD"/>
    <w:multiLevelType w:val="hybridMultilevel"/>
    <w:tmpl w:val="011CD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84CAB"/>
    <w:multiLevelType w:val="hybridMultilevel"/>
    <w:tmpl w:val="E532314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1E140C29"/>
    <w:multiLevelType w:val="hybridMultilevel"/>
    <w:tmpl w:val="5C2469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97429F"/>
    <w:multiLevelType w:val="hybridMultilevel"/>
    <w:tmpl w:val="2EFE1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43140E"/>
    <w:multiLevelType w:val="hybridMultilevel"/>
    <w:tmpl w:val="48D0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2E4A70"/>
    <w:multiLevelType w:val="hybridMultilevel"/>
    <w:tmpl w:val="BA84E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9301A5"/>
    <w:multiLevelType w:val="hybridMultilevel"/>
    <w:tmpl w:val="7B54E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E1278E"/>
    <w:multiLevelType w:val="hybridMultilevel"/>
    <w:tmpl w:val="E702C7A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A1616BA"/>
    <w:multiLevelType w:val="hybridMultilevel"/>
    <w:tmpl w:val="49AA6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B30B29"/>
    <w:multiLevelType w:val="hybridMultilevel"/>
    <w:tmpl w:val="B3D8F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344F23"/>
    <w:multiLevelType w:val="hybridMultilevel"/>
    <w:tmpl w:val="55F06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55461A"/>
    <w:multiLevelType w:val="hybridMultilevel"/>
    <w:tmpl w:val="116CA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A87A8D"/>
    <w:multiLevelType w:val="hybridMultilevel"/>
    <w:tmpl w:val="8B547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9A6A05"/>
    <w:multiLevelType w:val="hybridMultilevel"/>
    <w:tmpl w:val="09EE5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5F41A5"/>
    <w:multiLevelType w:val="hybridMultilevel"/>
    <w:tmpl w:val="55004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9F5E18"/>
    <w:multiLevelType w:val="hybridMultilevel"/>
    <w:tmpl w:val="1EF6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950F53"/>
    <w:multiLevelType w:val="hybridMultilevel"/>
    <w:tmpl w:val="4C468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70723C"/>
    <w:multiLevelType w:val="hybridMultilevel"/>
    <w:tmpl w:val="7B78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425568"/>
    <w:multiLevelType w:val="hybridMultilevel"/>
    <w:tmpl w:val="D62AB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20"/>
  </w:num>
  <w:num w:numId="4">
    <w:abstractNumId w:val="3"/>
  </w:num>
  <w:num w:numId="5">
    <w:abstractNumId w:val="16"/>
  </w:num>
  <w:num w:numId="6">
    <w:abstractNumId w:val="21"/>
  </w:num>
  <w:num w:numId="7">
    <w:abstractNumId w:val="0"/>
  </w:num>
  <w:num w:numId="8">
    <w:abstractNumId w:val="12"/>
  </w:num>
  <w:num w:numId="9">
    <w:abstractNumId w:val="5"/>
  </w:num>
  <w:num w:numId="10">
    <w:abstractNumId w:val="1"/>
  </w:num>
  <w:num w:numId="11">
    <w:abstractNumId w:val="13"/>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7"/>
  </w:num>
  <w:num w:numId="15">
    <w:abstractNumId w:val="11"/>
  </w:num>
  <w:num w:numId="16">
    <w:abstractNumId w:val="18"/>
  </w:num>
  <w:num w:numId="17">
    <w:abstractNumId w:val="9"/>
  </w:num>
  <w:num w:numId="18">
    <w:abstractNumId w:val="14"/>
  </w:num>
  <w:num w:numId="19">
    <w:abstractNumId w:val="17"/>
  </w:num>
  <w:num w:numId="20">
    <w:abstractNumId w:val="19"/>
  </w:num>
  <w:num w:numId="21">
    <w:abstractNumId w:val="15"/>
  </w:num>
  <w:num w:numId="22">
    <w:abstractNumId w:val="4"/>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7C3"/>
    <w:rsid w:val="00017FFD"/>
    <w:rsid w:val="000330AD"/>
    <w:rsid w:val="00033DDF"/>
    <w:rsid w:val="00055728"/>
    <w:rsid w:val="00066364"/>
    <w:rsid w:val="0008684A"/>
    <w:rsid w:val="000A5FD7"/>
    <w:rsid w:val="000C61CE"/>
    <w:rsid w:val="000E7E3A"/>
    <w:rsid w:val="000F281F"/>
    <w:rsid w:val="000F3353"/>
    <w:rsid w:val="00112872"/>
    <w:rsid w:val="00140CD3"/>
    <w:rsid w:val="0014437F"/>
    <w:rsid w:val="001474E3"/>
    <w:rsid w:val="001478F3"/>
    <w:rsid w:val="00147E68"/>
    <w:rsid w:val="0015068C"/>
    <w:rsid w:val="00152105"/>
    <w:rsid w:val="001613E3"/>
    <w:rsid w:val="00161DB2"/>
    <w:rsid w:val="0018293A"/>
    <w:rsid w:val="001B1B00"/>
    <w:rsid w:val="001B1B31"/>
    <w:rsid w:val="001E3A44"/>
    <w:rsid w:val="001F18BB"/>
    <w:rsid w:val="00203BA5"/>
    <w:rsid w:val="0020775A"/>
    <w:rsid w:val="00246D5B"/>
    <w:rsid w:val="002748A6"/>
    <w:rsid w:val="00294414"/>
    <w:rsid w:val="002B12AE"/>
    <w:rsid w:val="002C64BC"/>
    <w:rsid w:val="002E0EE9"/>
    <w:rsid w:val="002E186D"/>
    <w:rsid w:val="002F5831"/>
    <w:rsid w:val="003139CC"/>
    <w:rsid w:val="003148A6"/>
    <w:rsid w:val="003210D2"/>
    <w:rsid w:val="00325AB4"/>
    <w:rsid w:val="00346517"/>
    <w:rsid w:val="00360E49"/>
    <w:rsid w:val="00377B82"/>
    <w:rsid w:val="003847CF"/>
    <w:rsid w:val="003976AA"/>
    <w:rsid w:val="003B08C1"/>
    <w:rsid w:val="003B6A90"/>
    <w:rsid w:val="003D0F4F"/>
    <w:rsid w:val="003E28BC"/>
    <w:rsid w:val="00401A95"/>
    <w:rsid w:val="00407504"/>
    <w:rsid w:val="00413108"/>
    <w:rsid w:val="00435A77"/>
    <w:rsid w:val="00437A48"/>
    <w:rsid w:val="00440B40"/>
    <w:rsid w:val="004427C3"/>
    <w:rsid w:val="00456F4F"/>
    <w:rsid w:val="0047043D"/>
    <w:rsid w:val="00496595"/>
    <w:rsid w:val="004A272C"/>
    <w:rsid w:val="004E5CB1"/>
    <w:rsid w:val="004F56A7"/>
    <w:rsid w:val="005030B7"/>
    <w:rsid w:val="00506EE5"/>
    <w:rsid w:val="005305CA"/>
    <w:rsid w:val="00530844"/>
    <w:rsid w:val="00546D91"/>
    <w:rsid w:val="005534B9"/>
    <w:rsid w:val="00556253"/>
    <w:rsid w:val="0055687F"/>
    <w:rsid w:val="005A7AE8"/>
    <w:rsid w:val="005B24A8"/>
    <w:rsid w:val="005D0B40"/>
    <w:rsid w:val="005E5B2C"/>
    <w:rsid w:val="00605B99"/>
    <w:rsid w:val="0061794C"/>
    <w:rsid w:val="00646C26"/>
    <w:rsid w:val="006545D8"/>
    <w:rsid w:val="006548B9"/>
    <w:rsid w:val="0065753E"/>
    <w:rsid w:val="006753C2"/>
    <w:rsid w:val="00681641"/>
    <w:rsid w:val="00687E17"/>
    <w:rsid w:val="006938AE"/>
    <w:rsid w:val="006D7A90"/>
    <w:rsid w:val="006F6E14"/>
    <w:rsid w:val="00701199"/>
    <w:rsid w:val="0072789D"/>
    <w:rsid w:val="00734228"/>
    <w:rsid w:val="00750E0E"/>
    <w:rsid w:val="00753DE9"/>
    <w:rsid w:val="00760CF4"/>
    <w:rsid w:val="0076361C"/>
    <w:rsid w:val="0079358F"/>
    <w:rsid w:val="00793C08"/>
    <w:rsid w:val="007A308B"/>
    <w:rsid w:val="007B36ED"/>
    <w:rsid w:val="007C2074"/>
    <w:rsid w:val="007C41E0"/>
    <w:rsid w:val="00800A1F"/>
    <w:rsid w:val="00805ED9"/>
    <w:rsid w:val="00813E5F"/>
    <w:rsid w:val="008269AE"/>
    <w:rsid w:val="00832BCF"/>
    <w:rsid w:val="00864AAC"/>
    <w:rsid w:val="0088230A"/>
    <w:rsid w:val="00886E20"/>
    <w:rsid w:val="008926B3"/>
    <w:rsid w:val="008A01E5"/>
    <w:rsid w:val="008A11B8"/>
    <w:rsid w:val="008A49B9"/>
    <w:rsid w:val="008C3C0A"/>
    <w:rsid w:val="008E4EC2"/>
    <w:rsid w:val="008F2510"/>
    <w:rsid w:val="00946F9F"/>
    <w:rsid w:val="00961492"/>
    <w:rsid w:val="009A1487"/>
    <w:rsid w:val="009A71A4"/>
    <w:rsid w:val="00A001E0"/>
    <w:rsid w:val="00A20DF5"/>
    <w:rsid w:val="00A36D15"/>
    <w:rsid w:val="00A459D6"/>
    <w:rsid w:val="00A845FC"/>
    <w:rsid w:val="00A87499"/>
    <w:rsid w:val="00AB0848"/>
    <w:rsid w:val="00AF1306"/>
    <w:rsid w:val="00B00353"/>
    <w:rsid w:val="00B62B6C"/>
    <w:rsid w:val="00B9236A"/>
    <w:rsid w:val="00B964E0"/>
    <w:rsid w:val="00BA019E"/>
    <w:rsid w:val="00BA381E"/>
    <w:rsid w:val="00BA6849"/>
    <w:rsid w:val="00BB03EB"/>
    <w:rsid w:val="00BB0ECE"/>
    <w:rsid w:val="00BB55B7"/>
    <w:rsid w:val="00BB5F11"/>
    <w:rsid w:val="00BF61AE"/>
    <w:rsid w:val="00C0354C"/>
    <w:rsid w:val="00C12C6D"/>
    <w:rsid w:val="00C22D87"/>
    <w:rsid w:val="00C2442C"/>
    <w:rsid w:val="00C413B9"/>
    <w:rsid w:val="00C443C8"/>
    <w:rsid w:val="00C7409C"/>
    <w:rsid w:val="00C87E48"/>
    <w:rsid w:val="00C9138B"/>
    <w:rsid w:val="00C91F3C"/>
    <w:rsid w:val="00CA71A7"/>
    <w:rsid w:val="00CB74C0"/>
    <w:rsid w:val="00CD246B"/>
    <w:rsid w:val="00CD47E7"/>
    <w:rsid w:val="00CD78D9"/>
    <w:rsid w:val="00D41D52"/>
    <w:rsid w:val="00D63678"/>
    <w:rsid w:val="00D75B9A"/>
    <w:rsid w:val="00D84755"/>
    <w:rsid w:val="00D9470E"/>
    <w:rsid w:val="00D95D6E"/>
    <w:rsid w:val="00DA1C1E"/>
    <w:rsid w:val="00DA29F8"/>
    <w:rsid w:val="00DA773F"/>
    <w:rsid w:val="00DD6758"/>
    <w:rsid w:val="00E06255"/>
    <w:rsid w:val="00E14A87"/>
    <w:rsid w:val="00E20C56"/>
    <w:rsid w:val="00E22B55"/>
    <w:rsid w:val="00E262A1"/>
    <w:rsid w:val="00E41BF7"/>
    <w:rsid w:val="00E436B7"/>
    <w:rsid w:val="00E606C5"/>
    <w:rsid w:val="00E63C85"/>
    <w:rsid w:val="00E66654"/>
    <w:rsid w:val="00E66EFD"/>
    <w:rsid w:val="00E671FB"/>
    <w:rsid w:val="00E84DA1"/>
    <w:rsid w:val="00E93A84"/>
    <w:rsid w:val="00E97970"/>
    <w:rsid w:val="00EA01A3"/>
    <w:rsid w:val="00EC05A3"/>
    <w:rsid w:val="00ED4A30"/>
    <w:rsid w:val="00ED5B30"/>
    <w:rsid w:val="00ED631C"/>
    <w:rsid w:val="00EE08D8"/>
    <w:rsid w:val="00F02129"/>
    <w:rsid w:val="00F076F6"/>
    <w:rsid w:val="00F100C8"/>
    <w:rsid w:val="00F15DE2"/>
    <w:rsid w:val="00F17B7E"/>
    <w:rsid w:val="00F26BBB"/>
    <w:rsid w:val="00FA0DC4"/>
    <w:rsid w:val="00FA2775"/>
    <w:rsid w:val="00FA2C24"/>
    <w:rsid w:val="00FA7786"/>
    <w:rsid w:val="00FC3985"/>
    <w:rsid w:val="00FD6CAA"/>
    <w:rsid w:val="00FD7F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30080F-643B-4423-BC8E-316342224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1D5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5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5068C"/>
    <w:pPr>
      <w:ind w:left="720"/>
      <w:contextualSpacing/>
    </w:pPr>
  </w:style>
  <w:style w:type="paragraph" w:styleId="NormalWeb">
    <w:name w:val="Normal (Web)"/>
    <w:basedOn w:val="Normal"/>
    <w:uiPriority w:val="99"/>
    <w:unhideWhenUsed/>
    <w:rsid w:val="006938A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6938AE"/>
  </w:style>
  <w:style w:type="character" w:styleId="Hyperlink">
    <w:name w:val="Hyperlink"/>
    <w:basedOn w:val="DefaultParagraphFont"/>
    <w:uiPriority w:val="99"/>
    <w:semiHidden/>
    <w:unhideWhenUsed/>
    <w:rsid w:val="006938AE"/>
    <w:rPr>
      <w:color w:val="0000FF"/>
      <w:u w:val="single"/>
    </w:rPr>
  </w:style>
  <w:style w:type="character" w:customStyle="1" w:styleId="Heading1Char">
    <w:name w:val="Heading 1 Char"/>
    <w:basedOn w:val="DefaultParagraphFont"/>
    <w:link w:val="Heading1"/>
    <w:uiPriority w:val="9"/>
    <w:rsid w:val="00D41D52"/>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D41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D52"/>
  </w:style>
  <w:style w:type="paragraph" w:styleId="Footer">
    <w:name w:val="footer"/>
    <w:basedOn w:val="Normal"/>
    <w:link w:val="FooterChar"/>
    <w:uiPriority w:val="99"/>
    <w:unhideWhenUsed/>
    <w:rsid w:val="00D41D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D52"/>
  </w:style>
  <w:style w:type="paragraph" w:styleId="FootnoteText">
    <w:name w:val="footnote text"/>
    <w:basedOn w:val="Normal"/>
    <w:link w:val="FootnoteTextChar"/>
    <w:uiPriority w:val="99"/>
    <w:semiHidden/>
    <w:unhideWhenUsed/>
    <w:rsid w:val="000C61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61CE"/>
    <w:rPr>
      <w:sz w:val="20"/>
      <w:szCs w:val="20"/>
    </w:rPr>
  </w:style>
  <w:style w:type="character" w:styleId="FootnoteReference">
    <w:name w:val="footnote reference"/>
    <w:basedOn w:val="DefaultParagraphFont"/>
    <w:uiPriority w:val="99"/>
    <w:semiHidden/>
    <w:unhideWhenUsed/>
    <w:rsid w:val="000C61CE"/>
    <w:rPr>
      <w:vertAlign w:val="superscript"/>
    </w:rPr>
  </w:style>
  <w:style w:type="character" w:customStyle="1" w:styleId="ListParagraphChar">
    <w:name w:val="List Paragraph Char"/>
    <w:link w:val="ListParagraph"/>
    <w:uiPriority w:val="34"/>
    <w:locked/>
    <w:rsid w:val="001B1B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765020">
      <w:bodyDiv w:val="1"/>
      <w:marLeft w:val="0"/>
      <w:marRight w:val="0"/>
      <w:marTop w:val="0"/>
      <w:marBottom w:val="0"/>
      <w:divBdr>
        <w:top w:val="none" w:sz="0" w:space="0" w:color="auto"/>
        <w:left w:val="none" w:sz="0" w:space="0" w:color="auto"/>
        <w:bottom w:val="none" w:sz="0" w:space="0" w:color="auto"/>
        <w:right w:val="none" w:sz="0" w:space="0" w:color="auto"/>
      </w:divBdr>
    </w:div>
    <w:div w:id="758990630">
      <w:bodyDiv w:val="1"/>
      <w:marLeft w:val="0"/>
      <w:marRight w:val="0"/>
      <w:marTop w:val="0"/>
      <w:marBottom w:val="0"/>
      <w:divBdr>
        <w:top w:val="none" w:sz="0" w:space="0" w:color="auto"/>
        <w:left w:val="none" w:sz="0" w:space="0" w:color="auto"/>
        <w:bottom w:val="none" w:sz="0" w:space="0" w:color="auto"/>
        <w:right w:val="none" w:sz="0" w:space="0" w:color="auto"/>
      </w:divBdr>
    </w:div>
    <w:div w:id="997414935">
      <w:bodyDiv w:val="1"/>
      <w:marLeft w:val="0"/>
      <w:marRight w:val="0"/>
      <w:marTop w:val="0"/>
      <w:marBottom w:val="0"/>
      <w:divBdr>
        <w:top w:val="none" w:sz="0" w:space="0" w:color="auto"/>
        <w:left w:val="none" w:sz="0" w:space="0" w:color="auto"/>
        <w:bottom w:val="none" w:sz="0" w:space="0" w:color="auto"/>
        <w:right w:val="none" w:sz="0" w:space="0" w:color="auto"/>
      </w:divBdr>
    </w:div>
    <w:div w:id="1208224028">
      <w:bodyDiv w:val="1"/>
      <w:marLeft w:val="0"/>
      <w:marRight w:val="0"/>
      <w:marTop w:val="0"/>
      <w:marBottom w:val="0"/>
      <w:divBdr>
        <w:top w:val="none" w:sz="0" w:space="0" w:color="auto"/>
        <w:left w:val="none" w:sz="0" w:space="0" w:color="auto"/>
        <w:bottom w:val="none" w:sz="0" w:space="0" w:color="auto"/>
        <w:right w:val="none" w:sz="0" w:space="0" w:color="auto"/>
      </w:divBdr>
    </w:div>
    <w:div w:id="1376537867">
      <w:bodyDiv w:val="1"/>
      <w:marLeft w:val="0"/>
      <w:marRight w:val="0"/>
      <w:marTop w:val="0"/>
      <w:marBottom w:val="0"/>
      <w:divBdr>
        <w:top w:val="none" w:sz="0" w:space="0" w:color="auto"/>
        <w:left w:val="none" w:sz="0" w:space="0" w:color="auto"/>
        <w:bottom w:val="none" w:sz="0" w:space="0" w:color="auto"/>
        <w:right w:val="none" w:sz="0" w:space="0" w:color="auto"/>
      </w:divBdr>
    </w:div>
    <w:div w:id="159960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mimu.info/emergencies/wash-cluster" TargetMode="Externa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4.jpeg"/><Relationship Id="rId10" Type="http://schemas.openxmlformats.org/officeDocument/2006/relationships/footer" Target="footer1.xml"/><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eg"/><Relationship Id="rId22" Type="http://schemas.openxmlformats.org/officeDocument/2006/relationships/image" Target="media/image1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FE5BB-BC07-4030-A071-8995CA4BA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1682</TotalTime>
  <Pages>10</Pages>
  <Words>1985</Words>
  <Characters>11321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13280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Didier Boissavi</dc:creator>
  <cp:keywords/>
  <dc:description/>
  <cp:lastModifiedBy>Didier Boissavi</cp:lastModifiedBy>
  <cp:revision>104</cp:revision>
  <dcterms:created xsi:type="dcterms:W3CDTF">2015-08-18T16:52:00Z</dcterms:created>
  <dcterms:modified xsi:type="dcterms:W3CDTF">2015-09-01T03:52:00Z</dcterms:modified>
</cp:coreProperties>
</file>