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DB046" w14:textId="46631E77" w:rsidR="00EC3F1B" w:rsidRPr="00A21A08" w:rsidRDefault="00EC3F1B" w:rsidP="003432DE">
      <w:pPr>
        <w:rPr>
          <w:b/>
          <w:bCs/>
          <w:sz w:val="28"/>
        </w:rPr>
      </w:pPr>
      <w:r w:rsidRPr="001E15E7">
        <w:rPr>
          <w:b/>
          <w:bCs/>
          <w:sz w:val="24"/>
          <w:szCs w:val="24"/>
        </w:rPr>
        <w:t>Title</w:t>
      </w:r>
      <w:r w:rsidRPr="008B647C">
        <w:rPr>
          <w:b/>
          <w:bCs/>
        </w:rPr>
        <w:t>:</w:t>
      </w:r>
      <w:r>
        <w:t xml:space="preserve"> </w:t>
      </w:r>
      <w:r w:rsidRPr="00A21A08">
        <w:rPr>
          <w:b/>
          <w:bCs/>
          <w:sz w:val="28"/>
          <w:highlight w:val="lightGray"/>
          <w:u w:val="single"/>
        </w:rPr>
        <w:t>Standard Operating Procedure (SOP</w:t>
      </w:r>
      <w:r w:rsidRPr="00F45665">
        <w:rPr>
          <w:b/>
          <w:bCs/>
          <w:sz w:val="28"/>
          <w:highlight w:val="lightGray"/>
          <w:u w:val="single"/>
        </w:rPr>
        <w:t xml:space="preserve">) </w:t>
      </w:r>
      <w:r w:rsidR="00F45665" w:rsidRPr="00F45665">
        <w:rPr>
          <w:b/>
          <w:bCs/>
          <w:sz w:val="28"/>
          <w:highlight w:val="lightGray"/>
          <w:u w:val="single"/>
        </w:rPr>
        <w:t>–</w:t>
      </w:r>
      <w:r w:rsidRPr="00F45665">
        <w:rPr>
          <w:b/>
          <w:bCs/>
          <w:sz w:val="28"/>
          <w:highlight w:val="lightGray"/>
          <w:u w:val="single"/>
        </w:rPr>
        <w:t xml:space="preserve"> </w:t>
      </w:r>
      <w:r w:rsidR="00F45665" w:rsidRPr="00F45665">
        <w:rPr>
          <w:b/>
          <w:bCs/>
          <w:sz w:val="28"/>
          <w:highlight w:val="lightGray"/>
          <w:u w:val="single"/>
        </w:rPr>
        <w:t>Mobile Money</w:t>
      </w:r>
    </w:p>
    <w:p w14:paraId="30B013D4" w14:textId="77777777" w:rsidR="00477D9F" w:rsidRDefault="00477D9F" w:rsidP="00EC3F1B"/>
    <w:p w14:paraId="06F04F71" w14:textId="730FD8EF" w:rsidR="00EC3F1B" w:rsidRPr="001E15E7" w:rsidRDefault="00EC3F1B" w:rsidP="00EC3F1B">
      <w:pPr>
        <w:rPr>
          <w:sz w:val="24"/>
          <w:szCs w:val="24"/>
        </w:rPr>
      </w:pPr>
      <w:r w:rsidRPr="001E15E7">
        <w:rPr>
          <w:b/>
          <w:bCs/>
          <w:sz w:val="24"/>
          <w:szCs w:val="24"/>
        </w:rPr>
        <w:t>Issue date:</w:t>
      </w:r>
      <w:r w:rsidRPr="001E15E7">
        <w:rPr>
          <w:sz w:val="24"/>
          <w:szCs w:val="24"/>
        </w:rPr>
        <w:t xml:space="preserve"> </w:t>
      </w:r>
      <w:r w:rsidR="007D4D3D">
        <w:rPr>
          <w:sz w:val="24"/>
          <w:szCs w:val="24"/>
        </w:rPr>
        <w:tab/>
      </w:r>
      <w:r w:rsidR="007D4D3D">
        <w:rPr>
          <w:sz w:val="24"/>
          <w:szCs w:val="24"/>
        </w:rPr>
        <w:tab/>
      </w:r>
      <w:r w:rsidRPr="001E15E7">
        <w:rPr>
          <w:sz w:val="24"/>
          <w:szCs w:val="24"/>
          <w:highlight w:val="lightGray"/>
        </w:rPr>
        <w:t>dd/mm/yyyy</w:t>
      </w:r>
    </w:p>
    <w:p w14:paraId="305BA7EC" w14:textId="37834A53" w:rsidR="00F04F26" w:rsidRDefault="00C16817" w:rsidP="00EC3F1B">
      <w:pPr>
        <w:rPr>
          <w:sz w:val="24"/>
          <w:szCs w:val="24"/>
        </w:rPr>
      </w:pPr>
      <w:r w:rsidRPr="001E15E7">
        <w:rPr>
          <w:b/>
          <w:bCs/>
          <w:sz w:val="24"/>
          <w:szCs w:val="24"/>
        </w:rPr>
        <w:t>Effective</w:t>
      </w:r>
      <w:r w:rsidR="00EC3F1B" w:rsidRPr="001E15E7">
        <w:rPr>
          <w:b/>
          <w:bCs/>
          <w:sz w:val="24"/>
          <w:szCs w:val="24"/>
        </w:rPr>
        <w:t xml:space="preserve"> period:</w:t>
      </w:r>
      <w:r w:rsidR="00EC3F1B" w:rsidRPr="001E15E7">
        <w:rPr>
          <w:sz w:val="24"/>
          <w:szCs w:val="24"/>
        </w:rPr>
        <w:t xml:space="preserve"> </w:t>
      </w:r>
      <w:r w:rsidR="007D4D3D">
        <w:rPr>
          <w:sz w:val="24"/>
          <w:szCs w:val="24"/>
        </w:rPr>
        <w:tab/>
      </w:r>
      <w:r w:rsidR="00EC3F1B" w:rsidRPr="001E15E7">
        <w:rPr>
          <w:sz w:val="24"/>
          <w:szCs w:val="24"/>
          <w:highlight w:val="lightGray"/>
        </w:rPr>
        <w:t>dd/mm/yyyy to dd/mm/yyyy</w:t>
      </w:r>
    </w:p>
    <w:p w14:paraId="42C73030" w14:textId="2BD21119" w:rsidR="00C41D9C" w:rsidRPr="001E15E7" w:rsidRDefault="00C41D9C" w:rsidP="00EC3F1B">
      <w:pPr>
        <w:rPr>
          <w:sz w:val="24"/>
          <w:szCs w:val="24"/>
        </w:rPr>
      </w:pPr>
      <w:r w:rsidRPr="00C41D9C">
        <w:rPr>
          <w:b/>
          <w:bCs/>
          <w:sz w:val="24"/>
          <w:szCs w:val="24"/>
        </w:rPr>
        <w:t>Distribution to:</w:t>
      </w:r>
      <w:r>
        <w:rPr>
          <w:sz w:val="24"/>
          <w:szCs w:val="24"/>
        </w:rPr>
        <w:tab/>
      </w:r>
      <w:r w:rsidRPr="00A70DBC">
        <w:rPr>
          <w:sz w:val="24"/>
          <w:szCs w:val="24"/>
          <w:highlight w:val="lightGray"/>
        </w:rPr>
        <w:t>Units</w:t>
      </w:r>
      <w:r w:rsidR="00A70DBC" w:rsidRPr="00A70DBC">
        <w:rPr>
          <w:sz w:val="24"/>
          <w:szCs w:val="24"/>
          <w:highlight w:val="lightGray"/>
        </w:rPr>
        <w:t>/Department/relevant Government Ministry</w:t>
      </w:r>
    </w:p>
    <w:p w14:paraId="44A584C7" w14:textId="77777777" w:rsidR="00446951" w:rsidRDefault="00446951" w:rsidP="00EC3F1B"/>
    <w:p w14:paraId="11E9AE0D" w14:textId="2778D800" w:rsidR="00EC3F1B" w:rsidRDefault="00EC3F1B" w:rsidP="00EC3F1B">
      <w:pPr>
        <w:rPr>
          <w:sz w:val="24"/>
          <w:szCs w:val="24"/>
        </w:rPr>
      </w:pPr>
      <w:r w:rsidRPr="001E15E7">
        <w:rPr>
          <w:b/>
          <w:bCs/>
          <w:sz w:val="24"/>
          <w:szCs w:val="24"/>
        </w:rPr>
        <w:t>Originated by:</w:t>
      </w:r>
      <w:r w:rsidR="00A22A8B">
        <w:rPr>
          <w:sz w:val="24"/>
          <w:szCs w:val="24"/>
        </w:rPr>
        <w:t xml:space="preserve"> </w:t>
      </w:r>
      <w:r w:rsidR="007D4D3D">
        <w:rPr>
          <w:sz w:val="24"/>
          <w:szCs w:val="24"/>
        </w:rPr>
        <w:tab/>
      </w:r>
      <w:r w:rsidR="00A22A8B" w:rsidRPr="00A70DBC">
        <w:rPr>
          <w:sz w:val="24"/>
          <w:szCs w:val="24"/>
          <w:highlight w:val="lightGray"/>
        </w:rPr>
        <w:t>U</w:t>
      </w:r>
      <w:r w:rsidRPr="00A70DBC">
        <w:rPr>
          <w:sz w:val="24"/>
          <w:szCs w:val="24"/>
          <w:highlight w:val="lightGray"/>
        </w:rPr>
        <w:t>nit</w:t>
      </w:r>
      <w:r w:rsidR="00A70DBC" w:rsidRPr="00A70DBC">
        <w:rPr>
          <w:sz w:val="24"/>
          <w:szCs w:val="24"/>
          <w:highlight w:val="lightGray"/>
        </w:rPr>
        <w:t>/Department</w:t>
      </w:r>
      <w:r w:rsidR="00CA3920" w:rsidRPr="00A70DBC">
        <w:rPr>
          <w:sz w:val="24"/>
          <w:szCs w:val="24"/>
          <w:highlight w:val="lightGray"/>
        </w:rPr>
        <w:t>/relevant Government Ministry</w:t>
      </w:r>
    </w:p>
    <w:p w14:paraId="2E010924" w14:textId="65229432" w:rsidR="00A03E7C" w:rsidRDefault="00A03E7C" w:rsidP="00EC3F1B">
      <w:pPr>
        <w:rPr>
          <w:sz w:val="24"/>
          <w:szCs w:val="24"/>
        </w:rPr>
      </w:pPr>
      <w:r w:rsidRPr="00A22A8B">
        <w:rPr>
          <w:b/>
          <w:bCs/>
          <w:sz w:val="24"/>
          <w:szCs w:val="24"/>
        </w:rPr>
        <w:t>Contact</w:t>
      </w:r>
      <w:r w:rsidR="00A22A8B" w:rsidRPr="00A22A8B">
        <w:rPr>
          <w:b/>
          <w:bCs/>
          <w:sz w:val="24"/>
          <w:szCs w:val="24"/>
        </w:rPr>
        <w:t xml:space="preserve"> person:</w:t>
      </w:r>
      <w:r w:rsidR="00A22A8B">
        <w:rPr>
          <w:sz w:val="24"/>
          <w:szCs w:val="24"/>
        </w:rPr>
        <w:t xml:space="preserve"> </w:t>
      </w:r>
      <w:r w:rsidR="007D4D3D">
        <w:rPr>
          <w:sz w:val="24"/>
          <w:szCs w:val="24"/>
        </w:rPr>
        <w:tab/>
      </w:r>
      <w:r w:rsidR="00A22A8B" w:rsidRPr="00A22A8B">
        <w:rPr>
          <w:sz w:val="24"/>
          <w:szCs w:val="24"/>
          <w:highlight w:val="lightGray"/>
        </w:rPr>
        <w:t>Name, phone #/email</w:t>
      </w:r>
    </w:p>
    <w:p w14:paraId="0692A0A9" w14:textId="487A3D74" w:rsidR="00B74B7F" w:rsidRPr="007D4D3D" w:rsidRDefault="004928B2" w:rsidP="007D4D3D">
      <w:pPr>
        <w:ind w:left="2160" w:hanging="2160"/>
        <w:rPr>
          <w:sz w:val="24"/>
          <w:szCs w:val="24"/>
          <w:highlight w:val="lightGray"/>
        </w:rPr>
      </w:pPr>
      <w:r w:rsidRPr="004928B2">
        <w:rPr>
          <w:b/>
          <w:bCs/>
          <w:sz w:val="24"/>
          <w:szCs w:val="24"/>
        </w:rPr>
        <w:t>O</w:t>
      </w:r>
      <w:r w:rsidR="00B74B7F" w:rsidRPr="004928B2">
        <w:rPr>
          <w:b/>
          <w:bCs/>
          <w:sz w:val="24"/>
          <w:szCs w:val="24"/>
        </w:rPr>
        <w:t>bjective:</w:t>
      </w:r>
      <w:r w:rsidR="00B74B7F">
        <w:rPr>
          <w:sz w:val="24"/>
          <w:szCs w:val="24"/>
        </w:rPr>
        <w:t xml:space="preserve"> </w:t>
      </w:r>
      <w:r>
        <w:rPr>
          <w:sz w:val="24"/>
          <w:szCs w:val="24"/>
        </w:rPr>
        <w:t xml:space="preserve"> </w:t>
      </w:r>
      <w:r w:rsidR="007D4D3D">
        <w:rPr>
          <w:sz w:val="24"/>
          <w:szCs w:val="24"/>
        </w:rPr>
        <w:tab/>
      </w:r>
      <w:r w:rsidRPr="00254E42">
        <w:rPr>
          <w:i/>
          <w:iCs/>
          <w:color w:val="FF0000"/>
          <w:sz w:val="24"/>
          <w:szCs w:val="24"/>
          <w:highlight w:val="lightGray"/>
        </w:rPr>
        <w:t>(</w:t>
      </w:r>
      <w:r w:rsidR="00004556" w:rsidRPr="00254E42">
        <w:rPr>
          <w:i/>
          <w:iCs/>
          <w:color w:val="FF0000"/>
          <w:sz w:val="24"/>
          <w:szCs w:val="24"/>
          <w:highlight w:val="lightGray"/>
        </w:rPr>
        <w:t>Brief explanation of the objective of the SOP</w:t>
      </w:r>
      <w:r w:rsidRPr="00254E42">
        <w:rPr>
          <w:color w:val="FF0000"/>
          <w:sz w:val="24"/>
          <w:szCs w:val="24"/>
          <w:highlight w:val="lightGray"/>
        </w:rPr>
        <w:t xml:space="preserve">) </w:t>
      </w:r>
      <w:r w:rsidR="00B74B7F" w:rsidRPr="00254E42">
        <w:rPr>
          <w:sz w:val="24"/>
          <w:szCs w:val="24"/>
          <w:highlight w:val="lightGray"/>
        </w:rPr>
        <w:t xml:space="preserve">To establish procedures, clarify </w:t>
      </w:r>
      <w:r w:rsidR="007D4D3D" w:rsidRPr="00254E42">
        <w:rPr>
          <w:sz w:val="24"/>
          <w:szCs w:val="24"/>
          <w:highlight w:val="lightGray"/>
        </w:rPr>
        <w:t>r</w:t>
      </w:r>
      <w:r w:rsidR="00B74B7F" w:rsidRPr="00254E42">
        <w:rPr>
          <w:sz w:val="24"/>
          <w:szCs w:val="24"/>
          <w:highlight w:val="lightGray"/>
        </w:rPr>
        <w:t xml:space="preserve">esponsibilities and set internal controls related to </w:t>
      </w:r>
      <w:r w:rsidR="00597B95">
        <w:rPr>
          <w:sz w:val="24"/>
          <w:szCs w:val="24"/>
          <w:highlight w:val="lightGray"/>
        </w:rPr>
        <w:t>mobile money</w:t>
      </w:r>
      <w:r w:rsidR="00B74B7F" w:rsidRPr="00254E42">
        <w:rPr>
          <w:sz w:val="24"/>
          <w:szCs w:val="24"/>
          <w:highlight w:val="lightGray"/>
        </w:rPr>
        <w:t xml:space="preserve"> transfer</w:t>
      </w:r>
      <w:r w:rsidR="00660856" w:rsidRPr="00254E42">
        <w:rPr>
          <w:sz w:val="24"/>
          <w:szCs w:val="24"/>
          <w:highlight w:val="lightGray"/>
        </w:rPr>
        <w:t xml:space="preserve"> planned in </w:t>
      </w:r>
      <w:r w:rsidR="00660856" w:rsidRPr="00254E42">
        <w:rPr>
          <w:i/>
          <w:iCs/>
          <w:color w:val="FF0000"/>
          <w:sz w:val="24"/>
          <w:szCs w:val="24"/>
          <w:highlight w:val="lightGray"/>
        </w:rPr>
        <w:t>mm/yyyy</w:t>
      </w:r>
      <w:r w:rsidR="00B74B7F" w:rsidRPr="00254E42">
        <w:rPr>
          <w:color w:val="FF0000"/>
          <w:sz w:val="24"/>
          <w:szCs w:val="24"/>
          <w:highlight w:val="lightGray"/>
        </w:rPr>
        <w:t xml:space="preserve"> </w:t>
      </w:r>
      <w:r w:rsidRPr="00254E42">
        <w:rPr>
          <w:sz w:val="24"/>
          <w:szCs w:val="24"/>
          <w:highlight w:val="lightGray"/>
        </w:rPr>
        <w:t xml:space="preserve">through </w:t>
      </w:r>
      <w:r w:rsidR="003D2079">
        <w:rPr>
          <w:i/>
          <w:iCs/>
          <w:color w:val="FF0000"/>
          <w:sz w:val="24"/>
          <w:szCs w:val="24"/>
          <w:highlight w:val="lightGray"/>
        </w:rPr>
        <w:t>mobile money provider</w:t>
      </w:r>
      <w:r w:rsidRPr="00254E42">
        <w:rPr>
          <w:i/>
          <w:iCs/>
          <w:color w:val="FF0000"/>
          <w:sz w:val="24"/>
          <w:szCs w:val="24"/>
          <w:highlight w:val="lightGray"/>
        </w:rPr>
        <w:t xml:space="preserve"> </w:t>
      </w:r>
      <w:r w:rsidR="00A70DBC">
        <w:rPr>
          <w:i/>
          <w:iCs/>
          <w:color w:val="FF0000"/>
          <w:sz w:val="24"/>
          <w:szCs w:val="24"/>
          <w:highlight w:val="lightGray"/>
        </w:rPr>
        <w:t>name (and CP, if applicable)</w:t>
      </w:r>
      <w:r w:rsidRPr="00254E42">
        <w:rPr>
          <w:color w:val="FF0000"/>
          <w:sz w:val="24"/>
          <w:szCs w:val="24"/>
          <w:highlight w:val="lightGray"/>
        </w:rPr>
        <w:t xml:space="preserve"> </w:t>
      </w:r>
      <w:r w:rsidR="00B74B7F" w:rsidRPr="00254E42">
        <w:rPr>
          <w:sz w:val="24"/>
          <w:szCs w:val="24"/>
          <w:highlight w:val="lightGray"/>
        </w:rPr>
        <w:t xml:space="preserve">in </w:t>
      </w:r>
      <w:r w:rsidR="00B74B7F" w:rsidRPr="00254E42">
        <w:rPr>
          <w:i/>
          <w:iCs/>
          <w:color w:val="FF0000"/>
          <w:sz w:val="24"/>
          <w:szCs w:val="24"/>
          <w:highlight w:val="lightGray"/>
        </w:rPr>
        <w:t>xxx</w:t>
      </w:r>
      <w:r w:rsidR="00B74B7F" w:rsidRPr="00254E42">
        <w:rPr>
          <w:color w:val="FF0000"/>
          <w:sz w:val="24"/>
          <w:szCs w:val="24"/>
          <w:highlight w:val="lightGray"/>
        </w:rPr>
        <w:t xml:space="preserve"> </w:t>
      </w:r>
      <w:r w:rsidR="00C41D9C" w:rsidRPr="00254E42">
        <w:rPr>
          <w:color w:val="FF0000"/>
          <w:sz w:val="24"/>
          <w:szCs w:val="24"/>
          <w:highlight w:val="lightGray"/>
        </w:rPr>
        <w:t>Township</w:t>
      </w:r>
      <w:r w:rsidR="00B74B7F" w:rsidRPr="00254E42">
        <w:rPr>
          <w:color w:val="FF0000"/>
          <w:sz w:val="24"/>
          <w:szCs w:val="24"/>
          <w:highlight w:val="lightGray"/>
        </w:rPr>
        <w:t xml:space="preserve"> </w:t>
      </w:r>
      <w:r w:rsidR="00B74B7F" w:rsidRPr="00254E42">
        <w:rPr>
          <w:i/>
          <w:iCs/>
          <w:color w:val="FF0000"/>
          <w:sz w:val="24"/>
          <w:szCs w:val="24"/>
          <w:highlight w:val="lightGray"/>
        </w:rPr>
        <w:t>xxx</w:t>
      </w:r>
      <w:r w:rsidR="00B74B7F" w:rsidRPr="00254E42">
        <w:rPr>
          <w:color w:val="FF0000"/>
          <w:sz w:val="24"/>
          <w:szCs w:val="24"/>
          <w:highlight w:val="lightGray"/>
        </w:rPr>
        <w:t xml:space="preserve"> </w:t>
      </w:r>
      <w:r w:rsidR="00C41D9C" w:rsidRPr="00254E42">
        <w:rPr>
          <w:sz w:val="24"/>
          <w:szCs w:val="24"/>
          <w:highlight w:val="lightGray"/>
        </w:rPr>
        <w:t>State, My</w:t>
      </w:r>
      <w:r w:rsidR="00254E42">
        <w:rPr>
          <w:sz w:val="24"/>
          <w:szCs w:val="24"/>
          <w:highlight w:val="lightGray"/>
        </w:rPr>
        <w:t>a</w:t>
      </w:r>
      <w:r w:rsidR="00C41D9C" w:rsidRPr="00254E42">
        <w:rPr>
          <w:sz w:val="24"/>
          <w:szCs w:val="24"/>
          <w:highlight w:val="lightGray"/>
        </w:rPr>
        <w:t>nmar</w:t>
      </w:r>
      <w:r w:rsidR="002A74E3" w:rsidRPr="00254E42">
        <w:rPr>
          <w:sz w:val="24"/>
          <w:szCs w:val="24"/>
          <w:highlight w:val="lightGray"/>
        </w:rPr>
        <w:t xml:space="preserve">.  Planned total transfer amount is MMK </w:t>
      </w:r>
      <w:r w:rsidR="002A74E3" w:rsidRPr="00254E42">
        <w:rPr>
          <w:i/>
          <w:iCs/>
          <w:color w:val="FF0000"/>
          <w:sz w:val="24"/>
          <w:szCs w:val="24"/>
          <w:highlight w:val="lightGray"/>
        </w:rPr>
        <w:t>###</w:t>
      </w:r>
      <w:r w:rsidR="002A74E3" w:rsidRPr="00254E42">
        <w:rPr>
          <w:sz w:val="24"/>
          <w:szCs w:val="24"/>
          <w:highlight w:val="lightGray"/>
        </w:rPr>
        <w:t xml:space="preserve">, targeting </w:t>
      </w:r>
      <w:r w:rsidR="002A74E3" w:rsidRPr="00254E42">
        <w:rPr>
          <w:color w:val="FF0000"/>
          <w:sz w:val="24"/>
          <w:szCs w:val="24"/>
          <w:highlight w:val="lightGray"/>
        </w:rPr>
        <w:t xml:space="preserve">### </w:t>
      </w:r>
      <w:r w:rsidR="002A74E3" w:rsidRPr="00254E42">
        <w:rPr>
          <w:sz w:val="24"/>
          <w:szCs w:val="24"/>
          <w:highlight w:val="lightGray"/>
        </w:rPr>
        <w:t xml:space="preserve">beneficiaries. </w:t>
      </w:r>
    </w:p>
    <w:p w14:paraId="4028F828" w14:textId="77777777" w:rsidR="00A03E7C" w:rsidRPr="001E15E7" w:rsidRDefault="00A03E7C" w:rsidP="00EC3F1B">
      <w:pPr>
        <w:rPr>
          <w:sz w:val="24"/>
          <w:szCs w:val="24"/>
        </w:rPr>
      </w:pPr>
    </w:p>
    <w:p w14:paraId="4CC6F440" w14:textId="3559B776" w:rsidR="00EC3F1B" w:rsidRDefault="00EC3F1B" w:rsidP="00EC3F1B">
      <w:pPr>
        <w:rPr>
          <w:sz w:val="24"/>
          <w:szCs w:val="24"/>
        </w:rPr>
      </w:pPr>
      <w:r w:rsidRPr="001E15E7">
        <w:rPr>
          <w:b/>
          <w:bCs/>
          <w:sz w:val="24"/>
          <w:szCs w:val="24"/>
        </w:rPr>
        <w:t>Approved by:</w:t>
      </w:r>
      <w:r w:rsidRPr="001E15E7">
        <w:rPr>
          <w:sz w:val="24"/>
          <w:szCs w:val="24"/>
        </w:rPr>
        <w:t xml:space="preserve"> </w:t>
      </w:r>
      <w:r w:rsidR="008242F3">
        <w:rPr>
          <w:sz w:val="24"/>
          <w:szCs w:val="24"/>
        </w:rPr>
        <w:tab/>
      </w:r>
      <w:r w:rsidR="008242F3">
        <w:rPr>
          <w:sz w:val="24"/>
          <w:szCs w:val="24"/>
        </w:rPr>
        <w:tab/>
      </w:r>
      <w:r w:rsidRPr="001E15E7">
        <w:rPr>
          <w:sz w:val="24"/>
          <w:szCs w:val="24"/>
          <w:highlight w:val="lightGray"/>
        </w:rPr>
        <w:t>Name, title</w:t>
      </w:r>
      <w:r w:rsidR="00EC38E7" w:rsidRPr="001E15E7">
        <w:rPr>
          <w:sz w:val="24"/>
          <w:szCs w:val="24"/>
          <w:highlight w:val="lightGray"/>
        </w:rPr>
        <w:t>, unit</w:t>
      </w:r>
    </w:p>
    <w:p w14:paraId="4DDFEBA7" w14:textId="77777777" w:rsidR="008242F3" w:rsidRPr="001E15E7" w:rsidRDefault="008242F3" w:rsidP="00EC3F1B">
      <w:pPr>
        <w:rPr>
          <w:sz w:val="24"/>
          <w:szCs w:val="24"/>
        </w:rPr>
      </w:pPr>
    </w:p>
    <w:p w14:paraId="079518B0" w14:textId="7208EDD2" w:rsidR="00EC3F1B" w:rsidRPr="001E15E7" w:rsidRDefault="00EC3F1B" w:rsidP="00EC3F1B">
      <w:pPr>
        <w:rPr>
          <w:sz w:val="24"/>
          <w:szCs w:val="24"/>
        </w:rPr>
      </w:pPr>
      <w:r w:rsidRPr="001E15E7">
        <w:rPr>
          <w:b/>
          <w:bCs/>
          <w:sz w:val="24"/>
          <w:szCs w:val="24"/>
        </w:rPr>
        <w:t>Signature:</w:t>
      </w:r>
      <w:r w:rsidR="007C4F77" w:rsidRPr="001E15E7">
        <w:rPr>
          <w:sz w:val="24"/>
          <w:szCs w:val="24"/>
        </w:rPr>
        <w:t xml:space="preserve">  </w:t>
      </w:r>
      <w:r w:rsidR="008242F3">
        <w:rPr>
          <w:sz w:val="24"/>
          <w:szCs w:val="24"/>
        </w:rPr>
        <w:tab/>
      </w:r>
      <w:r w:rsidR="008242F3">
        <w:rPr>
          <w:sz w:val="24"/>
          <w:szCs w:val="24"/>
        </w:rPr>
        <w:tab/>
      </w:r>
      <w:r w:rsidR="007C4F77" w:rsidRPr="001E15E7">
        <w:rPr>
          <w:sz w:val="24"/>
          <w:szCs w:val="24"/>
          <w:highlight w:val="lightGray"/>
        </w:rPr>
        <w:t>_________________</w:t>
      </w:r>
    </w:p>
    <w:p w14:paraId="13FBE4E3" w14:textId="12D90FCC" w:rsidR="00C57C81" w:rsidRDefault="00EC3F1B" w:rsidP="00EC3F1B">
      <w:pPr>
        <w:pBdr>
          <w:bottom w:val="single" w:sz="6" w:space="1" w:color="auto"/>
        </w:pBdr>
        <w:rPr>
          <w:sz w:val="24"/>
          <w:szCs w:val="24"/>
        </w:rPr>
      </w:pPr>
      <w:r w:rsidRPr="001E15E7">
        <w:rPr>
          <w:b/>
          <w:bCs/>
          <w:sz w:val="24"/>
          <w:szCs w:val="24"/>
        </w:rPr>
        <w:t>Date:</w:t>
      </w:r>
      <w:r w:rsidR="007C4F77" w:rsidRPr="001E15E7">
        <w:rPr>
          <w:sz w:val="24"/>
          <w:szCs w:val="24"/>
        </w:rPr>
        <w:t xml:space="preserve"> </w:t>
      </w:r>
      <w:r w:rsidR="008242F3">
        <w:rPr>
          <w:sz w:val="24"/>
          <w:szCs w:val="24"/>
        </w:rPr>
        <w:tab/>
      </w:r>
      <w:r w:rsidR="008242F3">
        <w:rPr>
          <w:sz w:val="24"/>
          <w:szCs w:val="24"/>
        </w:rPr>
        <w:tab/>
      </w:r>
      <w:r w:rsidR="008242F3">
        <w:rPr>
          <w:sz w:val="24"/>
          <w:szCs w:val="24"/>
        </w:rPr>
        <w:tab/>
      </w:r>
      <w:r w:rsidR="007C4F77" w:rsidRPr="001E15E7">
        <w:rPr>
          <w:sz w:val="24"/>
          <w:szCs w:val="24"/>
          <w:highlight w:val="lightGray"/>
        </w:rPr>
        <w:t>dd/mm/yyyy</w:t>
      </w:r>
    </w:p>
    <w:p w14:paraId="327DFF68" w14:textId="77777777" w:rsidR="00C57C81" w:rsidRPr="001E15E7" w:rsidRDefault="00C57C81" w:rsidP="00EC3F1B">
      <w:pPr>
        <w:pBdr>
          <w:bottom w:val="single" w:sz="6" w:space="1" w:color="auto"/>
        </w:pBdr>
        <w:rPr>
          <w:sz w:val="24"/>
          <w:szCs w:val="24"/>
        </w:rPr>
      </w:pPr>
    </w:p>
    <w:p w14:paraId="575DAAFC" w14:textId="77C684DD" w:rsidR="002E73AE" w:rsidRPr="00F77EDA" w:rsidRDefault="002E73AE" w:rsidP="00EE178D">
      <w:pPr>
        <w:pStyle w:val="ListParagraph"/>
        <w:numPr>
          <w:ilvl w:val="0"/>
          <w:numId w:val="2"/>
        </w:numPr>
        <w:ind w:left="180" w:hanging="270"/>
        <w:rPr>
          <w:b/>
          <w:bCs/>
          <w:sz w:val="24"/>
          <w:szCs w:val="24"/>
        </w:rPr>
      </w:pPr>
      <w:r w:rsidRPr="00F77EDA">
        <w:rPr>
          <w:b/>
          <w:bCs/>
          <w:sz w:val="24"/>
          <w:szCs w:val="24"/>
        </w:rPr>
        <w:t>Background</w:t>
      </w:r>
    </w:p>
    <w:p w14:paraId="7FED48B9" w14:textId="66F56407" w:rsidR="000D5C9A" w:rsidRPr="00C50D43" w:rsidRDefault="002A74E3" w:rsidP="00EE178D">
      <w:pPr>
        <w:pStyle w:val="ListParagraph"/>
        <w:tabs>
          <w:tab w:val="left" w:pos="720"/>
        </w:tabs>
        <w:ind w:hanging="540"/>
        <w:rPr>
          <w:sz w:val="24"/>
          <w:szCs w:val="24"/>
          <w:highlight w:val="lightGray"/>
        </w:rPr>
      </w:pPr>
      <w:r w:rsidRPr="00C50D43">
        <w:rPr>
          <w:sz w:val="24"/>
          <w:szCs w:val="24"/>
          <w:highlight w:val="lightGray"/>
        </w:rPr>
        <w:t>Write 1 para</w:t>
      </w:r>
      <w:r w:rsidR="00ED16A5" w:rsidRPr="00C50D43">
        <w:rPr>
          <w:sz w:val="24"/>
          <w:szCs w:val="24"/>
          <w:highlight w:val="lightGray"/>
        </w:rPr>
        <w:t xml:space="preserve">graph </w:t>
      </w:r>
      <w:r w:rsidRPr="00C50D43">
        <w:rPr>
          <w:sz w:val="24"/>
          <w:szCs w:val="24"/>
          <w:highlight w:val="lightGray"/>
        </w:rPr>
        <w:t>providing the background information of th</w:t>
      </w:r>
      <w:r w:rsidR="000D5C9A" w:rsidRPr="00C50D43">
        <w:rPr>
          <w:sz w:val="24"/>
          <w:szCs w:val="24"/>
          <w:highlight w:val="lightGray"/>
        </w:rPr>
        <w:t>is</w:t>
      </w:r>
      <w:r w:rsidRPr="00C50D43">
        <w:rPr>
          <w:sz w:val="24"/>
          <w:szCs w:val="24"/>
          <w:highlight w:val="lightGray"/>
        </w:rPr>
        <w:t xml:space="preserve"> CTP</w:t>
      </w:r>
      <w:r w:rsidR="00ED16A5" w:rsidRPr="00C50D43">
        <w:rPr>
          <w:sz w:val="24"/>
          <w:szCs w:val="24"/>
          <w:highlight w:val="lightGray"/>
        </w:rPr>
        <w:t xml:space="preserve"> including:</w:t>
      </w:r>
    </w:p>
    <w:p w14:paraId="69E8FD7B" w14:textId="22789B7F" w:rsidR="009078A7" w:rsidRPr="003E5C23" w:rsidRDefault="00ED16A5" w:rsidP="000D5C9A">
      <w:pPr>
        <w:pStyle w:val="ListParagraph"/>
        <w:numPr>
          <w:ilvl w:val="0"/>
          <w:numId w:val="3"/>
        </w:numPr>
        <w:rPr>
          <w:szCs w:val="22"/>
          <w:highlight w:val="lightGray"/>
        </w:rPr>
      </w:pPr>
      <w:r w:rsidRPr="003E5C23">
        <w:rPr>
          <w:szCs w:val="22"/>
          <w:highlight w:val="lightGray"/>
        </w:rPr>
        <w:t>Past CTP experience in the targeted area</w:t>
      </w:r>
      <w:r w:rsidR="004768FF" w:rsidRPr="003E5C23">
        <w:rPr>
          <w:szCs w:val="22"/>
          <w:highlight w:val="lightGray"/>
        </w:rPr>
        <w:t xml:space="preserve">, </w:t>
      </w:r>
      <w:r w:rsidR="005E12E6" w:rsidRPr="003E5C23">
        <w:rPr>
          <w:szCs w:val="22"/>
          <w:highlight w:val="lightGray"/>
        </w:rPr>
        <w:t>beneficiaries,</w:t>
      </w:r>
      <w:r w:rsidRPr="003E5C23">
        <w:rPr>
          <w:szCs w:val="22"/>
          <w:highlight w:val="lightGray"/>
        </w:rPr>
        <w:t xml:space="preserve"> and modalities/delivery mechanisms</w:t>
      </w:r>
    </w:p>
    <w:p w14:paraId="58220EF6" w14:textId="20C1C24B" w:rsidR="000D5C9A" w:rsidRPr="003E5C23" w:rsidRDefault="000D5C9A" w:rsidP="000D5C9A">
      <w:pPr>
        <w:pStyle w:val="ListParagraph"/>
        <w:numPr>
          <w:ilvl w:val="0"/>
          <w:numId w:val="3"/>
        </w:numPr>
        <w:rPr>
          <w:szCs w:val="22"/>
          <w:highlight w:val="lightGray"/>
        </w:rPr>
      </w:pPr>
      <w:r w:rsidRPr="003E5C23">
        <w:rPr>
          <w:szCs w:val="22"/>
          <w:highlight w:val="lightGray"/>
        </w:rPr>
        <w:t xml:space="preserve">Reasons why cash modality and </w:t>
      </w:r>
      <w:r w:rsidR="005E12E6" w:rsidRPr="003E5C23">
        <w:rPr>
          <w:szCs w:val="22"/>
          <w:highlight w:val="lightGray"/>
        </w:rPr>
        <w:t>mobile money (e</w:t>
      </w:r>
      <w:r w:rsidR="00915773">
        <w:rPr>
          <w:szCs w:val="22"/>
          <w:highlight w:val="lightGray"/>
        </w:rPr>
        <w:t>-</w:t>
      </w:r>
      <w:r w:rsidR="005E12E6" w:rsidRPr="003E5C23">
        <w:rPr>
          <w:szCs w:val="22"/>
          <w:highlight w:val="lightGray"/>
        </w:rPr>
        <w:t>wallet)</w:t>
      </w:r>
      <w:r w:rsidRPr="003E5C23">
        <w:rPr>
          <w:szCs w:val="22"/>
          <w:highlight w:val="lightGray"/>
        </w:rPr>
        <w:t xml:space="preserve"> delivery mechanism are selected</w:t>
      </w:r>
    </w:p>
    <w:p w14:paraId="621EF175" w14:textId="3B9CB417" w:rsidR="000D5C9A" w:rsidRPr="003E5C23" w:rsidRDefault="000D5C9A" w:rsidP="000D5C9A">
      <w:pPr>
        <w:pStyle w:val="ListParagraph"/>
        <w:numPr>
          <w:ilvl w:val="0"/>
          <w:numId w:val="3"/>
        </w:numPr>
        <w:rPr>
          <w:szCs w:val="22"/>
          <w:highlight w:val="lightGray"/>
        </w:rPr>
      </w:pPr>
      <w:r w:rsidRPr="003E5C23">
        <w:rPr>
          <w:szCs w:val="22"/>
          <w:highlight w:val="lightGray"/>
        </w:rPr>
        <w:t>CTP feasibility of the beneficiaries (#, KYC, security) in the targeted areas</w:t>
      </w:r>
    </w:p>
    <w:p w14:paraId="13E16ABD" w14:textId="77777777" w:rsidR="002A74E3" w:rsidRDefault="002A74E3" w:rsidP="002A74E3">
      <w:pPr>
        <w:pStyle w:val="ListParagraph"/>
        <w:rPr>
          <w:sz w:val="24"/>
          <w:szCs w:val="24"/>
        </w:rPr>
      </w:pPr>
    </w:p>
    <w:p w14:paraId="4BF1DD75" w14:textId="14C4CAF9" w:rsidR="00F04F26" w:rsidRPr="002D4F79" w:rsidRDefault="00F04F26" w:rsidP="00EE178D">
      <w:pPr>
        <w:pStyle w:val="ListParagraph"/>
        <w:numPr>
          <w:ilvl w:val="0"/>
          <w:numId w:val="2"/>
        </w:numPr>
        <w:tabs>
          <w:tab w:val="left" w:pos="180"/>
        </w:tabs>
        <w:ind w:hanging="810"/>
        <w:rPr>
          <w:b/>
          <w:bCs/>
          <w:sz w:val="24"/>
          <w:szCs w:val="24"/>
        </w:rPr>
      </w:pPr>
      <w:r w:rsidRPr="002D4F79">
        <w:rPr>
          <w:b/>
          <w:bCs/>
          <w:sz w:val="24"/>
          <w:szCs w:val="24"/>
        </w:rPr>
        <w:t>Purp</w:t>
      </w:r>
      <w:r w:rsidR="0080651B" w:rsidRPr="002D4F79">
        <w:rPr>
          <w:b/>
          <w:bCs/>
          <w:sz w:val="24"/>
          <w:szCs w:val="24"/>
        </w:rPr>
        <w:t>ose</w:t>
      </w:r>
      <w:r w:rsidR="003E5C23">
        <w:rPr>
          <w:b/>
          <w:bCs/>
          <w:sz w:val="24"/>
          <w:szCs w:val="24"/>
        </w:rPr>
        <w:t xml:space="preserve"> and limitations of the SOP</w:t>
      </w:r>
    </w:p>
    <w:p w14:paraId="78CC70CC" w14:textId="0FB2F242" w:rsidR="0080651B" w:rsidRPr="00C50D43" w:rsidRDefault="0080651B" w:rsidP="00EE178D">
      <w:pPr>
        <w:pStyle w:val="ListParagraph"/>
        <w:ind w:hanging="540"/>
        <w:rPr>
          <w:sz w:val="24"/>
          <w:szCs w:val="24"/>
          <w:highlight w:val="lightGray"/>
        </w:rPr>
      </w:pPr>
      <w:r w:rsidRPr="00C50D43">
        <w:rPr>
          <w:sz w:val="24"/>
          <w:szCs w:val="24"/>
          <w:highlight w:val="lightGray"/>
        </w:rPr>
        <w:t xml:space="preserve">Write 1 paragraph </w:t>
      </w:r>
      <w:r w:rsidR="00B37BE2" w:rsidRPr="00C50D43">
        <w:rPr>
          <w:sz w:val="24"/>
          <w:szCs w:val="24"/>
          <w:highlight w:val="lightGray"/>
        </w:rPr>
        <w:t>explaining</w:t>
      </w:r>
      <w:r w:rsidRPr="00C50D43">
        <w:rPr>
          <w:sz w:val="24"/>
          <w:szCs w:val="24"/>
          <w:highlight w:val="lightGray"/>
        </w:rPr>
        <w:t xml:space="preserve"> the purpose of this</w:t>
      </w:r>
      <w:r w:rsidR="00B37BE2" w:rsidRPr="00C50D43">
        <w:rPr>
          <w:sz w:val="24"/>
          <w:szCs w:val="24"/>
          <w:highlight w:val="lightGray"/>
        </w:rPr>
        <w:t xml:space="preserve"> SOP.</w:t>
      </w:r>
    </w:p>
    <w:p w14:paraId="5F047550" w14:textId="2938DC77" w:rsidR="00B37BE2" w:rsidRDefault="00B37BE2" w:rsidP="0080651B">
      <w:pPr>
        <w:pStyle w:val="ListParagraph"/>
        <w:rPr>
          <w:sz w:val="24"/>
          <w:szCs w:val="24"/>
        </w:rPr>
      </w:pPr>
      <w:r w:rsidRPr="00C50D43">
        <w:rPr>
          <w:color w:val="FF0000"/>
          <w:sz w:val="24"/>
          <w:szCs w:val="24"/>
          <w:highlight w:val="lightGray"/>
        </w:rPr>
        <w:t>(Sample)</w:t>
      </w:r>
      <w:r w:rsidR="00171454" w:rsidRPr="00C50D43">
        <w:rPr>
          <w:color w:val="FF0000"/>
          <w:sz w:val="24"/>
          <w:szCs w:val="24"/>
          <w:highlight w:val="lightGray"/>
        </w:rPr>
        <w:t xml:space="preserve"> </w:t>
      </w:r>
      <w:r w:rsidR="000E7E05" w:rsidRPr="00C50D43">
        <w:rPr>
          <w:sz w:val="24"/>
          <w:szCs w:val="24"/>
          <w:highlight w:val="lightGray"/>
        </w:rPr>
        <w:t xml:space="preserve">This SOP outlines the procedures and responsibilities of internal and external project stakeholders </w:t>
      </w:r>
      <w:r w:rsidR="002D4F79" w:rsidRPr="00C50D43">
        <w:rPr>
          <w:sz w:val="24"/>
          <w:szCs w:val="24"/>
          <w:highlight w:val="lightGray"/>
        </w:rPr>
        <w:t xml:space="preserve">to ensure </w:t>
      </w:r>
      <w:r w:rsidR="003E5C23">
        <w:rPr>
          <w:sz w:val="24"/>
          <w:szCs w:val="24"/>
          <w:highlight w:val="lightGray"/>
        </w:rPr>
        <w:t>efficient</w:t>
      </w:r>
      <w:r w:rsidR="002D4F79" w:rsidRPr="00C50D43">
        <w:rPr>
          <w:sz w:val="24"/>
          <w:szCs w:val="24"/>
          <w:highlight w:val="lightGray"/>
        </w:rPr>
        <w:t xml:space="preserve"> and successful</w:t>
      </w:r>
      <w:r w:rsidR="000E7E05" w:rsidRPr="00C50D43">
        <w:rPr>
          <w:sz w:val="24"/>
          <w:szCs w:val="24"/>
          <w:highlight w:val="lightGray"/>
        </w:rPr>
        <w:t xml:space="preserve"> implementation of </w:t>
      </w:r>
      <w:r w:rsidR="004768FF">
        <w:rPr>
          <w:sz w:val="24"/>
          <w:szCs w:val="24"/>
          <w:highlight w:val="lightGray"/>
        </w:rPr>
        <w:t>mobile money</w:t>
      </w:r>
      <w:r w:rsidR="000E7E05" w:rsidRPr="00C50D43">
        <w:rPr>
          <w:sz w:val="24"/>
          <w:szCs w:val="24"/>
          <w:highlight w:val="lightGray"/>
        </w:rPr>
        <w:t xml:space="preserve"> transfer</w:t>
      </w:r>
      <w:r w:rsidR="00C41D9C" w:rsidRPr="00C50D43">
        <w:rPr>
          <w:sz w:val="24"/>
          <w:szCs w:val="24"/>
          <w:highlight w:val="lightGray"/>
        </w:rPr>
        <w:t xml:space="preserve">.  Planned transfer amount is MMK </w:t>
      </w:r>
      <w:r w:rsidR="00C41D9C" w:rsidRPr="00C50D43">
        <w:rPr>
          <w:color w:val="FF0000"/>
          <w:sz w:val="24"/>
          <w:szCs w:val="24"/>
          <w:highlight w:val="lightGray"/>
        </w:rPr>
        <w:t>###</w:t>
      </w:r>
      <w:r w:rsidR="00C41D9C" w:rsidRPr="00C50D43">
        <w:rPr>
          <w:sz w:val="24"/>
          <w:szCs w:val="24"/>
          <w:highlight w:val="lightGray"/>
        </w:rPr>
        <w:t xml:space="preserve">, targeting </w:t>
      </w:r>
      <w:r w:rsidR="00C41D9C" w:rsidRPr="00C50D43">
        <w:rPr>
          <w:color w:val="FF0000"/>
          <w:sz w:val="24"/>
          <w:szCs w:val="24"/>
          <w:highlight w:val="lightGray"/>
        </w:rPr>
        <w:t>###</w:t>
      </w:r>
      <w:r w:rsidR="00C41D9C" w:rsidRPr="00C50D43">
        <w:rPr>
          <w:sz w:val="24"/>
          <w:szCs w:val="24"/>
          <w:highlight w:val="lightGray"/>
        </w:rPr>
        <w:t xml:space="preserve"> beneficiaries in </w:t>
      </w:r>
      <w:r w:rsidR="00C41D9C" w:rsidRPr="00C50D43">
        <w:rPr>
          <w:color w:val="FF0000"/>
          <w:sz w:val="24"/>
          <w:szCs w:val="24"/>
          <w:highlight w:val="lightGray"/>
        </w:rPr>
        <w:t>xxx</w:t>
      </w:r>
      <w:r w:rsidR="00C41D9C" w:rsidRPr="00C50D43">
        <w:rPr>
          <w:sz w:val="24"/>
          <w:szCs w:val="24"/>
          <w:highlight w:val="lightGray"/>
        </w:rPr>
        <w:t xml:space="preserve"> </w:t>
      </w:r>
      <w:r w:rsidR="00C41D9C" w:rsidRPr="00C50D43">
        <w:rPr>
          <w:color w:val="FF0000"/>
          <w:sz w:val="24"/>
          <w:szCs w:val="24"/>
          <w:highlight w:val="lightGray"/>
        </w:rPr>
        <w:t>Village/IDP site</w:t>
      </w:r>
      <w:r w:rsidR="00C41D9C" w:rsidRPr="00C50D43">
        <w:rPr>
          <w:sz w:val="24"/>
          <w:szCs w:val="24"/>
          <w:highlight w:val="lightGray"/>
        </w:rPr>
        <w:t xml:space="preserve">, </w:t>
      </w:r>
      <w:r w:rsidR="00C41D9C" w:rsidRPr="00C50D43">
        <w:rPr>
          <w:color w:val="FF0000"/>
          <w:sz w:val="24"/>
          <w:szCs w:val="24"/>
          <w:highlight w:val="lightGray"/>
        </w:rPr>
        <w:t>xxx</w:t>
      </w:r>
      <w:r w:rsidR="00C41D9C" w:rsidRPr="00C50D43">
        <w:rPr>
          <w:sz w:val="24"/>
          <w:szCs w:val="24"/>
          <w:highlight w:val="lightGray"/>
        </w:rPr>
        <w:t xml:space="preserve"> Township</w:t>
      </w:r>
      <w:r w:rsidR="00254E42" w:rsidRPr="00C50D43">
        <w:rPr>
          <w:sz w:val="24"/>
          <w:szCs w:val="24"/>
          <w:highlight w:val="lightGray"/>
        </w:rPr>
        <w:t xml:space="preserve">, </w:t>
      </w:r>
      <w:r w:rsidR="00254E42" w:rsidRPr="00C50D43">
        <w:rPr>
          <w:color w:val="FF0000"/>
          <w:sz w:val="24"/>
          <w:szCs w:val="24"/>
          <w:highlight w:val="lightGray"/>
        </w:rPr>
        <w:t>xxx</w:t>
      </w:r>
      <w:r w:rsidR="00254E42" w:rsidRPr="00C50D43">
        <w:rPr>
          <w:sz w:val="24"/>
          <w:szCs w:val="24"/>
          <w:highlight w:val="lightGray"/>
        </w:rPr>
        <w:t xml:space="preserve"> State, Myanmar</w:t>
      </w:r>
      <w:r w:rsidR="00C41D9C" w:rsidRPr="00C50D43">
        <w:rPr>
          <w:sz w:val="24"/>
          <w:szCs w:val="24"/>
          <w:highlight w:val="lightGray"/>
        </w:rPr>
        <w:t>.</w:t>
      </w:r>
    </w:p>
    <w:p w14:paraId="056E8891" w14:textId="7C79D327" w:rsidR="002D4866" w:rsidRDefault="002D4866" w:rsidP="0080651B">
      <w:pPr>
        <w:pStyle w:val="ListParagraph"/>
        <w:rPr>
          <w:sz w:val="24"/>
          <w:szCs w:val="24"/>
        </w:rPr>
      </w:pPr>
    </w:p>
    <w:p w14:paraId="53B0F104" w14:textId="606A0EEF" w:rsidR="002D4866" w:rsidRDefault="002D4866" w:rsidP="002D4866">
      <w:pPr>
        <w:pStyle w:val="ListParagraph"/>
        <w:rPr>
          <w:sz w:val="24"/>
          <w:szCs w:val="24"/>
        </w:rPr>
      </w:pPr>
      <w:r w:rsidRPr="00245AA2">
        <w:rPr>
          <w:sz w:val="24"/>
          <w:szCs w:val="24"/>
          <w:highlight w:val="lightGray"/>
        </w:rPr>
        <w:t xml:space="preserve">This SOP is a general and living document and subject to change/be updated when critical changes occur or to align with existing agency specific SOPs.  Elements of internal controls </w:t>
      </w:r>
      <w:r>
        <w:rPr>
          <w:sz w:val="24"/>
          <w:szCs w:val="24"/>
          <w:highlight w:val="lightGray"/>
        </w:rPr>
        <w:t>including segregation of duties</w:t>
      </w:r>
      <w:r w:rsidRPr="00245AA2">
        <w:rPr>
          <w:sz w:val="24"/>
          <w:szCs w:val="24"/>
          <w:highlight w:val="lightGray"/>
        </w:rPr>
        <w:t xml:space="preserve"> </w:t>
      </w:r>
      <w:r w:rsidR="00CE0E16">
        <w:rPr>
          <w:sz w:val="24"/>
          <w:szCs w:val="24"/>
          <w:highlight w:val="lightGray"/>
        </w:rPr>
        <w:t>are</w:t>
      </w:r>
      <w:r w:rsidRPr="00245AA2">
        <w:rPr>
          <w:sz w:val="24"/>
          <w:szCs w:val="24"/>
          <w:highlight w:val="lightGray"/>
        </w:rPr>
        <w:t xml:space="preserve"> not </w:t>
      </w:r>
      <w:r>
        <w:rPr>
          <w:sz w:val="24"/>
          <w:szCs w:val="24"/>
          <w:highlight w:val="lightGray"/>
        </w:rPr>
        <w:t xml:space="preserve">fully </w:t>
      </w:r>
      <w:r w:rsidRPr="00245AA2">
        <w:rPr>
          <w:sz w:val="24"/>
          <w:szCs w:val="24"/>
          <w:highlight w:val="lightGray"/>
        </w:rPr>
        <w:t>covered in this SOP.</w:t>
      </w:r>
    </w:p>
    <w:p w14:paraId="7510451E" w14:textId="53E5291B" w:rsidR="008B7808" w:rsidRDefault="00F04F26" w:rsidP="00A517B2">
      <w:pPr>
        <w:pStyle w:val="ListParagraph"/>
        <w:numPr>
          <w:ilvl w:val="0"/>
          <w:numId w:val="2"/>
        </w:numPr>
        <w:rPr>
          <w:b/>
          <w:bCs/>
          <w:sz w:val="24"/>
          <w:szCs w:val="24"/>
        </w:rPr>
      </w:pPr>
      <w:r w:rsidRPr="00A517B2">
        <w:rPr>
          <w:b/>
          <w:bCs/>
          <w:sz w:val="24"/>
          <w:szCs w:val="24"/>
        </w:rPr>
        <w:lastRenderedPageBreak/>
        <w:t>Process</w:t>
      </w:r>
    </w:p>
    <w:tbl>
      <w:tblPr>
        <w:tblW w:w="11790" w:type="dxa"/>
        <w:tblInd w:w="-1180" w:type="dxa"/>
        <w:tblLayout w:type="fixed"/>
        <w:tblLook w:val="04A0" w:firstRow="1" w:lastRow="0" w:firstColumn="1" w:lastColumn="0" w:noHBand="0" w:noVBand="1"/>
      </w:tblPr>
      <w:tblGrid>
        <w:gridCol w:w="808"/>
        <w:gridCol w:w="722"/>
        <w:gridCol w:w="1620"/>
        <w:gridCol w:w="3780"/>
        <w:gridCol w:w="1530"/>
        <w:gridCol w:w="1371"/>
        <w:gridCol w:w="1419"/>
        <w:gridCol w:w="540"/>
      </w:tblGrid>
      <w:tr w:rsidR="002D4866" w:rsidRPr="002D4866" w14:paraId="7878F05B" w14:textId="77777777" w:rsidTr="004E36A7">
        <w:trPr>
          <w:trHeight w:val="770"/>
        </w:trPr>
        <w:tc>
          <w:tcPr>
            <w:tcW w:w="808" w:type="dxa"/>
            <w:tcBorders>
              <w:top w:val="single" w:sz="8" w:space="0" w:color="auto"/>
              <w:left w:val="single" w:sz="8" w:space="0" w:color="auto"/>
              <w:bottom w:val="single" w:sz="8" w:space="0" w:color="auto"/>
              <w:right w:val="single" w:sz="8" w:space="0" w:color="auto"/>
            </w:tcBorders>
            <w:shd w:val="clear" w:color="000000" w:fill="4472C4"/>
            <w:vAlign w:val="center"/>
            <w:hideMark/>
          </w:tcPr>
          <w:p w14:paraId="36CCA461" w14:textId="77777777" w:rsidR="002D4866" w:rsidRPr="002D4866" w:rsidRDefault="002D4866" w:rsidP="002D4866">
            <w:pPr>
              <w:spacing w:after="0" w:line="240" w:lineRule="auto"/>
              <w:jc w:val="center"/>
              <w:rPr>
                <w:rFonts w:ascii="Calibri" w:eastAsia="Times New Roman" w:hAnsi="Calibri" w:cs="Calibri"/>
                <w:b/>
                <w:bCs/>
                <w:color w:val="FFFFFF"/>
                <w:sz w:val="24"/>
                <w:szCs w:val="24"/>
                <w:lang w:bidi="ar-SA"/>
              </w:rPr>
            </w:pPr>
            <w:r w:rsidRPr="002D4866">
              <w:rPr>
                <w:rFonts w:ascii="Calibri" w:eastAsia="Times New Roman" w:hAnsi="Calibri" w:cs="Calibri"/>
                <w:b/>
                <w:bCs/>
                <w:color w:val="FFFFFF"/>
                <w:sz w:val="24"/>
                <w:szCs w:val="24"/>
                <w:lang w:bidi="ar-SA"/>
              </w:rPr>
              <w:t>Phase</w:t>
            </w:r>
          </w:p>
        </w:tc>
        <w:tc>
          <w:tcPr>
            <w:tcW w:w="722" w:type="dxa"/>
            <w:tcBorders>
              <w:top w:val="single" w:sz="8" w:space="0" w:color="auto"/>
              <w:left w:val="nil"/>
              <w:bottom w:val="nil"/>
              <w:right w:val="single" w:sz="8" w:space="0" w:color="000000"/>
            </w:tcBorders>
            <w:shd w:val="clear" w:color="000000" w:fill="4472C4"/>
            <w:vAlign w:val="center"/>
            <w:hideMark/>
          </w:tcPr>
          <w:p w14:paraId="63CAE864" w14:textId="77777777" w:rsidR="002D4866" w:rsidRPr="002D4866" w:rsidRDefault="002D4866" w:rsidP="002D4866">
            <w:pPr>
              <w:spacing w:after="0" w:line="240" w:lineRule="auto"/>
              <w:jc w:val="center"/>
              <w:rPr>
                <w:rFonts w:ascii="Calibri" w:eastAsia="Times New Roman" w:hAnsi="Calibri" w:cs="Calibri"/>
                <w:b/>
                <w:bCs/>
                <w:color w:val="FFFFFF"/>
                <w:sz w:val="24"/>
                <w:szCs w:val="24"/>
                <w:lang w:bidi="ar-SA"/>
              </w:rPr>
            </w:pPr>
            <w:r w:rsidRPr="002D4866">
              <w:rPr>
                <w:rFonts w:ascii="Calibri" w:eastAsia="Times New Roman" w:hAnsi="Calibri" w:cs="Calibri"/>
                <w:b/>
                <w:bCs/>
                <w:color w:val="FFFFFF"/>
                <w:sz w:val="24"/>
                <w:szCs w:val="24"/>
                <w:lang w:bidi="ar-SA"/>
              </w:rPr>
              <w:t>Step</w:t>
            </w:r>
          </w:p>
        </w:tc>
        <w:tc>
          <w:tcPr>
            <w:tcW w:w="1620" w:type="dxa"/>
            <w:tcBorders>
              <w:top w:val="single" w:sz="8" w:space="0" w:color="auto"/>
              <w:left w:val="nil"/>
              <w:bottom w:val="nil"/>
              <w:right w:val="single" w:sz="8" w:space="0" w:color="000000"/>
            </w:tcBorders>
            <w:shd w:val="clear" w:color="000000" w:fill="4472C4"/>
            <w:vAlign w:val="center"/>
            <w:hideMark/>
          </w:tcPr>
          <w:p w14:paraId="7A422548" w14:textId="77777777" w:rsidR="002D4866" w:rsidRPr="002D4866" w:rsidRDefault="002D4866" w:rsidP="002D4866">
            <w:pPr>
              <w:spacing w:after="0" w:line="240" w:lineRule="auto"/>
              <w:jc w:val="center"/>
              <w:rPr>
                <w:rFonts w:ascii="Calibri" w:eastAsia="Times New Roman" w:hAnsi="Calibri" w:cs="Calibri"/>
                <w:b/>
                <w:bCs/>
                <w:color w:val="FFFFFF"/>
                <w:sz w:val="24"/>
                <w:szCs w:val="24"/>
                <w:lang w:bidi="ar-SA"/>
              </w:rPr>
            </w:pPr>
            <w:r w:rsidRPr="002D4866">
              <w:rPr>
                <w:rFonts w:ascii="Calibri" w:eastAsia="Times New Roman" w:hAnsi="Calibri" w:cs="Calibri"/>
                <w:b/>
                <w:bCs/>
                <w:color w:val="FFFFFF"/>
                <w:sz w:val="24"/>
                <w:szCs w:val="24"/>
                <w:lang w:bidi="ar-SA"/>
              </w:rPr>
              <w:t>Task</w:t>
            </w:r>
          </w:p>
        </w:tc>
        <w:tc>
          <w:tcPr>
            <w:tcW w:w="3780" w:type="dxa"/>
            <w:tcBorders>
              <w:top w:val="single" w:sz="8" w:space="0" w:color="auto"/>
              <w:left w:val="nil"/>
              <w:bottom w:val="nil"/>
              <w:right w:val="single" w:sz="8" w:space="0" w:color="000000"/>
            </w:tcBorders>
            <w:shd w:val="clear" w:color="000000" w:fill="4472C4"/>
            <w:vAlign w:val="center"/>
            <w:hideMark/>
          </w:tcPr>
          <w:p w14:paraId="569D3D02" w14:textId="77777777" w:rsidR="002D4866" w:rsidRPr="002D4866" w:rsidRDefault="002D4866" w:rsidP="002D4866">
            <w:pPr>
              <w:spacing w:after="0" w:line="240" w:lineRule="auto"/>
              <w:jc w:val="center"/>
              <w:rPr>
                <w:rFonts w:ascii="Calibri" w:eastAsia="Times New Roman" w:hAnsi="Calibri" w:cs="Calibri"/>
                <w:b/>
                <w:bCs/>
                <w:color w:val="FFFFFF"/>
                <w:sz w:val="24"/>
                <w:szCs w:val="24"/>
                <w:lang w:bidi="ar-SA"/>
              </w:rPr>
            </w:pPr>
            <w:r w:rsidRPr="002D4866">
              <w:rPr>
                <w:rFonts w:ascii="Calibri" w:eastAsia="Times New Roman" w:hAnsi="Calibri" w:cs="Calibri"/>
                <w:b/>
                <w:bCs/>
                <w:color w:val="FFFFFF"/>
                <w:sz w:val="24"/>
                <w:szCs w:val="24"/>
                <w:lang w:bidi="ar-SA"/>
              </w:rPr>
              <w:t>Process Description</w:t>
            </w:r>
          </w:p>
        </w:tc>
        <w:tc>
          <w:tcPr>
            <w:tcW w:w="1530" w:type="dxa"/>
            <w:tcBorders>
              <w:top w:val="single" w:sz="8" w:space="0" w:color="auto"/>
              <w:left w:val="nil"/>
              <w:bottom w:val="nil"/>
              <w:right w:val="single" w:sz="8" w:space="0" w:color="000000"/>
            </w:tcBorders>
            <w:shd w:val="clear" w:color="000000" w:fill="4472C4"/>
            <w:vAlign w:val="center"/>
            <w:hideMark/>
          </w:tcPr>
          <w:p w14:paraId="693A4752" w14:textId="77777777" w:rsidR="002D4866" w:rsidRPr="002D4866" w:rsidRDefault="002D4866" w:rsidP="002D4866">
            <w:pPr>
              <w:spacing w:after="0" w:line="240" w:lineRule="auto"/>
              <w:jc w:val="center"/>
              <w:rPr>
                <w:rFonts w:ascii="Calibri" w:eastAsia="Times New Roman" w:hAnsi="Calibri" w:cs="Calibri"/>
                <w:b/>
                <w:bCs/>
                <w:color w:val="FFFFFF"/>
                <w:sz w:val="24"/>
                <w:szCs w:val="24"/>
                <w:lang w:bidi="ar-SA"/>
              </w:rPr>
            </w:pPr>
            <w:r w:rsidRPr="002D4866">
              <w:rPr>
                <w:rFonts w:ascii="Calibri" w:eastAsia="Times New Roman" w:hAnsi="Calibri" w:cs="Calibri"/>
                <w:b/>
                <w:bCs/>
                <w:color w:val="FFFFFF"/>
                <w:sz w:val="24"/>
                <w:szCs w:val="24"/>
                <w:lang w:bidi="ar-SA"/>
              </w:rPr>
              <w:t>Responsible</w:t>
            </w:r>
          </w:p>
        </w:tc>
        <w:tc>
          <w:tcPr>
            <w:tcW w:w="1371" w:type="dxa"/>
            <w:tcBorders>
              <w:top w:val="single" w:sz="8" w:space="0" w:color="auto"/>
              <w:left w:val="nil"/>
              <w:bottom w:val="nil"/>
              <w:right w:val="single" w:sz="8" w:space="0" w:color="000000"/>
            </w:tcBorders>
            <w:shd w:val="clear" w:color="000000" w:fill="4472C4"/>
            <w:vAlign w:val="center"/>
            <w:hideMark/>
          </w:tcPr>
          <w:p w14:paraId="7BCF0D92" w14:textId="77777777" w:rsidR="002D4866" w:rsidRPr="002D4866" w:rsidRDefault="002D4866" w:rsidP="002D4866">
            <w:pPr>
              <w:spacing w:after="0" w:line="240" w:lineRule="auto"/>
              <w:jc w:val="center"/>
              <w:rPr>
                <w:rFonts w:ascii="Calibri" w:eastAsia="Times New Roman" w:hAnsi="Calibri" w:cs="Calibri"/>
                <w:b/>
                <w:bCs/>
                <w:color w:val="FFFFFF"/>
                <w:sz w:val="24"/>
                <w:szCs w:val="24"/>
                <w:lang w:bidi="ar-SA"/>
              </w:rPr>
            </w:pPr>
            <w:r w:rsidRPr="002D4866">
              <w:rPr>
                <w:rFonts w:ascii="Calibri" w:eastAsia="Times New Roman" w:hAnsi="Calibri" w:cs="Calibri"/>
                <w:b/>
                <w:bCs/>
                <w:color w:val="FFFFFF"/>
                <w:sz w:val="24"/>
                <w:szCs w:val="24"/>
                <w:lang w:bidi="ar-SA"/>
              </w:rPr>
              <w:t>Date/Time</w:t>
            </w:r>
          </w:p>
        </w:tc>
        <w:tc>
          <w:tcPr>
            <w:tcW w:w="1419" w:type="dxa"/>
            <w:tcBorders>
              <w:top w:val="single" w:sz="8" w:space="0" w:color="auto"/>
              <w:left w:val="nil"/>
              <w:bottom w:val="single" w:sz="8" w:space="0" w:color="000000"/>
              <w:right w:val="single" w:sz="8" w:space="0" w:color="000000"/>
            </w:tcBorders>
            <w:shd w:val="clear" w:color="000000" w:fill="4472C4"/>
            <w:vAlign w:val="center"/>
            <w:hideMark/>
          </w:tcPr>
          <w:p w14:paraId="514892BF" w14:textId="77777777" w:rsidR="002D4866" w:rsidRPr="002D4866" w:rsidRDefault="002D4866" w:rsidP="002D4866">
            <w:pPr>
              <w:spacing w:after="0" w:line="240" w:lineRule="auto"/>
              <w:jc w:val="center"/>
              <w:rPr>
                <w:rFonts w:ascii="Calibri" w:eastAsia="Times New Roman" w:hAnsi="Calibri" w:cs="Calibri"/>
                <w:b/>
                <w:bCs/>
                <w:color w:val="FFFFFF"/>
                <w:sz w:val="24"/>
                <w:szCs w:val="24"/>
                <w:lang w:bidi="ar-SA"/>
              </w:rPr>
            </w:pPr>
            <w:r w:rsidRPr="002D4866">
              <w:rPr>
                <w:rFonts w:ascii="Calibri" w:eastAsia="Times New Roman" w:hAnsi="Calibri" w:cs="Calibri"/>
                <w:b/>
                <w:bCs/>
                <w:color w:val="FFFFFF"/>
                <w:sz w:val="24"/>
                <w:szCs w:val="24"/>
                <w:lang w:bidi="ar-SA"/>
              </w:rPr>
              <w:t>Frequency</w:t>
            </w:r>
          </w:p>
        </w:tc>
        <w:tc>
          <w:tcPr>
            <w:tcW w:w="540" w:type="dxa"/>
            <w:tcBorders>
              <w:top w:val="single" w:sz="8" w:space="0" w:color="auto"/>
              <w:left w:val="nil"/>
              <w:bottom w:val="nil"/>
              <w:right w:val="single" w:sz="8" w:space="0" w:color="auto"/>
            </w:tcBorders>
            <w:shd w:val="clear" w:color="000000" w:fill="4472C4"/>
            <w:vAlign w:val="center"/>
            <w:hideMark/>
          </w:tcPr>
          <w:p w14:paraId="68329B33" w14:textId="77777777" w:rsidR="002D4866" w:rsidRPr="002D4866" w:rsidRDefault="002D4866" w:rsidP="002D4866">
            <w:pPr>
              <w:spacing w:after="0" w:line="240" w:lineRule="auto"/>
              <w:jc w:val="center"/>
              <w:rPr>
                <w:rFonts w:ascii="Calibri" w:eastAsia="Times New Roman" w:hAnsi="Calibri" w:cs="Calibri"/>
                <w:b/>
                <w:bCs/>
                <w:color w:val="FFFFFF"/>
                <w:sz w:val="36"/>
                <w:szCs w:val="36"/>
                <w:lang w:bidi="ar-SA"/>
              </w:rPr>
            </w:pPr>
            <w:r w:rsidRPr="002D4866">
              <w:rPr>
                <w:rFonts w:ascii="Calibri" w:eastAsia="Times New Roman" w:hAnsi="Calibri" w:cs="Calibri"/>
                <w:b/>
                <w:bCs/>
                <w:color w:val="FFFFFF"/>
                <w:sz w:val="36"/>
                <w:szCs w:val="36"/>
                <w:lang w:bidi="ar-SA"/>
              </w:rPr>
              <w:t>√</w:t>
            </w:r>
          </w:p>
        </w:tc>
      </w:tr>
      <w:tr w:rsidR="002D4866" w:rsidRPr="002D4866" w14:paraId="379A1A97" w14:textId="77777777" w:rsidTr="004E36A7">
        <w:trPr>
          <w:trHeight w:val="1800"/>
        </w:trPr>
        <w:tc>
          <w:tcPr>
            <w:tcW w:w="808" w:type="dxa"/>
            <w:vMerge w:val="restart"/>
            <w:tcBorders>
              <w:top w:val="nil"/>
              <w:left w:val="single" w:sz="8" w:space="0" w:color="auto"/>
              <w:bottom w:val="single" w:sz="8" w:space="0" w:color="000000"/>
              <w:right w:val="single" w:sz="8" w:space="0" w:color="auto"/>
            </w:tcBorders>
            <w:shd w:val="clear" w:color="000000" w:fill="E2EFDA"/>
            <w:textDirection w:val="btLr"/>
            <w:vAlign w:val="center"/>
            <w:hideMark/>
          </w:tcPr>
          <w:p w14:paraId="52A9C46D" w14:textId="77777777" w:rsidR="002D4866" w:rsidRPr="002D4866" w:rsidRDefault="002D4866" w:rsidP="002D4866">
            <w:pPr>
              <w:spacing w:after="0" w:line="240" w:lineRule="auto"/>
              <w:jc w:val="center"/>
              <w:rPr>
                <w:rFonts w:ascii="Calibri" w:eastAsia="Times New Roman" w:hAnsi="Calibri" w:cs="Calibri"/>
                <w:b/>
                <w:bCs/>
                <w:color w:val="000000"/>
                <w:sz w:val="28"/>
                <w:lang w:bidi="ar-SA"/>
              </w:rPr>
            </w:pPr>
            <w:r w:rsidRPr="002D4866">
              <w:rPr>
                <w:rFonts w:ascii="Calibri" w:eastAsia="Times New Roman" w:hAnsi="Calibri" w:cs="Calibri"/>
                <w:b/>
                <w:bCs/>
                <w:color w:val="000000"/>
                <w:sz w:val="28"/>
                <w:lang w:bidi="ar-SA"/>
              </w:rPr>
              <w:t>Beneficiary data and distribution plan</w:t>
            </w:r>
          </w:p>
        </w:tc>
        <w:tc>
          <w:tcPr>
            <w:tcW w:w="722" w:type="dxa"/>
            <w:tcBorders>
              <w:top w:val="single" w:sz="8" w:space="0" w:color="000000"/>
              <w:left w:val="nil"/>
              <w:bottom w:val="nil"/>
              <w:right w:val="single" w:sz="8" w:space="0" w:color="000000"/>
            </w:tcBorders>
            <w:shd w:val="clear" w:color="auto" w:fill="auto"/>
            <w:vAlign w:val="center"/>
            <w:hideMark/>
          </w:tcPr>
          <w:p w14:paraId="55E15CB1"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1</w:t>
            </w:r>
          </w:p>
        </w:tc>
        <w:tc>
          <w:tcPr>
            <w:tcW w:w="1620" w:type="dxa"/>
            <w:tcBorders>
              <w:top w:val="single" w:sz="8" w:space="0" w:color="000000"/>
              <w:left w:val="nil"/>
              <w:bottom w:val="nil"/>
              <w:right w:val="single" w:sz="8" w:space="0" w:color="000000"/>
            </w:tcBorders>
            <w:shd w:val="clear" w:color="auto" w:fill="auto"/>
            <w:vAlign w:val="center"/>
            <w:hideMark/>
          </w:tcPr>
          <w:p w14:paraId="41ADDD00" w14:textId="77777777" w:rsidR="002D4866" w:rsidRPr="002D4866" w:rsidRDefault="002D4866" w:rsidP="002D4866">
            <w:pPr>
              <w:spacing w:after="0" w:line="240" w:lineRule="auto"/>
              <w:rPr>
                <w:rFonts w:ascii="Calibri" w:eastAsia="Times New Roman" w:hAnsi="Calibri" w:cs="Calibri"/>
                <w:color w:val="000000"/>
                <w:sz w:val="24"/>
                <w:szCs w:val="24"/>
                <w:lang w:bidi="ar-SA"/>
              </w:rPr>
            </w:pPr>
            <w:bookmarkStart w:id="0" w:name="RANGE!C2"/>
            <w:r w:rsidRPr="002D4866">
              <w:rPr>
                <w:rFonts w:ascii="Calibri" w:eastAsia="Times New Roman" w:hAnsi="Calibri" w:cs="Calibri"/>
                <w:color w:val="000000"/>
                <w:sz w:val="24"/>
                <w:szCs w:val="24"/>
                <w:lang w:bidi="ar-SA"/>
              </w:rPr>
              <w:t>Beneficiary registration</w:t>
            </w:r>
            <w:bookmarkEnd w:id="0"/>
          </w:p>
        </w:tc>
        <w:tc>
          <w:tcPr>
            <w:tcW w:w="3780" w:type="dxa"/>
            <w:tcBorders>
              <w:top w:val="single" w:sz="8" w:space="0" w:color="000000"/>
              <w:left w:val="nil"/>
              <w:bottom w:val="nil"/>
              <w:right w:val="single" w:sz="8" w:space="0" w:color="000000"/>
            </w:tcBorders>
            <w:shd w:val="clear" w:color="auto" w:fill="auto"/>
            <w:vAlign w:val="center"/>
            <w:hideMark/>
          </w:tcPr>
          <w:p w14:paraId="460415A7" w14:textId="183AB1D4" w:rsidR="002D4866" w:rsidRPr="002D4866" w:rsidRDefault="002D4866" w:rsidP="002D4866">
            <w:pPr>
              <w:spacing w:after="0" w:line="240" w:lineRule="auto"/>
              <w:rPr>
                <w:rFonts w:ascii="Calibri" w:eastAsia="Times New Roman" w:hAnsi="Calibri" w:cs="Calibri"/>
                <w:sz w:val="24"/>
                <w:szCs w:val="24"/>
                <w:lang w:bidi="ar-SA"/>
              </w:rPr>
            </w:pPr>
            <w:r w:rsidRPr="002D4866">
              <w:rPr>
                <w:rFonts w:ascii="Calibri" w:eastAsia="Times New Roman" w:hAnsi="Calibri" w:cs="Calibri"/>
                <w:sz w:val="24"/>
                <w:szCs w:val="24"/>
                <w:lang w:bidi="ar-SA"/>
              </w:rPr>
              <w:t>Prog</w:t>
            </w:r>
            <w:r w:rsidR="00915773">
              <w:rPr>
                <w:rFonts w:ascii="Calibri" w:eastAsia="Times New Roman" w:hAnsi="Calibri" w:cs="Calibri"/>
                <w:sz w:val="24"/>
                <w:szCs w:val="24"/>
                <w:lang w:bidi="ar-SA"/>
              </w:rPr>
              <w:t>r</w:t>
            </w:r>
            <w:r w:rsidRPr="002D4866">
              <w:rPr>
                <w:rFonts w:ascii="Calibri" w:eastAsia="Times New Roman" w:hAnsi="Calibri" w:cs="Calibri"/>
                <w:sz w:val="24"/>
                <w:szCs w:val="24"/>
                <w:lang w:bidi="ar-SA"/>
              </w:rPr>
              <w:t>amme unit (department)/Cooperating Partner (CP) registers beneficiary data along with the info on the availability of mobile phone, number, sim, mobile money account, and household vulnerability status of beneficiaries.</w:t>
            </w:r>
          </w:p>
        </w:tc>
        <w:tc>
          <w:tcPr>
            <w:tcW w:w="1530" w:type="dxa"/>
            <w:tcBorders>
              <w:top w:val="single" w:sz="8" w:space="0" w:color="000000"/>
              <w:left w:val="nil"/>
              <w:bottom w:val="nil"/>
              <w:right w:val="single" w:sz="8" w:space="0" w:color="000000"/>
            </w:tcBorders>
            <w:shd w:val="clear" w:color="auto" w:fill="auto"/>
            <w:vAlign w:val="center"/>
            <w:hideMark/>
          </w:tcPr>
          <w:p w14:paraId="25BF7A8A" w14:textId="77777777" w:rsidR="002D4866" w:rsidRPr="002D4866" w:rsidRDefault="002D4866" w:rsidP="002D4866">
            <w:pPr>
              <w:spacing w:after="0" w:line="240" w:lineRule="auto"/>
              <w:jc w:val="center"/>
              <w:rPr>
                <w:rFonts w:ascii="Calibri" w:eastAsia="Times New Roman" w:hAnsi="Calibri" w:cs="Calibri"/>
                <w:sz w:val="24"/>
                <w:szCs w:val="24"/>
                <w:lang w:bidi="ar-SA"/>
              </w:rPr>
            </w:pPr>
            <w:r w:rsidRPr="002D4866">
              <w:rPr>
                <w:rFonts w:ascii="Calibri" w:eastAsia="Times New Roman" w:hAnsi="Calibri" w:cs="Calibri"/>
                <w:sz w:val="24"/>
                <w:szCs w:val="24"/>
                <w:lang w:bidi="ar-SA"/>
              </w:rPr>
              <w:t>Programme/ CP</w:t>
            </w:r>
          </w:p>
        </w:tc>
        <w:tc>
          <w:tcPr>
            <w:tcW w:w="1371" w:type="dxa"/>
            <w:tcBorders>
              <w:top w:val="single" w:sz="8" w:space="0" w:color="000000"/>
              <w:left w:val="nil"/>
              <w:bottom w:val="nil"/>
              <w:right w:val="single" w:sz="8" w:space="0" w:color="000000"/>
            </w:tcBorders>
            <w:shd w:val="clear" w:color="auto" w:fill="auto"/>
            <w:vAlign w:val="center"/>
            <w:hideMark/>
          </w:tcPr>
          <w:p w14:paraId="3DCCD5ED"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Beginning of the project</w:t>
            </w:r>
          </w:p>
        </w:tc>
        <w:tc>
          <w:tcPr>
            <w:tcW w:w="1419" w:type="dxa"/>
            <w:tcBorders>
              <w:top w:val="nil"/>
              <w:left w:val="nil"/>
              <w:bottom w:val="nil"/>
              <w:right w:val="single" w:sz="8" w:space="0" w:color="000000"/>
            </w:tcBorders>
            <w:shd w:val="clear" w:color="auto" w:fill="auto"/>
            <w:vAlign w:val="center"/>
            <w:hideMark/>
          </w:tcPr>
          <w:p w14:paraId="7637BE1C"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One-off/ periodical</w:t>
            </w:r>
          </w:p>
        </w:tc>
        <w:tc>
          <w:tcPr>
            <w:tcW w:w="540" w:type="dxa"/>
            <w:tcBorders>
              <w:top w:val="single" w:sz="8" w:space="0" w:color="000000"/>
              <w:left w:val="nil"/>
              <w:bottom w:val="nil"/>
              <w:right w:val="single" w:sz="8" w:space="0" w:color="auto"/>
            </w:tcBorders>
            <w:shd w:val="clear" w:color="auto" w:fill="auto"/>
            <w:vAlign w:val="center"/>
            <w:hideMark/>
          </w:tcPr>
          <w:p w14:paraId="53853048"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45FCCA06" w14:textId="77777777" w:rsidTr="004E36A7">
        <w:trPr>
          <w:trHeight w:val="1020"/>
        </w:trPr>
        <w:tc>
          <w:tcPr>
            <w:tcW w:w="808" w:type="dxa"/>
            <w:vMerge/>
            <w:tcBorders>
              <w:top w:val="nil"/>
              <w:left w:val="single" w:sz="8" w:space="0" w:color="auto"/>
              <w:bottom w:val="single" w:sz="8" w:space="0" w:color="000000"/>
              <w:right w:val="single" w:sz="8" w:space="0" w:color="auto"/>
            </w:tcBorders>
            <w:vAlign w:val="center"/>
            <w:hideMark/>
          </w:tcPr>
          <w:p w14:paraId="2DFAE3EE" w14:textId="77777777" w:rsidR="002D4866" w:rsidRPr="002D4866" w:rsidRDefault="002D4866" w:rsidP="002D4866">
            <w:pPr>
              <w:spacing w:after="0" w:line="240" w:lineRule="auto"/>
              <w:rPr>
                <w:rFonts w:ascii="Calibri" w:eastAsia="Times New Roman" w:hAnsi="Calibri" w:cs="Calibri"/>
                <w:b/>
                <w:bCs/>
                <w:color w:val="000000"/>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0D06E978"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2</w:t>
            </w:r>
          </w:p>
        </w:tc>
        <w:tc>
          <w:tcPr>
            <w:tcW w:w="1620" w:type="dxa"/>
            <w:tcBorders>
              <w:top w:val="single" w:sz="8" w:space="0" w:color="000000"/>
              <w:left w:val="nil"/>
              <w:bottom w:val="nil"/>
              <w:right w:val="single" w:sz="8" w:space="0" w:color="000000"/>
            </w:tcBorders>
            <w:shd w:val="clear" w:color="auto" w:fill="auto"/>
            <w:vAlign w:val="center"/>
            <w:hideMark/>
          </w:tcPr>
          <w:p w14:paraId="5D37696C" w14:textId="77777777" w:rsidR="002D4866" w:rsidRPr="002D4866" w:rsidRDefault="002D4866" w:rsidP="002D4866">
            <w:pPr>
              <w:spacing w:after="0" w:line="240" w:lineRule="auto"/>
              <w:rPr>
                <w:rFonts w:ascii="Calibri" w:eastAsia="Times New Roman" w:hAnsi="Calibri" w:cs="Calibri"/>
                <w:color w:val="000000"/>
                <w:sz w:val="24"/>
                <w:szCs w:val="24"/>
                <w:lang w:bidi="ar-SA"/>
              </w:rPr>
            </w:pPr>
            <w:bookmarkStart w:id="1" w:name="RANGE!C3"/>
            <w:r w:rsidRPr="002D4866">
              <w:rPr>
                <w:rFonts w:ascii="Calibri" w:eastAsia="Times New Roman" w:hAnsi="Calibri" w:cs="Calibri"/>
                <w:color w:val="000000"/>
                <w:sz w:val="24"/>
                <w:szCs w:val="24"/>
                <w:lang w:bidi="ar-SA"/>
              </w:rPr>
              <w:t>Beneficiary sensitization</w:t>
            </w:r>
            <w:bookmarkEnd w:id="1"/>
          </w:p>
        </w:tc>
        <w:tc>
          <w:tcPr>
            <w:tcW w:w="3780" w:type="dxa"/>
            <w:tcBorders>
              <w:top w:val="single" w:sz="8" w:space="0" w:color="000000"/>
              <w:left w:val="nil"/>
              <w:bottom w:val="nil"/>
              <w:right w:val="single" w:sz="8" w:space="0" w:color="000000"/>
            </w:tcBorders>
            <w:shd w:val="clear" w:color="auto" w:fill="auto"/>
            <w:vAlign w:val="center"/>
            <w:hideMark/>
          </w:tcPr>
          <w:p w14:paraId="31D4435B" w14:textId="33D208E6" w:rsidR="002D4866" w:rsidRPr="002D4866" w:rsidRDefault="002D4866" w:rsidP="002D4866">
            <w:pPr>
              <w:spacing w:after="0" w:line="240" w:lineRule="auto"/>
              <w:rPr>
                <w:rFonts w:ascii="Calibri" w:eastAsia="Times New Roman" w:hAnsi="Calibri" w:cs="Calibri"/>
                <w:sz w:val="24"/>
                <w:szCs w:val="24"/>
                <w:lang w:bidi="ar-SA"/>
              </w:rPr>
            </w:pPr>
            <w:r w:rsidRPr="002D4866">
              <w:rPr>
                <w:rFonts w:ascii="Calibri" w:eastAsia="Times New Roman" w:hAnsi="Calibri" w:cs="Calibri"/>
                <w:sz w:val="24"/>
                <w:szCs w:val="24"/>
                <w:lang w:bidi="ar-SA"/>
              </w:rPr>
              <w:t>Programme/CP provides training for beneficiaries on the purpose of CTP and how to use cellphones, cash-out, do's and don'ts.</w:t>
            </w:r>
          </w:p>
        </w:tc>
        <w:tc>
          <w:tcPr>
            <w:tcW w:w="1530" w:type="dxa"/>
            <w:tcBorders>
              <w:top w:val="single" w:sz="8" w:space="0" w:color="000000"/>
              <w:left w:val="nil"/>
              <w:bottom w:val="nil"/>
              <w:right w:val="single" w:sz="8" w:space="0" w:color="000000"/>
            </w:tcBorders>
            <w:shd w:val="clear" w:color="auto" w:fill="auto"/>
            <w:vAlign w:val="center"/>
            <w:hideMark/>
          </w:tcPr>
          <w:p w14:paraId="3728BBD9" w14:textId="77777777" w:rsidR="002D4866" w:rsidRPr="002D4866" w:rsidRDefault="002D4866" w:rsidP="002D4866">
            <w:pPr>
              <w:spacing w:after="0" w:line="240" w:lineRule="auto"/>
              <w:jc w:val="center"/>
              <w:rPr>
                <w:rFonts w:ascii="Calibri" w:eastAsia="Times New Roman" w:hAnsi="Calibri" w:cs="Calibri"/>
                <w:sz w:val="24"/>
                <w:szCs w:val="24"/>
                <w:lang w:bidi="ar-SA"/>
              </w:rPr>
            </w:pPr>
            <w:r w:rsidRPr="002D4866">
              <w:rPr>
                <w:rFonts w:ascii="Calibri" w:eastAsia="Times New Roman" w:hAnsi="Calibri" w:cs="Calibri"/>
                <w:sz w:val="24"/>
                <w:szCs w:val="24"/>
                <w:lang w:bidi="ar-SA"/>
              </w:rPr>
              <w:t>Programme/ CP</w:t>
            </w:r>
          </w:p>
        </w:tc>
        <w:tc>
          <w:tcPr>
            <w:tcW w:w="1371" w:type="dxa"/>
            <w:tcBorders>
              <w:top w:val="single" w:sz="8" w:space="0" w:color="000000"/>
              <w:left w:val="nil"/>
              <w:bottom w:val="nil"/>
              <w:right w:val="single" w:sz="8" w:space="0" w:color="000000"/>
            </w:tcBorders>
            <w:shd w:val="clear" w:color="auto" w:fill="auto"/>
            <w:vAlign w:val="center"/>
            <w:hideMark/>
          </w:tcPr>
          <w:p w14:paraId="30BB39BE"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Beginning of the project</w:t>
            </w:r>
          </w:p>
        </w:tc>
        <w:tc>
          <w:tcPr>
            <w:tcW w:w="1419" w:type="dxa"/>
            <w:tcBorders>
              <w:top w:val="single" w:sz="8" w:space="0" w:color="000000"/>
              <w:left w:val="nil"/>
              <w:bottom w:val="nil"/>
              <w:right w:val="single" w:sz="8" w:space="0" w:color="000000"/>
            </w:tcBorders>
            <w:shd w:val="clear" w:color="auto" w:fill="auto"/>
            <w:vAlign w:val="center"/>
            <w:hideMark/>
          </w:tcPr>
          <w:p w14:paraId="19A2F38F"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As necessary</w:t>
            </w:r>
          </w:p>
        </w:tc>
        <w:tc>
          <w:tcPr>
            <w:tcW w:w="540" w:type="dxa"/>
            <w:tcBorders>
              <w:top w:val="single" w:sz="8" w:space="0" w:color="000000"/>
              <w:left w:val="nil"/>
              <w:bottom w:val="nil"/>
              <w:right w:val="single" w:sz="8" w:space="0" w:color="auto"/>
            </w:tcBorders>
            <w:shd w:val="clear" w:color="auto" w:fill="auto"/>
            <w:vAlign w:val="center"/>
            <w:hideMark/>
          </w:tcPr>
          <w:p w14:paraId="1B667E02"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543FB876" w14:textId="77777777" w:rsidTr="004E36A7">
        <w:trPr>
          <w:trHeight w:val="990"/>
        </w:trPr>
        <w:tc>
          <w:tcPr>
            <w:tcW w:w="808" w:type="dxa"/>
            <w:vMerge/>
            <w:tcBorders>
              <w:top w:val="nil"/>
              <w:left w:val="single" w:sz="8" w:space="0" w:color="auto"/>
              <w:bottom w:val="single" w:sz="8" w:space="0" w:color="000000"/>
              <w:right w:val="single" w:sz="8" w:space="0" w:color="auto"/>
            </w:tcBorders>
            <w:vAlign w:val="center"/>
            <w:hideMark/>
          </w:tcPr>
          <w:p w14:paraId="0DDF23F8" w14:textId="77777777" w:rsidR="002D4866" w:rsidRPr="002D4866" w:rsidRDefault="002D4866" w:rsidP="002D4866">
            <w:pPr>
              <w:spacing w:after="0" w:line="240" w:lineRule="auto"/>
              <w:rPr>
                <w:rFonts w:ascii="Calibri" w:eastAsia="Times New Roman" w:hAnsi="Calibri" w:cs="Calibri"/>
                <w:b/>
                <w:bCs/>
                <w:color w:val="000000"/>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4473A820"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3</w:t>
            </w:r>
          </w:p>
        </w:tc>
        <w:tc>
          <w:tcPr>
            <w:tcW w:w="1620" w:type="dxa"/>
            <w:tcBorders>
              <w:top w:val="single" w:sz="8" w:space="0" w:color="000000"/>
              <w:left w:val="nil"/>
              <w:bottom w:val="nil"/>
              <w:right w:val="single" w:sz="8" w:space="0" w:color="000000"/>
            </w:tcBorders>
            <w:shd w:val="clear" w:color="auto" w:fill="auto"/>
            <w:vAlign w:val="center"/>
            <w:hideMark/>
          </w:tcPr>
          <w:p w14:paraId="2405B4F5"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Beneficiary data update</w:t>
            </w:r>
          </w:p>
        </w:tc>
        <w:tc>
          <w:tcPr>
            <w:tcW w:w="3780" w:type="dxa"/>
            <w:tcBorders>
              <w:top w:val="single" w:sz="8" w:space="0" w:color="000000"/>
              <w:left w:val="nil"/>
              <w:bottom w:val="nil"/>
              <w:right w:val="single" w:sz="8" w:space="0" w:color="000000"/>
            </w:tcBorders>
            <w:shd w:val="clear" w:color="auto" w:fill="auto"/>
            <w:vAlign w:val="center"/>
            <w:hideMark/>
          </w:tcPr>
          <w:p w14:paraId="09FBF2F9" w14:textId="77777777" w:rsidR="002D4866" w:rsidRPr="002D4866" w:rsidRDefault="002D4866" w:rsidP="002D4866">
            <w:pPr>
              <w:spacing w:after="0" w:line="240" w:lineRule="auto"/>
              <w:rPr>
                <w:rFonts w:ascii="Calibri" w:eastAsia="Times New Roman" w:hAnsi="Calibri" w:cs="Calibri"/>
                <w:sz w:val="24"/>
                <w:szCs w:val="24"/>
                <w:lang w:bidi="ar-SA"/>
              </w:rPr>
            </w:pPr>
            <w:r w:rsidRPr="002D4866">
              <w:rPr>
                <w:rFonts w:ascii="Calibri" w:eastAsia="Times New Roman" w:hAnsi="Calibri" w:cs="Calibri"/>
                <w:sz w:val="24"/>
                <w:szCs w:val="24"/>
                <w:lang w:bidi="ar-SA"/>
              </w:rPr>
              <w:t>Programme/CP monitors at field and updates any changes of household information.</w:t>
            </w:r>
          </w:p>
        </w:tc>
        <w:tc>
          <w:tcPr>
            <w:tcW w:w="1530" w:type="dxa"/>
            <w:tcBorders>
              <w:top w:val="single" w:sz="8" w:space="0" w:color="000000"/>
              <w:left w:val="nil"/>
              <w:bottom w:val="nil"/>
              <w:right w:val="single" w:sz="8" w:space="0" w:color="000000"/>
            </w:tcBorders>
            <w:shd w:val="clear" w:color="auto" w:fill="auto"/>
            <w:vAlign w:val="center"/>
            <w:hideMark/>
          </w:tcPr>
          <w:p w14:paraId="21A4F760" w14:textId="77777777" w:rsidR="002D4866" w:rsidRPr="002D4866" w:rsidRDefault="002D4866" w:rsidP="002D4866">
            <w:pPr>
              <w:spacing w:after="0" w:line="240" w:lineRule="auto"/>
              <w:jc w:val="center"/>
              <w:rPr>
                <w:rFonts w:ascii="Calibri" w:eastAsia="Times New Roman" w:hAnsi="Calibri" w:cs="Calibri"/>
                <w:sz w:val="24"/>
                <w:szCs w:val="24"/>
                <w:lang w:bidi="ar-SA"/>
              </w:rPr>
            </w:pPr>
            <w:r w:rsidRPr="002D4866">
              <w:rPr>
                <w:rFonts w:ascii="Calibri" w:eastAsia="Times New Roman" w:hAnsi="Calibri" w:cs="Calibri"/>
                <w:sz w:val="24"/>
                <w:szCs w:val="24"/>
                <w:lang w:bidi="ar-SA"/>
              </w:rPr>
              <w:t>Programme/ CP</w:t>
            </w:r>
          </w:p>
        </w:tc>
        <w:tc>
          <w:tcPr>
            <w:tcW w:w="1371" w:type="dxa"/>
            <w:tcBorders>
              <w:top w:val="single" w:sz="8" w:space="0" w:color="000000"/>
              <w:left w:val="nil"/>
              <w:bottom w:val="nil"/>
              <w:right w:val="single" w:sz="8" w:space="0" w:color="000000"/>
            </w:tcBorders>
            <w:shd w:val="clear" w:color="auto" w:fill="auto"/>
            <w:vAlign w:val="center"/>
            <w:hideMark/>
          </w:tcPr>
          <w:p w14:paraId="50B2EB33"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xml:space="preserve">Throughout the project- as/when necessary  </w:t>
            </w:r>
          </w:p>
        </w:tc>
        <w:tc>
          <w:tcPr>
            <w:tcW w:w="1419" w:type="dxa"/>
            <w:tcBorders>
              <w:top w:val="single" w:sz="8" w:space="0" w:color="000000"/>
              <w:left w:val="nil"/>
              <w:bottom w:val="nil"/>
              <w:right w:val="single" w:sz="8" w:space="0" w:color="000000"/>
            </w:tcBorders>
            <w:shd w:val="clear" w:color="auto" w:fill="auto"/>
            <w:vAlign w:val="center"/>
            <w:hideMark/>
          </w:tcPr>
          <w:p w14:paraId="7AF5EEBF"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As necessary</w:t>
            </w:r>
          </w:p>
        </w:tc>
        <w:tc>
          <w:tcPr>
            <w:tcW w:w="540" w:type="dxa"/>
            <w:tcBorders>
              <w:top w:val="single" w:sz="8" w:space="0" w:color="000000"/>
              <w:left w:val="nil"/>
              <w:bottom w:val="nil"/>
              <w:right w:val="single" w:sz="8" w:space="0" w:color="auto"/>
            </w:tcBorders>
            <w:shd w:val="clear" w:color="auto" w:fill="auto"/>
            <w:vAlign w:val="center"/>
            <w:hideMark/>
          </w:tcPr>
          <w:p w14:paraId="47D512D1"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7D13D6E5" w14:textId="77777777" w:rsidTr="004E36A7">
        <w:trPr>
          <w:trHeight w:val="1210"/>
        </w:trPr>
        <w:tc>
          <w:tcPr>
            <w:tcW w:w="808" w:type="dxa"/>
            <w:vMerge/>
            <w:tcBorders>
              <w:top w:val="nil"/>
              <w:left w:val="single" w:sz="8" w:space="0" w:color="auto"/>
              <w:bottom w:val="single" w:sz="8" w:space="0" w:color="000000"/>
              <w:right w:val="single" w:sz="8" w:space="0" w:color="auto"/>
            </w:tcBorders>
            <w:vAlign w:val="center"/>
            <w:hideMark/>
          </w:tcPr>
          <w:p w14:paraId="2B946D39" w14:textId="77777777" w:rsidR="002D4866" w:rsidRPr="002D4866" w:rsidRDefault="002D4866" w:rsidP="002D4866">
            <w:pPr>
              <w:spacing w:after="0" w:line="240" w:lineRule="auto"/>
              <w:rPr>
                <w:rFonts w:ascii="Calibri" w:eastAsia="Times New Roman" w:hAnsi="Calibri" w:cs="Calibri"/>
                <w:b/>
                <w:bCs/>
                <w:color w:val="000000"/>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782EDBD3"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4</w:t>
            </w:r>
          </w:p>
        </w:tc>
        <w:tc>
          <w:tcPr>
            <w:tcW w:w="1620" w:type="dxa"/>
            <w:tcBorders>
              <w:top w:val="single" w:sz="8" w:space="0" w:color="000000"/>
              <w:left w:val="nil"/>
              <w:bottom w:val="nil"/>
              <w:right w:val="single" w:sz="8" w:space="0" w:color="000000"/>
            </w:tcBorders>
            <w:shd w:val="clear" w:color="auto" w:fill="auto"/>
            <w:vAlign w:val="center"/>
            <w:hideMark/>
          </w:tcPr>
          <w:p w14:paraId="38B42FBB"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Distribution list and plan creation</w:t>
            </w:r>
          </w:p>
        </w:tc>
        <w:tc>
          <w:tcPr>
            <w:tcW w:w="3780" w:type="dxa"/>
            <w:tcBorders>
              <w:top w:val="single" w:sz="8" w:space="0" w:color="000000"/>
              <w:left w:val="nil"/>
              <w:bottom w:val="nil"/>
              <w:right w:val="single" w:sz="8" w:space="0" w:color="000000"/>
            </w:tcBorders>
            <w:shd w:val="clear" w:color="auto" w:fill="auto"/>
            <w:vAlign w:val="center"/>
            <w:hideMark/>
          </w:tcPr>
          <w:p w14:paraId="7397D8FF" w14:textId="77777777" w:rsidR="002D4866" w:rsidRPr="002D4866" w:rsidRDefault="002D4866" w:rsidP="002D4866">
            <w:pPr>
              <w:spacing w:after="0" w:line="240" w:lineRule="auto"/>
              <w:rPr>
                <w:rFonts w:ascii="Calibri" w:eastAsia="Times New Roman" w:hAnsi="Calibri" w:cs="Calibri"/>
                <w:sz w:val="24"/>
                <w:szCs w:val="24"/>
                <w:lang w:bidi="ar-SA"/>
              </w:rPr>
            </w:pPr>
            <w:r w:rsidRPr="002D4866">
              <w:rPr>
                <w:rFonts w:ascii="Calibri" w:eastAsia="Times New Roman" w:hAnsi="Calibri" w:cs="Calibri"/>
                <w:sz w:val="24"/>
                <w:szCs w:val="24"/>
                <w:lang w:bidi="ar-SA"/>
              </w:rPr>
              <w:t>Programme creates distribution list of verified enrolled beneficiaries, amounts, and distribution plan (frequency and dates).</w:t>
            </w:r>
          </w:p>
        </w:tc>
        <w:tc>
          <w:tcPr>
            <w:tcW w:w="1530" w:type="dxa"/>
            <w:tcBorders>
              <w:top w:val="single" w:sz="8" w:space="0" w:color="000000"/>
              <w:left w:val="nil"/>
              <w:bottom w:val="nil"/>
              <w:right w:val="single" w:sz="8" w:space="0" w:color="000000"/>
            </w:tcBorders>
            <w:shd w:val="clear" w:color="auto" w:fill="auto"/>
            <w:vAlign w:val="center"/>
            <w:hideMark/>
          </w:tcPr>
          <w:p w14:paraId="236C9417" w14:textId="77777777" w:rsidR="002D4866" w:rsidRPr="002D4866" w:rsidRDefault="002D4866" w:rsidP="002D4866">
            <w:pPr>
              <w:spacing w:after="0" w:line="240" w:lineRule="auto"/>
              <w:jc w:val="center"/>
              <w:rPr>
                <w:rFonts w:ascii="Calibri" w:eastAsia="Times New Roman" w:hAnsi="Calibri" w:cs="Calibri"/>
                <w:sz w:val="24"/>
                <w:szCs w:val="24"/>
                <w:lang w:bidi="ar-SA"/>
              </w:rPr>
            </w:pPr>
            <w:r w:rsidRPr="002D4866">
              <w:rPr>
                <w:rFonts w:ascii="Calibri" w:eastAsia="Times New Roman" w:hAnsi="Calibri" w:cs="Calibri"/>
                <w:sz w:val="24"/>
                <w:szCs w:val="24"/>
                <w:lang w:bidi="ar-SA"/>
              </w:rPr>
              <w:t>Programme</w:t>
            </w:r>
          </w:p>
        </w:tc>
        <w:tc>
          <w:tcPr>
            <w:tcW w:w="1371" w:type="dxa"/>
            <w:tcBorders>
              <w:top w:val="single" w:sz="8" w:space="0" w:color="000000"/>
              <w:left w:val="nil"/>
              <w:bottom w:val="nil"/>
              <w:right w:val="single" w:sz="8" w:space="0" w:color="000000"/>
            </w:tcBorders>
            <w:shd w:val="clear" w:color="auto" w:fill="auto"/>
            <w:vAlign w:val="center"/>
            <w:hideMark/>
          </w:tcPr>
          <w:p w14:paraId="177A0E19"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Beginning of the project</w:t>
            </w:r>
          </w:p>
        </w:tc>
        <w:tc>
          <w:tcPr>
            <w:tcW w:w="1419" w:type="dxa"/>
            <w:tcBorders>
              <w:top w:val="single" w:sz="8" w:space="0" w:color="000000"/>
              <w:left w:val="nil"/>
              <w:bottom w:val="nil"/>
              <w:right w:val="single" w:sz="8" w:space="0" w:color="000000"/>
            </w:tcBorders>
            <w:shd w:val="clear" w:color="000000" w:fill="FFFFFF"/>
            <w:vAlign w:val="center"/>
            <w:hideMark/>
          </w:tcPr>
          <w:p w14:paraId="407BA375"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Every distribution cycle</w:t>
            </w:r>
          </w:p>
        </w:tc>
        <w:tc>
          <w:tcPr>
            <w:tcW w:w="540" w:type="dxa"/>
            <w:tcBorders>
              <w:top w:val="single" w:sz="8" w:space="0" w:color="000000"/>
              <w:left w:val="nil"/>
              <w:bottom w:val="nil"/>
              <w:right w:val="single" w:sz="8" w:space="0" w:color="auto"/>
            </w:tcBorders>
            <w:shd w:val="clear" w:color="auto" w:fill="auto"/>
            <w:vAlign w:val="center"/>
            <w:hideMark/>
          </w:tcPr>
          <w:p w14:paraId="623A9931"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3F7A21BC" w14:textId="77777777" w:rsidTr="004E36A7">
        <w:trPr>
          <w:trHeight w:val="950"/>
        </w:trPr>
        <w:tc>
          <w:tcPr>
            <w:tcW w:w="808" w:type="dxa"/>
            <w:vMerge/>
            <w:tcBorders>
              <w:top w:val="nil"/>
              <w:left w:val="single" w:sz="8" w:space="0" w:color="auto"/>
              <w:bottom w:val="single" w:sz="8" w:space="0" w:color="000000"/>
              <w:right w:val="single" w:sz="8" w:space="0" w:color="auto"/>
            </w:tcBorders>
            <w:vAlign w:val="center"/>
            <w:hideMark/>
          </w:tcPr>
          <w:p w14:paraId="7D28172F" w14:textId="77777777" w:rsidR="002D4866" w:rsidRPr="002D4866" w:rsidRDefault="002D4866" w:rsidP="002D4866">
            <w:pPr>
              <w:spacing w:after="0" w:line="240" w:lineRule="auto"/>
              <w:rPr>
                <w:rFonts w:ascii="Calibri" w:eastAsia="Times New Roman" w:hAnsi="Calibri" w:cs="Calibri"/>
                <w:b/>
                <w:bCs/>
                <w:color w:val="000000"/>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060E59FE"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5</w:t>
            </w:r>
          </w:p>
        </w:tc>
        <w:tc>
          <w:tcPr>
            <w:tcW w:w="1620" w:type="dxa"/>
            <w:tcBorders>
              <w:top w:val="single" w:sz="8" w:space="0" w:color="auto"/>
              <w:left w:val="nil"/>
              <w:bottom w:val="nil"/>
              <w:right w:val="nil"/>
            </w:tcBorders>
            <w:shd w:val="clear" w:color="auto" w:fill="auto"/>
            <w:vAlign w:val="center"/>
            <w:hideMark/>
          </w:tcPr>
          <w:p w14:paraId="6F9F18BF"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Distribution list and plan approval</w:t>
            </w:r>
          </w:p>
        </w:tc>
        <w:tc>
          <w:tcPr>
            <w:tcW w:w="3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854F6C"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Finance unit (department) approves the distribution list and transfer amounts.</w:t>
            </w:r>
          </w:p>
        </w:tc>
        <w:tc>
          <w:tcPr>
            <w:tcW w:w="1530" w:type="dxa"/>
            <w:tcBorders>
              <w:top w:val="single" w:sz="8" w:space="0" w:color="auto"/>
              <w:left w:val="nil"/>
              <w:bottom w:val="single" w:sz="8" w:space="0" w:color="auto"/>
              <w:right w:val="single" w:sz="8" w:space="0" w:color="000000"/>
            </w:tcBorders>
            <w:shd w:val="clear" w:color="auto" w:fill="auto"/>
            <w:vAlign w:val="center"/>
            <w:hideMark/>
          </w:tcPr>
          <w:p w14:paraId="2644BBC7"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Finance</w:t>
            </w:r>
          </w:p>
        </w:tc>
        <w:tc>
          <w:tcPr>
            <w:tcW w:w="1371" w:type="dxa"/>
            <w:tcBorders>
              <w:top w:val="single" w:sz="8" w:space="0" w:color="auto"/>
              <w:left w:val="nil"/>
              <w:bottom w:val="single" w:sz="8" w:space="0" w:color="auto"/>
              <w:right w:val="single" w:sz="8" w:space="0" w:color="000000"/>
            </w:tcBorders>
            <w:shd w:val="clear" w:color="auto" w:fill="auto"/>
            <w:vAlign w:val="center"/>
            <w:hideMark/>
          </w:tcPr>
          <w:p w14:paraId="35E47718"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Beginning of the project</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14:paraId="18B9973B"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Every distribution cycle</w:t>
            </w:r>
          </w:p>
        </w:tc>
        <w:tc>
          <w:tcPr>
            <w:tcW w:w="540" w:type="dxa"/>
            <w:tcBorders>
              <w:top w:val="single" w:sz="8" w:space="0" w:color="000000"/>
              <w:left w:val="nil"/>
              <w:bottom w:val="nil"/>
              <w:right w:val="single" w:sz="8" w:space="0" w:color="auto"/>
            </w:tcBorders>
            <w:shd w:val="clear" w:color="auto" w:fill="auto"/>
            <w:vAlign w:val="center"/>
            <w:hideMark/>
          </w:tcPr>
          <w:p w14:paraId="22EB7F2A"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3B25B73C" w14:textId="77777777" w:rsidTr="004E36A7">
        <w:trPr>
          <w:trHeight w:val="1180"/>
        </w:trPr>
        <w:tc>
          <w:tcPr>
            <w:tcW w:w="808" w:type="dxa"/>
            <w:vMerge/>
            <w:tcBorders>
              <w:top w:val="nil"/>
              <w:left w:val="single" w:sz="8" w:space="0" w:color="auto"/>
              <w:bottom w:val="single" w:sz="8" w:space="0" w:color="000000"/>
              <w:right w:val="single" w:sz="8" w:space="0" w:color="auto"/>
            </w:tcBorders>
            <w:vAlign w:val="center"/>
            <w:hideMark/>
          </w:tcPr>
          <w:p w14:paraId="4B6CFAF8" w14:textId="77777777" w:rsidR="002D4866" w:rsidRPr="002D4866" w:rsidRDefault="002D4866" w:rsidP="002D4866">
            <w:pPr>
              <w:spacing w:after="0" w:line="240" w:lineRule="auto"/>
              <w:rPr>
                <w:rFonts w:ascii="Calibri" w:eastAsia="Times New Roman" w:hAnsi="Calibri" w:cs="Calibri"/>
                <w:b/>
                <w:bCs/>
                <w:color w:val="000000"/>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2EE4D57C"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6</w:t>
            </w:r>
          </w:p>
        </w:tc>
        <w:tc>
          <w:tcPr>
            <w:tcW w:w="1620" w:type="dxa"/>
            <w:tcBorders>
              <w:top w:val="single" w:sz="8" w:space="0" w:color="auto"/>
              <w:left w:val="nil"/>
              <w:bottom w:val="nil"/>
              <w:right w:val="single" w:sz="8" w:space="0" w:color="000000"/>
            </w:tcBorders>
            <w:shd w:val="clear" w:color="auto" w:fill="auto"/>
            <w:vAlign w:val="center"/>
            <w:hideMark/>
          </w:tcPr>
          <w:p w14:paraId="1BDEC446"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Distribution list and plan verification</w:t>
            </w:r>
          </w:p>
        </w:tc>
        <w:tc>
          <w:tcPr>
            <w:tcW w:w="3780" w:type="dxa"/>
            <w:tcBorders>
              <w:top w:val="nil"/>
              <w:left w:val="nil"/>
              <w:bottom w:val="single" w:sz="8" w:space="0" w:color="000000"/>
              <w:right w:val="single" w:sz="8" w:space="0" w:color="000000"/>
            </w:tcBorders>
            <w:shd w:val="clear" w:color="auto" w:fill="auto"/>
            <w:vAlign w:val="center"/>
            <w:hideMark/>
          </w:tcPr>
          <w:p w14:paraId="4C1C7D2F"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Programme Head verifies approved distribution list and plan.</w:t>
            </w:r>
          </w:p>
        </w:tc>
        <w:tc>
          <w:tcPr>
            <w:tcW w:w="1530" w:type="dxa"/>
            <w:tcBorders>
              <w:top w:val="nil"/>
              <w:left w:val="nil"/>
              <w:bottom w:val="single" w:sz="8" w:space="0" w:color="000000"/>
              <w:right w:val="single" w:sz="8" w:space="0" w:color="000000"/>
            </w:tcBorders>
            <w:shd w:val="clear" w:color="auto" w:fill="auto"/>
            <w:vAlign w:val="center"/>
            <w:hideMark/>
          </w:tcPr>
          <w:p w14:paraId="7BFB400C"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Programme Head</w:t>
            </w:r>
          </w:p>
        </w:tc>
        <w:tc>
          <w:tcPr>
            <w:tcW w:w="1371" w:type="dxa"/>
            <w:tcBorders>
              <w:top w:val="nil"/>
              <w:left w:val="nil"/>
              <w:bottom w:val="single" w:sz="8" w:space="0" w:color="000000"/>
              <w:right w:val="single" w:sz="8" w:space="0" w:color="000000"/>
            </w:tcBorders>
            <w:shd w:val="clear" w:color="auto" w:fill="auto"/>
            <w:vAlign w:val="center"/>
            <w:hideMark/>
          </w:tcPr>
          <w:p w14:paraId="70D5139A"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X days before cash redemption date</w:t>
            </w:r>
          </w:p>
        </w:tc>
        <w:tc>
          <w:tcPr>
            <w:tcW w:w="1419" w:type="dxa"/>
            <w:tcBorders>
              <w:top w:val="nil"/>
              <w:left w:val="nil"/>
              <w:bottom w:val="single" w:sz="8" w:space="0" w:color="000000"/>
              <w:right w:val="single" w:sz="8" w:space="0" w:color="000000"/>
            </w:tcBorders>
            <w:shd w:val="clear" w:color="auto" w:fill="auto"/>
            <w:vAlign w:val="center"/>
            <w:hideMark/>
          </w:tcPr>
          <w:p w14:paraId="395DF5E7"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Every distribution cycle</w:t>
            </w:r>
          </w:p>
        </w:tc>
        <w:tc>
          <w:tcPr>
            <w:tcW w:w="540" w:type="dxa"/>
            <w:tcBorders>
              <w:top w:val="single" w:sz="8" w:space="0" w:color="000000"/>
              <w:left w:val="nil"/>
              <w:bottom w:val="nil"/>
              <w:right w:val="single" w:sz="8" w:space="0" w:color="auto"/>
            </w:tcBorders>
            <w:shd w:val="clear" w:color="auto" w:fill="auto"/>
            <w:vAlign w:val="center"/>
            <w:hideMark/>
          </w:tcPr>
          <w:p w14:paraId="64AF7B9A"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647DC1B7" w14:textId="77777777" w:rsidTr="004E36A7">
        <w:trPr>
          <w:trHeight w:val="1810"/>
        </w:trPr>
        <w:tc>
          <w:tcPr>
            <w:tcW w:w="808" w:type="dxa"/>
            <w:vMerge w:val="restart"/>
            <w:tcBorders>
              <w:top w:val="nil"/>
              <w:left w:val="single" w:sz="8" w:space="0" w:color="auto"/>
              <w:bottom w:val="single" w:sz="8" w:space="0" w:color="000000"/>
              <w:right w:val="single" w:sz="8" w:space="0" w:color="auto"/>
            </w:tcBorders>
            <w:shd w:val="clear" w:color="000000" w:fill="E2EFDA"/>
            <w:textDirection w:val="btLr"/>
            <w:vAlign w:val="center"/>
            <w:hideMark/>
          </w:tcPr>
          <w:p w14:paraId="30F34F0A" w14:textId="77777777" w:rsidR="002D4866" w:rsidRPr="002D4866" w:rsidRDefault="002D4866" w:rsidP="002D4866">
            <w:pPr>
              <w:spacing w:after="0" w:line="240" w:lineRule="auto"/>
              <w:jc w:val="center"/>
              <w:rPr>
                <w:rFonts w:ascii="Calibri" w:eastAsia="Times New Roman" w:hAnsi="Calibri" w:cs="Calibri"/>
                <w:b/>
                <w:bCs/>
                <w:color w:val="000000"/>
                <w:sz w:val="28"/>
                <w:lang w:bidi="ar-SA"/>
              </w:rPr>
            </w:pPr>
            <w:r w:rsidRPr="002D4866">
              <w:rPr>
                <w:rFonts w:ascii="Calibri" w:eastAsia="Times New Roman" w:hAnsi="Calibri" w:cs="Calibri"/>
                <w:b/>
                <w:bCs/>
                <w:color w:val="000000"/>
                <w:sz w:val="28"/>
                <w:lang w:bidi="ar-SA"/>
              </w:rPr>
              <w:t>Mobile phone, SIM card distribution</w:t>
            </w:r>
          </w:p>
        </w:tc>
        <w:tc>
          <w:tcPr>
            <w:tcW w:w="722" w:type="dxa"/>
            <w:tcBorders>
              <w:top w:val="single" w:sz="8" w:space="0" w:color="000000"/>
              <w:left w:val="nil"/>
              <w:bottom w:val="nil"/>
              <w:right w:val="single" w:sz="8" w:space="0" w:color="000000"/>
            </w:tcBorders>
            <w:shd w:val="clear" w:color="auto" w:fill="auto"/>
            <w:vAlign w:val="center"/>
            <w:hideMark/>
          </w:tcPr>
          <w:p w14:paraId="012C0F19"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7</w:t>
            </w:r>
          </w:p>
        </w:tc>
        <w:tc>
          <w:tcPr>
            <w:tcW w:w="1620" w:type="dxa"/>
            <w:tcBorders>
              <w:top w:val="single" w:sz="8" w:space="0" w:color="auto"/>
              <w:left w:val="nil"/>
              <w:bottom w:val="nil"/>
              <w:right w:val="single" w:sz="8" w:space="0" w:color="000000"/>
            </w:tcBorders>
            <w:shd w:val="clear" w:color="auto" w:fill="auto"/>
            <w:vAlign w:val="center"/>
            <w:hideMark/>
          </w:tcPr>
          <w:p w14:paraId="124BEB1B"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Active mobile phone and SIM card ownership list</w:t>
            </w:r>
          </w:p>
        </w:tc>
        <w:tc>
          <w:tcPr>
            <w:tcW w:w="3780" w:type="dxa"/>
            <w:tcBorders>
              <w:top w:val="nil"/>
              <w:left w:val="nil"/>
              <w:bottom w:val="nil"/>
              <w:right w:val="single" w:sz="8" w:space="0" w:color="auto"/>
            </w:tcBorders>
            <w:shd w:val="clear" w:color="auto" w:fill="auto"/>
            <w:vAlign w:val="center"/>
            <w:hideMark/>
          </w:tcPr>
          <w:p w14:paraId="0587270E"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Procurement unit (department)/Programme checks with MNO/FSP on beneficiaries' mobile phone activation status, phone#, registered name of beneficiaries (from info collected at step 1).</w:t>
            </w:r>
          </w:p>
        </w:tc>
        <w:tc>
          <w:tcPr>
            <w:tcW w:w="1530" w:type="dxa"/>
            <w:tcBorders>
              <w:top w:val="nil"/>
              <w:left w:val="nil"/>
              <w:bottom w:val="nil"/>
              <w:right w:val="single" w:sz="8" w:space="0" w:color="000000"/>
            </w:tcBorders>
            <w:shd w:val="clear" w:color="auto" w:fill="auto"/>
            <w:vAlign w:val="center"/>
            <w:hideMark/>
          </w:tcPr>
          <w:p w14:paraId="2CF20490"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Procurement/ Programme</w:t>
            </w:r>
          </w:p>
        </w:tc>
        <w:tc>
          <w:tcPr>
            <w:tcW w:w="1371" w:type="dxa"/>
            <w:tcBorders>
              <w:top w:val="nil"/>
              <w:left w:val="nil"/>
              <w:bottom w:val="nil"/>
              <w:right w:val="single" w:sz="8" w:space="0" w:color="000000"/>
            </w:tcBorders>
            <w:shd w:val="clear" w:color="auto" w:fill="auto"/>
            <w:vAlign w:val="center"/>
            <w:hideMark/>
          </w:tcPr>
          <w:p w14:paraId="5BA5DA8C"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Beginning of the project</w:t>
            </w:r>
          </w:p>
        </w:tc>
        <w:tc>
          <w:tcPr>
            <w:tcW w:w="1419" w:type="dxa"/>
            <w:tcBorders>
              <w:top w:val="nil"/>
              <w:left w:val="nil"/>
              <w:bottom w:val="nil"/>
              <w:right w:val="single" w:sz="8" w:space="0" w:color="000000"/>
            </w:tcBorders>
            <w:shd w:val="clear" w:color="000000" w:fill="FFFFFF"/>
            <w:vAlign w:val="center"/>
            <w:hideMark/>
          </w:tcPr>
          <w:p w14:paraId="04BE00F8"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One-off</w:t>
            </w:r>
          </w:p>
        </w:tc>
        <w:tc>
          <w:tcPr>
            <w:tcW w:w="540" w:type="dxa"/>
            <w:tcBorders>
              <w:top w:val="single" w:sz="8" w:space="0" w:color="000000"/>
              <w:left w:val="nil"/>
              <w:bottom w:val="nil"/>
              <w:right w:val="single" w:sz="8" w:space="0" w:color="auto"/>
            </w:tcBorders>
            <w:shd w:val="clear" w:color="auto" w:fill="auto"/>
            <w:vAlign w:val="center"/>
            <w:hideMark/>
          </w:tcPr>
          <w:p w14:paraId="0837ECA2"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3550A063" w14:textId="77777777" w:rsidTr="004E36A7">
        <w:trPr>
          <w:trHeight w:val="1600"/>
        </w:trPr>
        <w:tc>
          <w:tcPr>
            <w:tcW w:w="808" w:type="dxa"/>
            <w:vMerge/>
            <w:tcBorders>
              <w:top w:val="nil"/>
              <w:left w:val="single" w:sz="8" w:space="0" w:color="auto"/>
              <w:bottom w:val="single" w:sz="8" w:space="0" w:color="000000"/>
              <w:right w:val="single" w:sz="8" w:space="0" w:color="auto"/>
            </w:tcBorders>
            <w:vAlign w:val="center"/>
            <w:hideMark/>
          </w:tcPr>
          <w:p w14:paraId="477D7288" w14:textId="77777777" w:rsidR="002D4866" w:rsidRPr="002D4866" w:rsidRDefault="002D4866" w:rsidP="002D4866">
            <w:pPr>
              <w:spacing w:after="0" w:line="240" w:lineRule="auto"/>
              <w:rPr>
                <w:rFonts w:ascii="Calibri" w:eastAsia="Times New Roman" w:hAnsi="Calibri" w:cs="Calibri"/>
                <w:b/>
                <w:bCs/>
                <w:color w:val="000000"/>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329F9835"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8</w:t>
            </w:r>
          </w:p>
        </w:tc>
        <w:tc>
          <w:tcPr>
            <w:tcW w:w="1620" w:type="dxa"/>
            <w:tcBorders>
              <w:top w:val="single" w:sz="8" w:space="0" w:color="auto"/>
              <w:left w:val="nil"/>
              <w:bottom w:val="nil"/>
              <w:right w:val="single" w:sz="8" w:space="0" w:color="000000"/>
            </w:tcBorders>
            <w:shd w:val="clear" w:color="auto" w:fill="auto"/>
            <w:vAlign w:val="center"/>
            <w:hideMark/>
          </w:tcPr>
          <w:p w14:paraId="2F9F0A10"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Mobile phone and SIM card purchase</w:t>
            </w:r>
          </w:p>
        </w:tc>
        <w:tc>
          <w:tcPr>
            <w:tcW w:w="3780" w:type="dxa"/>
            <w:tcBorders>
              <w:top w:val="single" w:sz="8" w:space="0" w:color="auto"/>
              <w:left w:val="nil"/>
              <w:bottom w:val="nil"/>
              <w:right w:val="single" w:sz="8" w:space="0" w:color="auto"/>
            </w:tcBorders>
            <w:shd w:val="clear" w:color="auto" w:fill="auto"/>
            <w:vAlign w:val="center"/>
            <w:hideMark/>
          </w:tcPr>
          <w:p w14:paraId="0351D55E"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xml:space="preserve">Procurement/Programme consolidates info of beneficiaries with/without phone numbers and those without matching numbers and prepares a list to request for issuance of new mobile phones and </w:t>
            </w:r>
            <w:r w:rsidRPr="002D4866">
              <w:rPr>
                <w:rFonts w:ascii="Calibri" w:eastAsia="Times New Roman" w:hAnsi="Calibri" w:cs="Calibri"/>
                <w:color w:val="000000"/>
                <w:sz w:val="24"/>
                <w:szCs w:val="24"/>
                <w:lang w:bidi="ar-SA"/>
              </w:rPr>
              <w:lastRenderedPageBreak/>
              <w:t>SIM cards and places a purchase order to MNO/FSP.</w:t>
            </w:r>
          </w:p>
        </w:tc>
        <w:tc>
          <w:tcPr>
            <w:tcW w:w="1530" w:type="dxa"/>
            <w:tcBorders>
              <w:top w:val="single" w:sz="8" w:space="0" w:color="000000"/>
              <w:left w:val="nil"/>
              <w:bottom w:val="nil"/>
              <w:right w:val="single" w:sz="8" w:space="0" w:color="000000"/>
            </w:tcBorders>
            <w:shd w:val="clear" w:color="auto" w:fill="auto"/>
            <w:vAlign w:val="center"/>
            <w:hideMark/>
          </w:tcPr>
          <w:p w14:paraId="75732A8C"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lastRenderedPageBreak/>
              <w:t>Procurement/ Programme</w:t>
            </w:r>
          </w:p>
        </w:tc>
        <w:tc>
          <w:tcPr>
            <w:tcW w:w="1371" w:type="dxa"/>
            <w:tcBorders>
              <w:top w:val="single" w:sz="8" w:space="0" w:color="000000"/>
              <w:left w:val="nil"/>
              <w:bottom w:val="nil"/>
              <w:right w:val="single" w:sz="8" w:space="0" w:color="000000"/>
            </w:tcBorders>
            <w:shd w:val="clear" w:color="auto" w:fill="auto"/>
            <w:vAlign w:val="center"/>
            <w:hideMark/>
          </w:tcPr>
          <w:p w14:paraId="5E342DED"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Beginning of the project</w:t>
            </w:r>
          </w:p>
        </w:tc>
        <w:tc>
          <w:tcPr>
            <w:tcW w:w="1419" w:type="dxa"/>
            <w:tcBorders>
              <w:top w:val="single" w:sz="8" w:space="0" w:color="000000"/>
              <w:left w:val="nil"/>
              <w:bottom w:val="nil"/>
              <w:right w:val="single" w:sz="8" w:space="0" w:color="000000"/>
            </w:tcBorders>
            <w:shd w:val="clear" w:color="000000" w:fill="FFFFFF"/>
            <w:vAlign w:val="center"/>
            <w:hideMark/>
          </w:tcPr>
          <w:p w14:paraId="12D2D19D"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One-off</w:t>
            </w:r>
          </w:p>
        </w:tc>
        <w:tc>
          <w:tcPr>
            <w:tcW w:w="540" w:type="dxa"/>
            <w:tcBorders>
              <w:top w:val="single" w:sz="8" w:space="0" w:color="000000"/>
              <w:left w:val="nil"/>
              <w:bottom w:val="nil"/>
              <w:right w:val="single" w:sz="8" w:space="0" w:color="auto"/>
            </w:tcBorders>
            <w:shd w:val="clear" w:color="auto" w:fill="auto"/>
            <w:vAlign w:val="center"/>
            <w:hideMark/>
          </w:tcPr>
          <w:p w14:paraId="3CC038D2"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2F6897E1" w14:textId="77777777" w:rsidTr="004E36A7">
        <w:trPr>
          <w:trHeight w:val="1330"/>
        </w:trPr>
        <w:tc>
          <w:tcPr>
            <w:tcW w:w="808" w:type="dxa"/>
            <w:vMerge/>
            <w:tcBorders>
              <w:top w:val="nil"/>
              <w:left w:val="single" w:sz="8" w:space="0" w:color="auto"/>
              <w:bottom w:val="single" w:sz="8" w:space="0" w:color="000000"/>
              <w:right w:val="single" w:sz="8" w:space="0" w:color="auto"/>
            </w:tcBorders>
            <w:vAlign w:val="center"/>
            <w:hideMark/>
          </w:tcPr>
          <w:p w14:paraId="7125D678" w14:textId="77777777" w:rsidR="002D4866" w:rsidRPr="002D4866" w:rsidRDefault="002D4866" w:rsidP="002D4866">
            <w:pPr>
              <w:spacing w:after="0" w:line="240" w:lineRule="auto"/>
              <w:rPr>
                <w:rFonts w:ascii="Calibri" w:eastAsia="Times New Roman" w:hAnsi="Calibri" w:cs="Calibri"/>
                <w:b/>
                <w:bCs/>
                <w:color w:val="000000"/>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53A1B7FF"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9</w:t>
            </w:r>
          </w:p>
        </w:tc>
        <w:tc>
          <w:tcPr>
            <w:tcW w:w="1620" w:type="dxa"/>
            <w:tcBorders>
              <w:top w:val="single" w:sz="8" w:space="0" w:color="auto"/>
              <w:left w:val="nil"/>
              <w:bottom w:val="nil"/>
              <w:right w:val="single" w:sz="8" w:space="0" w:color="000000"/>
            </w:tcBorders>
            <w:shd w:val="clear" w:color="auto" w:fill="auto"/>
            <w:vAlign w:val="center"/>
            <w:hideMark/>
          </w:tcPr>
          <w:p w14:paraId="7E1C9BF5"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Mobile phone and SIM delivery</w:t>
            </w:r>
          </w:p>
        </w:tc>
        <w:tc>
          <w:tcPr>
            <w:tcW w:w="3780" w:type="dxa"/>
            <w:tcBorders>
              <w:top w:val="single" w:sz="8" w:space="0" w:color="auto"/>
              <w:left w:val="nil"/>
              <w:bottom w:val="nil"/>
              <w:right w:val="single" w:sz="8" w:space="0" w:color="auto"/>
            </w:tcBorders>
            <w:shd w:val="clear" w:color="auto" w:fill="auto"/>
            <w:vAlign w:val="center"/>
            <w:hideMark/>
          </w:tcPr>
          <w:p w14:paraId="2A97FC8B" w14:textId="1EC4E14B"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MNO/FSP delivers the mobile phones and sim cards to Programme and Programme checks against the purchase order.  Mobile phones and SIM cards are to be kept in a secure place with a lock.</w:t>
            </w:r>
          </w:p>
        </w:tc>
        <w:tc>
          <w:tcPr>
            <w:tcW w:w="1530" w:type="dxa"/>
            <w:tcBorders>
              <w:top w:val="single" w:sz="8" w:space="0" w:color="000000"/>
              <w:left w:val="nil"/>
              <w:bottom w:val="nil"/>
              <w:right w:val="single" w:sz="8" w:space="0" w:color="000000"/>
            </w:tcBorders>
            <w:shd w:val="clear" w:color="auto" w:fill="auto"/>
            <w:vAlign w:val="center"/>
            <w:hideMark/>
          </w:tcPr>
          <w:p w14:paraId="23C021C3"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MNO/ FSP</w:t>
            </w:r>
          </w:p>
        </w:tc>
        <w:tc>
          <w:tcPr>
            <w:tcW w:w="1371" w:type="dxa"/>
            <w:tcBorders>
              <w:top w:val="single" w:sz="8" w:space="0" w:color="000000"/>
              <w:left w:val="nil"/>
              <w:bottom w:val="nil"/>
              <w:right w:val="single" w:sz="8" w:space="0" w:color="000000"/>
            </w:tcBorders>
            <w:shd w:val="clear" w:color="auto" w:fill="auto"/>
            <w:vAlign w:val="center"/>
            <w:hideMark/>
          </w:tcPr>
          <w:p w14:paraId="1CDBF156"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Beginning of the project</w:t>
            </w:r>
          </w:p>
        </w:tc>
        <w:tc>
          <w:tcPr>
            <w:tcW w:w="1419" w:type="dxa"/>
            <w:tcBorders>
              <w:top w:val="single" w:sz="8" w:space="0" w:color="000000"/>
              <w:left w:val="nil"/>
              <w:bottom w:val="nil"/>
              <w:right w:val="single" w:sz="8" w:space="0" w:color="000000"/>
            </w:tcBorders>
            <w:shd w:val="clear" w:color="000000" w:fill="FFFFFF"/>
            <w:vAlign w:val="center"/>
            <w:hideMark/>
          </w:tcPr>
          <w:p w14:paraId="3CC62C43"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One-off</w:t>
            </w:r>
          </w:p>
        </w:tc>
        <w:tc>
          <w:tcPr>
            <w:tcW w:w="540" w:type="dxa"/>
            <w:tcBorders>
              <w:top w:val="single" w:sz="8" w:space="0" w:color="000000"/>
              <w:left w:val="nil"/>
              <w:bottom w:val="nil"/>
              <w:right w:val="single" w:sz="8" w:space="0" w:color="auto"/>
            </w:tcBorders>
            <w:shd w:val="clear" w:color="auto" w:fill="auto"/>
            <w:vAlign w:val="center"/>
            <w:hideMark/>
          </w:tcPr>
          <w:p w14:paraId="199CCCC6"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1B23DB1E" w14:textId="77777777" w:rsidTr="004E36A7">
        <w:trPr>
          <w:trHeight w:val="1590"/>
        </w:trPr>
        <w:tc>
          <w:tcPr>
            <w:tcW w:w="808" w:type="dxa"/>
            <w:vMerge/>
            <w:tcBorders>
              <w:top w:val="nil"/>
              <w:left w:val="single" w:sz="8" w:space="0" w:color="auto"/>
              <w:bottom w:val="single" w:sz="8" w:space="0" w:color="000000"/>
              <w:right w:val="single" w:sz="8" w:space="0" w:color="auto"/>
            </w:tcBorders>
            <w:vAlign w:val="center"/>
            <w:hideMark/>
          </w:tcPr>
          <w:p w14:paraId="5A97654F" w14:textId="77777777" w:rsidR="002D4866" w:rsidRPr="002D4866" w:rsidRDefault="002D4866" w:rsidP="002D4866">
            <w:pPr>
              <w:spacing w:after="0" w:line="240" w:lineRule="auto"/>
              <w:rPr>
                <w:rFonts w:ascii="Calibri" w:eastAsia="Times New Roman" w:hAnsi="Calibri" w:cs="Calibri"/>
                <w:b/>
                <w:bCs/>
                <w:color w:val="000000"/>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7D1667FB"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10</w:t>
            </w:r>
          </w:p>
        </w:tc>
        <w:tc>
          <w:tcPr>
            <w:tcW w:w="1620" w:type="dxa"/>
            <w:tcBorders>
              <w:top w:val="single" w:sz="8" w:space="0" w:color="auto"/>
              <w:left w:val="nil"/>
              <w:bottom w:val="nil"/>
              <w:right w:val="single" w:sz="8" w:space="0" w:color="000000"/>
            </w:tcBorders>
            <w:shd w:val="clear" w:color="auto" w:fill="auto"/>
            <w:vAlign w:val="center"/>
            <w:hideMark/>
          </w:tcPr>
          <w:p w14:paraId="5F9FF1AE"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SIM card registration and mobile money activation</w:t>
            </w:r>
          </w:p>
        </w:tc>
        <w:tc>
          <w:tcPr>
            <w:tcW w:w="3780" w:type="dxa"/>
            <w:tcBorders>
              <w:top w:val="single" w:sz="8" w:space="0" w:color="auto"/>
              <w:left w:val="nil"/>
              <w:bottom w:val="nil"/>
              <w:right w:val="single" w:sz="8" w:space="0" w:color="auto"/>
            </w:tcBorders>
            <w:shd w:val="clear" w:color="auto" w:fill="auto"/>
            <w:vAlign w:val="center"/>
            <w:hideMark/>
          </w:tcPr>
          <w:p w14:paraId="160796D3"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Finance requests MNO/FSP for SIM card registration and mobile money account activation.</w:t>
            </w:r>
          </w:p>
        </w:tc>
        <w:tc>
          <w:tcPr>
            <w:tcW w:w="1530" w:type="dxa"/>
            <w:tcBorders>
              <w:top w:val="single" w:sz="8" w:space="0" w:color="000000"/>
              <w:left w:val="nil"/>
              <w:bottom w:val="nil"/>
              <w:right w:val="single" w:sz="8" w:space="0" w:color="000000"/>
            </w:tcBorders>
            <w:shd w:val="clear" w:color="auto" w:fill="auto"/>
            <w:vAlign w:val="center"/>
            <w:hideMark/>
          </w:tcPr>
          <w:p w14:paraId="3C31E4BC"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Finance</w:t>
            </w:r>
          </w:p>
        </w:tc>
        <w:tc>
          <w:tcPr>
            <w:tcW w:w="1371" w:type="dxa"/>
            <w:tcBorders>
              <w:top w:val="single" w:sz="8" w:space="0" w:color="000000"/>
              <w:left w:val="nil"/>
              <w:bottom w:val="nil"/>
              <w:right w:val="single" w:sz="8" w:space="0" w:color="000000"/>
            </w:tcBorders>
            <w:shd w:val="clear" w:color="auto" w:fill="auto"/>
            <w:vAlign w:val="center"/>
            <w:hideMark/>
          </w:tcPr>
          <w:p w14:paraId="6120D018"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X days before mobile phone and SIM distribution</w:t>
            </w:r>
          </w:p>
        </w:tc>
        <w:tc>
          <w:tcPr>
            <w:tcW w:w="1419" w:type="dxa"/>
            <w:tcBorders>
              <w:top w:val="single" w:sz="8" w:space="0" w:color="000000"/>
              <w:left w:val="nil"/>
              <w:bottom w:val="nil"/>
              <w:right w:val="single" w:sz="8" w:space="0" w:color="000000"/>
            </w:tcBorders>
            <w:shd w:val="clear" w:color="000000" w:fill="FFFFFF"/>
            <w:vAlign w:val="center"/>
            <w:hideMark/>
          </w:tcPr>
          <w:p w14:paraId="42DC13B7"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One-off</w:t>
            </w:r>
          </w:p>
        </w:tc>
        <w:tc>
          <w:tcPr>
            <w:tcW w:w="540" w:type="dxa"/>
            <w:tcBorders>
              <w:top w:val="single" w:sz="8" w:space="0" w:color="000000"/>
              <w:left w:val="nil"/>
              <w:bottom w:val="nil"/>
              <w:right w:val="single" w:sz="8" w:space="0" w:color="auto"/>
            </w:tcBorders>
            <w:shd w:val="clear" w:color="auto" w:fill="auto"/>
            <w:vAlign w:val="center"/>
            <w:hideMark/>
          </w:tcPr>
          <w:p w14:paraId="0FED3C02"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10EFDCAD" w14:textId="77777777" w:rsidTr="004E36A7">
        <w:trPr>
          <w:trHeight w:val="1180"/>
        </w:trPr>
        <w:tc>
          <w:tcPr>
            <w:tcW w:w="808" w:type="dxa"/>
            <w:vMerge/>
            <w:tcBorders>
              <w:top w:val="nil"/>
              <w:left w:val="single" w:sz="8" w:space="0" w:color="auto"/>
              <w:bottom w:val="single" w:sz="8" w:space="0" w:color="000000"/>
              <w:right w:val="single" w:sz="8" w:space="0" w:color="auto"/>
            </w:tcBorders>
            <w:vAlign w:val="center"/>
            <w:hideMark/>
          </w:tcPr>
          <w:p w14:paraId="4999BED4" w14:textId="77777777" w:rsidR="002D4866" w:rsidRPr="002D4866" w:rsidRDefault="002D4866" w:rsidP="002D4866">
            <w:pPr>
              <w:spacing w:after="0" w:line="240" w:lineRule="auto"/>
              <w:rPr>
                <w:rFonts w:ascii="Calibri" w:eastAsia="Times New Roman" w:hAnsi="Calibri" w:cs="Calibri"/>
                <w:b/>
                <w:bCs/>
                <w:color w:val="000000"/>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2A3A95F2"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11</w:t>
            </w:r>
          </w:p>
        </w:tc>
        <w:tc>
          <w:tcPr>
            <w:tcW w:w="1620" w:type="dxa"/>
            <w:tcBorders>
              <w:top w:val="single" w:sz="8" w:space="0" w:color="auto"/>
              <w:left w:val="nil"/>
              <w:bottom w:val="nil"/>
              <w:right w:val="single" w:sz="8" w:space="0" w:color="000000"/>
            </w:tcBorders>
            <w:shd w:val="clear" w:color="auto" w:fill="auto"/>
            <w:vAlign w:val="center"/>
            <w:hideMark/>
          </w:tcPr>
          <w:p w14:paraId="249730F8"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Mobile phone and SIM card distribution</w:t>
            </w:r>
          </w:p>
        </w:tc>
        <w:tc>
          <w:tcPr>
            <w:tcW w:w="3780" w:type="dxa"/>
            <w:tcBorders>
              <w:top w:val="single" w:sz="8" w:space="0" w:color="auto"/>
              <w:left w:val="nil"/>
              <w:bottom w:val="nil"/>
              <w:right w:val="single" w:sz="8" w:space="0" w:color="auto"/>
            </w:tcBorders>
            <w:shd w:val="clear" w:color="auto" w:fill="auto"/>
            <w:vAlign w:val="center"/>
            <w:hideMark/>
          </w:tcPr>
          <w:p w14:paraId="573E5B94"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xml:space="preserve">Programme distribute mobile phones and SIM cards to beneficiaries (directly/via CP) based on the list. </w:t>
            </w:r>
          </w:p>
        </w:tc>
        <w:tc>
          <w:tcPr>
            <w:tcW w:w="1530" w:type="dxa"/>
            <w:tcBorders>
              <w:top w:val="single" w:sz="8" w:space="0" w:color="000000"/>
              <w:left w:val="nil"/>
              <w:bottom w:val="nil"/>
              <w:right w:val="single" w:sz="8" w:space="0" w:color="000000"/>
            </w:tcBorders>
            <w:shd w:val="clear" w:color="auto" w:fill="auto"/>
            <w:vAlign w:val="center"/>
            <w:hideMark/>
          </w:tcPr>
          <w:p w14:paraId="0E4C3388"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Programme/ CP</w:t>
            </w:r>
          </w:p>
        </w:tc>
        <w:tc>
          <w:tcPr>
            <w:tcW w:w="1371" w:type="dxa"/>
            <w:tcBorders>
              <w:top w:val="single" w:sz="8" w:space="0" w:color="000000"/>
              <w:left w:val="nil"/>
              <w:bottom w:val="nil"/>
              <w:right w:val="single" w:sz="8" w:space="0" w:color="000000"/>
            </w:tcBorders>
            <w:shd w:val="clear" w:color="auto" w:fill="auto"/>
            <w:vAlign w:val="center"/>
            <w:hideMark/>
          </w:tcPr>
          <w:p w14:paraId="1C619810"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X days before cash redemption date</w:t>
            </w:r>
          </w:p>
        </w:tc>
        <w:tc>
          <w:tcPr>
            <w:tcW w:w="1419" w:type="dxa"/>
            <w:tcBorders>
              <w:top w:val="single" w:sz="8" w:space="0" w:color="000000"/>
              <w:left w:val="nil"/>
              <w:bottom w:val="nil"/>
              <w:right w:val="single" w:sz="8" w:space="0" w:color="000000"/>
            </w:tcBorders>
            <w:shd w:val="clear" w:color="000000" w:fill="FFFFFF"/>
            <w:vAlign w:val="center"/>
            <w:hideMark/>
          </w:tcPr>
          <w:p w14:paraId="6713655E"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One-off</w:t>
            </w:r>
          </w:p>
        </w:tc>
        <w:tc>
          <w:tcPr>
            <w:tcW w:w="540" w:type="dxa"/>
            <w:tcBorders>
              <w:top w:val="single" w:sz="8" w:space="0" w:color="000000"/>
              <w:left w:val="nil"/>
              <w:bottom w:val="nil"/>
              <w:right w:val="single" w:sz="8" w:space="0" w:color="auto"/>
            </w:tcBorders>
            <w:shd w:val="clear" w:color="auto" w:fill="auto"/>
            <w:vAlign w:val="center"/>
            <w:hideMark/>
          </w:tcPr>
          <w:p w14:paraId="6E24B2E5"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744AC826" w14:textId="77777777" w:rsidTr="004E36A7">
        <w:trPr>
          <w:trHeight w:val="2160"/>
        </w:trPr>
        <w:tc>
          <w:tcPr>
            <w:tcW w:w="808" w:type="dxa"/>
            <w:vMerge/>
            <w:tcBorders>
              <w:top w:val="nil"/>
              <w:left w:val="single" w:sz="8" w:space="0" w:color="auto"/>
              <w:bottom w:val="single" w:sz="8" w:space="0" w:color="000000"/>
              <w:right w:val="single" w:sz="8" w:space="0" w:color="auto"/>
            </w:tcBorders>
            <w:vAlign w:val="center"/>
            <w:hideMark/>
          </w:tcPr>
          <w:p w14:paraId="5CF19876" w14:textId="77777777" w:rsidR="002D4866" w:rsidRPr="002D4866" w:rsidRDefault="002D4866" w:rsidP="002D4866">
            <w:pPr>
              <w:spacing w:after="0" w:line="240" w:lineRule="auto"/>
              <w:rPr>
                <w:rFonts w:ascii="Calibri" w:eastAsia="Times New Roman" w:hAnsi="Calibri" w:cs="Calibri"/>
                <w:b/>
                <w:bCs/>
                <w:color w:val="000000"/>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3B72C8E0"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12</w:t>
            </w:r>
          </w:p>
        </w:tc>
        <w:tc>
          <w:tcPr>
            <w:tcW w:w="1620" w:type="dxa"/>
            <w:tcBorders>
              <w:top w:val="single" w:sz="8" w:space="0" w:color="auto"/>
              <w:left w:val="nil"/>
              <w:bottom w:val="nil"/>
              <w:right w:val="single" w:sz="8" w:space="0" w:color="000000"/>
            </w:tcBorders>
            <w:shd w:val="clear" w:color="auto" w:fill="auto"/>
            <w:vAlign w:val="center"/>
            <w:hideMark/>
          </w:tcPr>
          <w:p w14:paraId="3D910354"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Informed consent from beneficiaries</w:t>
            </w:r>
          </w:p>
        </w:tc>
        <w:tc>
          <w:tcPr>
            <w:tcW w:w="3780" w:type="dxa"/>
            <w:tcBorders>
              <w:top w:val="single" w:sz="8" w:space="0" w:color="auto"/>
              <w:left w:val="nil"/>
              <w:bottom w:val="nil"/>
              <w:right w:val="single" w:sz="8" w:space="0" w:color="auto"/>
            </w:tcBorders>
            <w:shd w:val="clear" w:color="auto" w:fill="auto"/>
            <w:vAlign w:val="center"/>
            <w:hideMark/>
          </w:tcPr>
          <w:p w14:paraId="7F399211"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1) Programme/CP sensitizes beneficiaries on personal data protection and privacy</w:t>
            </w:r>
            <w:r w:rsidRPr="002D4866">
              <w:rPr>
                <w:rFonts w:ascii="Calibri" w:eastAsia="Times New Roman" w:hAnsi="Calibri" w:cs="Calibri"/>
                <w:color w:val="000000"/>
                <w:sz w:val="24"/>
                <w:szCs w:val="24"/>
                <w:lang w:bidi="ar-SA"/>
              </w:rPr>
              <w:br/>
              <w:t>2) Programme/CP asks beneficiaries to give their informed authorization on the CTP actor's management of beneficiaries' personal data, access to beneficiaries' mobile money account during the CTP period.</w:t>
            </w:r>
          </w:p>
        </w:tc>
        <w:tc>
          <w:tcPr>
            <w:tcW w:w="1530" w:type="dxa"/>
            <w:tcBorders>
              <w:top w:val="single" w:sz="8" w:space="0" w:color="000000"/>
              <w:left w:val="nil"/>
              <w:bottom w:val="nil"/>
              <w:right w:val="single" w:sz="8" w:space="0" w:color="000000"/>
            </w:tcBorders>
            <w:shd w:val="clear" w:color="auto" w:fill="auto"/>
            <w:vAlign w:val="center"/>
            <w:hideMark/>
          </w:tcPr>
          <w:p w14:paraId="5EA58D3C"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Programme/ CP</w:t>
            </w:r>
          </w:p>
        </w:tc>
        <w:tc>
          <w:tcPr>
            <w:tcW w:w="1371" w:type="dxa"/>
            <w:tcBorders>
              <w:top w:val="single" w:sz="8" w:space="0" w:color="000000"/>
              <w:left w:val="nil"/>
              <w:bottom w:val="nil"/>
              <w:right w:val="single" w:sz="8" w:space="0" w:color="000000"/>
            </w:tcBorders>
            <w:shd w:val="clear" w:color="auto" w:fill="auto"/>
            <w:vAlign w:val="center"/>
            <w:hideMark/>
          </w:tcPr>
          <w:p w14:paraId="102828C4"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Mobile phone and SIM distribution date</w:t>
            </w:r>
          </w:p>
        </w:tc>
        <w:tc>
          <w:tcPr>
            <w:tcW w:w="1419" w:type="dxa"/>
            <w:tcBorders>
              <w:top w:val="single" w:sz="8" w:space="0" w:color="000000"/>
              <w:left w:val="nil"/>
              <w:bottom w:val="nil"/>
              <w:right w:val="single" w:sz="8" w:space="0" w:color="000000"/>
            </w:tcBorders>
            <w:shd w:val="clear" w:color="000000" w:fill="FFFFFF"/>
            <w:vAlign w:val="center"/>
            <w:hideMark/>
          </w:tcPr>
          <w:p w14:paraId="6FB0A53E"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As needed/one-off</w:t>
            </w:r>
          </w:p>
        </w:tc>
        <w:tc>
          <w:tcPr>
            <w:tcW w:w="540" w:type="dxa"/>
            <w:tcBorders>
              <w:top w:val="single" w:sz="8" w:space="0" w:color="000000"/>
              <w:left w:val="nil"/>
              <w:bottom w:val="nil"/>
              <w:right w:val="single" w:sz="8" w:space="0" w:color="auto"/>
            </w:tcBorders>
            <w:shd w:val="clear" w:color="auto" w:fill="auto"/>
            <w:vAlign w:val="center"/>
            <w:hideMark/>
          </w:tcPr>
          <w:p w14:paraId="66C024A5"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3A4C6B9E" w14:textId="77777777" w:rsidTr="004E36A7">
        <w:trPr>
          <w:trHeight w:val="1180"/>
        </w:trPr>
        <w:tc>
          <w:tcPr>
            <w:tcW w:w="808" w:type="dxa"/>
            <w:vMerge/>
            <w:tcBorders>
              <w:top w:val="nil"/>
              <w:left w:val="single" w:sz="8" w:space="0" w:color="auto"/>
              <w:bottom w:val="single" w:sz="8" w:space="0" w:color="000000"/>
              <w:right w:val="single" w:sz="8" w:space="0" w:color="auto"/>
            </w:tcBorders>
            <w:vAlign w:val="center"/>
            <w:hideMark/>
          </w:tcPr>
          <w:p w14:paraId="73ED3D75" w14:textId="77777777" w:rsidR="002D4866" w:rsidRPr="002D4866" w:rsidRDefault="002D4866" w:rsidP="002D4866">
            <w:pPr>
              <w:spacing w:after="0" w:line="240" w:lineRule="auto"/>
              <w:rPr>
                <w:rFonts w:ascii="Calibri" w:eastAsia="Times New Roman" w:hAnsi="Calibri" w:cs="Calibri"/>
                <w:b/>
                <w:bCs/>
                <w:color w:val="000000"/>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6F5BA1D2"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13</w:t>
            </w:r>
          </w:p>
        </w:tc>
        <w:tc>
          <w:tcPr>
            <w:tcW w:w="1620" w:type="dxa"/>
            <w:tcBorders>
              <w:top w:val="single" w:sz="8" w:space="0" w:color="auto"/>
              <w:left w:val="nil"/>
              <w:bottom w:val="nil"/>
              <w:right w:val="single" w:sz="8" w:space="0" w:color="000000"/>
            </w:tcBorders>
            <w:shd w:val="clear" w:color="auto" w:fill="auto"/>
            <w:vAlign w:val="center"/>
            <w:hideMark/>
          </w:tcPr>
          <w:p w14:paraId="295BD9EB"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SIM card Know Your Customer (KYC) procedure</w:t>
            </w:r>
          </w:p>
        </w:tc>
        <w:tc>
          <w:tcPr>
            <w:tcW w:w="3780" w:type="dxa"/>
            <w:tcBorders>
              <w:top w:val="single" w:sz="8" w:space="0" w:color="auto"/>
              <w:left w:val="nil"/>
              <w:bottom w:val="nil"/>
              <w:right w:val="single" w:sz="8" w:space="0" w:color="auto"/>
            </w:tcBorders>
            <w:shd w:val="clear" w:color="auto" w:fill="auto"/>
            <w:vAlign w:val="center"/>
            <w:hideMark/>
          </w:tcPr>
          <w:p w14:paraId="43C3E41D"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xml:space="preserve">MNO/FSP supervises beneficiaries with KYC procedures.  Beneficiaries are supported by Programme/CP. </w:t>
            </w:r>
          </w:p>
        </w:tc>
        <w:tc>
          <w:tcPr>
            <w:tcW w:w="1530" w:type="dxa"/>
            <w:tcBorders>
              <w:top w:val="single" w:sz="8" w:space="0" w:color="000000"/>
              <w:left w:val="nil"/>
              <w:bottom w:val="nil"/>
              <w:right w:val="nil"/>
            </w:tcBorders>
            <w:shd w:val="clear" w:color="auto" w:fill="auto"/>
            <w:vAlign w:val="center"/>
            <w:hideMark/>
          </w:tcPr>
          <w:p w14:paraId="4D12FAE9"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MNO/ FSP/ CP/ Programme</w:t>
            </w:r>
          </w:p>
        </w:tc>
        <w:tc>
          <w:tcPr>
            <w:tcW w:w="13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309655"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Mobile phone and SIM distribution date</w:t>
            </w:r>
          </w:p>
        </w:tc>
        <w:tc>
          <w:tcPr>
            <w:tcW w:w="1419" w:type="dxa"/>
            <w:tcBorders>
              <w:top w:val="single" w:sz="8" w:space="0" w:color="000000"/>
              <w:left w:val="nil"/>
              <w:bottom w:val="nil"/>
              <w:right w:val="single" w:sz="8" w:space="0" w:color="000000"/>
            </w:tcBorders>
            <w:shd w:val="clear" w:color="000000" w:fill="FFFFFF"/>
            <w:vAlign w:val="center"/>
            <w:hideMark/>
          </w:tcPr>
          <w:p w14:paraId="1F0424FB"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One-off</w:t>
            </w:r>
          </w:p>
        </w:tc>
        <w:tc>
          <w:tcPr>
            <w:tcW w:w="540" w:type="dxa"/>
            <w:tcBorders>
              <w:top w:val="single" w:sz="8" w:space="0" w:color="000000"/>
              <w:left w:val="nil"/>
              <w:bottom w:val="nil"/>
              <w:right w:val="single" w:sz="8" w:space="0" w:color="auto"/>
            </w:tcBorders>
            <w:shd w:val="clear" w:color="auto" w:fill="auto"/>
            <w:vAlign w:val="center"/>
            <w:hideMark/>
          </w:tcPr>
          <w:p w14:paraId="7D0B6C73"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27C9F364" w14:textId="77777777" w:rsidTr="004E36A7">
        <w:trPr>
          <w:trHeight w:val="1210"/>
        </w:trPr>
        <w:tc>
          <w:tcPr>
            <w:tcW w:w="808" w:type="dxa"/>
            <w:vMerge w:val="restart"/>
            <w:tcBorders>
              <w:top w:val="nil"/>
              <w:left w:val="single" w:sz="8" w:space="0" w:color="auto"/>
              <w:bottom w:val="single" w:sz="8" w:space="0" w:color="000000"/>
              <w:right w:val="single" w:sz="8" w:space="0" w:color="auto"/>
            </w:tcBorders>
            <w:shd w:val="clear" w:color="000000" w:fill="A9D08E"/>
            <w:textDirection w:val="btLr"/>
            <w:vAlign w:val="center"/>
            <w:hideMark/>
          </w:tcPr>
          <w:p w14:paraId="20C95F59" w14:textId="77777777" w:rsidR="002D4866" w:rsidRPr="002D4866" w:rsidRDefault="002D4866" w:rsidP="002D4866">
            <w:pPr>
              <w:spacing w:after="0" w:line="240" w:lineRule="auto"/>
              <w:jc w:val="center"/>
              <w:rPr>
                <w:rFonts w:ascii="Calibri" w:eastAsia="Times New Roman" w:hAnsi="Calibri" w:cs="Calibri"/>
                <w:b/>
                <w:bCs/>
                <w:color w:val="000000"/>
                <w:sz w:val="28"/>
                <w:lang w:bidi="ar-SA"/>
              </w:rPr>
            </w:pPr>
            <w:r w:rsidRPr="002D4866">
              <w:rPr>
                <w:rFonts w:ascii="Calibri" w:eastAsia="Times New Roman" w:hAnsi="Calibri" w:cs="Calibri"/>
                <w:b/>
                <w:bCs/>
                <w:color w:val="000000"/>
                <w:sz w:val="28"/>
                <w:lang w:bidi="ar-SA"/>
              </w:rPr>
              <w:t>Cash transfer to FSP</w:t>
            </w:r>
          </w:p>
        </w:tc>
        <w:tc>
          <w:tcPr>
            <w:tcW w:w="722" w:type="dxa"/>
            <w:tcBorders>
              <w:top w:val="single" w:sz="8" w:space="0" w:color="000000"/>
              <w:left w:val="nil"/>
              <w:bottom w:val="nil"/>
              <w:right w:val="single" w:sz="8" w:space="0" w:color="000000"/>
            </w:tcBorders>
            <w:shd w:val="clear" w:color="auto" w:fill="auto"/>
            <w:vAlign w:val="center"/>
            <w:hideMark/>
          </w:tcPr>
          <w:p w14:paraId="685B8FBA"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14</w:t>
            </w:r>
          </w:p>
        </w:tc>
        <w:tc>
          <w:tcPr>
            <w:tcW w:w="1620" w:type="dxa"/>
            <w:tcBorders>
              <w:top w:val="single" w:sz="8" w:space="0" w:color="auto"/>
              <w:left w:val="nil"/>
              <w:bottom w:val="nil"/>
              <w:right w:val="single" w:sz="8" w:space="0" w:color="000000"/>
            </w:tcBorders>
            <w:shd w:val="clear" w:color="000000" w:fill="FFFFFF"/>
            <w:vAlign w:val="center"/>
            <w:hideMark/>
          </w:tcPr>
          <w:p w14:paraId="1BA5CDD4"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Cash transfer request</w:t>
            </w:r>
          </w:p>
        </w:tc>
        <w:tc>
          <w:tcPr>
            <w:tcW w:w="3780" w:type="dxa"/>
            <w:tcBorders>
              <w:top w:val="single" w:sz="8" w:space="0" w:color="auto"/>
              <w:left w:val="nil"/>
              <w:bottom w:val="nil"/>
              <w:right w:val="single" w:sz="8" w:space="0" w:color="auto"/>
            </w:tcBorders>
            <w:shd w:val="clear" w:color="000000" w:fill="FFFFFF"/>
            <w:vAlign w:val="center"/>
            <w:hideMark/>
          </w:tcPr>
          <w:p w14:paraId="42D61023"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xml:space="preserve">Programme-Head requests Finance to transfer cash according to approved distribution plan </w:t>
            </w:r>
          </w:p>
        </w:tc>
        <w:tc>
          <w:tcPr>
            <w:tcW w:w="1530" w:type="dxa"/>
            <w:tcBorders>
              <w:top w:val="single" w:sz="8" w:space="0" w:color="000000"/>
              <w:left w:val="nil"/>
              <w:bottom w:val="nil"/>
              <w:right w:val="single" w:sz="8" w:space="0" w:color="000000"/>
            </w:tcBorders>
            <w:shd w:val="clear" w:color="000000" w:fill="FFFFFF"/>
            <w:vAlign w:val="center"/>
            <w:hideMark/>
          </w:tcPr>
          <w:p w14:paraId="2935EB8D"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Programme Head</w:t>
            </w:r>
          </w:p>
        </w:tc>
        <w:tc>
          <w:tcPr>
            <w:tcW w:w="1371" w:type="dxa"/>
            <w:tcBorders>
              <w:top w:val="nil"/>
              <w:left w:val="nil"/>
              <w:bottom w:val="single" w:sz="8" w:space="0" w:color="000000"/>
              <w:right w:val="single" w:sz="8" w:space="0" w:color="000000"/>
            </w:tcBorders>
            <w:shd w:val="clear" w:color="auto" w:fill="auto"/>
            <w:vAlign w:val="center"/>
            <w:hideMark/>
          </w:tcPr>
          <w:p w14:paraId="149A5C16"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X days before cash redemption date</w:t>
            </w:r>
          </w:p>
        </w:tc>
        <w:tc>
          <w:tcPr>
            <w:tcW w:w="1419" w:type="dxa"/>
            <w:tcBorders>
              <w:top w:val="single" w:sz="8" w:space="0" w:color="000000"/>
              <w:left w:val="nil"/>
              <w:bottom w:val="nil"/>
              <w:right w:val="single" w:sz="8" w:space="0" w:color="000000"/>
            </w:tcBorders>
            <w:shd w:val="clear" w:color="000000" w:fill="FFFFFF"/>
            <w:vAlign w:val="center"/>
            <w:hideMark/>
          </w:tcPr>
          <w:p w14:paraId="00CB85FF"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Every distribution cycle</w:t>
            </w:r>
          </w:p>
        </w:tc>
        <w:tc>
          <w:tcPr>
            <w:tcW w:w="540" w:type="dxa"/>
            <w:tcBorders>
              <w:top w:val="single" w:sz="8" w:space="0" w:color="000000"/>
              <w:left w:val="nil"/>
              <w:bottom w:val="nil"/>
              <w:right w:val="single" w:sz="8" w:space="0" w:color="auto"/>
            </w:tcBorders>
            <w:shd w:val="clear" w:color="000000" w:fill="FFFFFF"/>
            <w:vAlign w:val="center"/>
            <w:hideMark/>
          </w:tcPr>
          <w:p w14:paraId="1AE03E7D"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6A775E85" w14:textId="77777777" w:rsidTr="004E36A7">
        <w:trPr>
          <w:trHeight w:val="1210"/>
        </w:trPr>
        <w:tc>
          <w:tcPr>
            <w:tcW w:w="808" w:type="dxa"/>
            <w:vMerge/>
            <w:tcBorders>
              <w:top w:val="nil"/>
              <w:left w:val="single" w:sz="8" w:space="0" w:color="auto"/>
              <w:bottom w:val="single" w:sz="8" w:space="0" w:color="000000"/>
              <w:right w:val="single" w:sz="8" w:space="0" w:color="auto"/>
            </w:tcBorders>
            <w:vAlign w:val="center"/>
            <w:hideMark/>
          </w:tcPr>
          <w:p w14:paraId="098B083A" w14:textId="77777777" w:rsidR="002D4866" w:rsidRPr="002D4866" w:rsidRDefault="002D4866" w:rsidP="002D4866">
            <w:pPr>
              <w:spacing w:after="0" w:line="240" w:lineRule="auto"/>
              <w:rPr>
                <w:rFonts w:ascii="Calibri" w:eastAsia="Times New Roman" w:hAnsi="Calibri" w:cs="Calibri"/>
                <w:b/>
                <w:bCs/>
                <w:color w:val="000000"/>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35C76071"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15</w:t>
            </w:r>
          </w:p>
        </w:tc>
        <w:tc>
          <w:tcPr>
            <w:tcW w:w="1620" w:type="dxa"/>
            <w:tcBorders>
              <w:top w:val="single" w:sz="8" w:space="0" w:color="000000"/>
              <w:left w:val="nil"/>
              <w:bottom w:val="nil"/>
              <w:right w:val="single" w:sz="8" w:space="0" w:color="000000"/>
            </w:tcBorders>
            <w:shd w:val="clear" w:color="auto" w:fill="auto"/>
            <w:vAlign w:val="center"/>
            <w:hideMark/>
          </w:tcPr>
          <w:p w14:paraId="3CCB9632"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Cash transfer approval</w:t>
            </w:r>
          </w:p>
        </w:tc>
        <w:tc>
          <w:tcPr>
            <w:tcW w:w="3780" w:type="dxa"/>
            <w:tcBorders>
              <w:top w:val="single" w:sz="8" w:space="0" w:color="000000"/>
              <w:left w:val="nil"/>
              <w:bottom w:val="nil"/>
              <w:right w:val="single" w:sz="8" w:space="0" w:color="000000"/>
            </w:tcBorders>
            <w:shd w:val="clear" w:color="auto" w:fill="auto"/>
            <w:vAlign w:val="center"/>
            <w:hideMark/>
          </w:tcPr>
          <w:p w14:paraId="694DD4BA"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Finance Head approves the cash transfer request and send payment instruction to FSP.</w:t>
            </w:r>
          </w:p>
        </w:tc>
        <w:tc>
          <w:tcPr>
            <w:tcW w:w="1530" w:type="dxa"/>
            <w:tcBorders>
              <w:top w:val="single" w:sz="8" w:space="0" w:color="000000"/>
              <w:left w:val="nil"/>
              <w:bottom w:val="nil"/>
              <w:right w:val="single" w:sz="8" w:space="0" w:color="000000"/>
            </w:tcBorders>
            <w:shd w:val="clear" w:color="auto" w:fill="auto"/>
            <w:vAlign w:val="center"/>
            <w:hideMark/>
          </w:tcPr>
          <w:p w14:paraId="69E6D83B"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Finance Head</w:t>
            </w:r>
          </w:p>
        </w:tc>
        <w:tc>
          <w:tcPr>
            <w:tcW w:w="1371" w:type="dxa"/>
            <w:tcBorders>
              <w:top w:val="nil"/>
              <w:left w:val="nil"/>
              <w:bottom w:val="single" w:sz="8" w:space="0" w:color="000000"/>
              <w:right w:val="single" w:sz="8" w:space="0" w:color="000000"/>
            </w:tcBorders>
            <w:shd w:val="clear" w:color="auto" w:fill="auto"/>
            <w:vAlign w:val="center"/>
            <w:hideMark/>
          </w:tcPr>
          <w:p w14:paraId="58024884"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X days before cash redemption date</w:t>
            </w:r>
          </w:p>
        </w:tc>
        <w:tc>
          <w:tcPr>
            <w:tcW w:w="1419" w:type="dxa"/>
            <w:tcBorders>
              <w:top w:val="single" w:sz="8" w:space="0" w:color="000000"/>
              <w:left w:val="nil"/>
              <w:bottom w:val="nil"/>
              <w:right w:val="single" w:sz="8" w:space="0" w:color="000000"/>
            </w:tcBorders>
            <w:shd w:val="clear" w:color="auto" w:fill="auto"/>
            <w:vAlign w:val="center"/>
            <w:hideMark/>
          </w:tcPr>
          <w:p w14:paraId="6AA4DE2C"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Every distribution cycle</w:t>
            </w:r>
          </w:p>
        </w:tc>
        <w:tc>
          <w:tcPr>
            <w:tcW w:w="540" w:type="dxa"/>
            <w:tcBorders>
              <w:top w:val="single" w:sz="8" w:space="0" w:color="000000"/>
              <w:left w:val="nil"/>
              <w:bottom w:val="nil"/>
              <w:right w:val="single" w:sz="8" w:space="0" w:color="auto"/>
            </w:tcBorders>
            <w:shd w:val="clear" w:color="auto" w:fill="auto"/>
            <w:vAlign w:val="center"/>
            <w:hideMark/>
          </w:tcPr>
          <w:p w14:paraId="51EC1F3E"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20DB4ED0" w14:textId="77777777" w:rsidTr="004E36A7">
        <w:trPr>
          <w:trHeight w:val="1020"/>
        </w:trPr>
        <w:tc>
          <w:tcPr>
            <w:tcW w:w="808" w:type="dxa"/>
            <w:vMerge/>
            <w:tcBorders>
              <w:top w:val="nil"/>
              <w:left w:val="single" w:sz="8" w:space="0" w:color="auto"/>
              <w:bottom w:val="single" w:sz="8" w:space="0" w:color="000000"/>
              <w:right w:val="single" w:sz="8" w:space="0" w:color="auto"/>
            </w:tcBorders>
            <w:vAlign w:val="center"/>
            <w:hideMark/>
          </w:tcPr>
          <w:p w14:paraId="0071FBB9" w14:textId="77777777" w:rsidR="002D4866" w:rsidRPr="002D4866" w:rsidRDefault="002D4866" w:rsidP="002D4866">
            <w:pPr>
              <w:spacing w:after="0" w:line="240" w:lineRule="auto"/>
              <w:rPr>
                <w:rFonts w:ascii="Calibri" w:eastAsia="Times New Roman" w:hAnsi="Calibri" w:cs="Calibri"/>
                <w:b/>
                <w:bCs/>
                <w:color w:val="000000"/>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2FD28ECC"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16</w:t>
            </w:r>
          </w:p>
        </w:tc>
        <w:tc>
          <w:tcPr>
            <w:tcW w:w="1620" w:type="dxa"/>
            <w:tcBorders>
              <w:top w:val="single" w:sz="8" w:space="0" w:color="auto"/>
              <w:left w:val="nil"/>
              <w:bottom w:val="single" w:sz="8" w:space="0" w:color="auto"/>
              <w:right w:val="single" w:sz="8" w:space="0" w:color="000000"/>
            </w:tcBorders>
            <w:shd w:val="clear" w:color="000000" w:fill="FFFFFF"/>
            <w:vAlign w:val="center"/>
            <w:hideMark/>
          </w:tcPr>
          <w:p w14:paraId="3BBCF07E"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Cash payment transfer to FSP</w:t>
            </w:r>
          </w:p>
        </w:tc>
        <w:tc>
          <w:tcPr>
            <w:tcW w:w="3780" w:type="dxa"/>
            <w:tcBorders>
              <w:top w:val="single" w:sz="8" w:space="0" w:color="auto"/>
              <w:left w:val="nil"/>
              <w:bottom w:val="single" w:sz="8" w:space="0" w:color="auto"/>
              <w:right w:val="single" w:sz="8" w:space="0" w:color="auto"/>
            </w:tcBorders>
            <w:shd w:val="clear" w:color="000000" w:fill="FFFFFF"/>
            <w:vAlign w:val="center"/>
            <w:hideMark/>
          </w:tcPr>
          <w:p w14:paraId="0C7C4FFF" w14:textId="77777777" w:rsid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xml:space="preserve">Finance makes payment transfer to FSP's corporate bank account </w:t>
            </w:r>
            <w:r w:rsidR="005F6C47">
              <w:rPr>
                <w:rFonts w:ascii="Calibri" w:eastAsia="Times New Roman" w:hAnsi="Calibri" w:cs="Calibri"/>
                <w:color w:val="000000"/>
                <w:sz w:val="24"/>
                <w:szCs w:val="24"/>
                <w:lang w:bidi="ar-SA"/>
              </w:rPr>
              <w:t>specified</w:t>
            </w:r>
            <w:r w:rsidRPr="002D4866">
              <w:rPr>
                <w:rFonts w:ascii="Calibri" w:eastAsia="Times New Roman" w:hAnsi="Calibri" w:cs="Calibri"/>
                <w:color w:val="000000"/>
                <w:sz w:val="24"/>
                <w:szCs w:val="24"/>
                <w:lang w:bidi="ar-SA"/>
              </w:rPr>
              <w:t xml:space="preserve"> in the contract</w:t>
            </w:r>
            <w:r w:rsidR="00C429DA">
              <w:rPr>
                <w:rFonts w:ascii="Calibri" w:eastAsia="Times New Roman" w:hAnsi="Calibri" w:cs="Calibri"/>
                <w:color w:val="000000"/>
                <w:sz w:val="24"/>
                <w:szCs w:val="24"/>
                <w:lang w:bidi="ar-SA"/>
              </w:rPr>
              <w:t>.</w:t>
            </w:r>
            <w:r w:rsidR="0066639E">
              <w:rPr>
                <w:rFonts w:ascii="Calibri" w:eastAsia="Times New Roman" w:hAnsi="Calibri" w:cs="Calibri"/>
                <w:color w:val="000000"/>
                <w:sz w:val="24"/>
                <w:szCs w:val="24"/>
                <w:lang w:bidi="ar-SA"/>
              </w:rPr>
              <w:t xml:space="preserve">  </w:t>
            </w:r>
          </w:p>
          <w:p w14:paraId="5A62E295" w14:textId="5D066D06" w:rsidR="0066639E" w:rsidRPr="0066639E" w:rsidRDefault="0066639E" w:rsidP="0066639E">
            <w:pPr>
              <w:spacing w:after="0" w:line="240" w:lineRule="auto"/>
              <w:rPr>
                <w:rFonts w:ascii="Calibri" w:eastAsia="Times New Roman" w:hAnsi="Calibri" w:cs="Calibri"/>
                <w:color w:val="000000"/>
                <w:sz w:val="24"/>
                <w:szCs w:val="24"/>
                <w:lang w:bidi="ar-SA"/>
              </w:rPr>
            </w:pPr>
            <w:r>
              <w:rPr>
                <w:rFonts w:ascii="Calibri" w:eastAsia="Times New Roman" w:hAnsi="Calibri" w:cs="Calibri"/>
                <w:color w:val="000000"/>
                <w:sz w:val="24"/>
                <w:szCs w:val="24"/>
                <w:lang w:bidi="ar-SA"/>
              </w:rPr>
              <w:t>*Ensure to transfer the money to the FSP (=mobile money provider) licensed to provide mobile money.</w:t>
            </w:r>
          </w:p>
        </w:tc>
        <w:tc>
          <w:tcPr>
            <w:tcW w:w="1530" w:type="dxa"/>
            <w:tcBorders>
              <w:top w:val="single" w:sz="8" w:space="0" w:color="auto"/>
              <w:left w:val="nil"/>
              <w:bottom w:val="single" w:sz="8" w:space="0" w:color="auto"/>
              <w:right w:val="single" w:sz="8" w:space="0" w:color="000000"/>
            </w:tcBorders>
            <w:shd w:val="clear" w:color="000000" w:fill="FFFFFF"/>
            <w:vAlign w:val="center"/>
            <w:hideMark/>
          </w:tcPr>
          <w:p w14:paraId="1E9B5755"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Finance</w:t>
            </w:r>
          </w:p>
        </w:tc>
        <w:tc>
          <w:tcPr>
            <w:tcW w:w="1371" w:type="dxa"/>
            <w:tcBorders>
              <w:top w:val="nil"/>
              <w:left w:val="nil"/>
              <w:bottom w:val="single" w:sz="8" w:space="0" w:color="auto"/>
              <w:right w:val="nil"/>
            </w:tcBorders>
            <w:shd w:val="clear" w:color="000000" w:fill="FFFFFF"/>
            <w:vAlign w:val="center"/>
            <w:hideMark/>
          </w:tcPr>
          <w:p w14:paraId="48720C41"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X days before cash redemption date</w:t>
            </w:r>
          </w:p>
        </w:tc>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A4CF22D"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Every distribution cycle</w:t>
            </w:r>
          </w:p>
        </w:tc>
        <w:tc>
          <w:tcPr>
            <w:tcW w:w="540" w:type="dxa"/>
            <w:tcBorders>
              <w:top w:val="single" w:sz="8" w:space="0" w:color="auto"/>
              <w:left w:val="nil"/>
              <w:bottom w:val="single" w:sz="8" w:space="0" w:color="auto"/>
              <w:right w:val="single" w:sz="8" w:space="0" w:color="auto"/>
            </w:tcBorders>
            <w:shd w:val="clear" w:color="000000" w:fill="FFFFFF"/>
            <w:vAlign w:val="center"/>
            <w:hideMark/>
          </w:tcPr>
          <w:p w14:paraId="54F39D03"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4765B8B9" w14:textId="77777777" w:rsidTr="004E36A7">
        <w:trPr>
          <w:trHeight w:val="1020"/>
        </w:trPr>
        <w:tc>
          <w:tcPr>
            <w:tcW w:w="808" w:type="dxa"/>
            <w:vMerge w:val="restart"/>
            <w:tcBorders>
              <w:top w:val="nil"/>
              <w:left w:val="single" w:sz="8" w:space="0" w:color="auto"/>
              <w:bottom w:val="single" w:sz="8" w:space="0" w:color="000000"/>
              <w:right w:val="single" w:sz="8" w:space="0" w:color="auto"/>
            </w:tcBorders>
            <w:shd w:val="clear" w:color="000000" w:fill="548235"/>
            <w:textDirection w:val="btLr"/>
            <w:vAlign w:val="center"/>
            <w:hideMark/>
          </w:tcPr>
          <w:p w14:paraId="186B496C" w14:textId="77777777" w:rsidR="002D4866" w:rsidRPr="002D4866" w:rsidRDefault="002D4866" w:rsidP="002D4866">
            <w:pPr>
              <w:spacing w:after="0" w:line="240" w:lineRule="auto"/>
              <w:jc w:val="center"/>
              <w:rPr>
                <w:rFonts w:ascii="Calibri" w:eastAsia="Times New Roman" w:hAnsi="Calibri" w:cs="Calibri"/>
                <w:b/>
                <w:bCs/>
                <w:color w:val="000000"/>
                <w:sz w:val="28"/>
                <w:lang w:bidi="ar-SA"/>
              </w:rPr>
            </w:pPr>
            <w:r w:rsidRPr="002D4866">
              <w:rPr>
                <w:rFonts w:ascii="Calibri" w:eastAsia="Times New Roman" w:hAnsi="Calibri" w:cs="Calibri"/>
                <w:b/>
                <w:bCs/>
                <w:color w:val="000000"/>
                <w:sz w:val="28"/>
                <w:lang w:bidi="ar-SA"/>
              </w:rPr>
              <w:t>Benefit transfer to beneficiary accounts</w:t>
            </w:r>
          </w:p>
        </w:tc>
        <w:tc>
          <w:tcPr>
            <w:tcW w:w="722" w:type="dxa"/>
            <w:tcBorders>
              <w:top w:val="single" w:sz="8" w:space="0" w:color="000000"/>
              <w:left w:val="nil"/>
              <w:bottom w:val="nil"/>
              <w:right w:val="single" w:sz="8" w:space="0" w:color="000000"/>
            </w:tcBorders>
            <w:shd w:val="clear" w:color="auto" w:fill="auto"/>
            <w:vAlign w:val="center"/>
            <w:hideMark/>
          </w:tcPr>
          <w:p w14:paraId="66EC6F20"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17</w:t>
            </w:r>
          </w:p>
        </w:tc>
        <w:tc>
          <w:tcPr>
            <w:tcW w:w="1620" w:type="dxa"/>
            <w:tcBorders>
              <w:top w:val="nil"/>
              <w:left w:val="nil"/>
              <w:bottom w:val="single" w:sz="8" w:space="0" w:color="auto"/>
              <w:right w:val="nil"/>
            </w:tcBorders>
            <w:shd w:val="clear" w:color="000000" w:fill="FFFFFF"/>
            <w:vAlign w:val="center"/>
            <w:hideMark/>
          </w:tcPr>
          <w:p w14:paraId="177015FD"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Beneficiary wallet upload</w:t>
            </w:r>
          </w:p>
        </w:tc>
        <w:tc>
          <w:tcPr>
            <w:tcW w:w="3780" w:type="dxa"/>
            <w:tcBorders>
              <w:top w:val="nil"/>
              <w:left w:val="single" w:sz="8" w:space="0" w:color="auto"/>
              <w:bottom w:val="single" w:sz="8" w:space="0" w:color="auto"/>
              <w:right w:val="single" w:sz="8" w:space="0" w:color="auto"/>
            </w:tcBorders>
            <w:shd w:val="clear" w:color="000000" w:fill="FFFFFF"/>
            <w:vAlign w:val="center"/>
            <w:hideMark/>
          </w:tcPr>
          <w:p w14:paraId="42084BF3"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FSP transfers the entitled transfer amount to beneficiaries' mobile money accounts on the specified transfer date.</w:t>
            </w:r>
          </w:p>
        </w:tc>
        <w:tc>
          <w:tcPr>
            <w:tcW w:w="1530" w:type="dxa"/>
            <w:tcBorders>
              <w:top w:val="nil"/>
              <w:left w:val="nil"/>
              <w:bottom w:val="single" w:sz="8" w:space="0" w:color="auto"/>
              <w:right w:val="single" w:sz="8" w:space="0" w:color="000000"/>
            </w:tcBorders>
            <w:shd w:val="clear" w:color="000000" w:fill="FFFFFF"/>
            <w:vAlign w:val="center"/>
            <w:hideMark/>
          </w:tcPr>
          <w:p w14:paraId="5356763A"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FSP</w:t>
            </w:r>
          </w:p>
        </w:tc>
        <w:tc>
          <w:tcPr>
            <w:tcW w:w="1371" w:type="dxa"/>
            <w:tcBorders>
              <w:top w:val="nil"/>
              <w:left w:val="nil"/>
              <w:bottom w:val="single" w:sz="8" w:space="0" w:color="auto"/>
              <w:right w:val="nil"/>
            </w:tcBorders>
            <w:shd w:val="clear" w:color="000000" w:fill="FFFFFF"/>
            <w:vAlign w:val="center"/>
            <w:hideMark/>
          </w:tcPr>
          <w:p w14:paraId="37027DD1"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X days before cash redemption date</w:t>
            </w:r>
          </w:p>
        </w:tc>
        <w:tc>
          <w:tcPr>
            <w:tcW w:w="1419" w:type="dxa"/>
            <w:tcBorders>
              <w:top w:val="nil"/>
              <w:left w:val="single" w:sz="8" w:space="0" w:color="auto"/>
              <w:bottom w:val="single" w:sz="8" w:space="0" w:color="auto"/>
              <w:right w:val="single" w:sz="8" w:space="0" w:color="auto"/>
            </w:tcBorders>
            <w:shd w:val="clear" w:color="000000" w:fill="FFFFFF"/>
            <w:vAlign w:val="center"/>
            <w:hideMark/>
          </w:tcPr>
          <w:p w14:paraId="75A1803B"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Every distribution cycle</w:t>
            </w:r>
          </w:p>
        </w:tc>
        <w:tc>
          <w:tcPr>
            <w:tcW w:w="540" w:type="dxa"/>
            <w:tcBorders>
              <w:top w:val="nil"/>
              <w:left w:val="nil"/>
              <w:bottom w:val="single" w:sz="8" w:space="0" w:color="auto"/>
              <w:right w:val="single" w:sz="8" w:space="0" w:color="auto"/>
            </w:tcBorders>
            <w:shd w:val="clear" w:color="000000" w:fill="FFFFFF"/>
            <w:vAlign w:val="center"/>
            <w:hideMark/>
          </w:tcPr>
          <w:p w14:paraId="4FC1584F"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07B616C0" w14:textId="77777777" w:rsidTr="004E36A7">
        <w:trPr>
          <w:trHeight w:val="1020"/>
        </w:trPr>
        <w:tc>
          <w:tcPr>
            <w:tcW w:w="808" w:type="dxa"/>
            <w:vMerge/>
            <w:tcBorders>
              <w:top w:val="nil"/>
              <w:left w:val="single" w:sz="8" w:space="0" w:color="auto"/>
              <w:bottom w:val="single" w:sz="8" w:space="0" w:color="000000"/>
              <w:right w:val="single" w:sz="8" w:space="0" w:color="auto"/>
            </w:tcBorders>
            <w:vAlign w:val="center"/>
            <w:hideMark/>
          </w:tcPr>
          <w:p w14:paraId="246C6BDF" w14:textId="77777777" w:rsidR="002D4866" w:rsidRPr="002D4866" w:rsidRDefault="002D4866" w:rsidP="002D4866">
            <w:pPr>
              <w:spacing w:after="0" w:line="240" w:lineRule="auto"/>
              <w:rPr>
                <w:rFonts w:ascii="Calibri" w:eastAsia="Times New Roman" w:hAnsi="Calibri" w:cs="Calibri"/>
                <w:b/>
                <w:bCs/>
                <w:color w:val="000000"/>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6E731B9B"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18</w:t>
            </w:r>
          </w:p>
        </w:tc>
        <w:tc>
          <w:tcPr>
            <w:tcW w:w="1620" w:type="dxa"/>
            <w:tcBorders>
              <w:top w:val="nil"/>
              <w:left w:val="nil"/>
              <w:bottom w:val="single" w:sz="8" w:space="0" w:color="auto"/>
              <w:right w:val="nil"/>
            </w:tcBorders>
            <w:shd w:val="clear" w:color="000000" w:fill="FFFFFF"/>
            <w:vAlign w:val="center"/>
            <w:hideMark/>
          </w:tcPr>
          <w:p w14:paraId="50F70218"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Benefit transfer report</w:t>
            </w:r>
          </w:p>
        </w:tc>
        <w:tc>
          <w:tcPr>
            <w:tcW w:w="3780" w:type="dxa"/>
            <w:tcBorders>
              <w:top w:val="nil"/>
              <w:left w:val="single" w:sz="8" w:space="0" w:color="auto"/>
              <w:bottom w:val="single" w:sz="8" w:space="0" w:color="auto"/>
              <w:right w:val="single" w:sz="8" w:space="0" w:color="auto"/>
            </w:tcBorders>
            <w:shd w:val="clear" w:color="000000" w:fill="FFFFFF"/>
            <w:vAlign w:val="center"/>
            <w:hideMark/>
          </w:tcPr>
          <w:p w14:paraId="2F182511"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After completion of the bulk transfer to beneficiaries, FSP sends benefit transfer payment report to CO Finance.</w:t>
            </w:r>
          </w:p>
        </w:tc>
        <w:tc>
          <w:tcPr>
            <w:tcW w:w="1530" w:type="dxa"/>
            <w:tcBorders>
              <w:top w:val="nil"/>
              <w:left w:val="nil"/>
              <w:bottom w:val="single" w:sz="8" w:space="0" w:color="auto"/>
              <w:right w:val="single" w:sz="8" w:space="0" w:color="000000"/>
            </w:tcBorders>
            <w:shd w:val="clear" w:color="000000" w:fill="FFFFFF"/>
            <w:vAlign w:val="center"/>
            <w:hideMark/>
          </w:tcPr>
          <w:p w14:paraId="4C52C88E"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FSP</w:t>
            </w:r>
          </w:p>
        </w:tc>
        <w:tc>
          <w:tcPr>
            <w:tcW w:w="1371" w:type="dxa"/>
            <w:tcBorders>
              <w:top w:val="nil"/>
              <w:left w:val="nil"/>
              <w:bottom w:val="single" w:sz="8" w:space="0" w:color="auto"/>
              <w:right w:val="nil"/>
            </w:tcBorders>
            <w:shd w:val="clear" w:color="000000" w:fill="FFFFFF"/>
            <w:vAlign w:val="center"/>
            <w:hideMark/>
          </w:tcPr>
          <w:p w14:paraId="1EE4BF16"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Real time/X days before cash redemption date</w:t>
            </w:r>
          </w:p>
        </w:tc>
        <w:tc>
          <w:tcPr>
            <w:tcW w:w="1419" w:type="dxa"/>
            <w:tcBorders>
              <w:top w:val="nil"/>
              <w:left w:val="single" w:sz="8" w:space="0" w:color="auto"/>
              <w:bottom w:val="single" w:sz="8" w:space="0" w:color="auto"/>
              <w:right w:val="single" w:sz="8" w:space="0" w:color="auto"/>
            </w:tcBorders>
            <w:shd w:val="clear" w:color="000000" w:fill="FFFFFF"/>
            <w:vAlign w:val="center"/>
            <w:hideMark/>
          </w:tcPr>
          <w:p w14:paraId="48837E1E"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Every distribution cycle</w:t>
            </w:r>
          </w:p>
        </w:tc>
        <w:tc>
          <w:tcPr>
            <w:tcW w:w="540" w:type="dxa"/>
            <w:tcBorders>
              <w:top w:val="nil"/>
              <w:left w:val="nil"/>
              <w:bottom w:val="single" w:sz="8" w:space="0" w:color="auto"/>
              <w:right w:val="single" w:sz="8" w:space="0" w:color="auto"/>
            </w:tcBorders>
            <w:shd w:val="clear" w:color="000000" w:fill="FFFFFF"/>
            <w:vAlign w:val="center"/>
            <w:hideMark/>
          </w:tcPr>
          <w:p w14:paraId="778A178B"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4E5138AC" w14:textId="77777777" w:rsidTr="004E36A7">
        <w:trPr>
          <w:trHeight w:val="1020"/>
        </w:trPr>
        <w:tc>
          <w:tcPr>
            <w:tcW w:w="808" w:type="dxa"/>
            <w:vMerge w:val="restart"/>
            <w:tcBorders>
              <w:top w:val="nil"/>
              <w:left w:val="single" w:sz="8" w:space="0" w:color="auto"/>
              <w:bottom w:val="single" w:sz="8" w:space="0" w:color="000000"/>
              <w:right w:val="single" w:sz="8" w:space="0" w:color="auto"/>
            </w:tcBorders>
            <w:shd w:val="clear" w:color="000000" w:fill="375623"/>
            <w:textDirection w:val="btLr"/>
            <w:vAlign w:val="center"/>
            <w:hideMark/>
          </w:tcPr>
          <w:p w14:paraId="6F9382E9" w14:textId="77777777" w:rsidR="002D4866" w:rsidRPr="002D4866" w:rsidRDefault="002D4866" w:rsidP="002D4866">
            <w:pPr>
              <w:spacing w:after="0" w:line="240" w:lineRule="auto"/>
              <w:jc w:val="center"/>
              <w:rPr>
                <w:rFonts w:ascii="Calibri" w:eastAsia="Times New Roman" w:hAnsi="Calibri" w:cs="Calibri"/>
                <w:b/>
                <w:bCs/>
                <w:color w:val="FFFFFF"/>
                <w:sz w:val="28"/>
                <w:lang w:bidi="ar-SA"/>
              </w:rPr>
            </w:pPr>
            <w:r w:rsidRPr="002D4866">
              <w:rPr>
                <w:rFonts w:ascii="Calibri" w:eastAsia="Times New Roman" w:hAnsi="Calibri" w:cs="Calibri"/>
                <w:b/>
                <w:bCs/>
                <w:color w:val="FFFFFF"/>
                <w:sz w:val="28"/>
                <w:lang w:bidi="ar-SA"/>
              </w:rPr>
              <w:t>Cash redemption</w:t>
            </w:r>
          </w:p>
        </w:tc>
        <w:tc>
          <w:tcPr>
            <w:tcW w:w="722" w:type="dxa"/>
            <w:tcBorders>
              <w:top w:val="single" w:sz="8" w:space="0" w:color="000000"/>
              <w:left w:val="nil"/>
              <w:bottom w:val="nil"/>
              <w:right w:val="single" w:sz="8" w:space="0" w:color="000000"/>
            </w:tcBorders>
            <w:shd w:val="clear" w:color="auto" w:fill="auto"/>
            <w:vAlign w:val="center"/>
            <w:hideMark/>
          </w:tcPr>
          <w:p w14:paraId="09122992"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19</w:t>
            </w:r>
          </w:p>
        </w:tc>
        <w:tc>
          <w:tcPr>
            <w:tcW w:w="1620" w:type="dxa"/>
            <w:tcBorders>
              <w:top w:val="nil"/>
              <w:left w:val="nil"/>
              <w:bottom w:val="single" w:sz="8" w:space="0" w:color="auto"/>
              <w:right w:val="nil"/>
            </w:tcBorders>
            <w:shd w:val="clear" w:color="000000" w:fill="FFFFFF"/>
            <w:vAlign w:val="center"/>
            <w:hideMark/>
          </w:tcPr>
          <w:p w14:paraId="18D18282"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Preparation for cash redemption</w:t>
            </w:r>
          </w:p>
        </w:tc>
        <w:tc>
          <w:tcPr>
            <w:tcW w:w="3780" w:type="dxa"/>
            <w:tcBorders>
              <w:top w:val="nil"/>
              <w:left w:val="single" w:sz="8" w:space="0" w:color="auto"/>
              <w:bottom w:val="single" w:sz="8" w:space="0" w:color="auto"/>
              <w:right w:val="single" w:sz="8" w:space="0" w:color="auto"/>
            </w:tcBorders>
            <w:shd w:val="clear" w:color="000000" w:fill="FFFFFF"/>
            <w:vAlign w:val="center"/>
            <w:hideMark/>
          </w:tcPr>
          <w:p w14:paraId="38887F1B"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Programme shares the distribution plan with FSP to ensure cash liquidity at the planned cash-out service agent(s).</w:t>
            </w:r>
          </w:p>
        </w:tc>
        <w:tc>
          <w:tcPr>
            <w:tcW w:w="1530" w:type="dxa"/>
            <w:tcBorders>
              <w:top w:val="nil"/>
              <w:left w:val="nil"/>
              <w:bottom w:val="single" w:sz="8" w:space="0" w:color="auto"/>
              <w:right w:val="single" w:sz="8" w:space="0" w:color="000000"/>
            </w:tcBorders>
            <w:shd w:val="clear" w:color="000000" w:fill="FFFFFF"/>
            <w:vAlign w:val="center"/>
            <w:hideMark/>
          </w:tcPr>
          <w:p w14:paraId="67810C64"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Programme/ FSP</w:t>
            </w:r>
          </w:p>
        </w:tc>
        <w:tc>
          <w:tcPr>
            <w:tcW w:w="1371" w:type="dxa"/>
            <w:tcBorders>
              <w:top w:val="nil"/>
              <w:left w:val="nil"/>
              <w:bottom w:val="single" w:sz="8" w:space="0" w:color="auto"/>
              <w:right w:val="nil"/>
            </w:tcBorders>
            <w:shd w:val="clear" w:color="000000" w:fill="FFFFFF"/>
            <w:vAlign w:val="center"/>
            <w:hideMark/>
          </w:tcPr>
          <w:p w14:paraId="5CC55382"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X days before cash redemption date</w:t>
            </w:r>
          </w:p>
        </w:tc>
        <w:tc>
          <w:tcPr>
            <w:tcW w:w="1419" w:type="dxa"/>
            <w:tcBorders>
              <w:top w:val="nil"/>
              <w:left w:val="single" w:sz="8" w:space="0" w:color="auto"/>
              <w:bottom w:val="single" w:sz="8" w:space="0" w:color="auto"/>
              <w:right w:val="single" w:sz="8" w:space="0" w:color="auto"/>
            </w:tcBorders>
            <w:shd w:val="clear" w:color="000000" w:fill="FFFFFF"/>
            <w:vAlign w:val="center"/>
            <w:hideMark/>
          </w:tcPr>
          <w:p w14:paraId="192193BF"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Every distribution cycle</w:t>
            </w:r>
          </w:p>
        </w:tc>
        <w:tc>
          <w:tcPr>
            <w:tcW w:w="540" w:type="dxa"/>
            <w:tcBorders>
              <w:top w:val="nil"/>
              <w:left w:val="nil"/>
              <w:bottom w:val="single" w:sz="8" w:space="0" w:color="auto"/>
              <w:right w:val="single" w:sz="8" w:space="0" w:color="auto"/>
            </w:tcBorders>
            <w:shd w:val="clear" w:color="000000" w:fill="FFFFFF"/>
            <w:vAlign w:val="center"/>
            <w:hideMark/>
          </w:tcPr>
          <w:p w14:paraId="382DC0FB"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41E3DAE1" w14:textId="77777777" w:rsidTr="004E36A7">
        <w:trPr>
          <w:trHeight w:val="3410"/>
        </w:trPr>
        <w:tc>
          <w:tcPr>
            <w:tcW w:w="808" w:type="dxa"/>
            <w:vMerge/>
            <w:tcBorders>
              <w:top w:val="nil"/>
              <w:left w:val="single" w:sz="8" w:space="0" w:color="auto"/>
              <w:bottom w:val="single" w:sz="8" w:space="0" w:color="000000"/>
              <w:right w:val="single" w:sz="8" w:space="0" w:color="auto"/>
            </w:tcBorders>
            <w:vAlign w:val="center"/>
            <w:hideMark/>
          </w:tcPr>
          <w:p w14:paraId="1CF7F002" w14:textId="77777777" w:rsidR="002D4866" w:rsidRPr="002D4866" w:rsidRDefault="002D4866" w:rsidP="002D4866">
            <w:pPr>
              <w:spacing w:after="0" w:line="240" w:lineRule="auto"/>
              <w:rPr>
                <w:rFonts w:ascii="Calibri" w:eastAsia="Times New Roman" w:hAnsi="Calibri" w:cs="Calibri"/>
                <w:b/>
                <w:bCs/>
                <w:color w:val="FFFFFF"/>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6EBF482D"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20</w:t>
            </w:r>
          </w:p>
        </w:tc>
        <w:tc>
          <w:tcPr>
            <w:tcW w:w="1620" w:type="dxa"/>
            <w:tcBorders>
              <w:top w:val="nil"/>
              <w:left w:val="nil"/>
              <w:bottom w:val="single" w:sz="8" w:space="0" w:color="auto"/>
              <w:right w:val="nil"/>
            </w:tcBorders>
            <w:shd w:val="clear" w:color="000000" w:fill="FFFFFF"/>
            <w:vAlign w:val="center"/>
            <w:hideMark/>
          </w:tcPr>
          <w:p w14:paraId="3B40E32E"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Cash redemption by beneficiaries</w:t>
            </w:r>
          </w:p>
        </w:tc>
        <w:tc>
          <w:tcPr>
            <w:tcW w:w="3780" w:type="dxa"/>
            <w:tcBorders>
              <w:top w:val="nil"/>
              <w:left w:val="single" w:sz="8" w:space="0" w:color="auto"/>
              <w:bottom w:val="single" w:sz="8" w:space="0" w:color="auto"/>
              <w:right w:val="single" w:sz="8" w:space="0" w:color="auto"/>
            </w:tcBorders>
            <w:shd w:val="clear" w:color="000000" w:fill="FFFFFF"/>
            <w:vAlign w:val="center"/>
            <w:hideMark/>
          </w:tcPr>
          <w:p w14:paraId="435826DD"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xml:space="preserve">CP/Programme are present at the FSP agent(s) and support beneficiaries' cash redemption and record issues.  Beneficiaries present their SIM card and FSP agents process the redemption and hand over the entitled cash amount to the beneficiaries.  Beneficiaries will receive an SMS once redemption is complete.  </w:t>
            </w:r>
            <w:r w:rsidRPr="002D4866">
              <w:rPr>
                <w:rFonts w:ascii="Calibri" w:eastAsia="Times New Roman" w:hAnsi="Calibri" w:cs="Calibri"/>
                <w:color w:val="000000"/>
                <w:sz w:val="24"/>
                <w:szCs w:val="24"/>
                <w:lang w:bidi="ar-SA"/>
              </w:rPr>
              <w:br/>
            </w:r>
            <w:r w:rsidRPr="002D4866">
              <w:rPr>
                <w:rFonts w:ascii="Calibri" w:eastAsia="Times New Roman" w:hAnsi="Calibri" w:cs="Calibri"/>
                <w:color w:val="000000"/>
                <w:sz w:val="24"/>
                <w:szCs w:val="24"/>
                <w:lang w:bidi="ar-SA"/>
              </w:rPr>
              <w:br/>
              <w:t>*Beneficiaries should not share their give their PIN code to the FSP agent.</w:t>
            </w:r>
          </w:p>
        </w:tc>
        <w:tc>
          <w:tcPr>
            <w:tcW w:w="1530" w:type="dxa"/>
            <w:tcBorders>
              <w:top w:val="nil"/>
              <w:left w:val="nil"/>
              <w:bottom w:val="single" w:sz="8" w:space="0" w:color="auto"/>
              <w:right w:val="single" w:sz="8" w:space="0" w:color="000000"/>
            </w:tcBorders>
            <w:shd w:val="clear" w:color="000000" w:fill="FFFFFF"/>
            <w:vAlign w:val="center"/>
            <w:hideMark/>
          </w:tcPr>
          <w:p w14:paraId="27D7CD3F"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FSP/ CP/ Programme</w:t>
            </w:r>
          </w:p>
        </w:tc>
        <w:tc>
          <w:tcPr>
            <w:tcW w:w="1371" w:type="dxa"/>
            <w:tcBorders>
              <w:top w:val="nil"/>
              <w:left w:val="nil"/>
              <w:bottom w:val="single" w:sz="8" w:space="0" w:color="auto"/>
              <w:right w:val="nil"/>
            </w:tcBorders>
            <w:shd w:val="clear" w:color="000000" w:fill="FFFFFF"/>
            <w:vAlign w:val="center"/>
            <w:hideMark/>
          </w:tcPr>
          <w:p w14:paraId="1CE99F03"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Cash redemption date</w:t>
            </w:r>
          </w:p>
        </w:tc>
        <w:tc>
          <w:tcPr>
            <w:tcW w:w="1419" w:type="dxa"/>
            <w:tcBorders>
              <w:top w:val="nil"/>
              <w:left w:val="single" w:sz="8" w:space="0" w:color="auto"/>
              <w:bottom w:val="single" w:sz="8" w:space="0" w:color="auto"/>
              <w:right w:val="single" w:sz="8" w:space="0" w:color="auto"/>
            </w:tcBorders>
            <w:shd w:val="clear" w:color="000000" w:fill="FFFFFF"/>
            <w:vAlign w:val="center"/>
            <w:hideMark/>
          </w:tcPr>
          <w:p w14:paraId="4986079D"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Every distribution cycle</w:t>
            </w:r>
          </w:p>
        </w:tc>
        <w:tc>
          <w:tcPr>
            <w:tcW w:w="540" w:type="dxa"/>
            <w:tcBorders>
              <w:top w:val="nil"/>
              <w:left w:val="nil"/>
              <w:bottom w:val="single" w:sz="8" w:space="0" w:color="auto"/>
              <w:right w:val="single" w:sz="8" w:space="0" w:color="auto"/>
            </w:tcBorders>
            <w:shd w:val="clear" w:color="000000" w:fill="FFFFFF"/>
            <w:vAlign w:val="center"/>
            <w:hideMark/>
          </w:tcPr>
          <w:p w14:paraId="35DEDD7D"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1DDB4272" w14:textId="77777777" w:rsidTr="004E36A7">
        <w:trPr>
          <w:trHeight w:val="1240"/>
        </w:trPr>
        <w:tc>
          <w:tcPr>
            <w:tcW w:w="808" w:type="dxa"/>
            <w:vMerge w:val="restart"/>
            <w:tcBorders>
              <w:top w:val="nil"/>
              <w:left w:val="single" w:sz="8" w:space="0" w:color="auto"/>
              <w:bottom w:val="single" w:sz="8" w:space="0" w:color="000000"/>
              <w:right w:val="single" w:sz="8" w:space="0" w:color="auto"/>
            </w:tcBorders>
            <w:shd w:val="clear" w:color="000000" w:fill="1F4E78"/>
            <w:textDirection w:val="btLr"/>
            <w:vAlign w:val="center"/>
            <w:hideMark/>
          </w:tcPr>
          <w:p w14:paraId="5D50B4BD" w14:textId="77777777" w:rsidR="002D4866" w:rsidRPr="002D4866" w:rsidRDefault="002D4866" w:rsidP="002D4866">
            <w:pPr>
              <w:spacing w:after="0" w:line="240" w:lineRule="auto"/>
              <w:jc w:val="center"/>
              <w:rPr>
                <w:rFonts w:ascii="Calibri" w:eastAsia="Times New Roman" w:hAnsi="Calibri" w:cs="Calibri"/>
                <w:b/>
                <w:bCs/>
                <w:color w:val="FFFFFF"/>
                <w:sz w:val="28"/>
                <w:lang w:bidi="ar-SA"/>
              </w:rPr>
            </w:pPr>
            <w:r w:rsidRPr="002D4866">
              <w:rPr>
                <w:rFonts w:ascii="Calibri" w:eastAsia="Times New Roman" w:hAnsi="Calibri" w:cs="Calibri"/>
                <w:b/>
                <w:bCs/>
                <w:color w:val="FFFFFF"/>
                <w:sz w:val="28"/>
                <w:lang w:bidi="ar-SA"/>
              </w:rPr>
              <w:t>Post-Redemption</w:t>
            </w:r>
          </w:p>
        </w:tc>
        <w:tc>
          <w:tcPr>
            <w:tcW w:w="722" w:type="dxa"/>
            <w:tcBorders>
              <w:top w:val="single" w:sz="8" w:space="0" w:color="000000"/>
              <w:left w:val="nil"/>
              <w:bottom w:val="nil"/>
              <w:right w:val="single" w:sz="8" w:space="0" w:color="000000"/>
            </w:tcBorders>
            <w:shd w:val="clear" w:color="auto" w:fill="auto"/>
            <w:vAlign w:val="center"/>
            <w:hideMark/>
          </w:tcPr>
          <w:p w14:paraId="7C32B00A"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21</w:t>
            </w:r>
          </w:p>
        </w:tc>
        <w:tc>
          <w:tcPr>
            <w:tcW w:w="1620" w:type="dxa"/>
            <w:tcBorders>
              <w:top w:val="nil"/>
              <w:left w:val="nil"/>
              <w:bottom w:val="single" w:sz="8" w:space="0" w:color="000000"/>
              <w:right w:val="single" w:sz="8" w:space="0" w:color="000000"/>
            </w:tcBorders>
            <w:shd w:val="clear" w:color="auto" w:fill="auto"/>
            <w:vAlign w:val="center"/>
            <w:hideMark/>
          </w:tcPr>
          <w:p w14:paraId="3F9879BA"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Cash redemption issue reporting</w:t>
            </w:r>
          </w:p>
        </w:tc>
        <w:tc>
          <w:tcPr>
            <w:tcW w:w="3780" w:type="dxa"/>
            <w:tcBorders>
              <w:top w:val="nil"/>
              <w:left w:val="nil"/>
              <w:bottom w:val="single" w:sz="8" w:space="0" w:color="000000"/>
              <w:right w:val="single" w:sz="8" w:space="0" w:color="000000"/>
            </w:tcBorders>
            <w:shd w:val="clear" w:color="auto" w:fill="auto"/>
            <w:vAlign w:val="center"/>
            <w:hideMark/>
          </w:tcPr>
          <w:p w14:paraId="5782A56B"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Programme/CP compiles the issues/problems and submits to FSP</w:t>
            </w:r>
          </w:p>
        </w:tc>
        <w:tc>
          <w:tcPr>
            <w:tcW w:w="1530" w:type="dxa"/>
            <w:tcBorders>
              <w:top w:val="nil"/>
              <w:left w:val="nil"/>
              <w:bottom w:val="single" w:sz="8" w:space="0" w:color="000000"/>
              <w:right w:val="single" w:sz="8" w:space="0" w:color="000000"/>
            </w:tcBorders>
            <w:shd w:val="clear" w:color="auto" w:fill="auto"/>
            <w:vAlign w:val="center"/>
            <w:hideMark/>
          </w:tcPr>
          <w:p w14:paraId="4A10D356"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Programme/ CP</w:t>
            </w:r>
          </w:p>
        </w:tc>
        <w:tc>
          <w:tcPr>
            <w:tcW w:w="1371" w:type="dxa"/>
            <w:tcBorders>
              <w:top w:val="nil"/>
              <w:left w:val="nil"/>
              <w:bottom w:val="single" w:sz="8" w:space="0" w:color="000000"/>
              <w:right w:val="single" w:sz="8" w:space="0" w:color="000000"/>
            </w:tcBorders>
            <w:shd w:val="clear" w:color="auto" w:fill="auto"/>
            <w:vAlign w:val="center"/>
            <w:hideMark/>
          </w:tcPr>
          <w:p w14:paraId="02885F71"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xml:space="preserve">X days after cash redemption and as required </w:t>
            </w:r>
          </w:p>
        </w:tc>
        <w:tc>
          <w:tcPr>
            <w:tcW w:w="1419" w:type="dxa"/>
            <w:tcBorders>
              <w:top w:val="nil"/>
              <w:left w:val="nil"/>
              <w:bottom w:val="single" w:sz="8" w:space="0" w:color="000000"/>
              <w:right w:val="single" w:sz="8" w:space="0" w:color="000000"/>
            </w:tcBorders>
            <w:shd w:val="clear" w:color="auto" w:fill="auto"/>
            <w:vAlign w:val="center"/>
            <w:hideMark/>
          </w:tcPr>
          <w:p w14:paraId="44C21352"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Every distribution cycle</w:t>
            </w:r>
          </w:p>
        </w:tc>
        <w:tc>
          <w:tcPr>
            <w:tcW w:w="540" w:type="dxa"/>
            <w:tcBorders>
              <w:top w:val="nil"/>
              <w:left w:val="nil"/>
              <w:bottom w:val="single" w:sz="8" w:space="0" w:color="000000"/>
              <w:right w:val="single" w:sz="8" w:space="0" w:color="auto"/>
            </w:tcBorders>
            <w:shd w:val="clear" w:color="auto" w:fill="auto"/>
            <w:vAlign w:val="center"/>
            <w:hideMark/>
          </w:tcPr>
          <w:p w14:paraId="646BFD24"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35991DC7" w14:textId="77777777" w:rsidTr="004E36A7">
        <w:trPr>
          <w:trHeight w:val="2080"/>
        </w:trPr>
        <w:tc>
          <w:tcPr>
            <w:tcW w:w="808" w:type="dxa"/>
            <w:vMerge/>
            <w:tcBorders>
              <w:top w:val="nil"/>
              <w:left w:val="single" w:sz="8" w:space="0" w:color="auto"/>
              <w:bottom w:val="single" w:sz="8" w:space="0" w:color="000000"/>
              <w:right w:val="single" w:sz="8" w:space="0" w:color="auto"/>
            </w:tcBorders>
            <w:vAlign w:val="center"/>
            <w:hideMark/>
          </w:tcPr>
          <w:p w14:paraId="7F90C642" w14:textId="77777777" w:rsidR="002D4866" w:rsidRPr="002D4866" w:rsidRDefault="002D4866" w:rsidP="002D4866">
            <w:pPr>
              <w:spacing w:after="0" w:line="240" w:lineRule="auto"/>
              <w:rPr>
                <w:rFonts w:ascii="Calibri" w:eastAsia="Times New Roman" w:hAnsi="Calibri" w:cs="Calibri"/>
                <w:b/>
                <w:bCs/>
                <w:color w:val="FFFFFF"/>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7012D0AD"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22</w:t>
            </w:r>
          </w:p>
        </w:tc>
        <w:tc>
          <w:tcPr>
            <w:tcW w:w="1620" w:type="dxa"/>
            <w:tcBorders>
              <w:top w:val="nil"/>
              <w:left w:val="nil"/>
              <w:bottom w:val="nil"/>
              <w:right w:val="single" w:sz="8" w:space="0" w:color="000000"/>
            </w:tcBorders>
            <w:shd w:val="clear" w:color="auto" w:fill="auto"/>
            <w:vAlign w:val="center"/>
            <w:hideMark/>
          </w:tcPr>
          <w:p w14:paraId="1CDC830C"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Reconciliation</w:t>
            </w:r>
          </w:p>
        </w:tc>
        <w:tc>
          <w:tcPr>
            <w:tcW w:w="3780" w:type="dxa"/>
            <w:tcBorders>
              <w:top w:val="nil"/>
              <w:left w:val="nil"/>
              <w:bottom w:val="nil"/>
              <w:right w:val="single" w:sz="8" w:space="0" w:color="000000"/>
            </w:tcBorders>
            <w:shd w:val="clear" w:color="auto" w:fill="auto"/>
            <w:vAlign w:val="center"/>
            <w:hideMark/>
          </w:tcPr>
          <w:p w14:paraId="529C231F" w14:textId="77777777" w:rsidR="002D4866" w:rsidRPr="002D4866" w:rsidRDefault="002D4866" w:rsidP="002D4866">
            <w:pPr>
              <w:spacing w:after="0" w:line="240" w:lineRule="auto"/>
              <w:rPr>
                <w:rFonts w:ascii="Calibri" w:eastAsia="Times New Roman" w:hAnsi="Calibri" w:cs="Calibri"/>
                <w:sz w:val="24"/>
                <w:szCs w:val="24"/>
                <w:lang w:bidi="ar-SA"/>
              </w:rPr>
            </w:pPr>
            <w:r w:rsidRPr="002D4866">
              <w:rPr>
                <w:rFonts w:ascii="Calibri" w:eastAsia="Times New Roman" w:hAnsi="Calibri" w:cs="Calibri"/>
                <w:sz w:val="24"/>
                <w:szCs w:val="24"/>
                <w:lang w:bidi="ar-SA"/>
              </w:rPr>
              <w:t xml:space="preserve">FSP submits reconciliation report X days after cash redemption date.   Reconciliation among CTP account transaction report (cash deposits from CTP to FSP), bulk payment report (cash payment from FSP to beneficiary accounts), and cash </w:t>
            </w:r>
            <w:r w:rsidRPr="002D4866">
              <w:rPr>
                <w:rFonts w:ascii="Calibri" w:eastAsia="Times New Roman" w:hAnsi="Calibri" w:cs="Calibri"/>
                <w:sz w:val="24"/>
                <w:szCs w:val="24"/>
                <w:lang w:bidi="ar-SA"/>
              </w:rPr>
              <w:lastRenderedPageBreak/>
              <w:t>redemption report (actual cash-out by beneficiaries).</w:t>
            </w:r>
          </w:p>
        </w:tc>
        <w:tc>
          <w:tcPr>
            <w:tcW w:w="1530" w:type="dxa"/>
            <w:tcBorders>
              <w:top w:val="nil"/>
              <w:left w:val="nil"/>
              <w:bottom w:val="nil"/>
              <w:right w:val="single" w:sz="8" w:space="0" w:color="000000"/>
            </w:tcBorders>
            <w:shd w:val="clear" w:color="auto" w:fill="auto"/>
            <w:vAlign w:val="center"/>
            <w:hideMark/>
          </w:tcPr>
          <w:p w14:paraId="4AFC4C34" w14:textId="77777777" w:rsidR="002D4866" w:rsidRPr="002D4866" w:rsidRDefault="002D4866" w:rsidP="002D4866">
            <w:pPr>
              <w:spacing w:after="0" w:line="240" w:lineRule="auto"/>
              <w:jc w:val="center"/>
              <w:rPr>
                <w:rFonts w:ascii="Calibri" w:eastAsia="Times New Roman" w:hAnsi="Calibri" w:cs="Calibri"/>
                <w:sz w:val="24"/>
                <w:szCs w:val="24"/>
                <w:lang w:bidi="ar-SA"/>
              </w:rPr>
            </w:pPr>
            <w:r w:rsidRPr="002D4866">
              <w:rPr>
                <w:rFonts w:ascii="Calibri" w:eastAsia="Times New Roman" w:hAnsi="Calibri" w:cs="Calibri"/>
                <w:sz w:val="24"/>
                <w:szCs w:val="24"/>
                <w:lang w:bidi="ar-SA"/>
              </w:rPr>
              <w:lastRenderedPageBreak/>
              <w:t>FSP</w:t>
            </w:r>
          </w:p>
        </w:tc>
        <w:tc>
          <w:tcPr>
            <w:tcW w:w="1371" w:type="dxa"/>
            <w:tcBorders>
              <w:top w:val="nil"/>
              <w:left w:val="nil"/>
              <w:bottom w:val="nil"/>
              <w:right w:val="single" w:sz="8" w:space="0" w:color="000000"/>
            </w:tcBorders>
            <w:shd w:val="clear" w:color="auto" w:fill="auto"/>
            <w:vAlign w:val="center"/>
            <w:hideMark/>
          </w:tcPr>
          <w:p w14:paraId="4C044EF7"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X days after cash redemption date</w:t>
            </w:r>
          </w:p>
        </w:tc>
        <w:tc>
          <w:tcPr>
            <w:tcW w:w="1419" w:type="dxa"/>
            <w:tcBorders>
              <w:top w:val="nil"/>
              <w:left w:val="nil"/>
              <w:bottom w:val="single" w:sz="8" w:space="0" w:color="000000"/>
              <w:right w:val="single" w:sz="8" w:space="0" w:color="000000"/>
            </w:tcBorders>
            <w:shd w:val="clear" w:color="auto" w:fill="auto"/>
            <w:vAlign w:val="center"/>
            <w:hideMark/>
          </w:tcPr>
          <w:p w14:paraId="5C563F08"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Every distribution cycle</w:t>
            </w:r>
          </w:p>
        </w:tc>
        <w:tc>
          <w:tcPr>
            <w:tcW w:w="540" w:type="dxa"/>
            <w:tcBorders>
              <w:top w:val="nil"/>
              <w:left w:val="nil"/>
              <w:bottom w:val="nil"/>
              <w:right w:val="single" w:sz="8" w:space="0" w:color="auto"/>
            </w:tcBorders>
            <w:shd w:val="clear" w:color="auto" w:fill="auto"/>
            <w:vAlign w:val="center"/>
            <w:hideMark/>
          </w:tcPr>
          <w:p w14:paraId="73BD05EC"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1686B289" w14:textId="77777777" w:rsidTr="004E36A7">
        <w:trPr>
          <w:trHeight w:val="1250"/>
        </w:trPr>
        <w:tc>
          <w:tcPr>
            <w:tcW w:w="808" w:type="dxa"/>
            <w:vMerge/>
            <w:tcBorders>
              <w:top w:val="nil"/>
              <w:left w:val="single" w:sz="8" w:space="0" w:color="auto"/>
              <w:bottom w:val="single" w:sz="8" w:space="0" w:color="000000"/>
              <w:right w:val="single" w:sz="8" w:space="0" w:color="auto"/>
            </w:tcBorders>
            <w:vAlign w:val="center"/>
            <w:hideMark/>
          </w:tcPr>
          <w:p w14:paraId="4E183CA0" w14:textId="77777777" w:rsidR="002D4866" w:rsidRPr="002D4866" w:rsidRDefault="002D4866" w:rsidP="002D4866">
            <w:pPr>
              <w:spacing w:after="0" w:line="240" w:lineRule="auto"/>
              <w:rPr>
                <w:rFonts w:ascii="Calibri" w:eastAsia="Times New Roman" w:hAnsi="Calibri" w:cs="Calibri"/>
                <w:b/>
                <w:bCs/>
                <w:color w:val="FFFFFF"/>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12DA9E18"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23</w:t>
            </w:r>
          </w:p>
        </w:tc>
        <w:tc>
          <w:tcPr>
            <w:tcW w:w="1620" w:type="dxa"/>
            <w:tcBorders>
              <w:top w:val="single" w:sz="8" w:space="0" w:color="000000"/>
              <w:left w:val="nil"/>
              <w:bottom w:val="nil"/>
              <w:right w:val="nil"/>
            </w:tcBorders>
            <w:shd w:val="clear" w:color="auto" w:fill="auto"/>
            <w:vAlign w:val="center"/>
            <w:hideMark/>
          </w:tcPr>
          <w:p w14:paraId="67EFBBA2"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xml:space="preserve">Reconciliation Counter check </w:t>
            </w:r>
          </w:p>
        </w:tc>
        <w:tc>
          <w:tcPr>
            <w:tcW w:w="3780" w:type="dxa"/>
            <w:tcBorders>
              <w:top w:val="single" w:sz="8" w:space="0" w:color="auto"/>
              <w:left w:val="single" w:sz="8" w:space="0" w:color="auto"/>
              <w:bottom w:val="nil"/>
              <w:right w:val="single" w:sz="8" w:space="0" w:color="auto"/>
            </w:tcBorders>
            <w:shd w:val="clear" w:color="auto" w:fill="auto"/>
            <w:vAlign w:val="center"/>
            <w:hideMark/>
          </w:tcPr>
          <w:p w14:paraId="72FE298A" w14:textId="77777777" w:rsidR="002D4866" w:rsidRPr="002D4866" w:rsidRDefault="002D4866" w:rsidP="002D4866">
            <w:pPr>
              <w:spacing w:after="0" w:line="240" w:lineRule="auto"/>
              <w:rPr>
                <w:rFonts w:ascii="Calibri" w:eastAsia="Times New Roman" w:hAnsi="Calibri" w:cs="Calibri"/>
                <w:sz w:val="24"/>
                <w:szCs w:val="24"/>
                <w:lang w:bidi="ar-SA"/>
              </w:rPr>
            </w:pPr>
            <w:r w:rsidRPr="002D4866">
              <w:rPr>
                <w:rFonts w:ascii="Calibri" w:eastAsia="Times New Roman" w:hAnsi="Calibri" w:cs="Calibri"/>
                <w:sz w:val="24"/>
                <w:szCs w:val="24"/>
                <w:lang w:bidi="ar-SA"/>
              </w:rPr>
              <w:t>Finance counter checks FSP data vs actual cash-redemption amount by beneficiaries and the CTP's account balance.  Finance Head approves the reconciliation.</w:t>
            </w:r>
          </w:p>
        </w:tc>
        <w:tc>
          <w:tcPr>
            <w:tcW w:w="1530" w:type="dxa"/>
            <w:tcBorders>
              <w:top w:val="single" w:sz="8" w:space="0" w:color="000000"/>
              <w:left w:val="nil"/>
              <w:bottom w:val="nil"/>
              <w:right w:val="nil"/>
            </w:tcBorders>
            <w:shd w:val="clear" w:color="auto" w:fill="auto"/>
            <w:vAlign w:val="center"/>
            <w:hideMark/>
          </w:tcPr>
          <w:p w14:paraId="1B8C7E5C" w14:textId="77777777" w:rsidR="002D4866" w:rsidRPr="002D4866" w:rsidRDefault="002D4866" w:rsidP="002D4866">
            <w:pPr>
              <w:spacing w:after="0" w:line="240" w:lineRule="auto"/>
              <w:jc w:val="center"/>
              <w:rPr>
                <w:rFonts w:ascii="Calibri" w:eastAsia="Times New Roman" w:hAnsi="Calibri" w:cs="Calibri"/>
                <w:sz w:val="24"/>
                <w:szCs w:val="24"/>
                <w:lang w:bidi="ar-SA"/>
              </w:rPr>
            </w:pPr>
            <w:r w:rsidRPr="002D4866">
              <w:rPr>
                <w:rFonts w:ascii="Calibri" w:eastAsia="Times New Roman" w:hAnsi="Calibri" w:cs="Calibri"/>
                <w:sz w:val="24"/>
                <w:szCs w:val="24"/>
                <w:lang w:bidi="ar-SA"/>
              </w:rPr>
              <w:t xml:space="preserve"> Finance Head</w:t>
            </w:r>
          </w:p>
        </w:tc>
        <w:tc>
          <w:tcPr>
            <w:tcW w:w="13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D84032"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X days after cash redemption date</w:t>
            </w:r>
          </w:p>
        </w:tc>
        <w:tc>
          <w:tcPr>
            <w:tcW w:w="1419" w:type="dxa"/>
            <w:tcBorders>
              <w:top w:val="nil"/>
              <w:left w:val="nil"/>
              <w:bottom w:val="nil"/>
              <w:right w:val="single" w:sz="8" w:space="0" w:color="000000"/>
            </w:tcBorders>
            <w:shd w:val="clear" w:color="auto" w:fill="auto"/>
            <w:vAlign w:val="center"/>
            <w:hideMark/>
          </w:tcPr>
          <w:p w14:paraId="3E23C7E2"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Every distribution cycle</w:t>
            </w:r>
          </w:p>
        </w:tc>
        <w:tc>
          <w:tcPr>
            <w:tcW w:w="540" w:type="dxa"/>
            <w:tcBorders>
              <w:top w:val="single" w:sz="8" w:space="0" w:color="000000"/>
              <w:left w:val="nil"/>
              <w:bottom w:val="nil"/>
              <w:right w:val="single" w:sz="8" w:space="0" w:color="auto"/>
            </w:tcBorders>
            <w:shd w:val="clear" w:color="auto" w:fill="auto"/>
            <w:vAlign w:val="center"/>
            <w:hideMark/>
          </w:tcPr>
          <w:p w14:paraId="7DB7FD8B"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24D7B97E" w14:textId="77777777" w:rsidTr="004E36A7">
        <w:trPr>
          <w:trHeight w:val="1630"/>
        </w:trPr>
        <w:tc>
          <w:tcPr>
            <w:tcW w:w="808" w:type="dxa"/>
            <w:vMerge/>
            <w:tcBorders>
              <w:top w:val="nil"/>
              <w:left w:val="single" w:sz="8" w:space="0" w:color="auto"/>
              <w:bottom w:val="single" w:sz="8" w:space="0" w:color="000000"/>
              <w:right w:val="single" w:sz="8" w:space="0" w:color="auto"/>
            </w:tcBorders>
            <w:vAlign w:val="center"/>
            <w:hideMark/>
          </w:tcPr>
          <w:p w14:paraId="487C011E" w14:textId="77777777" w:rsidR="002D4866" w:rsidRPr="002D4866" w:rsidRDefault="002D4866" w:rsidP="002D4866">
            <w:pPr>
              <w:spacing w:after="0" w:line="240" w:lineRule="auto"/>
              <w:rPr>
                <w:rFonts w:ascii="Calibri" w:eastAsia="Times New Roman" w:hAnsi="Calibri" w:cs="Calibri"/>
                <w:b/>
                <w:bCs/>
                <w:color w:val="FFFFFF"/>
                <w:sz w:val="28"/>
                <w:lang w:bidi="ar-SA"/>
              </w:rPr>
            </w:pPr>
          </w:p>
        </w:tc>
        <w:tc>
          <w:tcPr>
            <w:tcW w:w="722" w:type="dxa"/>
            <w:tcBorders>
              <w:top w:val="single" w:sz="8" w:space="0" w:color="000000"/>
              <w:left w:val="nil"/>
              <w:bottom w:val="nil"/>
              <w:right w:val="single" w:sz="8" w:space="0" w:color="000000"/>
            </w:tcBorders>
            <w:shd w:val="clear" w:color="auto" w:fill="auto"/>
            <w:vAlign w:val="center"/>
            <w:hideMark/>
          </w:tcPr>
          <w:p w14:paraId="5843C373"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24</w:t>
            </w:r>
          </w:p>
        </w:tc>
        <w:tc>
          <w:tcPr>
            <w:tcW w:w="1620" w:type="dxa"/>
            <w:tcBorders>
              <w:top w:val="single" w:sz="8" w:space="0" w:color="auto"/>
              <w:left w:val="nil"/>
              <w:bottom w:val="nil"/>
              <w:right w:val="nil"/>
            </w:tcBorders>
            <w:shd w:val="clear" w:color="auto" w:fill="auto"/>
            <w:vAlign w:val="center"/>
            <w:hideMark/>
          </w:tcPr>
          <w:p w14:paraId="3AADEDAA" w14:textId="77777777" w:rsidR="002D4866" w:rsidRPr="002D4866" w:rsidRDefault="002D4866" w:rsidP="002D4866">
            <w:pPr>
              <w:spacing w:after="0" w:line="240" w:lineRule="auto"/>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Adjustments for reversal amount and pending transfer payments</w:t>
            </w:r>
          </w:p>
        </w:tc>
        <w:tc>
          <w:tcPr>
            <w:tcW w:w="3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837943" w14:textId="77777777" w:rsidR="002D4866" w:rsidRPr="002D4866" w:rsidRDefault="002D4866" w:rsidP="002D4866">
            <w:pPr>
              <w:spacing w:after="0" w:line="240" w:lineRule="auto"/>
              <w:rPr>
                <w:rFonts w:ascii="Calibri" w:eastAsia="Times New Roman" w:hAnsi="Calibri" w:cs="Calibri"/>
                <w:sz w:val="24"/>
                <w:szCs w:val="24"/>
                <w:lang w:bidi="ar-SA"/>
              </w:rPr>
            </w:pPr>
            <w:r w:rsidRPr="002D4866">
              <w:rPr>
                <w:rFonts w:ascii="Calibri" w:eastAsia="Times New Roman" w:hAnsi="Calibri" w:cs="Calibri"/>
                <w:sz w:val="24"/>
                <w:szCs w:val="24"/>
                <w:lang w:bidi="ar-SA"/>
              </w:rPr>
              <w:t>Programme to check the reversal and pending amounts (to cancel/to be transferred in other way) and request Finance for adjustments</w:t>
            </w:r>
          </w:p>
        </w:tc>
        <w:tc>
          <w:tcPr>
            <w:tcW w:w="1530" w:type="dxa"/>
            <w:tcBorders>
              <w:top w:val="single" w:sz="8" w:space="0" w:color="auto"/>
              <w:left w:val="nil"/>
              <w:bottom w:val="nil"/>
              <w:right w:val="single" w:sz="8" w:space="0" w:color="000000"/>
            </w:tcBorders>
            <w:shd w:val="clear" w:color="auto" w:fill="auto"/>
            <w:vAlign w:val="center"/>
            <w:hideMark/>
          </w:tcPr>
          <w:p w14:paraId="77CFC565" w14:textId="77777777" w:rsidR="002D4866" w:rsidRPr="002D4866" w:rsidRDefault="002D4866" w:rsidP="002D4866">
            <w:pPr>
              <w:spacing w:after="0" w:line="240" w:lineRule="auto"/>
              <w:jc w:val="center"/>
              <w:rPr>
                <w:rFonts w:ascii="Calibri" w:eastAsia="Times New Roman" w:hAnsi="Calibri" w:cs="Calibri"/>
                <w:sz w:val="24"/>
                <w:szCs w:val="24"/>
                <w:lang w:bidi="ar-SA"/>
              </w:rPr>
            </w:pPr>
            <w:r w:rsidRPr="002D4866">
              <w:rPr>
                <w:rFonts w:ascii="Calibri" w:eastAsia="Times New Roman" w:hAnsi="Calibri" w:cs="Calibri"/>
                <w:sz w:val="24"/>
                <w:szCs w:val="24"/>
                <w:lang w:bidi="ar-SA"/>
              </w:rPr>
              <w:t>Programme</w:t>
            </w:r>
          </w:p>
        </w:tc>
        <w:tc>
          <w:tcPr>
            <w:tcW w:w="1371" w:type="dxa"/>
            <w:tcBorders>
              <w:top w:val="nil"/>
              <w:left w:val="nil"/>
              <w:bottom w:val="nil"/>
              <w:right w:val="single" w:sz="8" w:space="0" w:color="000000"/>
            </w:tcBorders>
            <w:shd w:val="clear" w:color="auto" w:fill="auto"/>
            <w:vAlign w:val="center"/>
            <w:hideMark/>
          </w:tcPr>
          <w:p w14:paraId="78D4AD86"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As soon as the reversal amounts are confirmed</w:t>
            </w:r>
          </w:p>
        </w:tc>
        <w:tc>
          <w:tcPr>
            <w:tcW w:w="1419" w:type="dxa"/>
            <w:tcBorders>
              <w:top w:val="single" w:sz="8" w:space="0" w:color="000000"/>
              <w:left w:val="nil"/>
              <w:bottom w:val="nil"/>
              <w:right w:val="single" w:sz="8" w:space="0" w:color="000000"/>
            </w:tcBorders>
            <w:shd w:val="clear" w:color="auto" w:fill="auto"/>
            <w:vAlign w:val="center"/>
            <w:hideMark/>
          </w:tcPr>
          <w:p w14:paraId="1211D502"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Every distribution cycle</w:t>
            </w:r>
          </w:p>
        </w:tc>
        <w:tc>
          <w:tcPr>
            <w:tcW w:w="540" w:type="dxa"/>
            <w:tcBorders>
              <w:top w:val="single" w:sz="8" w:space="0" w:color="auto"/>
              <w:left w:val="nil"/>
              <w:bottom w:val="nil"/>
              <w:right w:val="single" w:sz="8" w:space="0" w:color="auto"/>
            </w:tcBorders>
            <w:shd w:val="clear" w:color="auto" w:fill="auto"/>
            <w:vAlign w:val="center"/>
            <w:hideMark/>
          </w:tcPr>
          <w:p w14:paraId="512573C9"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r w:rsidR="002D4866" w:rsidRPr="002D4866" w14:paraId="5620B234" w14:textId="77777777" w:rsidTr="004E36A7">
        <w:trPr>
          <w:trHeight w:val="940"/>
        </w:trPr>
        <w:tc>
          <w:tcPr>
            <w:tcW w:w="808" w:type="dxa"/>
            <w:vMerge/>
            <w:tcBorders>
              <w:top w:val="nil"/>
              <w:left w:val="single" w:sz="8" w:space="0" w:color="auto"/>
              <w:bottom w:val="single" w:sz="8" w:space="0" w:color="000000"/>
              <w:right w:val="single" w:sz="8" w:space="0" w:color="auto"/>
            </w:tcBorders>
            <w:vAlign w:val="center"/>
            <w:hideMark/>
          </w:tcPr>
          <w:p w14:paraId="02F3D797" w14:textId="77777777" w:rsidR="002D4866" w:rsidRPr="002D4866" w:rsidRDefault="002D4866" w:rsidP="002D4866">
            <w:pPr>
              <w:spacing w:after="0" w:line="240" w:lineRule="auto"/>
              <w:rPr>
                <w:rFonts w:ascii="Calibri" w:eastAsia="Times New Roman" w:hAnsi="Calibri" w:cs="Calibri"/>
                <w:b/>
                <w:bCs/>
                <w:color w:val="FFFFFF"/>
                <w:sz w:val="28"/>
                <w:lang w:bidi="ar-SA"/>
              </w:rPr>
            </w:pPr>
          </w:p>
        </w:tc>
        <w:tc>
          <w:tcPr>
            <w:tcW w:w="722" w:type="dxa"/>
            <w:tcBorders>
              <w:top w:val="single" w:sz="8" w:space="0" w:color="auto"/>
              <w:left w:val="nil"/>
              <w:bottom w:val="single" w:sz="8" w:space="0" w:color="auto"/>
              <w:right w:val="single" w:sz="8" w:space="0" w:color="auto"/>
            </w:tcBorders>
            <w:shd w:val="clear" w:color="auto" w:fill="auto"/>
            <w:vAlign w:val="center"/>
            <w:hideMark/>
          </w:tcPr>
          <w:p w14:paraId="5FA273E6"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25</w:t>
            </w:r>
          </w:p>
        </w:tc>
        <w:tc>
          <w:tcPr>
            <w:tcW w:w="1620" w:type="dxa"/>
            <w:tcBorders>
              <w:top w:val="single" w:sz="8" w:space="0" w:color="000000"/>
              <w:left w:val="nil"/>
              <w:bottom w:val="single" w:sz="8" w:space="0" w:color="auto"/>
              <w:right w:val="single" w:sz="8" w:space="0" w:color="000000"/>
            </w:tcBorders>
            <w:shd w:val="clear" w:color="auto" w:fill="auto"/>
            <w:vAlign w:val="center"/>
            <w:hideMark/>
          </w:tcPr>
          <w:p w14:paraId="764539A9" w14:textId="77777777" w:rsidR="002D4866" w:rsidRPr="002D4866" w:rsidRDefault="002D4866" w:rsidP="002D4866">
            <w:pPr>
              <w:spacing w:after="0" w:line="240" w:lineRule="auto"/>
              <w:rPr>
                <w:rFonts w:ascii="Calibri" w:eastAsia="Times New Roman" w:hAnsi="Calibri" w:cs="Calibri"/>
                <w:sz w:val="24"/>
                <w:szCs w:val="24"/>
                <w:lang w:bidi="ar-SA"/>
              </w:rPr>
            </w:pPr>
            <w:r w:rsidRPr="002D4866">
              <w:rPr>
                <w:rFonts w:ascii="Calibri" w:eastAsia="Times New Roman" w:hAnsi="Calibri" w:cs="Calibri"/>
                <w:sz w:val="24"/>
                <w:szCs w:val="24"/>
                <w:lang w:bidi="ar-SA"/>
              </w:rPr>
              <w:t>Journal adjustment</w:t>
            </w:r>
          </w:p>
        </w:tc>
        <w:tc>
          <w:tcPr>
            <w:tcW w:w="3780" w:type="dxa"/>
            <w:tcBorders>
              <w:top w:val="nil"/>
              <w:left w:val="nil"/>
              <w:bottom w:val="single" w:sz="8" w:space="0" w:color="auto"/>
              <w:right w:val="single" w:sz="8" w:space="0" w:color="000000"/>
            </w:tcBorders>
            <w:shd w:val="clear" w:color="auto" w:fill="auto"/>
            <w:vAlign w:val="center"/>
            <w:hideMark/>
          </w:tcPr>
          <w:p w14:paraId="58C209F2" w14:textId="632F183D" w:rsidR="002D4866" w:rsidRPr="002D4866" w:rsidRDefault="002D4866" w:rsidP="002D4866">
            <w:pPr>
              <w:spacing w:after="0" w:line="240" w:lineRule="auto"/>
              <w:rPr>
                <w:rFonts w:ascii="Calibri" w:eastAsia="Times New Roman" w:hAnsi="Calibri" w:cs="Calibri"/>
                <w:sz w:val="24"/>
                <w:szCs w:val="24"/>
                <w:lang w:bidi="ar-SA"/>
              </w:rPr>
            </w:pPr>
            <w:r w:rsidRPr="002D4866">
              <w:rPr>
                <w:rFonts w:ascii="Calibri" w:eastAsia="Times New Roman" w:hAnsi="Calibri" w:cs="Calibri"/>
                <w:sz w:val="24"/>
                <w:szCs w:val="24"/>
                <w:lang w:bidi="ar-SA"/>
              </w:rPr>
              <w:t xml:space="preserve">Finance </w:t>
            </w:r>
            <w:r w:rsidR="00915773" w:rsidRPr="002D4866">
              <w:rPr>
                <w:rFonts w:ascii="Calibri" w:eastAsia="Times New Roman" w:hAnsi="Calibri" w:cs="Calibri"/>
                <w:sz w:val="24"/>
                <w:szCs w:val="24"/>
                <w:lang w:bidi="ar-SA"/>
              </w:rPr>
              <w:t>adjusts</w:t>
            </w:r>
            <w:r w:rsidRPr="002D4866">
              <w:rPr>
                <w:rFonts w:ascii="Calibri" w:eastAsia="Times New Roman" w:hAnsi="Calibri" w:cs="Calibri"/>
                <w:sz w:val="24"/>
                <w:szCs w:val="24"/>
                <w:lang w:bidi="ar-SA"/>
              </w:rPr>
              <w:t xml:space="preserve"> and makes the book to be matched with FSP closing/remaining balance.</w:t>
            </w:r>
          </w:p>
        </w:tc>
        <w:tc>
          <w:tcPr>
            <w:tcW w:w="1530" w:type="dxa"/>
            <w:tcBorders>
              <w:top w:val="single" w:sz="8" w:space="0" w:color="000000"/>
              <w:left w:val="nil"/>
              <w:bottom w:val="single" w:sz="8" w:space="0" w:color="auto"/>
              <w:right w:val="single" w:sz="8" w:space="0" w:color="000000"/>
            </w:tcBorders>
            <w:shd w:val="clear" w:color="auto" w:fill="auto"/>
            <w:vAlign w:val="center"/>
            <w:hideMark/>
          </w:tcPr>
          <w:p w14:paraId="27046501" w14:textId="77777777" w:rsidR="002D4866" w:rsidRPr="002D4866" w:rsidRDefault="002D4866" w:rsidP="002D4866">
            <w:pPr>
              <w:spacing w:after="0" w:line="240" w:lineRule="auto"/>
              <w:jc w:val="center"/>
              <w:rPr>
                <w:rFonts w:ascii="Calibri" w:eastAsia="Times New Roman" w:hAnsi="Calibri" w:cs="Calibri"/>
                <w:sz w:val="24"/>
                <w:szCs w:val="24"/>
                <w:lang w:bidi="ar-SA"/>
              </w:rPr>
            </w:pPr>
            <w:r w:rsidRPr="002D4866">
              <w:rPr>
                <w:rFonts w:ascii="Calibri" w:eastAsia="Times New Roman" w:hAnsi="Calibri" w:cs="Calibri"/>
                <w:sz w:val="24"/>
                <w:szCs w:val="24"/>
                <w:lang w:bidi="ar-SA"/>
              </w:rPr>
              <w:t>Finance</w:t>
            </w:r>
          </w:p>
        </w:tc>
        <w:tc>
          <w:tcPr>
            <w:tcW w:w="1371" w:type="dxa"/>
            <w:tcBorders>
              <w:top w:val="single" w:sz="8" w:space="0" w:color="000000"/>
              <w:left w:val="nil"/>
              <w:bottom w:val="single" w:sz="8" w:space="0" w:color="auto"/>
              <w:right w:val="nil"/>
            </w:tcBorders>
            <w:shd w:val="clear" w:color="auto" w:fill="auto"/>
            <w:vAlign w:val="center"/>
            <w:hideMark/>
          </w:tcPr>
          <w:p w14:paraId="6EA393E7"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X days after receiving the request</w:t>
            </w:r>
          </w:p>
        </w:tc>
        <w:tc>
          <w:tcPr>
            <w:tcW w:w="14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6DFC22"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Every distribution cycle</w:t>
            </w:r>
          </w:p>
        </w:tc>
        <w:tc>
          <w:tcPr>
            <w:tcW w:w="540" w:type="dxa"/>
            <w:tcBorders>
              <w:top w:val="single" w:sz="8" w:space="0" w:color="000000"/>
              <w:left w:val="nil"/>
              <w:bottom w:val="single" w:sz="8" w:space="0" w:color="auto"/>
              <w:right w:val="single" w:sz="8" w:space="0" w:color="auto"/>
            </w:tcBorders>
            <w:shd w:val="clear" w:color="auto" w:fill="auto"/>
            <w:vAlign w:val="center"/>
            <w:hideMark/>
          </w:tcPr>
          <w:p w14:paraId="5A6E5787" w14:textId="77777777" w:rsidR="002D4866" w:rsidRPr="002D4866" w:rsidRDefault="002D4866" w:rsidP="002D4866">
            <w:pPr>
              <w:spacing w:after="0" w:line="240" w:lineRule="auto"/>
              <w:jc w:val="center"/>
              <w:rPr>
                <w:rFonts w:ascii="Calibri" w:eastAsia="Times New Roman" w:hAnsi="Calibri" w:cs="Calibri"/>
                <w:color w:val="000000"/>
                <w:sz w:val="24"/>
                <w:szCs w:val="24"/>
                <w:lang w:bidi="ar-SA"/>
              </w:rPr>
            </w:pPr>
            <w:r w:rsidRPr="002D4866">
              <w:rPr>
                <w:rFonts w:ascii="Calibri" w:eastAsia="Times New Roman" w:hAnsi="Calibri" w:cs="Calibri"/>
                <w:color w:val="000000"/>
                <w:sz w:val="24"/>
                <w:szCs w:val="24"/>
                <w:lang w:bidi="ar-SA"/>
              </w:rPr>
              <w:t> </w:t>
            </w:r>
          </w:p>
        </w:tc>
      </w:tr>
    </w:tbl>
    <w:p w14:paraId="7092AC0D" w14:textId="77777777" w:rsidR="008B7808" w:rsidRPr="00C57C81" w:rsidRDefault="008B7808" w:rsidP="008B7808">
      <w:pPr>
        <w:pStyle w:val="ListParagraph"/>
        <w:rPr>
          <w:b/>
          <w:bCs/>
          <w:sz w:val="24"/>
          <w:szCs w:val="24"/>
        </w:rPr>
      </w:pPr>
    </w:p>
    <w:p w14:paraId="49ACBE47" w14:textId="4A62793B" w:rsidR="00F04F26" w:rsidRPr="007561C3" w:rsidRDefault="00F04F26" w:rsidP="00EE178D">
      <w:pPr>
        <w:pStyle w:val="ListParagraph"/>
        <w:numPr>
          <w:ilvl w:val="0"/>
          <w:numId w:val="2"/>
        </w:numPr>
        <w:tabs>
          <w:tab w:val="left" w:pos="-360"/>
        </w:tabs>
        <w:ind w:left="90" w:hanging="450"/>
        <w:rPr>
          <w:b/>
          <w:bCs/>
          <w:sz w:val="24"/>
          <w:szCs w:val="24"/>
        </w:rPr>
      </w:pPr>
      <w:r w:rsidRPr="007561C3">
        <w:rPr>
          <w:b/>
          <w:bCs/>
          <w:sz w:val="24"/>
          <w:szCs w:val="24"/>
        </w:rPr>
        <w:t>List of responsible persons and contact details</w:t>
      </w:r>
    </w:p>
    <w:tbl>
      <w:tblPr>
        <w:tblStyle w:val="TableGrid"/>
        <w:tblW w:w="11430" w:type="dxa"/>
        <w:tblInd w:w="-995" w:type="dxa"/>
        <w:tblLook w:val="04A0" w:firstRow="1" w:lastRow="0" w:firstColumn="1" w:lastColumn="0" w:noHBand="0" w:noVBand="1"/>
      </w:tblPr>
      <w:tblGrid>
        <w:gridCol w:w="2880"/>
        <w:gridCol w:w="4320"/>
        <w:gridCol w:w="4230"/>
      </w:tblGrid>
      <w:tr w:rsidR="003A1CEE" w14:paraId="19438333" w14:textId="77777777" w:rsidTr="00E749A8">
        <w:trPr>
          <w:trHeight w:val="305"/>
        </w:trPr>
        <w:tc>
          <w:tcPr>
            <w:tcW w:w="2880" w:type="dxa"/>
            <w:shd w:val="clear" w:color="auto" w:fill="4472C4" w:themeFill="accent1"/>
          </w:tcPr>
          <w:p w14:paraId="1073E427" w14:textId="52706793" w:rsidR="003A1CEE" w:rsidRPr="00AF684A" w:rsidRDefault="00AF684A" w:rsidP="00EC3F1B">
            <w:pPr>
              <w:rPr>
                <w:b/>
                <w:bCs/>
                <w:color w:val="FFFFFF" w:themeColor="background1"/>
                <w:sz w:val="24"/>
                <w:szCs w:val="24"/>
              </w:rPr>
            </w:pPr>
            <w:r w:rsidRPr="00AF684A">
              <w:rPr>
                <w:b/>
                <w:bCs/>
                <w:color w:val="FFFFFF" w:themeColor="background1"/>
                <w:sz w:val="24"/>
                <w:szCs w:val="24"/>
              </w:rPr>
              <w:t>Unit</w:t>
            </w:r>
            <w:r w:rsidR="00AA6D63">
              <w:rPr>
                <w:b/>
                <w:bCs/>
                <w:color w:val="FFFFFF" w:themeColor="background1"/>
                <w:sz w:val="24"/>
                <w:szCs w:val="24"/>
              </w:rPr>
              <w:t>/Department</w:t>
            </w:r>
          </w:p>
        </w:tc>
        <w:tc>
          <w:tcPr>
            <w:tcW w:w="4320" w:type="dxa"/>
            <w:shd w:val="clear" w:color="auto" w:fill="4472C4" w:themeFill="accent1"/>
          </w:tcPr>
          <w:p w14:paraId="490468B6" w14:textId="0A025B09" w:rsidR="003A1CEE" w:rsidRPr="00AF684A" w:rsidRDefault="00AF684A" w:rsidP="00EC3F1B">
            <w:pPr>
              <w:rPr>
                <w:b/>
                <w:bCs/>
                <w:color w:val="FFFFFF" w:themeColor="background1"/>
                <w:sz w:val="24"/>
                <w:szCs w:val="24"/>
              </w:rPr>
            </w:pPr>
            <w:r w:rsidRPr="00AF684A">
              <w:rPr>
                <w:b/>
                <w:bCs/>
                <w:color w:val="FFFFFF" w:themeColor="background1"/>
                <w:sz w:val="24"/>
                <w:szCs w:val="24"/>
              </w:rPr>
              <w:t>Main focal point &amp; phone #</w:t>
            </w:r>
          </w:p>
        </w:tc>
        <w:tc>
          <w:tcPr>
            <w:tcW w:w="4230" w:type="dxa"/>
            <w:shd w:val="clear" w:color="auto" w:fill="4472C4" w:themeFill="accent1"/>
          </w:tcPr>
          <w:p w14:paraId="4931DEF7" w14:textId="13BDE750" w:rsidR="003A1CEE" w:rsidRPr="00AF684A" w:rsidRDefault="00AF684A" w:rsidP="00EC3F1B">
            <w:pPr>
              <w:rPr>
                <w:b/>
                <w:bCs/>
                <w:color w:val="FFFFFF" w:themeColor="background1"/>
                <w:sz w:val="24"/>
                <w:szCs w:val="24"/>
              </w:rPr>
            </w:pPr>
            <w:r w:rsidRPr="00AF684A">
              <w:rPr>
                <w:b/>
                <w:bCs/>
                <w:color w:val="FFFFFF" w:themeColor="background1"/>
                <w:sz w:val="24"/>
                <w:szCs w:val="24"/>
              </w:rPr>
              <w:t>Alternate focal point &amp; phone #</w:t>
            </w:r>
          </w:p>
        </w:tc>
      </w:tr>
      <w:tr w:rsidR="00563B56" w14:paraId="347E420D" w14:textId="77777777" w:rsidTr="00E749A8">
        <w:trPr>
          <w:trHeight w:val="206"/>
        </w:trPr>
        <w:tc>
          <w:tcPr>
            <w:tcW w:w="2880" w:type="dxa"/>
            <w:shd w:val="clear" w:color="auto" w:fill="FFFFFF" w:themeFill="background1"/>
          </w:tcPr>
          <w:p w14:paraId="4E0CEA5B" w14:textId="03041ED8" w:rsidR="00563B56" w:rsidRDefault="00563B56" w:rsidP="00563B56">
            <w:pPr>
              <w:rPr>
                <w:sz w:val="24"/>
                <w:szCs w:val="24"/>
              </w:rPr>
            </w:pPr>
            <w:r>
              <w:rPr>
                <w:sz w:val="24"/>
                <w:szCs w:val="24"/>
              </w:rPr>
              <w:t>Head of Programme</w:t>
            </w:r>
          </w:p>
        </w:tc>
        <w:tc>
          <w:tcPr>
            <w:tcW w:w="4320" w:type="dxa"/>
            <w:shd w:val="clear" w:color="auto" w:fill="FFFFFF" w:themeFill="background1"/>
          </w:tcPr>
          <w:p w14:paraId="6087930D" w14:textId="77777777" w:rsidR="00563B56" w:rsidRDefault="00563B56" w:rsidP="00563B56">
            <w:pPr>
              <w:rPr>
                <w:sz w:val="24"/>
                <w:szCs w:val="24"/>
              </w:rPr>
            </w:pPr>
          </w:p>
        </w:tc>
        <w:tc>
          <w:tcPr>
            <w:tcW w:w="4230" w:type="dxa"/>
          </w:tcPr>
          <w:p w14:paraId="4C214C70" w14:textId="77777777" w:rsidR="00563B56" w:rsidRDefault="00563B56" w:rsidP="00563B56">
            <w:pPr>
              <w:rPr>
                <w:sz w:val="24"/>
                <w:szCs w:val="24"/>
              </w:rPr>
            </w:pPr>
          </w:p>
        </w:tc>
      </w:tr>
      <w:tr w:rsidR="00563B56" w14:paraId="3A753642" w14:textId="77777777" w:rsidTr="00E749A8">
        <w:tc>
          <w:tcPr>
            <w:tcW w:w="2880" w:type="dxa"/>
          </w:tcPr>
          <w:p w14:paraId="6AB8ACA2" w14:textId="5020007C" w:rsidR="00563B56" w:rsidRDefault="00563B56" w:rsidP="00563B56">
            <w:pPr>
              <w:rPr>
                <w:sz w:val="24"/>
                <w:szCs w:val="24"/>
              </w:rPr>
            </w:pPr>
            <w:r>
              <w:rPr>
                <w:sz w:val="24"/>
                <w:szCs w:val="24"/>
              </w:rPr>
              <w:t>Programme focal point</w:t>
            </w:r>
          </w:p>
        </w:tc>
        <w:tc>
          <w:tcPr>
            <w:tcW w:w="4320" w:type="dxa"/>
          </w:tcPr>
          <w:p w14:paraId="49C3C0BB" w14:textId="77777777" w:rsidR="00563B56" w:rsidRDefault="00563B56" w:rsidP="00563B56">
            <w:pPr>
              <w:rPr>
                <w:sz w:val="24"/>
                <w:szCs w:val="24"/>
              </w:rPr>
            </w:pPr>
          </w:p>
        </w:tc>
        <w:tc>
          <w:tcPr>
            <w:tcW w:w="4230" w:type="dxa"/>
          </w:tcPr>
          <w:p w14:paraId="75C5A5C4" w14:textId="77777777" w:rsidR="00563B56" w:rsidRDefault="00563B56" w:rsidP="00563B56">
            <w:pPr>
              <w:rPr>
                <w:sz w:val="24"/>
                <w:szCs w:val="24"/>
              </w:rPr>
            </w:pPr>
          </w:p>
        </w:tc>
      </w:tr>
      <w:tr w:rsidR="00563B56" w14:paraId="0BC7D03C" w14:textId="77777777" w:rsidTr="00E749A8">
        <w:tc>
          <w:tcPr>
            <w:tcW w:w="2880" w:type="dxa"/>
          </w:tcPr>
          <w:p w14:paraId="3DAF44BD" w14:textId="76BF81D8" w:rsidR="00563B56" w:rsidRDefault="00563B56" w:rsidP="00563B56">
            <w:pPr>
              <w:rPr>
                <w:sz w:val="24"/>
                <w:szCs w:val="24"/>
              </w:rPr>
            </w:pPr>
            <w:r>
              <w:rPr>
                <w:sz w:val="24"/>
                <w:szCs w:val="24"/>
              </w:rPr>
              <w:t>Head of Finance</w:t>
            </w:r>
          </w:p>
        </w:tc>
        <w:tc>
          <w:tcPr>
            <w:tcW w:w="4320" w:type="dxa"/>
          </w:tcPr>
          <w:p w14:paraId="07ECDA6F" w14:textId="77777777" w:rsidR="00563B56" w:rsidRDefault="00563B56" w:rsidP="00563B56">
            <w:pPr>
              <w:rPr>
                <w:sz w:val="24"/>
                <w:szCs w:val="24"/>
              </w:rPr>
            </w:pPr>
          </w:p>
        </w:tc>
        <w:tc>
          <w:tcPr>
            <w:tcW w:w="4230" w:type="dxa"/>
          </w:tcPr>
          <w:p w14:paraId="24848AA6" w14:textId="77777777" w:rsidR="00563B56" w:rsidRDefault="00563B56" w:rsidP="00563B56">
            <w:pPr>
              <w:rPr>
                <w:sz w:val="24"/>
                <w:szCs w:val="24"/>
              </w:rPr>
            </w:pPr>
          </w:p>
        </w:tc>
      </w:tr>
      <w:tr w:rsidR="00563B56" w14:paraId="194C283D" w14:textId="77777777" w:rsidTr="00E749A8">
        <w:tc>
          <w:tcPr>
            <w:tcW w:w="2880" w:type="dxa"/>
          </w:tcPr>
          <w:p w14:paraId="0B8C3DAE" w14:textId="2BE5226C" w:rsidR="00563B56" w:rsidRDefault="00563B56" w:rsidP="00563B56">
            <w:pPr>
              <w:rPr>
                <w:sz w:val="24"/>
                <w:szCs w:val="24"/>
              </w:rPr>
            </w:pPr>
            <w:r>
              <w:rPr>
                <w:sz w:val="24"/>
                <w:szCs w:val="24"/>
              </w:rPr>
              <w:t>Finance focal point</w:t>
            </w:r>
          </w:p>
        </w:tc>
        <w:tc>
          <w:tcPr>
            <w:tcW w:w="4320" w:type="dxa"/>
          </w:tcPr>
          <w:p w14:paraId="1E26F250" w14:textId="77777777" w:rsidR="00563B56" w:rsidRDefault="00563B56" w:rsidP="00563B56">
            <w:pPr>
              <w:rPr>
                <w:sz w:val="24"/>
                <w:szCs w:val="24"/>
              </w:rPr>
            </w:pPr>
          </w:p>
        </w:tc>
        <w:tc>
          <w:tcPr>
            <w:tcW w:w="4230" w:type="dxa"/>
          </w:tcPr>
          <w:p w14:paraId="572AA015" w14:textId="77777777" w:rsidR="00563B56" w:rsidRDefault="00563B56" w:rsidP="00563B56">
            <w:pPr>
              <w:rPr>
                <w:sz w:val="24"/>
                <w:szCs w:val="24"/>
              </w:rPr>
            </w:pPr>
          </w:p>
        </w:tc>
      </w:tr>
      <w:tr w:rsidR="00563B56" w14:paraId="5AA5B5D6" w14:textId="77777777" w:rsidTr="00E749A8">
        <w:tc>
          <w:tcPr>
            <w:tcW w:w="2880" w:type="dxa"/>
          </w:tcPr>
          <w:p w14:paraId="19B06123" w14:textId="6E9FA44E" w:rsidR="00563B56" w:rsidRDefault="00563B56" w:rsidP="00563B56">
            <w:pPr>
              <w:rPr>
                <w:sz w:val="24"/>
                <w:szCs w:val="24"/>
              </w:rPr>
            </w:pPr>
            <w:r>
              <w:rPr>
                <w:sz w:val="24"/>
                <w:szCs w:val="24"/>
              </w:rPr>
              <w:t>Procurement Head</w:t>
            </w:r>
          </w:p>
        </w:tc>
        <w:tc>
          <w:tcPr>
            <w:tcW w:w="4320" w:type="dxa"/>
          </w:tcPr>
          <w:p w14:paraId="1E8B3F4D" w14:textId="77777777" w:rsidR="00563B56" w:rsidRDefault="00563B56" w:rsidP="00563B56">
            <w:pPr>
              <w:rPr>
                <w:sz w:val="24"/>
                <w:szCs w:val="24"/>
              </w:rPr>
            </w:pPr>
          </w:p>
        </w:tc>
        <w:tc>
          <w:tcPr>
            <w:tcW w:w="4230" w:type="dxa"/>
          </w:tcPr>
          <w:p w14:paraId="5F0840AA" w14:textId="77777777" w:rsidR="00563B56" w:rsidRDefault="00563B56" w:rsidP="00563B56">
            <w:pPr>
              <w:rPr>
                <w:sz w:val="24"/>
                <w:szCs w:val="24"/>
              </w:rPr>
            </w:pPr>
          </w:p>
        </w:tc>
      </w:tr>
      <w:tr w:rsidR="00563B56" w14:paraId="2CA4D53E" w14:textId="77777777" w:rsidTr="00E749A8">
        <w:tc>
          <w:tcPr>
            <w:tcW w:w="2880" w:type="dxa"/>
          </w:tcPr>
          <w:p w14:paraId="223DCB27" w14:textId="081536B4" w:rsidR="00563B56" w:rsidRDefault="00563B56" w:rsidP="00563B56">
            <w:pPr>
              <w:rPr>
                <w:sz w:val="24"/>
                <w:szCs w:val="24"/>
              </w:rPr>
            </w:pPr>
            <w:r>
              <w:rPr>
                <w:sz w:val="24"/>
                <w:szCs w:val="24"/>
              </w:rPr>
              <w:t>Procurement focal point</w:t>
            </w:r>
          </w:p>
        </w:tc>
        <w:tc>
          <w:tcPr>
            <w:tcW w:w="4320" w:type="dxa"/>
          </w:tcPr>
          <w:p w14:paraId="37A76D09" w14:textId="77777777" w:rsidR="00563B56" w:rsidRDefault="00563B56" w:rsidP="00563B56">
            <w:pPr>
              <w:rPr>
                <w:sz w:val="24"/>
                <w:szCs w:val="24"/>
              </w:rPr>
            </w:pPr>
          </w:p>
        </w:tc>
        <w:tc>
          <w:tcPr>
            <w:tcW w:w="4230" w:type="dxa"/>
          </w:tcPr>
          <w:p w14:paraId="2D0ED241" w14:textId="77777777" w:rsidR="00563B56" w:rsidRDefault="00563B56" w:rsidP="00563B56">
            <w:pPr>
              <w:rPr>
                <w:sz w:val="24"/>
                <w:szCs w:val="24"/>
              </w:rPr>
            </w:pPr>
          </w:p>
        </w:tc>
      </w:tr>
      <w:tr w:rsidR="00563B56" w14:paraId="79BCE940" w14:textId="77777777" w:rsidTr="00E749A8">
        <w:tc>
          <w:tcPr>
            <w:tcW w:w="2880" w:type="dxa"/>
          </w:tcPr>
          <w:p w14:paraId="4A9565E4" w14:textId="0E6BB303" w:rsidR="00563B56" w:rsidRDefault="00563B56" w:rsidP="00563B56">
            <w:pPr>
              <w:rPr>
                <w:sz w:val="24"/>
                <w:szCs w:val="24"/>
              </w:rPr>
            </w:pPr>
            <w:r>
              <w:rPr>
                <w:sz w:val="24"/>
                <w:szCs w:val="24"/>
              </w:rPr>
              <w:t>FSP</w:t>
            </w:r>
          </w:p>
        </w:tc>
        <w:tc>
          <w:tcPr>
            <w:tcW w:w="4320" w:type="dxa"/>
          </w:tcPr>
          <w:p w14:paraId="6072C8C6" w14:textId="77777777" w:rsidR="00563B56" w:rsidRDefault="00563B56" w:rsidP="00563B56">
            <w:pPr>
              <w:rPr>
                <w:sz w:val="24"/>
                <w:szCs w:val="24"/>
              </w:rPr>
            </w:pPr>
          </w:p>
        </w:tc>
        <w:tc>
          <w:tcPr>
            <w:tcW w:w="4230" w:type="dxa"/>
          </w:tcPr>
          <w:p w14:paraId="2E8D31D1" w14:textId="77777777" w:rsidR="00563B56" w:rsidRDefault="00563B56" w:rsidP="00563B56">
            <w:pPr>
              <w:rPr>
                <w:sz w:val="24"/>
                <w:szCs w:val="24"/>
              </w:rPr>
            </w:pPr>
          </w:p>
        </w:tc>
      </w:tr>
      <w:tr w:rsidR="00563B56" w14:paraId="786A8738" w14:textId="77777777" w:rsidTr="00E749A8">
        <w:tc>
          <w:tcPr>
            <w:tcW w:w="2880" w:type="dxa"/>
          </w:tcPr>
          <w:p w14:paraId="5F4D43A5" w14:textId="5522A577" w:rsidR="00563B56" w:rsidRDefault="00563B56" w:rsidP="00563B56">
            <w:pPr>
              <w:rPr>
                <w:sz w:val="24"/>
                <w:szCs w:val="24"/>
              </w:rPr>
            </w:pPr>
            <w:r>
              <w:rPr>
                <w:sz w:val="24"/>
                <w:szCs w:val="24"/>
              </w:rPr>
              <w:t>MNO</w:t>
            </w:r>
          </w:p>
        </w:tc>
        <w:tc>
          <w:tcPr>
            <w:tcW w:w="4320" w:type="dxa"/>
          </w:tcPr>
          <w:p w14:paraId="3228F379" w14:textId="77777777" w:rsidR="00563B56" w:rsidRDefault="00563B56" w:rsidP="00563B56">
            <w:pPr>
              <w:rPr>
                <w:sz w:val="24"/>
                <w:szCs w:val="24"/>
              </w:rPr>
            </w:pPr>
          </w:p>
        </w:tc>
        <w:tc>
          <w:tcPr>
            <w:tcW w:w="4230" w:type="dxa"/>
          </w:tcPr>
          <w:p w14:paraId="68113D53" w14:textId="77777777" w:rsidR="00563B56" w:rsidRDefault="00563B56" w:rsidP="00563B56">
            <w:pPr>
              <w:rPr>
                <w:sz w:val="24"/>
                <w:szCs w:val="24"/>
              </w:rPr>
            </w:pPr>
          </w:p>
        </w:tc>
      </w:tr>
      <w:tr w:rsidR="00563B56" w14:paraId="6FE387B1" w14:textId="77777777" w:rsidTr="00E749A8">
        <w:tc>
          <w:tcPr>
            <w:tcW w:w="2880" w:type="dxa"/>
          </w:tcPr>
          <w:p w14:paraId="29D26907" w14:textId="0AF9FB4A" w:rsidR="00563B56" w:rsidRDefault="00563B56" w:rsidP="00563B56">
            <w:pPr>
              <w:rPr>
                <w:sz w:val="24"/>
                <w:szCs w:val="24"/>
              </w:rPr>
            </w:pPr>
            <w:r>
              <w:rPr>
                <w:sz w:val="24"/>
                <w:szCs w:val="24"/>
              </w:rPr>
              <w:t>CP</w:t>
            </w:r>
          </w:p>
        </w:tc>
        <w:tc>
          <w:tcPr>
            <w:tcW w:w="4320" w:type="dxa"/>
          </w:tcPr>
          <w:p w14:paraId="08140AC9" w14:textId="77777777" w:rsidR="00563B56" w:rsidRDefault="00563B56" w:rsidP="00563B56">
            <w:pPr>
              <w:rPr>
                <w:sz w:val="24"/>
                <w:szCs w:val="24"/>
              </w:rPr>
            </w:pPr>
          </w:p>
        </w:tc>
        <w:tc>
          <w:tcPr>
            <w:tcW w:w="4230" w:type="dxa"/>
          </w:tcPr>
          <w:p w14:paraId="03EE8150" w14:textId="77777777" w:rsidR="00563B56" w:rsidRDefault="00563B56" w:rsidP="00563B56">
            <w:pPr>
              <w:rPr>
                <w:sz w:val="24"/>
                <w:szCs w:val="24"/>
              </w:rPr>
            </w:pPr>
          </w:p>
        </w:tc>
      </w:tr>
      <w:tr w:rsidR="00563B56" w14:paraId="7D0A2899" w14:textId="77777777" w:rsidTr="00E749A8">
        <w:tc>
          <w:tcPr>
            <w:tcW w:w="2880" w:type="dxa"/>
          </w:tcPr>
          <w:p w14:paraId="51A9A3ED" w14:textId="144F1155" w:rsidR="00563B56" w:rsidRDefault="00563B56" w:rsidP="00563B56">
            <w:pPr>
              <w:rPr>
                <w:sz w:val="24"/>
                <w:szCs w:val="24"/>
              </w:rPr>
            </w:pPr>
          </w:p>
        </w:tc>
        <w:tc>
          <w:tcPr>
            <w:tcW w:w="4320" w:type="dxa"/>
          </w:tcPr>
          <w:p w14:paraId="7402A5DE" w14:textId="77777777" w:rsidR="00563B56" w:rsidRDefault="00563B56" w:rsidP="00563B56">
            <w:pPr>
              <w:rPr>
                <w:sz w:val="24"/>
                <w:szCs w:val="24"/>
              </w:rPr>
            </w:pPr>
          </w:p>
        </w:tc>
        <w:tc>
          <w:tcPr>
            <w:tcW w:w="4230" w:type="dxa"/>
          </w:tcPr>
          <w:p w14:paraId="24A22FA2" w14:textId="77777777" w:rsidR="00563B56" w:rsidRDefault="00563B56" w:rsidP="00563B56">
            <w:pPr>
              <w:rPr>
                <w:sz w:val="24"/>
                <w:szCs w:val="24"/>
              </w:rPr>
            </w:pPr>
          </w:p>
        </w:tc>
      </w:tr>
      <w:tr w:rsidR="00563B56" w14:paraId="5C6D6639" w14:textId="77777777" w:rsidTr="00E749A8">
        <w:tc>
          <w:tcPr>
            <w:tcW w:w="2880" w:type="dxa"/>
          </w:tcPr>
          <w:p w14:paraId="253BC94B" w14:textId="38589D95" w:rsidR="00563B56" w:rsidRDefault="00563B56" w:rsidP="00563B56">
            <w:pPr>
              <w:rPr>
                <w:sz w:val="24"/>
                <w:szCs w:val="24"/>
              </w:rPr>
            </w:pPr>
          </w:p>
        </w:tc>
        <w:tc>
          <w:tcPr>
            <w:tcW w:w="4320" w:type="dxa"/>
          </w:tcPr>
          <w:p w14:paraId="01A5F9C6" w14:textId="77777777" w:rsidR="00563B56" w:rsidRDefault="00563B56" w:rsidP="00563B56">
            <w:pPr>
              <w:rPr>
                <w:sz w:val="24"/>
                <w:szCs w:val="24"/>
              </w:rPr>
            </w:pPr>
          </w:p>
        </w:tc>
        <w:tc>
          <w:tcPr>
            <w:tcW w:w="4230" w:type="dxa"/>
          </w:tcPr>
          <w:p w14:paraId="576BC4E5" w14:textId="77777777" w:rsidR="00563B56" w:rsidRDefault="00563B56" w:rsidP="00563B56">
            <w:pPr>
              <w:rPr>
                <w:sz w:val="24"/>
                <w:szCs w:val="24"/>
              </w:rPr>
            </w:pPr>
          </w:p>
        </w:tc>
      </w:tr>
    </w:tbl>
    <w:p w14:paraId="24506852" w14:textId="77777777" w:rsidR="00EE178D" w:rsidRDefault="00EE178D" w:rsidP="00EE178D">
      <w:pPr>
        <w:pStyle w:val="ListParagraph"/>
        <w:ind w:left="0"/>
        <w:rPr>
          <w:rFonts w:cstheme="minorHAnsi"/>
          <w:b/>
          <w:bCs/>
          <w:sz w:val="24"/>
          <w:szCs w:val="24"/>
        </w:rPr>
      </w:pPr>
      <w:bookmarkStart w:id="2" w:name="_Hlk67475052"/>
    </w:p>
    <w:p w14:paraId="378E44E5" w14:textId="6412122E" w:rsidR="00EE178D" w:rsidRPr="00B561B3" w:rsidRDefault="00EE178D" w:rsidP="00EE178D">
      <w:pPr>
        <w:pStyle w:val="ListParagraph"/>
        <w:numPr>
          <w:ilvl w:val="0"/>
          <w:numId w:val="2"/>
        </w:numPr>
        <w:ind w:left="0" w:hanging="270"/>
        <w:rPr>
          <w:rFonts w:cstheme="minorHAnsi"/>
          <w:b/>
          <w:bCs/>
          <w:sz w:val="24"/>
          <w:szCs w:val="24"/>
        </w:rPr>
      </w:pPr>
      <w:r w:rsidRPr="00B561B3">
        <w:rPr>
          <w:rFonts w:cstheme="minorHAnsi"/>
          <w:b/>
          <w:bCs/>
          <w:sz w:val="24"/>
          <w:szCs w:val="24"/>
        </w:rPr>
        <w:t>Acronyms</w:t>
      </w:r>
    </w:p>
    <w:p w14:paraId="67F5C5ED" w14:textId="77777777" w:rsidR="00EE178D" w:rsidRPr="00245AA2" w:rsidRDefault="00EE178D" w:rsidP="00EE178D">
      <w:pPr>
        <w:rPr>
          <w:rFonts w:cstheme="minorHAnsi"/>
          <w:sz w:val="24"/>
          <w:szCs w:val="24"/>
        </w:rPr>
      </w:pPr>
      <w:r w:rsidRPr="00245AA2">
        <w:rPr>
          <w:rFonts w:cstheme="minorHAnsi"/>
          <w:sz w:val="24"/>
          <w:szCs w:val="24"/>
        </w:rPr>
        <w:t>CP</w:t>
      </w:r>
      <w:r w:rsidRPr="00245AA2">
        <w:rPr>
          <w:rFonts w:cstheme="minorHAnsi"/>
          <w:sz w:val="24"/>
          <w:szCs w:val="24"/>
        </w:rPr>
        <w:tab/>
        <w:t>Cooperating Partner</w:t>
      </w:r>
    </w:p>
    <w:p w14:paraId="5AB712E7" w14:textId="77777777" w:rsidR="00EE178D" w:rsidRPr="00245AA2" w:rsidRDefault="00EE178D" w:rsidP="00EE178D">
      <w:pPr>
        <w:rPr>
          <w:rFonts w:cstheme="minorHAnsi"/>
          <w:sz w:val="24"/>
          <w:szCs w:val="24"/>
        </w:rPr>
      </w:pPr>
      <w:r w:rsidRPr="00245AA2">
        <w:rPr>
          <w:rFonts w:cstheme="minorHAnsi"/>
          <w:sz w:val="24"/>
          <w:szCs w:val="24"/>
        </w:rPr>
        <w:t>CTP</w:t>
      </w:r>
      <w:r w:rsidRPr="00245AA2">
        <w:rPr>
          <w:rFonts w:cstheme="minorHAnsi"/>
          <w:sz w:val="24"/>
          <w:szCs w:val="24"/>
        </w:rPr>
        <w:tab/>
        <w:t>Cash Transfer Programme</w:t>
      </w:r>
    </w:p>
    <w:p w14:paraId="3C5D00C9" w14:textId="77777777" w:rsidR="00EE178D" w:rsidRPr="00245AA2" w:rsidRDefault="00EE178D" w:rsidP="00EE178D">
      <w:pPr>
        <w:rPr>
          <w:rFonts w:cstheme="minorHAnsi"/>
          <w:sz w:val="24"/>
          <w:szCs w:val="24"/>
        </w:rPr>
      </w:pPr>
      <w:r w:rsidRPr="00245AA2">
        <w:rPr>
          <w:rFonts w:cstheme="minorHAnsi"/>
          <w:sz w:val="24"/>
          <w:szCs w:val="24"/>
        </w:rPr>
        <w:t>FSP</w:t>
      </w:r>
      <w:r w:rsidRPr="00245AA2">
        <w:rPr>
          <w:rFonts w:cstheme="minorHAnsi"/>
          <w:sz w:val="24"/>
          <w:szCs w:val="24"/>
        </w:rPr>
        <w:tab/>
        <w:t>Financial Service Provider</w:t>
      </w:r>
    </w:p>
    <w:p w14:paraId="56F3E2D4" w14:textId="4389DCE0" w:rsidR="00EE178D" w:rsidRDefault="00EE178D" w:rsidP="004A1CB7">
      <w:pPr>
        <w:ind w:left="720" w:hanging="720"/>
        <w:rPr>
          <w:rFonts w:cstheme="minorHAnsi"/>
          <w:sz w:val="24"/>
          <w:szCs w:val="24"/>
        </w:rPr>
      </w:pPr>
      <w:r w:rsidRPr="00245AA2">
        <w:rPr>
          <w:rFonts w:cstheme="minorHAnsi"/>
          <w:sz w:val="24"/>
          <w:szCs w:val="24"/>
        </w:rPr>
        <w:lastRenderedPageBreak/>
        <w:t>KYC</w:t>
      </w:r>
      <w:r w:rsidRPr="00245AA2">
        <w:rPr>
          <w:rFonts w:cstheme="minorHAnsi"/>
          <w:sz w:val="24"/>
          <w:szCs w:val="24"/>
        </w:rPr>
        <w:tab/>
        <w:t>Know Your Customer (Identification procedures required for customers to receive services)</w:t>
      </w:r>
    </w:p>
    <w:p w14:paraId="75B9580F" w14:textId="00AC3042" w:rsidR="004A1CB7" w:rsidRPr="00245AA2" w:rsidRDefault="004A1CB7" w:rsidP="00EE178D">
      <w:pPr>
        <w:rPr>
          <w:rFonts w:cstheme="minorHAnsi"/>
          <w:sz w:val="24"/>
          <w:szCs w:val="24"/>
        </w:rPr>
      </w:pPr>
      <w:r>
        <w:rPr>
          <w:rFonts w:cstheme="minorHAnsi"/>
          <w:sz w:val="24"/>
          <w:szCs w:val="24"/>
        </w:rPr>
        <w:t>MNO</w:t>
      </w:r>
      <w:r>
        <w:rPr>
          <w:rFonts w:cstheme="minorHAnsi"/>
          <w:sz w:val="24"/>
          <w:szCs w:val="24"/>
        </w:rPr>
        <w:tab/>
        <w:t>Money Network Operator (mobile phone company)</w:t>
      </w:r>
    </w:p>
    <w:p w14:paraId="0D63C1C2" w14:textId="77777777" w:rsidR="00EE178D" w:rsidRPr="00245AA2" w:rsidRDefault="00EE178D" w:rsidP="00EE178D">
      <w:pPr>
        <w:rPr>
          <w:rFonts w:cstheme="minorHAnsi"/>
          <w:sz w:val="24"/>
          <w:szCs w:val="24"/>
        </w:rPr>
      </w:pPr>
      <w:r w:rsidRPr="00245AA2">
        <w:rPr>
          <w:rFonts w:cstheme="minorHAnsi"/>
          <w:sz w:val="24"/>
          <w:szCs w:val="24"/>
        </w:rPr>
        <w:t>SOP</w:t>
      </w:r>
      <w:r w:rsidRPr="00245AA2">
        <w:rPr>
          <w:rFonts w:cstheme="minorHAnsi"/>
          <w:sz w:val="24"/>
          <w:szCs w:val="24"/>
        </w:rPr>
        <w:tab/>
        <w:t>Standard Operating Procedure</w:t>
      </w:r>
    </w:p>
    <w:bookmarkEnd w:id="2"/>
    <w:p w14:paraId="56F1B9DB" w14:textId="1273F202" w:rsidR="008B7808" w:rsidRDefault="008B7808" w:rsidP="00EC3F1B">
      <w:pPr>
        <w:rPr>
          <w:sz w:val="24"/>
          <w:szCs w:val="24"/>
        </w:rPr>
      </w:pPr>
    </w:p>
    <w:sectPr w:rsidR="008B7808" w:rsidSect="00C57C81">
      <w:headerReference w:type="even" r:id="rId7"/>
      <w:headerReference w:type="default" r:id="rId8"/>
      <w:footerReference w:type="even" r:id="rId9"/>
      <w:footerReference w:type="default" r:id="rId10"/>
      <w:headerReference w:type="first" r:id="rId11"/>
      <w:footerReference w:type="first" r:id="rId1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447ED" w14:textId="77777777" w:rsidR="00BC042E" w:rsidRDefault="00BC042E" w:rsidP="008B7808">
      <w:pPr>
        <w:spacing w:after="0" w:line="240" w:lineRule="auto"/>
      </w:pPr>
      <w:r>
        <w:separator/>
      </w:r>
    </w:p>
  </w:endnote>
  <w:endnote w:type="continuationSeparator" w:id="0">
    <w:p w14:paraId="030554F2" w14:textId="77777777" w:rsidR="00BC042E" w:rsidRDefault="00BC042E" w:rsidP="008B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2C547" w14:textId="77777777" w:rsidR="008B7808" w:rsidRDefault="008B7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597581"/>
      <w:docPartObj>
        <w:docPartGallery w:val="Page Numbers (Bottom of Page)"/>
        <w:docPartUnique/>
      </w:docPartObj>
    </w:sdtPr>
    <w:sdtEndPr>
      <w:rPr>
        <w:noProof/>
      </w:rPr>
    </w:sdtEndPr>
    <w:sdtContent>
      <w:p w14:paraId="3F01F732" w14:textId="2833A3E5" w:rsidR="008D3CF1" w:rsidRDefault="008D3C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20D561" w14:textId="77777777" w:rsidR="008B7808" w:rsidRDefault="008B7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FEF24" w14:textId="77777777" w:rsidR="008B7808" w:rsidRDefault="008B7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87231" w14:textId="77777777" w:rsidR="00BC042E" w:rsidRDefault="00BC042E" w:rsidP="008B7808">
      <w:pPr>
        <w:spacing w:after="0" w:line="240" w:lineRule="auto"/>
      </w:pPr>
      <w:r>
        <w:separator/>
      </w:r>
    </w:p>
  </w:footnote>
  <w:footnote w:type="continuationSeparator" w:id="0">
    <w:p w14:paraId="39E8DFE0" w14:textId="77777777" w:rsidR="00BC042E" w:rsidRDefault="00BC042E" w:rsidP="008B7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6143" w14:textId="77777777" w:rsidR="008B7808" w:rsidRDefault="008B7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7F9CB" w14:textId="77777777" w:rsidR="008B7808" w:rsidRDefault="008B7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B59E3" w14:textId="77777777" w:rsidR="008B7808" w:rsidRDefault="008B7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D496F"/>
    <w:multiLevelType w:val="hybridMultilevel"/>
    <w:tmpl w:val="B2001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23148"/>
    <w:multiLevelType w:val="hybridMultilevel"/>
    <w:tmpl w:val="2D96185E"/>
    <w:lvl w:ilvl="0" w:tplc="39C235B0">
      <w:start w:val="3"/>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C1125E"/>
    <w:multiLevelType w:val="hybridMultilevel"/>
    <w:tmpl w:val="F314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8C72FD"/>
    <w:multiLevelType w:val="hybridMultilevel"/>
    <w:tmpl w:val="98EC22FC"/>
    <w:lvl w:ilvl="0" w:tplc="B97A276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08"/>
    <w:rsid w:val="00004556"/>
    <w:rsid w:val="00041382"/>
    <w:rsid w:val="000462AA"/>
    <w:rsid w:val="00061899"/>
    <w:rsid w:val="000652D6"/>
    <w:rsid w:val="000A2232"/>
    <w:rsid w:val="000D5C9A"/>
    <w:rsid w:val="000E7E05"/>
    <w:rsid w:val="00114264"/>
    <w:rsid w:val="00171454"/>
    <w:rsid w:val="00191F74"/>
    <w:rsid w:val="001C1AD7"/>
    <w:rsid w:val="001E15E7"/>
    <w:rsid w:val="001F3847"/>
    <w:rsid w:val="001F6377"/>
    <w:rsid w:val="00254E42"/>
    <w:rsid w:val="0026635D"/>
    <w:rsid w:val="002A74E3"/>
    <w:rsid w:val="002D4866"/>
    <w:rsid w:val="002D4F79"/>
    <w:rsid w:val="002E73AE"/>
    <w:rsid w:val="00311207"/>
    <w:rsid w:val="003334AA"/>
    <w:rsid w:val="003432DE"/>
    <w:rsid w:val="003866CF"/>
    <w:rsid w:val="003A1CEE"/>
    <w:rsid w:val="003B61CB"/>
    <w:rsid w:val="003C6E1E"/>
    <w:rsid w:val="003D2079"/>
    <w:rsid w:val="003E5C23"/>
    <w:rsid w:val="004031C4"/>
    <w:rsid w:val="00446951"/>
    <w:rsid w:val="004768FF"/>
    <w:rsid w:val="00477282"/>
    <w:rsid w:val="00477D9F"/>
    <w:rsid w:val="004928B2"/>
    <w:rsid w:val="004A1CB7"/>
    <w:rsid w:val="004E36A7"/>
    <w:rsid w:val="004E7DB7"/>
    <w:rsid w:val="004E7F93"/>
    <w:rsid w:val="00535E71"/>
    <w:rsid w:val="0054124B"/>
    <w:rsid w:val="00542704"/>
    <w:rsid w:val="00563B56"/>
    <w:rsid w:val="005661C9"/>
    <w:rsid w:val="00576BA7"/>
    <w:rsid w:val="00597B95"/>
    <w:rsid w:val="005C3B98"/>
    <w:rsid w:val="005E12E6"/>
    <w:rsid w:val="005F6C47"/>
    <w:rsid w:val="00660856"/>
    <w:rsid w:val="00662CA0"/>
    <w:rsid w:val="0066639E"/>
    <w:rsid w:val="006964A0"/>
    <w:rsid w:val="006C2094"/>
    <w:rsid w:val="0071711B"/>
    <w:rsid w:val="007561C3"/>
    <w:rsid w:val="00770EED"/>
    <w:rsid w:val="00786361"/>
    <w:rsid w:val="00796F83"/>
    <w:rsid w:val="007B417E"/>
    <w:rsid w:val="007C4F77"/>
    <w:rsid w:val="007D4D3D"/>
    <w:rsid w:val="007E0AF1"/>
    <w:rsid w:val="007E1508"/>
    <w:rsid w:val="008034BE"/>
    <w:rsid w:val="0080651B"/>
    <w:rsid w:val="008242F3"/>
    <w:rsid w:val="00830FA0"/>
    <w:rsid w:val="008345F9"/>
    <w:rsid w:val="008B4B9D"/>
    <w:rsid w:val="008B647C"/>
    <w:rsid w:val="008B7808"/>
    <w:rsid w:val="008D3CF1"/>
    <w:rsid w:val="008D5CE1"/>
    <w:rsid w:val="00903D0C"/>
    <w:rsid w:val="009046FA"/>
    <w:rsid w:val="009078A7"/>
    <w:rsid w:val="00915773"/>
    <w:rsid w:val="00945BB2"/>
    <w:rsid w:val="00972E5B"/>
    <w:rsid w:val="00985948"/>
    <w:rsid w:val="00A00A15"/>
    <w:rsid w:val="00A03E7C"/>
    <w:rsid w:val="00A13E9C"/>
    <w:rsid w:val="00A16959"/>
    <w:rsid w:val="00A21A08"/>
    <w:rsid w:val="00A22A8B"/>
    <w:rsid w:val="00A517B2"/>
    <w:rsid w:val="00A70DBC"/>
    <w:rsid w:val="00AA1258"/>
    <w:rsid w:val="00AA2F70"/>
    <w:rsid w:val="00AA6D63"/>
    <w:rsid w:val="00AD0ADC"/>
    <w:rsid w:val="00AD2A02"/>
    <w:rsid w:val="00AE0692"/>
    <w:rsid w:val="00AE485B"/>
    <w:rsid w:val="00AF684A"/>
    <w:rsid w:val="00B37BE2"/>
    <w:rsid w:val="00B74B7F"/>
    <w:rsid w:val="00B902E2"/>
    <w:rsid w:val="00BA7144"/>
    <w:rsid w:val="00BC042E"/>
    <w:rsid w:val="00C16817"/>
    <w:rsid w:val="00C323CE"/>
    <w:rsid w:val="00C41D9C"/>
    <w:rsid w:val="00C429DA"/>
    <w:rsid w:val="00C50D43"/>
    <w:rsid w:val="00C57C81"/>
    <w:rsid w:val="00CA3920"/>
    <w:rsid w:val="00CC4CB2"/>
    <w:rsid w:val="00CD5C27"/>
    <w:rsid w:val="00CE0E16"/>
    <w:rsid w:val="00D025DF"/>
    <w:rsid w:val="00D03F1A"/>
    <w:rsid w:val="00D4668A"/>
    <w:rsid w:val="00E5461B"/>
    <w:rsid w:val="00E749A8"/>
    <w:rsid w:val="00EC38E7"/>
    <w:rsid w:val="00EC3F1B"/>
    <w:rsid w:val="00EC784D"/>
    <w:rsid w:val="00ED06A7"/>
    <w:rsid w:val="00ED16A5"/>
    <w:rsid w:val="00EE178D"/>
    <w:rsid w:val="00F04F26"/>
    <w:rsid w:val="00F30CD1"/>
    <w:rsid w:val="00F450DE"/>
    <w:rsid w:val="00F45665"/>
    <w:rsid w:val="00F77EDA"/>
    <w:rsid w:val="00FB7641"/>
    <w:rsid w:val="00FC73B3"/>
    <w:rsid w:val="00FD08A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5005"/>
  <w15:chartTrackingRefBased/>
  <w15:docId w15:val="{FC1DDCEF-A63D-41CE-9A69-53511851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ja-JP"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3AE"/>
    <w:pPr>
      <w:ind w:left="720"/>
      <w:contextualSpacing/>
    </w:pPr>
  </w:style>
  <w:style w:type="table" w:styleId="TableGrid">
    <w:name w:val="Table Grid"/>
    <w:basedOn w:val="TableNormal"/>
    <w:uiPriority w:val="39"/>
    <w:rsid w:val="003A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7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808"/>
  </w:style>
  <w:style w:type="paragraph" w:styleId="Footer">
    <w:name w:val="footer"/>
    <w:basedOn w:val="Normal"/>
    <w:link w:val="FooterChar"/>
    <w:uiPriority w:val="99"/>
    <w:unhideWhenUsed/>
    <w:rsid w:val="008B7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808"/>
  </w:style>
  <w:style w:type="paragraph" w:styleId="BalloonText">
    <w:name w:val="Balloon Text"/>
    <w:basedOn w:val="Normal"/>
    <w:link w:val="BalloonTextChar"/>
    <w:uiPriority w:val="99"/>
    <w:semiHidden/>
    <w:unhideWhenUsed/>
    <w:rsid w:val="008D3CF1"/>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8D3CF1"/>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03325">
      <w:bodyDiv w:val="1"/>
      <w:marLeft w:val="0"/>
      <w:marRight w:val="0"/>
      <w:marTop w:val="0"/>
      <w:marBottom w:val="0"/>
      <w:divBdr>
        <w:top w:val="none" w:sz="0" w:space="0" w:color="auto"/>
        <w:left w:val="none" w:sz="0" w:space="0" w:color="auto"/>
        <w:bottom w:val="none" w:sz="0" w:space="0" w:color="auto"/>
        <w:right w:val="none" w:sz="0" w:space="0" w:color="auto"/>
      </w:divBdr>
    </w:div>
    <w:div w:id="230317103">
      <w:bodyDiv w:val="1"/>
      <w:marLeft w:val="0"/>
      <w:marRight w:val="0"/>
      <w:marTop w:val="0"/>
      <w:marBottom w:val="0"/>
      <w:divBdr>
        <w:top w:val="none" w:sz="0" w:space="0" w:color="auto"/>
        <w:left w:val="none" w:sz="0" w:space="0" w:color="auto"/>
        <w:bottom w:val="none" w:sz="0" w:space="0" w:color="auto"/>
        <w:right w:val="none" w:sz="0" w:space="0" w:color="auto"/>
      </w:divBdr>
    </w:div>
    <w:div w:id="255212317">
      <w:bodyDiv w:val="1"/>
      <w:marLeft w:val="0"/>
      <w:marRight w:val="0"/>
      <w:marTop w:val="0"/>
      <w:marBottom w:val="0"/>
      <w:divBdr>
        <w:top w:val="none" w:sz="0" w:space="0" w:color="auto"/>
        <w:left w:val="none" w:sz="0" w:space="0" w:color="auto"/>
        <w:bottom w:val="none" w:sz="0" w:space="0" w:color="auto"/>
        <w:right w:val="none" w:sz="0" w:space="0" w:color="auto"/>
      </w:divBdr>
    </w:div>
    <w:div w:id="366218078">
      <w:bodyDiv w:val="1"/>
      <w:marLeft w:val="0"/>
      <w:marRight w:val="0"/>
      <w:marTop w:val="0"/>
      <w:marBottom w:val="0"/>
      <w:divBdr>
        <w:top w:val="none" w:sz="0" w:space="0" w:color="auto"/>
        <w:left w:val="none" w:sz="0" w:space="0" w:color="auto"/>
        <w:bottom w:val="none" w:sz="0" w:space="0" w:color="auto"/>
        <w:right w:val="none" w:sz="0" w:space="0" w:color="auto"/>
      </w:divBdr>
    </w:div>
    <w:div w:id="451826215">
      <w:bodyDiv w:val="1"/>
      <w:marLeft w:val="0"/>
      <w:marRight w:val="0"/>
      <w:marTop w:val="0"/>
      <w:marBottom w:val="0"/>
      <w:divBdr>
        <w:top w:val="none" w:sz="0" w:space="0" w:color="auto"/>
        <w:left w:val="none" w:sz="0" w:space="0" w:color="auto"/>
        <w:bottom w:val="none" w:sz="0" w:space="0" w:color="auto"/>
        <w:right w:val="none" w:sz="0" w:space="0" w:color="auto"/>
      </w:divBdr>
    </w:div>
    <w:div w:id="507140617">
      <w:bodyDiv w:val="1"/>
      <w:marLeft w:val="0"/>
      <w:marRight w:val="0"/>
      <w:marTop w:val="0"/>
      <w:marBottom w:val="0"/>
      <w:divBdr>
        <w:top w:val="none" w:sz="0" w:space="0" w:color="auto"/>
        <w:left w:val="none" w:sz="0" w:space="0" w:color="auto"/>
        <w:bottom w:val="none" w:sz="0" w:space="0" w:color="auto"/>
        <w:right w:val="none" w:sz="0" w:space="0" w:color="auto"/>
      </w:divBdr>
    </w:div>
    <w:div w:id="673608574">
      <w:bodyDiv w:val="1"/>
      <w:marLeft w:val="0"/>
      <w:marRight w:val="0"/>
      <w:marTop w:val="0"/>
      <w:marBottom w:val="0"/>
      <w:divBdr>
        <w:top w:val="none" w:sz="0" w:space="0" w:color="auto"/>
        <w:left w:val="none" w:sz="0" w:space="0" w:color="auto"/>
        <w:bottom w:val="none" w:sz="0" w:space="0" w:color="auto"/>
        <w:right w:val="none" w:sz="0" w:space="0" w:color="auto"/>
      </w:divBdr>
    </w:div>
    <w:div w:id="975136442">
      <w:bodyDiv w:val="1"/>
      <w:marLeft w:val="0"/>
      <w:marRight w:val="0"/>
      <w:marTop w:val="0"/>
      <w:marBottom w:val="0"/>
      <w:divBdr>
        <w:top w:val="none" w:sz="0" w:space="0" w:color="auto"/>
        <w:left w:val="none" w:sz="0" w:space="0" w:color="auto"/>
        <w:bottom w:val="none" w:sz="0" w:space="0" w:color="auto"/>
        <w:right w:val="none" w:sz="0" w:space="0" w:color="auto"/>
      </w:divBdr>
    </w:div>
    <w:div w:id="1123109049">
      <w:bodyDiv w:val="1"/>
      <w:marLeft w:val="0"/>
      <w:marRight w:val="0"/>
      <w:marTop w:val="0"/>
      <w:marBottom w:val="0"/>
      <w:divBdr>
        <w:top w:val="none" w:sz="0" w:space="0" w:color="auto"/>
        <w:left w:val="none" w:sz="0" w:space="0" w:color="auto"/>
        <w:bottom w:val="none" w:sz="0" w:space="0" w:color="auto"/>
        <w:right w:val="none" w:sz="0" w:space="0" w:color="auto"/>
      </w:divBdr>
    </w:div>
    <w:div w:id="1470201406">
      <w:bodyDiv w:val="1"/>
      <w:marLeft w:val="0"/>
      <w:marRight w:val="0"/>
      <w:marTop w:val="0"/>
      <w:marBottom w:val="0"/>
      <w:divBdr>
        <w:top w:val="none" w:sz="0" w:space="0" w:color="auto"/>
        <w:left w:val="none" w:sz="0" w:space="0" w:color="auto"/>
        <w:bottom w:val="none" w:sz="0" w:space="0" w:color="auto"/>
        <w:right w:val="none" w:sz="0" w:space="0" w:color="auto"/>
      </w:divBdr>
    </w:div>
    <w:div w:id="18799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6</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Kanamaru Sae</dc:creator>
  <cp:keywords/>
  <dc:description/>
  <cp:lastModifiedBy>Kanamaru Sae</cp:lastModifiedBy>
  <cp:revision>34</cp:revision>
  <dcterms:created xsi:type="dcterms:W3CDTF">2021-03-19T07:25:00Z</dcterms:created>
  <dcterms:modified xsi:type="dcterms:W3CDTF">2021-03-26T06:25:00Z</dcterms:modified>
</cp:coreProperties>
</file>