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F31F9" w14:textId="78AD53B1" w:rsidR="00560B70" w:rsidRDefault="00F41851" w:rsidP="00F34127">
      <w:pPr>
        <w:spacing w:line="240" w:lineRule="auto"/>
        <w:rPr>
          <w:rFonts w:cs="Calibri"/>
          <w:b/>
          <w:sz w:val="24"/>
        </w:rPr>
      </w:pPr>
      <w:bookmarkStart w:id="0" w:name="_GoBack"/>
      <w:bookmarkEnd w:id="0"/>
      <w:r w:rsidRPr="00F41851">
        <w:rPr>
          <w:noProof/>
          <w:lang w:eastAsia="en-GB"/>
        </w:rPr>
        <mc:AlternateContent>
          <mc:Choice Requires="wps">
            <w:drawing>
              <wp:anchor distT="0" distB="0" distL="114300" distR="114300" simplePos="0" relativeHeight="251660288" behindDoc="0" locked="0" layoutInCell="1" allowOverlap="1" wp14:anchorId="238DA513" wp14:editId="70CED1F0">
                <wp:simplePos x="0" y="0"/>
                <wp:positionH relativeFrom="column">
                  <wp:posOffset>1061704</wp:posOffset>
                </wp:positionH>
                <wp:positionV relativeFrom="paragraph">
                  <wp:posOffset>-407455</wp:posOffset>
                </wp:positionV>
                <wp:extent cx="4084320" cy="1088212"/>
                <wp:effectExtent l="0" t="0" r="11430" b="17145"/>
                <wp:wrapNone/>
                <wp:docPr id="17" name="TextBox 16"/>
                <wp:cNvGraphicFramePr/>
                <a:graphic xmlns:a="http://schemas.openxmlformats.org/drawingml/2006/main">
                  <a:graphicData uri="http://schemas.microsoft.com/office/word/2010/wordprocessingShape">
                    <wps:wsp>
                      <wps:cNvSpPr txBox="1"/>
                      <wps:spPr>
                        <a:xfrm>
                          <a:off x="0" y="0"/>
                          <a:ext cx="4084320" cy="1088212"/>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3260B58" w14:textId="560012D8" w:rsidR="00B71C4F" w:rsidRPr="00B71C4F" w:rsidRDefault="00B71C4F" w:rsidP="00B71C4F">
                            <w:pPr>
                              <w:pStyle w:val="NormalWeb"/>
                              <w:spacing w:line="240" w:lineRule="auto"/>
                              <w:rPr>
                                <w:rFonts w:asciiTheme="majorHAnsi" w:hAnsiTheme="majorHAnsi" w:cstheme="majorHAnsi"/>
                                <w:b/>
                                <w:sz w:val="32"/>
                                <w:szCs w:val="28"/>
                              </w:rPr>
                            </w:pPr>
                            <w:r w:rsidRPr="00B71C4F">
                              <w:rPr>
                                <w:rFonts w:asciiTheme="majorHAnsi" w:hAnsiTheme="majorHAnsi" w:cstheme="majorHAnsi"/>
                                <w:b/>
                                <w:sz w:val="32"/>
                                <w:szCs w:val="28"/>
                              </w:rPr>
                              <w:t xml:space="preserve">PART 1 </w:t>
                            </w:r>
                          </w:p>
                          <w:p w14:paraId="058DCA52" w14:textId="2BDF9BF4" w:rsidR="005C2C3B" w:rsidRPr="00534349" w:rsidRDefault="005C2C3B" w:rsidP="00B71C4F">
                            <w:pPr>
                              <w:pStyle w:val="NormalWeb"/>
                              <w:spacing w:line="240" w:lineRule="auto"/>
                              <w:rPr>
                                <w:rFonts w:asciiTheme="majorHAnsi" w:hAnsiTheme="majorHAnsi" w:cstheme="majorHAnsi"/>
                                <w:b/>
                                <w:sz w:val="28"/>
                                <w:szCs w:val="28"/>
                              </w:rPr>
                            </w:pPr>
                            <w:r w:rsidRPr="00534349">
                              <w:rPr>
                                <w:rFonts w:asciiTheme="majorHAnsi" w:hAnsiTheme="majorHAnsi" w:cstheme="majorHAnsi"/>
                                <w:b/>
                                <w:sz w:val="28"/>
                                <w:szCs w:val="28"/>
                              </w:rPr>
                              <w:t xml:space="preserve">Protection </w:t>
                            </w:r>
                            <w:r w:rsidR="009F2B96">
                              <w:rPr>
                                <w:rFonts w:asciiTheme="majorHAnsi" w:hAnsiTheme="majorHAnsi" w:cstheme="majorHAnsi"/>
                                <w:b/>
                                <w:sz w:val="28"/>
                                <w:szCs w:val="28"/>
                              </w:rPr>
                              <w:t xml:space="preserve">Context </w:t>
                            </w:r>
                            <w:r w:rsidRPr="00534349">
                              <w:rPr>
                                <w:rFonts w:asciiTheme="majorHAnsi" w:hAnsiTheme="majorHAnsi" w:cstheme="majorHAnsi"/>
                                <w:b/>
                                <w:sz w:val="28"/>
                                <w:szCs w:val="28"/>
                              </w:rPr>
                              <w:t>Analysis</w:t>
                            </w:r>
                            <w:r w:rsidR="008930E0">
                              <w:rPr>
                                <w:rFonts w:asciiTheme="majorHAnsi" w:hAnsiTheme="majorHAnsi" w:cstheme="majorHAnsi"/>
                                <w:b/>
                                <w:sz w:val="28"/>
                                <w:szCs w:val="28"/>
                              </w:rPr>
                              <w:t xml:space="preserve"> </w:t>
                            </w:r>
                          </w:p>
                          <w:p w14:paraId="66688551" w14:textId="4B291951" w:rsidR="005C2C3B" w:rsidRDefault="005C2C3B" w:rsidP="00B71C4F">
                            <w:pPr>
                              <w:pStyle w:val="NormalWeb"/>
                              <w:spacing w:line="240" w:lineRule="auto"/>
                              <w:rPr>
                                <w:rFonts w:asciiTheme="majorHAnsi" w:hAnsiTheme="majorHAnsi" w:cstheme="majorHAnsi"/>
                                <w:b/>
                                <w:sz w:val="28"/>
                                <w:szCs w:val="28"/>
                              </w:rPr>
                            </w:pPr>
                            <w:r w:rsidRPr="00534349">
                              <w:rPr>
                                <w:rFonts w:asciiTheme="majorHAnsi" w:hAnsiTheme="majorHAnsi" w:cstheme="majorHAnsi"/>
                                <w:b/>
                                <w:sz w:val="28"/>
                                <w:szCs w:val="28"/>
                              </w:rPr>
                              <w:t>Kachin and</w:t>
                            </w:r>
                            <w:r>
                              <w:rPr>
                                <w:rFonts w:asciiTheme="majorHAnsi" w:hAnsiTheme="majorHAnsi" w:cstheme="majorHAnsi"/>
                                <w:b/>
                                <w:sz w:val="28"/>
                                <w:szCs w:val="28"/>
                              </w:rPr>
                              <w:t xml:space="preserve"> Northern Shan                 </w:t>
                            </w:r>
                            <w:r w:rsidRPr="00534349">
                              <w:rPr>
                                <w:rFonts w:asciiTheme="majorHAnsi" w:hAnsiTheme="majorHAnsi" w:cstheme="majorHAnsi"/>
                                <w:b/>
                                <w:sz w:val="28"/>
                                <w:szCs w:val="28"/>
                              </w:rPr>
                              <w:t xml:space="preserve"> </w:t>
                            </w:r>
                            <w:r w:rsidR="008930E0">
                              <w:rPr>
                                <w:rFonts w:asciiTheme="majorHAnsi" w:hAnsiTheme="majorHAnsi" w:cstheme="majorHAnsi"/>
                                <w:b/>
                                <w:sz w:val="28"/>
                                <w:szCs w:val="28"/>
                              </w:rPr>
                              <w:t>October</w:t>
                            </w:r>
                            <w:r w:rsidRPr="00534349">
                              <w:rPr>
                                <w:rFonts w:asciiTheme="majorHAnsi" w:hAnsiTheme="majorHAnsi" w:cstheme="majorHAnsi"/>
                                <w:b/>
                                <w:sz w:val="28"/>
                                <w:szCs w:val="28"/>
                              </w:rPr>
                              <w:t xml:space="preserve"> 2015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38DA513" id="_x0000_t202" coordsize="21600,21600" o:spt="202" path="m,l,21600r21600,l21600,xe">
                <v:stroke joinstyle="miter"/>
                <v:path gradientshapeok="t" o:connecttype="rect"/>
              </v:shapetype>
              <v:shape id="TextBox 16" o:spid="_x0000_s1026" type="#_x0000_t202" style="position:absolute;margin-left:83.6pt;margin-top:-32.1pt;width:321.6pt;height: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" fillcolor="white [3201]" strokecolor="#7f7f7f [1601]">
                <v:textbox>
                  <w:txbxContent>
                    <w:p w14:paraId="43260B58" w14:textId="560012D8" w:rsidR="00B71C4F" w:rsidRPr="00B71C4F" w:rsidRDefault="00B71C4F" w:rsidP="00B71C4F">
                      <w:pPr>
                        <w:pStyle w:val="NormalWeb"/>
                        <w:spacing w:line="240" w:lineRule="auto"/>
                        <w:rPr>
                          <w:rFonts w:asciiTheme="majorHAnsi" w:hAnsiTheme="majorHAnsi" w:cstheme="majorHAnsi"/>
                          <w:b/>
                          <w:sz w:val="32"/>
                          <w:szCs w:val="28"/>
                        </w:rPr>
                      </w:pPr>
                      <w:r w:rsidRPr="00B71C4F">
                        <w:rPr>
                          <w:rFonts w:asciiTheme="majorHAnsi" w:hAnsiTheme="majorHAnsi" w:cstheme="majorHAnsi"/>
                          <w:b/>
                          <w:sz w:val="32"/>
                          <w:szCs w:val="28"/>
                        </w:rPr>
                        <w:t xml:space="preserve">PART 1 </w:t>
                      </w:r>
                    </w:p>
                    <w:p w14:paraId="058DCA52" w14:textId="2BDF9BF4" w:rsidR="005C2C3B" w:rsidRPr="00534349" w:rsidRDefault="005C2C3B" w:rsidP="00B71C4F">
                      <w:pPr>
                        <w:pStyle w:val="NormalWeb"/>
                        <w:spacing w:line="240" w:lineRule="auto"/>
                        <w:rPr>
                          <w:rFonts w:asciiTheme="majorHAnsi" w:hAnsiTheme="majorHAnsi" w:cstheme="majorHAnsi"/>
                          <w:b/>
                          <w:sz w:val="28"/>
                          <w:szCs w:val="28"/>
                        </w:rPr>
                      </w:pPr>
                      <w:r w:rsidRPr="00534349">
                        <w:rPr>
                          <w:rFonts w:asciiTheme="majorHAnsi" w:hAnsiTheme="majorHAnsi" w:cstheme="majorHAnsi"/>
                          <w:b/>
                          <w:sz w:val="28"/>
                          <w:szCs w:val="28"/>
                        </w:rPr>
                        <w:t xml:space="preserve">Protection </w:t>
                      </w:r>
                      <w:r w:rsidR="009F2B96">
                        <w:rPr>
                          <w:rFonts w:asciiTheme="majorHAnsi" w:hAnsiTheme="majorHAnsi" w:cstheme="majorHAnsi"/>
                          <w:b/>
                          <w:sz w:val="28"/>
                          <w:szCs w:val="28"/>
                        </w:rPr>
                        <w:t xml:space="preserve">Context </w:t>
                      </w:r>
                      <w:r w:rsidRPr="00534349">
                        <w:rPr>
                          <w:rFonts w:asciiTheme="majorHAnsi" w:hAnsiTheme="majorHAnsi" w:cstheme="majorHAnsi"/>
                          <w:b/>
                          <w:sz w:val="28"/>
                          <w:szCs w:val="28"/>
                        </w:rPr>
                        <w:t>Analysis</w:t>
                      </w:r>
                      <w:r w:rsidR="008930E0">
                        <w:rPr>
                          <w:rFonts w:asciiTheme="majorHAnsi" w:hAnsiTheme="majorHAnsi" w:cstheme="majorHAnsi"/>
                          <w:b/>
                          <w:sz w:val="28"/>
                          <w:szCs w:val="28"/>
                        </w:rPr>
                        <w:t xml:space="preserve"> </w:t>
                      </w:r>
                    </w:p>
                    <w:p w14:paraId="66688551" w14:textId="4B291951" w:rsidR="005C2C3B" w:rsidRDefault="005C2C3B" w:rsidP="00B71C4F">
                      <w:pPr>
                        <w:pStyle w:val="NormalWeb"/>
                        <w:spacing w:line="240" w:lineRule="auto"/>
                        <w:rPr>
                          <w:rFonts w:asciiTheme="majorHAnsi" w:hAnsiTheme="majorHAnsi" w:cstheme="majorHAnsi"/>
                          <w:b/>
                          <w:sz w:val="28"/>
                          <w:szCs w:val="28"/>
                        </w:rPr>
                      </w:pPr>
                      <w:r w:rsidRPr="00534349">
                        <w:rPr>
                          <w:rFonts w:asciiTheme="majorHAnsi" w:hAnsiTheme="majorHAnsi" w:cstheme="majorHAnsi"/>
                          <w:b/>
                          <w:sz w:val="28"/>
                          <w:szCs w:val="28"/>
                        </w:rPr>
                        <w:t>Kachin and</w:t>
                      </w:r>
                      <w:r>
                        <w:rPr>
                          <w:rFonts w:asciiTheme="majorHAnsi" w:hAnsiTheme="majorHAnsi" w:cstheme="majorHAnsi"/>
                          <w:b/>
                          <w:sz w:val="28"/>
                          <w:szCs w:val="28"/>
                        </w:rPr>
                        <w:t xml:space="preserve"> Northern Shan                 </w:t>
                      </w:r>
                      <w:r w:rsidRPr="00534349">
                        <w:rPr>
                          <w:rFonts w:asciiTheme="majorHAnsi" w:hAnsiTheme="majorHAnsi" w:cstheme="majorHAnsi"/>
                          <w:b/>
                          <w:sz w:val="28"/>
                          <w:szCs w:val="28"/>
                        </w:rPr>
                        <w:t xml:space="preserve"> </w:t>
                      </w:r>
                      <w:r w:rsidR="008930E0">
                        <w:rPr>
                          <w:rFonts w:asciiTheme="majorHAnsi" w:hAnsiTheme="majorHAnsi" w:cstheme="majorHAnsi"/>
                          <w:b/>
                          <w:sz w:val="28"/>
                          <w:szCs w:val="28"/>
                        </w:rPr>
                        <w:t>October</w:t>
                      </w:r>
                      <w:r w:rsidRPr="00534349">
                        <w:rPr>
                          <w:rFonts w:asciiTheme="majorHAnsi" w:hAnsiTheme="majorHAnsi" w:cstheme="majorHAnsi"/>
                          <w:b/>
                          <w:sz w:val="28"/>
                          <w:szCs w:val="28"/>
                        </w:rPr>
                        <w:t xml:space="preserve"> 2015 </w:t>
                      </w:r>
                    </w:p>
                  </w:txbxContent>
                </v:textbox>
              </v:shape>
            </w:pict>
          </mc:Fallback>
        </mc:AlternateContent>
      </w:r>
      <w:r>
        <w:rPr>
          <w:noProof/>
          <w:lang w:eastAsia="en-GB"/>
        </w:rPr>
        <w:drawing>
          <wp:anchor distT="0" distB="0" distL="114300" distR="114300" simplePos="0" relativeHeight="251658240" behindDoc="0" locked="0" layoutInCell="1" allowOverlap="1" wp14:anchorId="45172B14" wp14:editId="6919339A">
            <wp:simplePos x="0" y="0"/>
            <wp:positionH relativeFrom="column">
              <wp:posOffset>-269240</wp:posOffset>
            </wp:positionH>
            <wp:positionV relativeFrom="paragraph">
              <wp:posOffset>-495300</wp:posOffset>
            </wp:positionV>
            <wp:extent cx="960755" cy="962025"/>
            <wp:effectExtent l="0" t="0" r="0" b="9525"/>
            <wp:wrapNone/>
            <wp:docPr id="2969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16"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9620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r>
      <w:r w:rsidR="00764E0C">
        <w:rPr>
          <w:rFonts w:cs="Calibri"/>
          <w:b/>
          <w:sz w:val="24"/>
        </w:rPr>
        <w:tab/>
        <w:t xml:space="preserve">    </w:t>
      </w:r>
      <w:r w:rsidR="00BA1B03">
        <w:rPr>
          <w:b/>
          <w:noProof/>
          <w:color w:val="FFFFFF"/>
          <w:sz w:val="24"/>
          <w:szCs w:val="24"/>
          <w:lang w:eastAsia="en-GB"/>
        </w:rPr>
        <w:drawing>
          <wp:inline distT="0" distB="0" distL="0" distR="0" wp14:anchorId="576E10FD" wp14:editId="76DE0804">
            <wp:extent cx="864973" cy="557428"/>
            <wp:effectExtent l="0" t="0" r="0" b="0"/>
            <wp:docPr id="297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170" cy="567866"/>
                    </a:xfrm>
                    <a:prstGeom prst="rect">
                      <a:avLst/>
                    </a:prstGeom>
                    <a:noFill/>
                    <a:ln>
                      <a:noFill/>
                    </a:ln>
                  </pic:spPr>
                </pic:pic>
              </a:graphicData>
            </a:graphic>
          </wp:inline>
        </w:drawing>
      </w:r>
    </w:p>
    <w:p w14:paraId="0272A424" w14:textId="387BE810" w:rsidR="00F41851" w:rsidRDefault="007B5311" w:rsidP="00F34127">
      <w:pPr>
        <w:spacing w:line="240" w:lineRule="auto"/>
        <w:rPr>
          <w:rFonts w:cs="Calibri"/>
          <w:b/>
          <w:sz w:val="24"/>
        </w:rPr>
      </w:pPr>
      <w:r w:rsidRPr="00F41851">
        <w:rPr>
          <w:noProof/>
          <w:lang w:eastAsia="en-GB"/>
        </w:rPr>
        <mc:AlternateContent>
          <mc:Choice Requires="wpg">
            <w:drawing>
              <wp:anchor distT="0" distB="0" distL="114300" distR="114300" simplePos="0" relativeHeight="251665408" behindDoc="0" locked="0" layoutInCell="1" allowOverlap="1" wp14:anchorId="74007E6B" wp14:editId="59497D61">
                <wp:simplePos x="0" y="0"/>
                <wp:positionH relativeFrom="column">
                  <wp:posOffset>-235585</wp:posOffset>
                </wp:positionH>
                <wp:positionV relativeFrom="paragraph">
                  <wp:posOffset>3377566</wp:posOffset>
                </wp:positionV>
                <wp:extent cx="6510020" cy="1965324"/>
                <wp:effectExtent l="0" t="0" r="24130" b="16510"/>
                <wp:wrapNone/>
                <wp:docPr id="1" name="Group 21"/>
                <wp:cNvGraphicFramePr/>
                <a:graphic xmlns:a="http://schemas.openxmlformats.org/drawingml/2006/main">
                  <a:graphicData uri="http://schemas.microsoft.com/office/word/2010/wordprocessingGroup">
                    <wpg:wgp>
                      <wpg:cNvGrpSpPr/>
                      <wpg:grpSpPr>
                        <a:xfrm>
                          <a:off x="0" y="0"/>
                          <a:ext cx="6510020" cy="1965324"/>
                          <a:chOff x="0" y="1"/>
                          <a:chExt cx="6510131" cy="1965730"/>
                        </a:xfrm>
                      </wpg:grpSpPr>
                      <wps:wsp>
                        <wps:cNvPr id="5" name="Rounded Rectangle 5"/>
                        <wps:cNvSpPr/>
                        <wps:spPr>
                          <a:xfrm>
                            <a:off x="0" y="192916"/>
                            <a:ext cx="6510131" cy="177281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D0A7E08" w14:textId="10FC625E" w:rsidR="005C2C3B" w:rsidRPr="004016B1" w:rsidRDefault="005C2C3B" w:rsidP="008E0D1C">
                              <w:pPr>
                                <w:spacing w:line="240" w:lineRule="auto"/>
                                <w:jc w:val="both"/>
                              </w:pPr>
                              <w:r w:rsidRPr="00187F36">
                                <w:t xml:space="preserve">The on-going internal conflict between various ethnic armed groups and the Myanmar Army in Kachin and Northern Shan is one of low-level intensity but it has seen the most serious armed confrontations affecting the country in the past years. Concerns arising from this conflict include continuous displacements of civilians, international humanitarian and human rights law violations, sexual and gender based violence and grave violations against children. Meanwhile, the context of the conflict is characterised by a climate of impunity, lack of access to livelihoods for affected populations rendering them dependent upon humanitarian assistance and serious human trafficking and drug-addiction issues compounded by a breakdown in community structures, social protection mechanisms </w:t>
                              </w:r>
                              <w:r>
                                <w:t xml:space="preserve">and a slow urbanization of the internally displaced </w:t>
                              </w:r>
                              <w:r w:rsidRPr="00187F36">
                                <w:t>population, which finds itself in an increasingly protracted situation.</w:t>
                              </w:r>
                            </w:p>
                          </w:txbxContent>
                        </wps:txbx>
                        <wps:bodyPr rtlCol="0" anchor="t"/>
                      </wps:wsp>
                      <wps:wsp>
                        <wps:cNvPr id="6" name="Rounded Rectangle 6"/>
                        <wps:cNvSpPr/>
                        <wps:spPr>
                          <a:xfrm>
                            <a:off x="986223" y="1"/>
                            <a:ext cx="4587303" cy="28580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24C06B3" w14:textId="77777777" w:rsidR="005C2C3B" w:rsidRPr="00534349" w:rsidRDefault="005C2C3B" w:rsidP="00174CBE">
                              <w:pPr>
                                <w:pStyle w:val="NormalWeb"/>
                                <w:jc w:val="center"/>
                                <w:rPr>
                                  <w:rFonts w:asciiTheme="majorHAnsi" w:hAnsiTheme="majorHAnsi" w:cstheme="majorHAnsi"/>
                                  <w:b/>
                                  <w:sz w:val="20"/>
                                  <w:szCs w:val="20"/>
                                </w:rPr>
                              </w:pPr>
                              <w:r w:rsidRPr="00534349">
                                <w:rPr>
                                  <w:rFonts w:asciiTheme="majorHAnsi" w:hAnsiTheme="majorHAnsi" w:cstheme="majorHAnsi"/>
                                  <w:b/>
                                  <w:sz w:val="20"/>
                                  <w:szCs w:val="20"/>
                                </w:rPr>
                                <w:t>Summary conclusions</w:t>
                              </w:r>
                            </w:p>
                          </w:txbxContent>
                        </wps:txbx>
                        <wps:bodyPr rtlCol="0" anchor="t"/>
                      </wps:wsp>
                    </wpg:wgp>
                  </a:graphicData>
                </a:graphic>
                <wp14:sizeRelV relativeFrom="margin">
                  <wp14:pctHeight>0</wp14:pctHeight>
                </wp14:sizeRelV>
              </wp:anchor>
            </w:drawing>
          </mc:Choice>
          <mc:Fallback>
            <w:pict>
              <v:group w14:anchorId="74007E6B" id="Group 21" o:spid="_x0000_s1027" style="position:absolute;margin-left:-18.55pt;margin-top:265.95pt;width:512.6pt;height:154.75pt;z-index:251665408;mso-height-relative:margin" coordorigin="" coordsize="65101,1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">
                <v:roundrect id="Rounded Rectangle 5" o:spid="_x0000_s1028" style="position:absolute;top:1929;width:65101;height:17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AcMA&#10;AADaAAAADwAAAGRycy9kb3ducmV2LnhtbESPT2sCMRTE74V+h/AK3mpWoVVWo4igVHryz0Fvj81z&#10;d3XzsiTRTfvpTaHgcZiZ3zDTeTSNuJPztWUFg34GgriwuuZSwWG/eh+D8AFZY2OZFPyQh/ns9WWK&#10;ubYdb+m+C6VIEPY5KqhCaHMpfVGRQd+3LXHyztYZDEm6UmqHXYKbRg6z7FMarDktVNjSsqLiursZ&#10;BbfOOfu9Hh1/T3Ejj6PTXnbxolTvLS4mIALF8Az/t7+0gg/4u5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8AcMAAADaAAAADwAAAAAAAAAAAAAAAACYAgAAZHJzL2Rv&#10;d25yZXYueG1sUEsFBgAAAAAEAAQA9QAAAIgDAAAAAA==&#10;" fillcolor="white [3201]" strokecolor="#4f81bd [3204]" strokeweight="2pt">
                  <v:textbox>
                    <w:txbxContent>
                      <w:p w14:paraId="2D0A7E08" w14:textId="10FC625E" w:rsidR="005C2C3B" w:rsidRPr="004016B1" w:rsidRDefault="005C2C3B" w:rsidP="008E0D1C">
                        <w:pPr>
                          <w:spacing w:line="240" w:lineRule="auto"/>
                          <w:jc w:val="both"/>
                        </w:pPr>
                        <w:r w:rsidRPr="00187F36">
                          <w:t xml:space="preserve">The on-going internal conflict between various ethnic armed groups and the Myanmar Army in Kachin and Northern Shan is one of low-level intensity but it has seen the most serious armed confrontations affecting the country in the past years. Concerns arising from this conflict include continuous displacements of civilians, international humanitarian and human rights law violations, sexual and gender based violence and grave violations against children. Meanwhile, the context of the conflict is characterised by a climate of impunity, lack of access to livelihoods for affected populations rendering them dependent upon humanitarian assistance and serious human trafficking and drug-addiction issues compounded by a breakdown in community structures, social protection mechanisms </w:t>
                        </w:r>
                        <w:r>
                          <w:t xml:space="preserve">and a slow urbanization of the internally displaced </w:t>
                        </w:r>
                        <w:r w:rsidRPr="00187F36">
                          <w:t>population, which finds itself in an increasingly protracted situation.</w:t>
                        </w:r>
                      </w:p>
                    </w:txbxContent>
                  </v:textbox>
                </v:roundrect>
                <v:roundrect id="Rounded Rectangle 6" o:spid="_x0000_s1029" style="position:absolute;left:9862;width:45873;height:2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idsMA&#10;AADaAAAADwAAAGRycy9kb3ducmV2LnhtbESPT2sCMRTE74LfITyhN83ag5bVKCJYWjz556C3x+a5&#10;u7p5WZLopn56Uyj0OMzMb5j5MppGPMj52rKC8SgDQVxYXXOp4HjYDD9A+ICssbFMCn7Iw3LR780x&#10;17bjHT32oRQJwj5HBVUIbS6lLyoy6Ee2JU7exTqDIUlXSu2wS3DTyPcsm0iDNaeFCltaV1Tc9nej&#10;4N45Z7ef09PzHL/laXo+yC5elXobxNUMRKAY/sN/7S+tYAK/V9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1idsMAAADaAAAADwAAAAAAAAAAAAAAAACYAgAAZHJzL2Rv&#10;d25yZXYueG1sUEsFBgAAAAAEAAQA9QAAAIgDAAAAAA==&#10;" fillcolor="white [3201]" strokecolor="#4f81bd [3204]" strokeweight="2pt">
                  <v:textbox>
                    <w:txbxContent>
                      <w:p w14:paraId="224C06B3" w14:textId="77777777" w:rsidR="005C2C3B" w:rsidRPr="00534349" w:rsidRDefault="005C2C3B" w:rsidP="00174CBE">
                        <w:pPr>
                          <w:pStyle w:val="NormalWeb"/>
                          <w:jc w:val="center"/>
                          <w:rPr>
                            <w:rFonts w:asciiTheme="majorHAnsi" w:hAnsiTheme="majorHAnsi" w:cstheme="majorHAnsi"/>
                            <w:b/>
                            <w:sz w:val="20"/>
                            <w:szCs w:val="20"/>
                          </w:rPr>
                        </w:pPr>
                        <w:r w:rsidRPr="00534349">
                          <w:rPr>
                            <w:rFonts w:asciiTheme="majorHAnsi" w:hAnsiTheme="majorHAnsi" w:cstheme="majorHAnsi"/>
                            <w:b/>
                            <w:sz w:val="20"/>
                            <w:szCs w:val="20"/>
                          </w:rPr>
                          <w:t>Summary conclusions</w:t>
                        </w:r>
                      </w:p>
                    </w:txbxContent>
                  </v:textbox>
                </v:roundrect>
              </v:group>
            </w:pict>
          </mc:Fallback>
        </mc:AlternateContent>
      </w:r>
      <w:r w:rsidR="00E46CB5" w:rsidRPr="00F41851">
        <w:rPr>
          <w:noProof/>
          <w:lang w:eastAsia="en-GB"/>
        </w:rPr>
        <mc:AlternateContent>
          <mc:Choice Requires="wpg">
            <w:drawing>
              <wp:anchor distT="0" distB="0" distL="114300" distR="114300" simplePos="0" relativeHeight="251667456" behindDoc="0" locked="0" layoutInCell="1" allowOverlap="1" wp14:anchorId="6764BFDA" wp14:editId="04827EF7">
                <wp:simplePos x="0" y="0"/>
                <wp:positionH relativeFrom="column">
                  <wp:posOffset>-242102</wp:posOffset>
                </wp:positionH>
                <wp:positionV relativeFrom="paragraph">
                  <wp:posOffset>5519420</wp:posOffset>
                </wp:positionV>
                <wp:extent cx="6438900" cy="3136900"/>
                <wp:effectExtent l="0" t="0" r="19050" b="25400"/>
                <wp:wrapNone/>
                <wp:docPr id="7" name="Group 14"/>
                <wp:cNvGraphicFramePr/>
                <a:graphic xmlns:a="http://schemas.openxmlformats.org/drawingml/2006/main">
                  <a:graphicData uri="http://schemas.microsoft.com/office/word/2010/wordprocessingGroup">
                    <wpg:wgp>
                      <wpg:cNvGrpSpPr/>
                      <wpg:grpSpPr bwMode="auto">
                        <a:xfrm>
                          <a:off x="0" y="0"/>
                          <a:ext cx="6438900" cy="3136900"/>
                          <a:chOff x="0" y="0"/>
                          <a:chExt cx="6435586" cy="3138166"/>
                        </a:xfrm>
                      </wpg:grpSpPr>
                      <wps:wsp>
                        <wps:cNvPr id="8" name="Rounded Rectangle 8"/>
                        <wps:cNvSpPr/>
                        <wps:spPr>
                          <a:xfrm>
                            <a:off x="0" y="95288"/>
                            <a:ext cx="6435586" cy="298252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52AA5E8" w14:textId="77777777" w:rsidR="005C2C3B" w:rsidRPr="00174CBE" w:rsidRDefault="005C2C3B" w:rsidP="00F608C3">
                              <w:pPr>
                                <w:rPr>
                                  <w:szCs w:val="20"/>
                                </w:rPr>
                              </w:pPr>
                            </w:p>
                          </w:txbxContent>
                        </wps:txbx>
                        <wps:bodyPr rtlCol="0" anchor="t"/>
                      </wps:wsp>
                      <wps:wsp>
                        <wps:cNvPr id="9" name="Rounded Rectangle 9"/>
                        <wps:cNvSpPr/>
                        <wps:spPr>
                          <a:xfrm>
                            <a:off x="773900" y="0"/>
                            <a:ext cx="4592483" cy="2858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2AE2377" w14:textId="77777777" w:rsidR="005C2C3B" w:rsidRPr="00534349" w:rsidRDefault="005C2C3B" w:rsidP="00174CBE">
                              <w:pPr>
                                <w:pStyle w:val="NormalWeb"/>
                                <w:jc w:val="center"/>
                                <w:rPr>
                                  <w:rFonts w:asciiTheme="majorHAnsi" w:hAnsiTheme="majorHAnsi" w:cstheme="majorHAnsi"/>
                                  <w:b/>
                                  <w:sz w:val="20"/>
                                  <w:szCs w:val="20"/>
                                </w:rPr>
                              </w:pPr>
                              <w:r w:rsidRPr="00534349">
                                <w:rPr>
                                  <w:rFonts w:asciiTheme="majorHAnsi" w:hAnsiTheme="majorHAnsi" w:cstheme="majorHAnsi"/>
                                  <w:b/>
                                  <w:sz w:val="20"/>
                                  <w:szCs w:val="20"/>
                                </w:rPr>
                                <w:t>Main Identified Threats</w:t>
                              </w:r>
                            </w:p>
                          </w:txbxContent>
                        </wps:txbx>
                        <wps:bodyPr rtlCol="0" anchor="t"/>
                      </wps:wsp>
                      <pic:pic xmlns:pic="http://schemas.openxmlformats.org/drawingml/2006/picture">
                        <pic:nvPicPr>
                          <pic:cNvPr id="10" name="yui_3_5_1_1_1427431516857_15713" descr="https://sp.yimg.com/ib/th?id=HN.608036746783162470&amp;pid=15.1&amp;P=0"/>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556526" y="2198598"/>
                            <a:ext cx="826559" cy="74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ounded Rectangle 11"/>
                        <wps:cNvSpPr/>
                        <wps:spPr>
                          <a:xfrm>
                            <a:off x="3855640" y="2220221"/>
                            <a:ext cx="2406837" cy="91794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E4BE958" w14:textId="27601F0D" w:rsidR="005C2C3B" w:rsidRPr="00534349" w:rsidRDefault="005C2C3B" w:rsidP="008E0D1C">
                              <w:pPr>
                                <w:pStyle w:val="NormalWeb"/>
                                <w:spacing w:line="240" w:lineRule="auto"/>
                                <w:rPr>
                                  <w:rFonts w:asciiTheme="majorHAnsi" w:hAnsiTheme="majorHAnsi" w:cstheme="majorHAnsi"/>
                                  <w:sz w:val="20"/>
                                  <w:szCs w:val="20"/>
                                </w:rPr>
                              </w:pPr>
                              <w:r w:rsidRPr="00534349">
                                <w:rPr>
                                  <w:rFonts w:asciiTheme="majorHAnsi" w:hAnsiTheme="majorHAnsi" w:cstheme="majorHAnsi"/>
                                  <w:sz w:val="20"/>
                                  <w:szCs w:val="20"/>
                                </w:rPr>
                                <w:t xml:space="preserve">The five highest threats that internally displaced persons (IDPs) face in Kachin and Northern Shan, as identified in the protection analysis </w:t>
                              </w:r>
                            </w:p>
                          </w:txbxContent>
                        </wps:txbx>
                        <wps:bodyPr rtlCol="0" anchor="t"/>
                      </wps:wsp>
                      <wpg:grpSp>
                        <wpg:cNvPr id="12" name="Group 12"/>
                        <wpg:cNvGrpSpPr>
                          <a:grpSpLocks/>
                        </wpg:cNvGrpSpPr>
                        <wpg:grpSpPr bwMode="auto">
                          <a:xfrm>
                            <a:off x="336035" y="495500"/>
                            <a:ext cx="5712602" cy="1619904"/>
                            <a:chOff x="336021" y="495500"/>
                            <a:chExt cx="5683651" cy="1619904"/>
                          </a:xfrm>
                        </wpg:grpSpPr>
                        <wpg:grpSp>
                          <wpg:cNvPr id="13" name="Group 13"/>
                          <wpg:cNvGrpSpPr>
                            <a:grpSpLocks/>
                          </wpg:cNvGrpSpPr>
                          <wpg:grpSpPr bwMode="auto">
                            <a:xfrm>
                              <a:off x="336021" y="495500"/>
                              <a:ext cx="1825250" cy="695606"/>
                              <a:chOff x="336021" y="495500"/>
                              <a:chExt cx="1825250" cy="695606"/>
                            </a:xfrm>
                          </wpg:grpSpPr>
                          <wps:wsp>
                            <wps:cNvPr id="14" name="Down Arrow Callout 14"/>
                            <wps:cNvSpPr/>
                            <wps:spPr>
                              <a:xfrm>
                                <a:off x="336021" y="495500"/>
                                <a:ext cx="1825250" cy="695606"/>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0CD54A08"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Forced recruitment and use </w:t>
                                  </w:r>
                                </w:p>
                              </w:txbxContent>
                            </wps:txbx>
                            <wps:bodyPr lIns="576000" rIns="36000" rtlCol="0" anchor="ctr"/>
                          </wps:wsp>
                          <pic:pic xmlns:pic="http://schemas.openxmlformats.org/drawingml/2006/picture">
                            <pic:nvPicPr>
                              <pic:cNvPr id="15" name="Picture 15" descr="Screen Clipp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30959" y="503943"/>
                                <a:ext cx="40549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 name="Group 16"/>
                          <wpg:cNvGrpSpPr>
                            <a:grpSpLocks/>
                          </wpg:cNvGrpSpPr>
                          <wpg:grpSpPr bwMode="auto">
                            <a:xfrm>
                              <a:off x="2291359" y="495500"/>
                              <a:ext cx="1266411" cy="695606"/>
                              <a:chOff x="2291359" y="495500"/>
                              <a:chExt cx="1266411" cy="695606"/>
                            </a:xfrm>
                          </wpg:grpSpPr>
                          <wps:wsp>
                            <wps:cNvPr id="18" name="Down Arrow Callout 18"/>
                            <wps:cNvSpPr/>
                            <wps:spPr>
                              <a:xfrm>
                                <a:off x="2291359" y="495500"/>
                                <a:ext cx="1266411" cy="695606"/>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3E3D421B" w14:textId="4504ECAE"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SGBV</w:t>
                                  </w:r>
                                </w:p>
                              </w:txbxContent>
                            </wps:txbx>
                            <wps:bodyPr lIns="576000" rIns="36000" rtlCol="0" anchor="ctr"/>
                          </wps:wsp>
                          <pic:pic xmlns:pic="http://schemas.openxmlformats.org/drawingml/2006/picture">
                            <pic:nvPicPr>
                              <pic:cNvPr id="19"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331814" y="590136"/>
                                <a:ext cx="34834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 name="Group 20"/>
                          <wpg:cNvGrpSpPr>
                            <a:grpSpLocks/>
                          </wpg:cNvGrpSpPr>
                          <wpg:grpSpPr bwMode="auto">
                            <a:xfrm>
                              <a:off x="4033940" y="495500"/>
                              <a:ext cx="1985732" cy="695606"/>
                              <a:chOff x="4033940" y="495500"/>
                              <a:chExt cx="1985732" cy="695606"/>
                            </a:xfrm>
                          </wpg:grpSpPr>
                          <wps:wsp>
                            <wps:cNvPr id="22" name="Down Arrow Callout 22"/>
                            <wps:cNvSpPr/>
                            <wps:spPr>
                              <a:xfrm>
                                <a:off x="4033940" y="495500"/>
                                <a:ext cx="1985732" cy="695606"/>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45E08E95"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Lack of documentation </w:t>
                                  </w:r>
                                </w:p>
                              </w:txbxContent>
                            </wps:txbx>
                            <wps:bodyPr lIns="504000" rIns="36000" rtlCol="0" anchor="ctr"/>
                          </wps:wsp>
                          <pic:pic xmlns:pic="http://schemas.openxmlformats.org/drawingml/2006/picture">
                            <pic:nvPicPr>
                              <pic:cNvPr id="23" name="Picture 23" descr="Screen Clippi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100743" y="535708"/>
                                <a:ext cx="329293"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 name="Group 24"/>
                          <wpg:cNvGrpSpPr>
                            <a:grpSpLocks/>
                          </wpg:cNvGrpSpPr>
                          <wpg:grpSpPr bwMode="auto">
                            <a:xfrm>
                              <a:off x="1379544" y="1419798"/>
                              <a:ext cx="1266411" cy="695606"/>
                              <a:chOff x="1379544" y="1419798"/>
                              <a:chExt cx="1266411" cy="695606"/>
                            </a:xfrm>
                          </wpg:grpSpPr>
                          <wps:wsp>
                            <wps:cNvPr id="25" name="Down Arrow Callout 25"/>
                            <wps:cNvSpPr/>
                            <wps:spPr>
                              <a:xfrm>
                                <a:off x="1379544" y="1419798"/>
                                <a:ext cx="1266411" cy="695606"/>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494841B2"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Drug use and abuse</w:t>
                                  </w:r>
                                </w:p>
                              </w:txbxContent>
                            </wps:txbx>
                            <wps:bodyPr lIns="576000" rIns="36000" rtlCol="0" anchor="ctr"/>
                          </wps:wsp>
                          <pic:pic xmlns:pic="http://schemas.openxmlformats.org/drawingml/2006/picture">
                            <pic:nvPicPr>
                              <pic:cNvPr id="26" name="yui_3_5_1_1_1427446464447_2678" descr="https://sp.yimg.com/ib/th?id=HN.608021121687031120&amp;pid=15.1&amp;P=0"/>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474564" y="1501815"/>
                                <a:ext cx="317418" cy="32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 name="Group 27"/>
                          <wpg:cNvGrpSpPr>
                            <a:grpSpLocks/>
                          </wpg:cNvGrpSpPr>
                          <wpg:grpSpPr bwMode="auto">
                            <a:xfrm>
                              <a:off x="3213306" y="1419798"/>
                              <a:ext cx="1969485" cy="695606"/>
                              <a:chOff x="3213306" y="1419798"/>
                              <a:chExt cx="1969485" cy="695606"/>
                            </a:xfrm>
                          </wpg:grpSpPr>
                          <wps:wsp>
                            <wps:cNvPr id="28" name="Down Arrow Callout 28"/>
                            <wps:cNvSpPr/>
                            <wps:spPr>
                              <a:xfrm>
                                <a:off x="3213306" y="1419798"/>
                                <a:ext cx="1969485" cy="695606"/>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14:paraId="35FE2A36"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Lack of humanitarian accessibility </w:t>
                                  </w:r>
                                </w:p>
                              </w:txbxContent>
                            </wps:txbx>
                            <wps:bodyPr lIns="576000" rIns="36000" rtlCol="0" anchor="ctr"/>
                          </wps:wsp>
                          <pic:pic xmlns:pic="http://schemas.openxmlformats.org/drawingml/2006/picture">
                            <pic:nvPicPr>
                              <pic:cNvPr id="29" name="Picture 29" descr="Screen Clippi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303555" y="1457973"/>
                                <a:ext cx="38644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V relativeFrom="margin">
                  <wp14:pctHeight>0</wp14:pctHeight>
                </wp14:sizeRelV>
              </wp:anchor>
            </w:drawing>
          </mc:Choice>
          <mc:Fallback>
            <w:pict>
              <v:group w14:anchorId="6764BFDA" id="Group 14" o:spid="_x0000_s1030" style="position:absolute;margin-left:-19.05pt;margin-top:434.6pt;width:507pt;height:247pt;z-index:251667456;mso-height-relative:margin" coordsize="64355,313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VTkhDUnVzZXIAAAWQAwACAAAAFAAA&#10;EKKQBAACAAAAFAAAELaSkQACAAAAAzk3AACSkgACAAAAAzk3AADqHAAHAAAIDAAACJY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1OjA0OjAxIDE0OjQ5OjMyADIwMTU6MDQ6MDEgMTQ6NDk6MzIAAABVAE4ASABDAFIA&#10;dQBzAGUAcgAAAP/hCxx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1LTA0LTAxVDE0&#10;OjQ5OjMyLjk2OD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VTkhDUnVzZXI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AWQB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">
                <v:roundrect id="Rounded Rectangle 8" o:spid="_x0000_s1031" style="position:absolute;top:952;width:64355;height:29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Tn8EA&#10;AADaAAAADwAAAGRycy9kb3ducmV2LnhtbERPPW/CMBDdkfofrKvUDZwyNCjFoKpSUatODQywneJr&#10;EojPke0kLr8eD5UYn973ehtNJ0ZyvrWs4HmRgSCurG65VnDYf8xXIHxA1thZJgV/5GG7eZitsdB2&#10;4h8ay1CLFMK+QAVNCH0hpa8aMugXtidO3K91BkOCrpba4ZTCTSeXWfYiDbacGhrs6b2h6lIORsEw&#10;OWe/d/nxeopf8pif9nKKZ6WeHuPbK4hAMdzF/+5PrSBtTVfSDZ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U5/BAAAA2gAAAA8AAAAAAAAAAAAAAAAAmAIAAGRycy9kb3du&#10;cmV2LnhtbFBLBQYAAAAABAAEAPUAAACGAwAAAAA=&#10;" fillcolor="white [3201]" strokecolor="#4f81bd [3204]" strokeweight="2pt">
                  <v:textbox>
                    <w:txbxContent>
                      <w:p w14:paraId="352AA5E8" w14:textId="77777777" w:rsidR="005C2C3B" w:rsidRPr="00174CBE" w:rsidRDefault="005C2C3B" w:rsidP="00F608C3">
                        <w:pPr>
                          <w:rPr>
                            <w:szCs w:val="20"/>
                          </w:rPr>
                        </w:pPr>
                      </w:p>
                    </w:txbxContent>
                  </v:textbox>
                </v:roundrect>
                <v:roundrect id="Rounded Rectangle 9" o:spid="_x0000_s1032" style="position:absolute;left:7739;width:45924;height:2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2BMQA&#10;AADaAAAADwAAAGRycy9kb3ducmV2LnhtbESPQWsCMRSE74L/ITyhN822B7Vbs0sptFh6UnvQ22Pz&#10;urvt5mVJohv99Y0geBxm5htmVUbTiRM531pW8DjLQBBXVrdcK/jevU+XIHxA1thZJgVn8lAW49EK&#10;c20H3tBpG2qRIOxzVNCE0OdS+qohg35me+Lk/VhnMCTpaqkdDgluOvmUZXNpsOW00GBPbw1Vf9uj&#10;UXAcnLNfH4v95RA/5X5x2Mkh/ir1MImvLyACxXAP39prreAZ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9gTEAAAA2gAAAA8AAAAAAAAAAAAAAAAAmAIAAGRycy9k&#10;b3ducmV2LnhtbFBLBQYAAAAABAAEAPUAAACJAwAAAAA=&#10;" fillcolor="white [3201]" strokecolor="#4f81bd [3204]" strokeweight="2pt">
                  <v:textbox>
                    <w:txbxContent>
                      <w:p w14:paraId="62AE2377" w14:textId="77777777" w:rsidR="005C2C3B" w:rsidRPr="00534349" w:rsidRDefault="005C2C3B" w:rsidP="00174CBE">
                        <w:pPr>
                          <w:pStyle w:val="NormalWeb"/>
                          <w:jc w:val="center"/>
                          <w:rPr>
                            <w:rFonts w:asciiTheme="majorHAnsi" w:hAnsiTheme="majorHAnsi" w:cstheme="majorHAnsi"/>
                            <w:b/>
                            <w:sz w:val="20"/>
                            <w:szCs w:val="20"/>
                          </w:rPr>
                        </w:pPr>
                        <w:r w:rsidRPr="00534349">
                          <w:rPr>
                            <w:rFonts w:asciiTheme="majorHAnsi" w:hAnsiTheme="majorHAnsi" w:cstheme="majorHAnsi"/>
                            <w:b/>
                            <w:sz w:val="20"/>
                            <w:szCs w:val="20"/>
                          </w:rPr>
                          <w:t>Main Identified Threats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5_1_1_1427431516857_15713" o:spid="_x0000_s1033" type="#_x0000_t75" alt="https://sp.yimg.com/ib/th?id=HN.608036746783162470&amp;pid=15.1&amp;P=0" style="position:absolute;left:25565;top:21985;width:8265;height:7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cb/DAAAA2wAAAA8AAABkcnMvZG93bnJldi54bWxEj0GLwkAMhe/C/ochC950qohIdRQRVlbB&#10;g7q4HkMntsVOpnTG2v33m4PgLeG9vPdlsepcpVpqQunZwGiYgCLOvC05N/Bz/hrMQIWIbLHyTAb+&#10;KMBq+dFbYGr9k4/UnmKuJIRDigaKGOtU65AV5DAMfU0s2s03DqOsTa5tg08Jd5UeJ8lUOyxZGgqs&#10;aVNQdj89nIHr+PLrD1SOuvb62G+0vWx3k60x/c9uPQcVqYtv8+v62wq+0MsvMoB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itxv8MAAADbAAAADwAAAAAAAAAAAAAAAACf&#10;AgAAZHJzL2Rvd25yZXYueG1sUEsFBgAAAAAEAAQA9wAAAI8DAAAAAA==&#10;">
                  <v:imagedata r:id="rId16" o:title="th?id=HN.608036746783162470&amp;pid=15" recolortarget="#203957 [1444]"/>
                </v:shape>
                <v:roundrect id="Rounded Rectangle 11" o:spid="_x0000_s1034" style="position:absolute;left:38556;top:22202;width:24068;height:91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l6sIA&#10;AADbAAAADwAAAGRycy9kb3ducmV2LnhtbERPTWvCQBC9C/6HZYTedJMeqqSuoRSUFk9VD/E2ZKdJ&#10;2uxs2F3N1l/fLRS8zeN9zrqMphdXcr6zrCBfZCCIa6s7bhScjtv5CoQPyBp7y6TghzyUm+lkjYW2&#10;I3/Q9RAakULYF6igDWEopPR1Swb9wg7Eifu0zmBI0DVSOxxTuOnlY5Y9SYMdp4YWB3ptqf4+XIyC&#10;y+ic3e+W1e0c32W1PB/lGL+UepjFl2cQgWK4i//dbzrNz+Hvl3S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yXqwgAAANsAAAAPAAAAAAAAAAAAAAAAAJgCAABkcnMvZG93&#10;bnJldi54bWxQSwUGAAAAAAQABAD1AAAAhwMAAAAA&#10;" fillcolor="white [3201]" strokecolor="#4f81bd [3204]" strokeweight="2pt">
                  <v:textbox>
                    <w:txbxContent>
                      <w:p w14:paraId="2E4BE958" w14:textId="27601F0D" w:rsidR="005C2C3B" w:rsidRPr="00534349" w:rsidRDefault="005C2C3B" w:rsidP="008E0D1C">
                        <w:pPr>
                          <w:pStyle w:val="NormalWeb"/>
                          <w:spacing w:line="240" w:lineRule="auto"/>
                          <w:rPr>
                            <w:rFonts w:asciiTheme="majorHAnsi" w:hAnsiTheme="majorHAnsi" w:cstheme="majorHAnsi"/>
                            <w:sz w:val="20"/>
                            <w:szCs w:val="20"/>
                          </w:rPr>
                        </w:pPr>
                        <w:r w:rsidRPr="00534349">
                          <w:rPr>
                            <w:rFonts w:asciiTheme="majorHAnsi" w:hAnsiTheme="majorHAnsi" w:cstheme="majorHAnsi"/>
                            <w:sz w:val="20"/>
                            <w:szCs w:val="20"/>
                          </w:rPr>
                          <w:t xml:space="preserve">The five highest threats that internally displaced persons (IDPs) face in Kachin and Northern Shan, as identified in the protection analysis </w:t>
                        </w:r>
                      </w:p>
                    </w:txbxContent>
                  </v:textbox>
                </v:roundrect>
                <v:group id="Group 12" o:spid="_x0000_s1035" style="position:absolute;left:3360;top:4955;width:57126;height:16199" coordorigin="3360,4955" coordsize="56836,16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36" style="position:absolute;left:3360;top:4955;width:18252;height:6956" coordorigin="3360,4955" coordsize="18252,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4" o:spid="_x0000_s1037" type="#_x0000_t80" style="position:absolute;left:3360;top:4955;width:18252;height:6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5YsEA&#10;AADbAAAADwAAAGRycy9kb3ducmV2LnhtbERP3WrCMBS+F/YO4Qx2I5o6tEo1lTE3GAjCnA9waI5N&#10;aXNSkqjd2y/CwLvz8f2ezXawnbiSD41jBbNpBoK4crrhWsHp53OyAhEissbOMSn4pQDb8mm0wUK7&#10;G3/T9RhrkUI4FKjAxNgXUobKkMUwdT1x4s7OW4wJ+lpqj7cUbjv5mmW5tNhwajDY07uhqj1erIJ6&#10;v9dVO5iP8eKwW2acu5nPnVIvz8PbGkSkIT7E/+4vnebP4f5LOk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uWLBAAAA2wAAAA8AAAAAAAAAAAAAAAAAmAIAAGRycy9kb3du&#10;cmV2LnhtbFBLBQYAAAAABAAEAPUAAACGAwAAAAA=&#10;" adj="14035,8742,16200,9771" fillcolor="white [3201]" strokecolor="#4f81bd [3204]" strokeweight="2pt">
                      <v:textbox inset="16mm,,1mm">
                        <w:txbxContent>
                          <w:p w14:paraId="0CD54A08"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Forced recruitment and use </w:t>
                            </w:r>
                          </w:p>
                        </w:txbxContent>
                      </v:textbox>
                    </v:shape>
                    <v:shape id="Picture 15" o:spid="_x0000_s1038" type="#_x0000_t75" alt="Screen Clipping" style="position:absolute;left:4309;top:5039;width:4055;height:4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Aa0zAAAAA2wAAAA8AAABkcnMvZG93bnJldi54bWxET9uKwjAQfRf8hzDCvmm6K4p2TYssFX2z&#10;Xj5gaGbbss2kNlmtf28Ewbc5nOus0t404kqdqy0r+JxEIIgLq2suFZxPm/EChPPIGhvLpOBODtJk&#10;OFhhrO2ND3Q9+lKEEHYxKqi8b2MpXVGRQTexLXHgfm1n0AfYlVJ3eAvhppFfUTSXBmsODRW29FNR&#10;8Xf8NwoW52Vut5t8ej8U++kl22U5ZpFSH6N+/Q3CU+/f4pd7p8P8GTx/CQfI5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cBrTMAAAADbAAAADwAAAAAAAAAAAAAAAACfAgAA&#10;ZHJzL2Rvd25yZXYueG1sUEsFBgAAAAAEAAQA9wAAAIwDAAAAAA==&#10;">
                      <v:imagedata r:id="rId17" o:title="Screen Clipping"/>
                      <v:path arrowok="t"/>
                    </v:shape>
                  </v:group>
                  <v:group id="Group 16" o:spid="_x0000_s1039" style="position:absolute;left:22913;top:4955;width:12664;height:6956" coordorigin="22913,4955" coordsize="12664,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Down Arrow Callout 18" o:spid="_x0000_s1040" type="#_x0000_t80" style="position:absolute;left:22913;top:4955;width:12664;height:6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6v8IA&#10;AADbAAAADwAAAGRycy9kb3ducmV2LnhtbESPwW7CQAxE70j9h5UrcUGwgQOUlAWlSCCOQPkAK2uS&#10;iKw3yi4h7dfjAxI3WzOeeV5telerjtpQeTYwnSSgiHNvKy4MXH534y9QISJbrD2TgT8KsFl/DFaY&#10;Wv/gE3XnWCgJ4ZCigTLGJtU65CU5DBPfEIt29a3DKGtbaNviQ8JdrWdJMtcOK5aGEhvalpTfzndn&#10;IGSjA+71Ytstr/8/0+Zo8+y2NGb42WffoCL18W1+XR+s4Aus/CID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vq/wgAAANsAAAAPAAAAAAAAAAAAAAAAAJgCAABkcnMvZG93&#10;bnJldi54bWxQSwUGAAAAAAQABAD1AAAAhwMAAAAA&#10;" adj="14035,7834,16200,9317" fillcolor="white [3201]" strokecolor="#4f81bd [3204]" strokeweight="2pt">
                      <v:textbox inset="16mm,,1mm">
                        <w:txbxContent>
                          <w:p w14:paraId="3E3D421B" w14:textId="4504ECAE"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SGBV</w:t>
                            </w:r>
                          </w:p>
                        </w:txbxContent>
                      </v:textbox>
                    </v:shape>
                    <v:shape id="Picture 19" o:spid="_x0000_s1041" type="#_x0000_t75" style="position:absolute;left:23318;top:5901;width:348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47BAAAA2wAAAA8AAABkcnMvZG93bnJldi54bWxET0trwkAQvhf8D8sIvTUbhb5iVpFAQHqr&#10;tT1Ps2MSzc4m2dUk/74rCL3Nx/ecdDOaRlypd7VlBYsoBkFcWF1zqeDwlT+9gXAeWWNjmRRM5GCz&#10;nj2kmGg78Cdd974UIYRdggoq79tESldUZNBFtiUO3NH2Bn2AfSl1j0MIN41cxvGLNFhzaKiwpayi&#10;4ry/GAX2hJdud3ju9MfPdOp+X/Ms+86VepyP2xUIT6P/F9/dOx3mv8Ptl3C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V47BAAAA2wAAAA8AAAAAAAAAAAAAAAAAnwIA&#10;AGRycy9kb3ducmV2LnhtbFBLBQYAAAAABAAEAPcAAACNAwAAAAA=&#10;">
                      <v:imagedata r:id="rId18" o:title=""/>
                      <v:path arrowok="t"/>
                    </v:shape>
                  </v:group>
                  <v:group id="_x0000_s1042" style="position:absolute;left:40339;top:4955;width:19857;height:6956" coordorigin="40339,4955" coordsize="19857,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Down Arrow Callout 22" o:spid="_x0000_s1043" type="#_x0000_t80" style="position:absolute;left:40339;top:4955;width:19857;height:6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mdMMA&#10;AADbAAAADwAAAGRycy9kb3ducmV2LnhtbESP0WrCQBRE34X+w3ILfZG6MQ+i0VWk0hIQBRM/4DZ7&#10;TUJ374bsVtO/7wqCj8PMnGFWm8EacaXet44VTCcJCOLK6ZZrBefy830OwgdkjcYxKfgjD5v1y2iF&#10;mXY3PtG1CLWIEPYZKmhC6DIpfdWQRT9xHXH0Lq63GKLsa6l7vEW4NTJNkpm02HJcaLCjj4aqn+LX&#10;KijM92JXHvI6N8fc897Y8fb8pdTb67Bdggg0hGf40c61gjSF+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mdMMAAADbAAAADwAAAAAAAAAAAAAAAACYAgAAZHJzL2Rv&#10;d25yZXYueG1sUEsFBgAAAAAEAAQA9QAAAIgDAAAAAA==&#10;" adj="14035,8908,16200,9854" fillcolor="white [3201]" strokecolor="#4f81bd [3204]" strokeweight="2pt">
                      <v:textbox inset="14mm,,1mm">
                        <w:txbxContent>
                          <w:p w14:paraId="45E08E95"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Lack of documentation </w:t>
                            </w:r>
                          </w:p>
                        </w:txbxContent>
                      </v:textbox>
                    </v:shape>
                    <v:shape id="Picture 23" o:spid="_x0000_s1044" type="#_x0000_t75" alt="Screen Clipping" style="position:absolute;left:41007;top:5357;width:3293;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YmtrDAAAA2wAAAA8AAABkcnMvZG93bnJldi54bWxEj0FrAjEUhO8F/0N4grea6NIiq1FEKnjx&#10;oNuCx8fmuVncvCybVFd/fSMIPQ4z8w2zWPWuEVfqQu1Zw2SsQBCX3tRcafgutu8zECEiG2w8k4Y7&#10;BVgtB28LzI2/8YGux1iJBOGQowYbY5tLGUpLDsPYt8TJO/vOYUyyq6Tp8JbgrpFTpT6lw5rTgsWW&#10;NpbKy/HXaVD2J6s/msf9UMyK7XmfffV4UlqPhv16DiJSH//Dr/bOaJhm8PySf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ia2sMAAADbAAAADwAAAAAAAAAAAAAAAACf&#10;AgAAZHJzL2Rvd25yZXYueG1sUEsFBgAAAAAEAAQA9wAAAI8DAAAAAA==&#10;">
                      <v:imagedata r:id="rId19" o:title="Screen Clipping"/>
                      <v:path arrowok="t"/>
                    </v:shape>
                  </v:group>
                  <v:group id="Group 24" o:spid="_x0000_s1045" style="position:absolute;left:13795;top:14197;width:12664;height:6957" coordorigin="13795,14197" coordsize="12664,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Down Arrow Callout 25" o:spid="_x0000_s1046" type="#_x0000_t80" style="position:absolute;left:13795;top:14197;width:12664;height:6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nMMA&#10;AADbAAAADwAAAGRycy9kb3ducmV2LnhtbESP0WrCQBRE3wv+w3IFX0rdJGA1qatEocXHGv2AS/aa&#10;BLN3Q3aNsV/fFQp9HGbmDLPejqYVA/WusawgnkcgiEurG64UnE+fbysQziNrbC2Tggc52G4mL2vM&#10;tL3zkYbCVyJA2GWooPa+y6R0ZU0G3dx2xMG72N6gD7KvpO7xHuCmlUkUvUuDDYeFGjva11Rei5tR&#10;4PLXA37J5X5ILz+7uPvWZX5NlZpNx/wDhKfR/4f/2getIFnA8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nMMAAADbAAAADwAAAAAAAAAAAAAAAACYAgAAZHJzL2Rv&#10;d25yZXYueG1sUEsFBgAAAAAEAAQA9QAAAIgDAAAAAA==&#10;" adj="14035,7834,16200,9317" fillcolor="white [3201]" strokecolor="#4f81bd [3204]" strokeweight="2pt">
                      <v:textbox inset="16mm,,1mm">
                        <w:txbxContent>
                          <w:p w14:paraId="494841B2"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Drug use and abuse</w:t>
                            </w:r>
                          </w:p>
                        </w:txbxContent>
                      </v:textbox>
                    </v:shape>
                    <v:shape id="yui_3_5_1_1_1427446464447_2678" o:spid="_x0000_s1047" type="#_x0000_t75" alt="https://sp.yimg.com/ib/th?id=HN.608021121687031120&amp;pid=15.1&amp;P=0" style="position:absolute;left:14745;top:15018;width:3174;height:3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yxoXEAAAA2wAAAA8AAABkcnMvZG93bnJldi54bWxEj81qwzAQhO+FvIPYQG6N3BxM60YJdUog&#10;lxaapPfF2tgm1kqRVP/06atCocdhZr5h1tvRdKInH1rLCh6WGQjiyuqWawXn0/7+EUSIyBo7y6Rg&#10;ogDbzexujYW2A39Qf4y1SBAOBSpoYnSFlKFqyGBYWkecvIv1BmOSvpba45DgppOrLMulwZbTQoOO&#10;dg1V1+OXUdB/f+6H0uXevd1e3yf5VNKUl0ot5uPLM4hIY/wP/7UPWsEqh98v6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yxoXEAAAA2wAAAA8AAAAAAAAAAAAAAAAA&#10;nwIAAGRycy9kb3ducmV2LnhtbFBLBQYAAAAABAAEAPcAAACQAwAAAAA=&#10;">
                      <v:imagedata r:id="rId20" o:title="th?id=HN.608021121687031120&amp;pid=15" recolortarget="#203957 [1444]"/>
                    </v:shape>
                  </v:group>
                  <v:group id="Group 27" o:spid="_x0000_s1048" style="position:absolute;left:32133;top:14197;width:19694;height:6957" coordorigin="32133,14197" coordsize="19694,6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Down Arrow Callout 28" o:spid="_x0000_s1049" type="#_x0000_t80" style="position:absolute;left:32133;top:14197;width:19694;height:6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CGsMA&#10;AADbAAAADwAAAGRycy9kb3ducmV2LnhtbERPz2vCMBS+D/wfwhO8yEztwI3OWEQ2EA9jU0GPj+at&#10;LW1eShLbur9+OQx2/Ph+r/PRtKIn52vLCpaLBARxYXXNpYLz6f3xBYQPyBpby6TgTh7yzeRhjZm2&#10;A39RfwyliCHsM1RQhdBlUvqiIoN+YTviyH1bZzBE6EqpHQ4x3LQyTZKVNFhzbKiwo11FRXO8GQW9&#10;+bCueLpdfubX5+Rz3r0dtqtGqdl03L6CCDSGf/Gfe68VpHFs/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CCGsMAAADbAAAADwAAAAAAAAAAAAAAAACYAgAAZHJzL2Rv&#10;d25yZXYueG1sUEsFBgAAAAAEAAQA9QAAAIgDAAAAAA==&#10;" adj="14035,8893,16200,9846" fillcolor="white [3201]" strokecolor="#4f81bd [3204]" strokeweight="2pt">
                      <v:textbox inset="16mm,,1mm">
                        <w:txbxContent>
                          <w:p w14:paraId="35FE2A36" w14:textId="77777777" w:rsidR="005C2C3B" w:rsidRPr="008E0D1C" w:rsidRDefault="005C2C3B" w:rsidP="00F608C3">
                            <w:pPr>
                              <w:pStyle w:val="NormalWeb"/>
                              <w:rPr>
                                <w:rFonts w:asciiTheme="majorHAnsi" w:hAnsiTheme="majorHAnsi" w:cstheme="majorHAnsi"/>
                                <w:b/>
                                <w:sz w:val="20"/>
                                <w:szCs w:val="20"/>
                              </w:rPr>
                            </w:pPr>
                            <w:r w:rsidRPr="008E0D1C">
                              <w:rPr>
                                <w:rFonts w:asciiTheme="majorHAnsi" w:hAnsiTheme="majorHAnsi" w:cstheme="majorHAnsi"/>
                                <w:b/>
                                <w:sz w:val="20"/>
                                <w:szCs w:val="20"/>
                              </w:rPr>
                              <w:t xml:space="preserve">Lack of humanitarian accessibility </w:t>
                            </w:r>
                          </w:p>
                        </w:txbxContent>
                      </v:textbox>
                    </v:shape>
                    <v:shape id="Picture 29" o:spid="_x0000_s1050" type="#_x0000_t75" alt="Screen Clipping" style="position:absolute;left:33035;top:14579;width:3864;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l/t/DAAAA2wAAAA8AAABkcnMvZG93bnJldi54bWxEj0FrAjEUhO+C/yE8oTfNVlrZrkYRQVoK&#10;RVwLXh/J62Zx87JsUo3/vikUehxm5htmtUmuE1caQutZweOsAEGsvWm5UfB52k9LECEiG+w8k4I7&#10;Bdisx6MVVsbf+EjXOjYiQzhUqMDG2FdSBm3JYZj5njh7X35wGLMcGmkGvGW46+S8KBbSYct5wWJP&#10;O0v6Un87BSVaXT8FeU7aysPr8/vuI13uSj1M0nYJIlKK/+G/9ptRMH+B3y/5B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X+38MAAADbAAAADwAAAAAAAAAAAAAAAACf&#10;AgAAZHJzL2Rvd25yZXYueG1sUEsFBgAAAAAEAAQA9wAAAI8DAAAAAA==&#10;">
                      <v:imagedata r:id="rId21" o:title="Screen Clipping"/>
                      <v:path arrowok="t"/>
                    </v:shape>
                  </v:group>
                </v:group>
              </v:group>
            </w:pict>
          </mc:Fallback>
        </mc:AlternateContent>
      </w:r>
      <w:r w:rsidR="00457B0C">
        <w:rPr>
          <w:noProof/>
          <w:lang w:eastAsia="en-GB"/>
        </w:rPr>
        <mc:AlternateContent>
          <mc:Choice Requires="wpg">
            <w:drawing>
              <wp:anchor distT="0" distB="0" distL="114300" distR="114300" simplePos="0" relativeHeight="251663360" behindDoc="0" locked="0" layoutInCell="1" allowOverlap="1" wp14:anchorId="2B7E593D" wp14:editId="3F487D53">
                <wp:simplePos x="0" y="0"/>
                <wp:positionH relativeFrom="column">
                  <wp:posOffset>2993390</wp:posOffset>
                </wp:positionH>
                <wp:positionV relativeFrom="paragraph">
                  <wp:posOffset>278130</wp:posOffset>
                </wp:positionV>
                <wp:extent cx="2971800" cy="3048000"/>
                <wp:effectExtent l="0" t="0" r="19050" b="19050"/>
                <wp:wrapNone/>
                <wp:docPr id="21" name="Group 20"/>
                <wp:cNvGraphicFramePr/>
                <a:graphic xmlns:a="http://schemas.openxmlformats.org/drawingml/2006/main">
                  <a:graphicData uri="http://schemas.microsoft.com/office/word/2010/wordprocessingGroup">
                    <wpg:wgp>
                      <wpg:cNvGrpSpPr/>
                      <wpg:grpSpPr>
                        <a:xfrm>
                          <a:off x="0" y="0"/>
                          <a:ext cx="2971800" cy="3048000"/>
                          <a:chOff x="-152400" y="-114300"/>
                          <a:chExt cx="3048451" cy="3171825"/>
                        </a:xfrm>
                      </wpg:grpSpPr>
                      <wps:wsp>
                        <wps:cNvPr id="2" name="Rounded Rectangle 2"/>
                        <wps:cNvSpPr/>
                        <wps:spPr bwMode="auto">
                          <a:xfrm>
                            <a:off x="-152400" y="-114300"/>
                            <a:ext cx="3048451" cy="31718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646CD17" w14:textId="77777777" w:rsidR="005C2C3B" w:rsidRDefault="005C2C3B" w:rsidP="00F608C3"/>
                          </w:txbxContent>
                        </wps:txbx>
                        <wps:bodyPr rtlCol="0" anchor="t"/>
                      </wps:wsp>
                      <pic:pic xmlns:pic="http://schemas.openxmlformats.org/drawingml/2006/picture">
                        <pic:nvPicPr>
                          <pic:cNvPr id="3" name="Picture 3" descr="Screen Clippi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51341" y="152400"/>
                            <a:ext cx="2557992"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Screen Clippi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03716" y="1733550"/>
                            <a:ext cx="2643717"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B7E593D" id="Group 20" o:spid="_x0000_s1051" style="position:absolute;margin-left:235.7pt;margin-top:21.9pt;width:234pt;height:240pt;z-index:251663360;mso-width-relative:margin;mso-height-relative:margin" coordorigin="-1524,-1143" coordsize="30484,3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">
                <v:roundrect id="Rounded Rectangle 2" o:spid="_x0000_s1052" style="position:absolute;left:-1524;top:-1143;width:30484;height:31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kdcMA&#10;AADaAAAADwAAAGRycy9kb3ducmV2LnhtbESPQWvCQBSE74X+h+UVvNVNc1BJXUMpVJSeqh7i7ZF9&#10;TdJm34bd1az99V1B8DjMzDfMsoymF2dyvrOs4GWagSCure64UXDYfzwvQPiArLG3TAou5KFcPT4s&#10;sdB25C8670IjEoR9gQraEIZCSl+3ZNBP7UCcvG/rDIYkXSO1wzHBTS/zLJtJgx2nhRYHem+p/t2d&#10;jILT6Jz9XM+rv2Pcymp+3Msx/ig1eYpvryACxXAP39obrSCH65V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ZkdcMAAADaAAAADwAAAAAAAAAAAAAAAACYAgAAZHJzL2Rv&#10;d25yZXYueG1sUEsFBgAAAAAEAAQA9QAAAIgDAAAAAA==&#10;" fillcolor="white [3201]" strokecolor="#4f81bd [3204]" strokeweight="2pt">
                  <v:textbox>
                    <w:txbxContent>
                      <w:p w14:paraId="0646CD17" w14:textId="77777777" w:rsidR="005C2C3B" w:rsidRDefault="005C2C3B" w:rsidP="00F608C3"/>
                    </w:txbxContent>
                  </v:textbox>
                </v:roundrect>
                <v:shape id="Picture 3" o:spid="_x0000_s1053" type="#_x0000_t75" alt="Screen Clipping" style="position:absolute;left:1513;top:1524;width:25580;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qRa/EAAAA2gAAAA8AAABkcnMvZG93bnJldi54bWxEj0FrwkAUhO8F/8PyBG91U6VSoqu0RaGX&#10;WoyK9vbIvibR7NuQ3a7x37tCocdhZr5hZovO1CJQ6yrLCp6GCQji3OqKCwW77erxBYTzyBpry6Tg&#10;Sg4W897DDFNtL7yhkPlCRAi7FBWU3jeplC4vyaAb2oY4ej+2NeijbAupW7xEuKnlKEkm0mDFcaHE&#10;ht5Lys/Zr1FQNNnb8vT1nawOzzrsJ2F9/Ayk1KDfvU5BeOr8f/iv/aEVjOF+Jd4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qRa/EAAAA2gAAAA8AAAAAAAAAAAAAAAAA&#10;nwIAAGRycy9kb3ducmV2LnhtbFBLBQYAAAAABAAEAPcAAACQAwAAAAA=&#10;">
                  <v:imagedata r:id="rId24" o:title="Screen Clipping"/>
                  <v:path arrowok="t"/>
                </v:shape>
                <v:shape id="Picture 4" o:spid="_x0000_s1054" type="#_x0000_t75" alt="Screen Clipping" style="position:absolute;left:1037;top:17335;width:26437;height:1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KJHXCAAAA2gAAAA8AAABkcnMvZG93bnJldi54bWxEj0GLwjAUhO8L/ofwBG9rqshaqlFUVDwJ&#10;q4J6ezTPtti81CZq99+bBcHjMDPfMONpY0rxoNoVlhX0uhEI4tTqgjMFh/3qOwbhPLLG0jIp+CMH&#10;00nra4yJtk/+pcfOZyJA2CWoIPe+SqR0aU4GXddWxMG72NqgD7LOpK7xGeCmlP0o+pEGCw4LOVa0&#10;yCm97u5GwWW+XZp1eu7Pzj6+HePmtBzKjVKddjMbgfDU+E/43d5oBQP4vxJugJ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iiR1wgAAANoAAAAPAAAAAAAAAAAAAAAAAJ8C&#10;AABkcnMvZG93bnJldi54bWxQSwUGAAAAAAQABAD3AAAAjgMAAAAA&#10;">
                  <v:imagedata r:id="rId25" o:title="Screen Clipping"/>
                  <v:path arrowok="t"/>
                </v:shape>
              </v:group>
            </w:pict>
          </mc:Fallback>
        </mc:AlternateContent>
      </w:r>
      <w:r w:rsidR="00457B0C">
        <w:rPr>
          <w:noProof/>
          <w:lang w:eastAsia="en-GB"/>
        </w:rPr>
        <w:drawing>
          <wp:anchor distT="0" distB="0" distL="114300" distR="114300" simplePos="0" relativeHeight="251661312" behindDoc="0" locked="0" layoutInCell="1" allowOverlap="1" wp14:anchorId="05DA6077" wp14:editId="56EAB420">
            <wp:simplePos x="0" y="0"/>
            <wp:positionH relativeFrom="column">
              <wp:posOffset>173013</wp:posOffset>
            </wp:positionH>
            <wp:positionV relativeFrom="paragraph">
              <wp:posOffset>420370</wp:posOffset>
            </wp:positionV>
            <wp:extent cx="2045335" cy="2833370"/>
            <wp:effectExtent l="133350" t="114300" r="145415" b="157480"/>
            <wp:wrapNone/>
            <wp:docPr id="41" name="Picture 4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descr="Screen Clipping"/>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045335" cy="2833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41851">
        <w:rPr>
          <w:rFonts w:cs="Calibri"/>
          <w:b/>
          <w:sz w:val="24"/>
        </w:rPr>
        <w:br w:type="page"/>
      </w:r>
    </w:p>
    <w:sdt>
      <w:sdtPr>
        <w:rPr>
          <w:rFonts w:ascii="Calibri" w:eastAsia="Calibri" w:hAnsi="Calibri" w:cs="Times New Roman"/>
          <w:b w:val="0"/>
          <w:color w:val="auto"/>
          <w:sz w:val="20"/>
          <w:szCs w:val="22"/>
          <w:lang w:val="en-GB" w:eastAsia="en-US"/>
        </w:rPr>
        <w:id w:val="-642111959"/>
        <w:docPartObj>
          <w:docPartGallery w:val="Table of Contents"/>
          <w:docPartUnique/>
        </w:docPartObj>
      </w:sdtPr>
      <w:sdtEndPr>
        <w:rPr>
          <w:noProof/>
        </w:rPr>
      </w:sdtEndPr>
      <w:sdtContent>
        <w:p w14:paraId="1334EBE4" w14:textId="43E2BF9D" w:rsidR="00F41851" w:rsidRDefault="00F41851" w:rsidP="00F34127">
          <w:pPr>
            <w:pStyle w:val="TOCHeading"/>
          </w:pPr>
          <w:r>
            <w:t>Contents</w:t>
          </w:r>
        </w:p>
        <w:p w14:paraId="3BA970AA" w14:textId="77777777" w:rsidR="00A325CA" w:rsidRDefault="00F41851">
          <w:pPr>
            <w:pStyle w:val="TOC1"/>
            <w:rPr>
              <w:rFonts w:asciiTheme="minorHAnsi" w:eastAsiaTheme="minorEastAsia" w:hAnsiTheme="minorHAnsi" w:cstheme="minorBidi"/>
              <w:sz w:val="22"/>
              <w:lang w:eastAsia="en-GB"/>
            </w:rPr>
          </w:pPr>
          <w:r>
            <w:fldChar w:fldCharType="begin"/>
          </w:r>
          <w:r>
            <w:instrText xml:space="preserve"> TOC \o "1-3" \h \z \u </w:instrText>
          </w:r>
          <w:r>
            <w:fldChar w:fldCharType="separate"/>
          </w:r>
          <w:hyperlink w:anchor="_Toc433043529" w:history="1">
            <w:r w:rsidR="00A325CA" w:rsidRPr="0027473A">
              <w:rPr>
                <w:rStyle w:val="Hyperlink"/>
              </w:rPr>
              <w:t>Context summary</w:t>
            </w:r>
            <w:r w:rsidR="00A325CA">
              <w:rPr>
                <w:webHidden/>
              </w:rPr>
              <w:tab/>
            </w:r>
            <w:r w:rsidR="00A325CA">
              <w:rPr>
                <w:webHidden/>
              </w:rPr>
              <w:fldChar w:fldCharType="begin"/>
            </w:r>
            <w:r w:rsidR="00A325CA">
              <w:rPr>
                <w:webHidden/>
              </w:rPr>
              <w:instrText xml:space="preserve"> PAGEREF _Toc433043529 \h </w:instrText>
            </w:r>
            <w:r w:rsidR="00A325CA">
              <w:rPr>
                <w:webHidden/>
              </w:rPr>
            </w:r>
            <w:r w:rsidR="00A325CA">
              <w:rPr>
                <w:webHidden/>
              </w:rPr>
              <w:fldChar w:fldCharType="separate"/>
            </w:r>
            <w:r w:rsidR="00AD0EBE">
              <w:rPr>
                <w:webHidden/>
              </w:rPr>
              <w:t>2</w:t>
            </w:r>
            <w:r w:rsidR="00A325CA">
              <w:rPr>
                <w:webHidden/>
              </w:rPr>
              <w:fldChar w:fldCharType="end"/>
            </w:r>
          </w:hyperlink>
        </w:p>
        <w:p w14:paraId="6E540F48" w14:textId="77777777" w:rsidR="00A325CA" w:rsidRDefault="00AD0EBE">
          <w:pPr>
            <w:pStyle w:val="TOC1"/>
            <w:rPr>
              <w:rFonts w:asciiTheme="minorHAnsi" w:eastAsiaTheme="minorEastAsia" w:hAnsiTheme="minorHAnsi" w:cstheme="minorBidi"/>
              <w:sz w:val="22"/>
              <w:lang w:eastAsia="en-GB"/>
            </w:rPr>
          </w:pPr>
          <w:hyperlink w:anchor="_Toc433043530" w:history="1">
            <w:r w:rsidR="00A325CA" w:rsidRPr="0027473A">
              <w:rPr>
                <w:rStyle w:val="Hyperlink"/>
              </w:rPr>
              <w:t>Context analysis</w:t>
            </w:r>
            <w:r w:rsidR="00A325CA">
              <w:rPr>
                <w:webHidden/>
              </w:rPr>
              <w:tab/>
            </w:r>
            <w:r w:rsidR="00A325CA">
              <w:rPr>
                <w:webHidden/>
              </w:rPr>
              <w:fldChar w:fldCharType="begin"/>
            </w:r>
            <w:r w:rsidR="00A325CA">
              <w:rPr>
                <w:webHidden/>
              </w:rPr>
              <w:instrText xml:space="preserve"> PAGEREF _Toc433043530 \h </w:instrText>
            </w:r>
            <w:r w:rsidR="00A325CA">
              <w:rPr>
                <w:webHidden/>
              </w:rPr>
            </w:r>
            <w:r w:rsidR="00A325CA">
              <w:rPr>
                <w:webHidden/>
              </w:rPr>
              <w:fldChar w:fldCharType="separate"/>
            </w:r>
            <w:r>
              <w:rPr>
                <w:webHidden/>
              </w:rPr>
              <w:t>3</w:t>
            </w:r>
            <w:r w:rsidR="00A325CA">
              <w:rPr>
                <w:webHidden/>
              </w:rPr>
              <w:fldChar w:fldCharType="end"/>
            </w:r>
          </w:hyperlink>
        </w:p>
        <w:p w14:paraId="29DB4215" w14:textId="77777777" w:rsidR="00A325CA" w:rsidRDefault="00AD0EBE">
          <w:pPr>
            <w:pStyle w:val="TOC2"/>
            <w:rPr>
              <w:rFonts w:asciiTheme="minorHAnsi" w:eastAsiaTheme="minorEastAsia" w:hAnsiTheme="minorHAnsi" w:cstheme="minorBidi"/>
              <w:noProof/>
              <w:sz w:val="22"/>
              <w:lang w:eastAsia="en-GB"/>
            </w:rPr>
          </w:pPr>
          <w:hyperlink w:anchor="_Toc433043531"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Tensions rooted in colonial divisions and post-independence promises of autonomy</w:t>
            </w:r>
            <w:r w:rsidR="00A325CA">
              <w:rPr>
                <w:noProof/>
                <w:webHidden/>
              </w:rPr>
              <w:tab/>
            </w:r>
            <w:r w:rsidR="00A325CA">
              <w:rPr>
                <w:noProof/>
                <w:webHidden/>
              </w:rPr>
              <w:fldChar w:fldCharType="begin"/>
            </w:r>
            <w:r w:rsidR="00A325CA">
              <w:rPr>
                <w:noProof/>
                <w:webHidden/>
              </w:rPr>
              <w:instrText xml:space="preserve"> PAGEREF _Toc433043531 \h </w:instrText>
            </w:r>
            <w:r w:rsidR="00A325CA">
              <w:rPr>
                <w:noProof/>
                <w:webHidden/>
              </w:rPr>
            </w:r>
            <w:r w:rsidR="00A325CA">
              <w:rPr>
                <w:noProof/>
                <w:webHidden/>
              </w:rPr>
              <w:fldChar w:fldCharType="separate"/>
            </w:r>
            <w:r>
              <w:rPr>
                <w:noProof/>
                <w:webHidden/>
              </w:rPr>
              <w:t>3</w:t>
            </w:r>
            <w:r w:rsidR="00A325CA">
              <w:rPr>
                <w:noProof/>
                <w:webHidden/>
              </w:rPr>
              <w:fldChar w:fldCharType="end"/>
            </w:r>
          </w:hyperlink>
        </w:p>
        <w:p w14:paraId="5B82DC18" w14:textId="77777777" w:rsidR="00A325CA" w:rsidRDefault="00AD0EBE">
          <w:pPr>
            <w:pStyle w:val="TOC2"/>
            <w:rPr>
              <w:rFonts w:asciiTheme="minorHAnsi" w:eastAsiaTheme="minorEastAsia" w:hAnsiTheme="minorHAnsi" w:cstheme="minorBidi"/>
              <w:noProof/>
              <w:sz w:val="22"/>
              <w:lang w:eastAsia="en-GB"/>
            </w:rPr>
          </w:pPr>
          <w:hyperlink w:anchor="_Toc433043532"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Geopolitics</w:t>
            </w:r>
            <w:r w:rsidR="00A325CA">
              <w:rPr>
                <w:noProof/>
                <w:webHidden/>
              </w:rPr>
              <w:tab/>
            </w:r>
            <w:r w:rsidR="00A325CA">
              <w:rPr>
                <w:noProof/>
                <w:webHidden/>
              </w:rPr>
              <w:fldChar w:fldCharType="begin"/>
            </w:r>
            <w:r w:rsidR="00A325CA">
              <w:rPr>
                <w:noProof/>
                <w:webHidden/>
              </w:rPr>
              <w:instrText xml:space="preserve"> PAGEREF _Toc433043532 \h </w:instrText>
            </w:r>
            <w:r w:rsidR="00A325CA">
              <w:rPr>
                <w:noProof/>
                <w:webHidden/>
              </w:rPr>
            </w:r>
            <w:r w:rsidR="00A325CA">
              <w:rPr>
                <w:noProof/>
                <w:webHidden/>
              </w:rPr>
              <w:fldChar w:fldCharType="separate"/>
            </w:r>
            <w:r>
              <w:rPr>
                <w:noProof/>
                <w:webHidden/>
              </w:rPr>
              <w:t>4</w:t>
            </w:r>
            <w:r w:rsidR="00A325CA">
              <w:rPr>
                <w:noProof/>
                <w:webHidden/>
              </w:rPr>
              <w:fldChar w:fldCharType="end"/>
            </w:r>
          </w:hyperlink>
        </w:p>
        <w:p w14:paraId="464274F6" w14:textId="77777777" w:rsidR="00A325CA" w:rsidRDefault="00AD0EBE">
          <w:pPr>
            <w:pStyle w:val="TOC2"/>
            <w:rPr>
              <w:rFonts w:asciiTheme="minorHAnsi" w:eastAsiaTheme="minorEastAsia" w:hAnsiTheme="minorHAnsi" w:cstheme="minorBidi"/>
              <w:noProof/>
              <w:sz w:val="22"/>
              <w:lang w:eastAsia="en-GB"/>
            </w:rPr>
          </w:pPr>
          <w:hyperlink w:anchor="_Toc433043533"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National legal framework</w:t>
            </w:r>
            <w:r w:rsidR="00A325CA">
              <w:rPr>
                <w:noProof/>
                <w:webHidden/>
              </w:rPr>
              <w:tab/>
            </w:r>
            <w:r w:rsidR="00A325CA">
              <w:rPr>
                <w:noProof/>
                <w:webHidden/>
              </w:rPr>
              <w:fldChar w:fldCharType="begin"/>
            </w:r>
            <w:r w:rsidR="00A325CA">
              <w:rPr>
                <w:noProof/>
                <w:webHidden/>
              </w:rPr>
              <w:instrText xml:space="preserve"> PAGEREF _Toc433043533 \h </w:instrText>
            </w:r>
            <w:r w:rsidR="00A325CA">
              <w:rPr>
                <w:noProof/>
                <w:webHidden/>
              </w:rPr>
            </w:r>
            <w:r w:rsidR="00A325CA">
              <w:rPr>
                <w:noProof/>
                <w:webHidden/>
              </w:rPr>
              <w:fldChar w:fldCharType="separate"/>
            </w:r>
            <w:r>
              <w:rPr>
                <w:noProof/>
                <w:webHidden/>
              </w:rPr>
              <w:t>4</w:t>
            </w:r>
            <w:r w:rsidR="00A325CA">
              <w:rPr>
                <w:noProof/>
                <w:webHidden/>
              </w:rPr>
              <w:fldChar w:fldCharType="end"/>
            </w:r>
          </w:hyperlink>
        </w:p>
        <w:p w14:paraId="7E8DDEF3" w14:textId="77777777" w:rsidR="00A325CA" w:rsidRDefault="00AD0EBE">
          <w:pPr>
            <w:pStyle w:val="TOC2"/>
            <w:rPr>
              <w:rFonts w:asciiTheme="minorHAnsi" w:eastAsiaTheme="minorEastAsia" w:hAnsiTheme="minorHAnsi" w:cstheme="minorBidi"/>
              <w:noProof/>
              <w:sz w:val="22"/>
              <w:lang w:eastAsia="en-GB"/>
            </w:rPr>
          </w:pPr>
          <w:hyperlink w:anchor="_Toc433043534"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International law ratifications</w:t>
            </w:r>
            <w:r w:rsidR="00A325CA">
              <w:rPr>
                <w:noProof/>
                <w:webHidden/>
              </w:rPr>
              <w:tab/>
            </w:r>
            <w:r w:rsidR="00A325CA">
              <w:rPr>
                <w:noProof/>
                <w:webHidden/>
              </w:rPr>
              <w:fldChar w:fldCharType="begin"/>
            </w:r>
            <w:r w:rsidR="00A325CA">
              <w:rPr>
                <w:noProof/>
                <w:webHidden/>
              </w:rPr>
              <w:instrText xml:space="preserve"> PAGEREF _Toc433043534 \h </w:instrText>
            </w:r>
            <w:r w:rsidR="00A325CA">
              <w:rPr>
                <w:noProof/>
                <w:webHidden/>
              </w:rPr>
            </w:r>
            <w:r w:rsidR="00A325CA">
              <w:rPr>
                <w:noProof/>
                <w:webHidden/>
              </w:rPr>
              <w:fldChar w:fldCharType="separate"/>
            </w:r>
            <w:r>
              <w:rPr>
                <w:noProof/>
                <w:webHidden/>
              </w:rPr>
              <w:t>5</w:t>
            </w:r>
            <w:r w:rsidR="00A325CA">
              <w:rPr>
                <w:noProof/>
                <w:webHidden/>
              </w:rPr>
              <w:fldChar w:fldCharType="end"/>
            </w:r>
          </w:hyperlink>
        </w:p>
        <w:p w14:paraId="23AF0B76" w14:textId="77777777" w:rsidR="00A325CA" w:rsidRDefault="00AD0EBE">
          <w:pPr>
            <w:pStyle w:val="TOC2"/>
            <w:rPr>
              <w:rFonts w:asciiTheme="minorHAnsi" w:eastAsiaTheme="minorEastAsia" w:hAnsiTheme="minorHAnsi" w:cstheme="minorBidi"/>
              <w:noProof/>
              <w:sz w:val="22"/>
              <w:lang w:eastAsia="en-GB"/>
            </w:rPr>
          </w:pPr>
          <w:hyperlink w:anchor="_Toc433043535"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Local governance</w:t>
            </w:r>
            <w:r w:rsidR="00A325CA">
              <w:rPr>
                <w:noProof/>
                <w:webHidden/>
              </w:rPr>
              <w:tab/>
            </w:r>
            <w:r w:rsidR="00A325CA">
              <w:rPr>
                <w:noProof/>
                <w:webHidden/>
              </w:rPr>
              <w:fldChar w:fldCharType="begin"/>
            </w:r>
            <w:r w:rsidR="00A325CA">
              <w:rPr>
                <w:noProof/>
                <w:webHidden/>
              </w:rPr>
              <w:instrText xml:space="preserve"> PAGEREF _Toc433043535 \h </w:instrText>
            </w:r>
            <w:r w:rsidR="00A325CA">
              <w:rPr>
                <w:noProof/>
                <w:webHidden/>
              </w:rPr>
            </w:r>
            <w:r w:rsidR="00A325CA">
              <w:rPr>
                <w:noProof/>
                <w:webHidden/>
              </w:rPr>
              <w:fldChar w:fldCharType="separate"/>
            </w:r>
            <w:r>
              <w:rPr>
                <w:noProof/>
                <w:webHidden/>
              </w:rPr>
              <w:t>5</w:t>
            </w:r>
            <w:r w:rsidR="00A325CA">
              <w:rPr>
                <w:noProof/>
                <w:webHidden/>
              </w:rPr>
              <w:fldChar w:fldCharType="end"/>
            </w:r>
          </w:hyperlink>
        </w:p>
        <w:p w14:paraId="0D577906" w14:textId="77777777" w:rsidR="00A325CA" w:rsidRDefault="00AD0EBE">
          <w:pPr>
            <w:pStyle w:val="TOC1"/>
            <w:rPr>
              <w:rFonts w:asciiTheme="minorHAnsi" w:eastAsiaTheme="minorEastAsia" w:hAnsiTheme="minorHAnsi" w:cstheme="minorBidi"/>
              <w:sz w:val="22"/>
              <w:lang w:eastAsia="en-GB"/>
            </w:rPr>
          </w:pPr>
          <w:hyperlink w:anchor="_Toc433043536" w:history="1">
            <w:r w:rsidR="00A325CA" w:rsidRPr="0027473A">
              <w:rPr>
                <w:rStyle w:val="Hyperlink"/>
              </w:rPr>
              <w:t>Conflict analysis</w:t>
            </w:r>
            <w:r w:rsidR="00A325CA">
              <w:rPr>
                <w:webHidden/>
              </w:rPr>
              <w:tab/>
            </w:r>
            <w:r w:rsidR="00A325CA">
              <w:rPr>
                <w:webHidden/>
              </w:rPr>
              <w:fldChar w:fldCharType="begin"/>
            </w:r>
            <w:r w:rsidR="00A325CA">
              <w:rPr>
                <w:webHidden/>
              </w:rPr>
              <w:instrText xml:space="preserve"> PAGEREF _Toc433043536 \h </w:instrText>
            </w:r>
            <w:r w:rsidR="00A325CA">
              <w:rPr>
                <w:webHidden/>
              </w:rPr>
            </w:r>
            <w:r w:rsidR="00A325CA">
              <w:rPr>
                <w:webHidden/>
              </w:rPr>
              <w:fldChar w:fldCharType="separate"/>
            </w:r>
            <w:r>
              <w:rPr>
                <w:webHidden/>
              </w:rPr>
              <w:t>5</w:t>
            </w:r>
            <w:r w:rsidR="00A325CA">
              <w:rPr>
                <w:webHidden/>
              </w:rPr>
              <w:fldChar w:fldCharType="end"/>
            </w:r>
          </w:hyperlink>
        </w:p>
        <w:p w14:paraId="6FCA95C5" w14:textId="77777777" w:rsidR="00A325CA" w:rsidRDefault="00AD0EBE">
          <w:pPr>
            <w:pStyle w:val="TOC2"/>
            <w:rPr>
              <w:rFonts w:asciiTheme="minorHAnsi" w:eastAsiaTheme="minorEastAsia" w:hAnsiTheme="minorHAnsi" w:cstheme="minorBidi"/>
              <w:noProof/>
              <w:sz w:val="22"/>
              <w:lang w:eastAsia="en-GB"/>
            </w:rPr>
          </w:pPr>
          <w:hyperlink w:anchor="_Toc433043537"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Reignited conflict in 2011</w:t>
            </w:r>
            <w:r w:rsidR="00A325CA">
              <w:rPr>
                <w:noProof/>
                <w:webHidden/>
              </w:rPr>
              <w:tab/>
            </w:r>
            <w:r w:rsidR="00A325CA">
              <w:rPr>
                <w:noProof/>
                <w:webHidden/>
              </w:rPr>
              <w:fldChar w:fldCharType="begin"/>
            </w:r>
            <w:r w:rsidR="00A325CA">
              <w:rPr>
                <w:noProof/>
                <w:webHidden/>
              </w:rPr>
              <w:instrText xml:space="preserve"> PAGEREF _Toc433043537 \h </w:instrText>
            </w:r>
            <w:r w:rsidR="00A325CA">
              <w:rPr>
                <w:noProof/>
                <w:webHidden/>
              </w:rPr>
            </w:r>
            <w:r w:rsidR="00A325CA">
              <w:rPr>
                <w:noProof/>
                <w:webHidden/>
              </w:rPr>
              <w:fldChar w:fldCharType="separate"/>
            </w:r>
            <w:r>
              <w:rPr>
                <w:noProof/>
                <w:webHidden/>
              </w:rPr>
              <w:t>5</w:t>
            </w:r>
            <w:r w:rsidR="00A325CA">
              <w:rPr>
                <w:noProof/>
                <w:webHidden/>
              </w:rPr>
              <w:fldChar w:fldCharType="end"/>
            </w:r>
          </w:hyperlink>
        </w:p>
        <w:p w14:paraId="49E0A86B" w14:textId="77777777" w:rsidR="00A325CA" w:rsidRDefault="00AD0EBE">
          <w:pPr>
            <w:pStyle w:val="TOC2"/>
            <w:rPr>
              <w:rFonts w:asciiTheme="minorHAnsi" w:eastAsiaTheme="minorEastAsia" w:hAnsiTheme="minorHAnsi" w:cstheme="minorBidi"/>
              <w:noProof/>
              <w:sz w:val="22"/>
              <w:lang w:eastAsia="en-GB"/>
            </w:rPr>
          </w:pPr>
          <w:hyperlink w:anchor="_Toc433043538"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Ceasefire and peace process</w:t>
            </w:r>
            <w:r w:rsidR="00A325CA">
              <w:rPr>
                <w:noProof/>
                <w:webHidden/>
              </w:rPr>
              <w:tab/>
            </w:r>
            <w:r w:rsidR="00A325CA">
              <w:rPr>
                <w:noProof/>
                <w:webHidden/>
              </w:rPr>
              <w:fldChar w:fldCharType="begin"/>
            </w:r>
            <w:r w:rsidR="00A325CA">
              <w:rPr>
                <w:noProof/>
                <w:webHidden/>
              </w:rPr>
              <w:instrText xml:space="preserve"> PAGEREF _Toc433043538 \h </w:instrText>
            </w:r>
            <w:r w:rsidR="00A325CA">
              <w:rPr>
                <w:noProof/>
                <w:webHidden/>
              </w:rPr>
            </w:r>
            <w:r w:rsidR="00A325CA">
              <w:rPr>
                <w:noProof/>
                <w:webHidden/>
              </w:rPr>
              <w:fldChar w:fldCharType="separate"/>
            </w:r>
            <w:r>
              <w:rPr>
                <w:noProof/>
                <w:webHidden/>
              </w:rPr>
              <w:t>6</w:t>
            </w:r>
            <w:r w:rsidR="00A325CA">
              <w:rPr>
                <w:noProof/>
                <w:webHidden/>
              </w:rPr>
              <w:fldChar w:fldCharType="end"/>
            </w:r>
          </w:hyperlink>
        </w:p>
        <w:p w14:paraId="4AA9E278" w14:textId="77777777" w:rsidR="00A325CA" w:rsidRDefault="00AD0EBE">
          <w:pPr>
            <w:pStyle w:val="TOC2"/>
            <w:rPr>
              <w:rFonts w:asciiTheme="minorHAnsi" w:eastAsiaTheme="minorEastAsia" w:hAnsiTheme="minorHAnsi" w:cstheme="minorBidi"/>
              <w:noProof/>
              <w:sz w:val="22"/>
              <w:lang w:eastAsia="en-GB"/>
            </w:rPr>
          </w:pPr>
          <w:hyperlink w:anchor="_Toc433043539"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Power dynamics</w:t>
            </w:r>
            <w:r w:rsidR="00A325CA">
              <w:rPr>
                <w:noProof/>
                <w:webHidden/>
              </w:rPr>
              <w:tab/>
            </w:r>
            <w:r w:rsidR="00A325CA">
              <w:rPr>
                <w:noProof/>
                <w:webHidden/>
              </w:rPr>
              <w:fldChar w:fldCharType="begin"/>
            </w:r>
            <w:r w:rsidR="00A325CA">
              <w:rPr>
                <w:noProof/>
                <w:webHidden/>
              </w:rPr>
              <w:instrText xml:space="preserve"> PAGEREF _Toc433043539 \h </w:instrText>
            </w:r>
            <w:r w:rsidR="00A325CA">
              <w:rPr>
                <w:noProof/>
                <w:webHidden/>
              </w:rPr>
            </w:r>
            <w:r w:rsidR="00A325CA">
              <w:rPr>
                <w:noProof/>
                <w:webHidden/>
              </w:rPr>
              <w:fldChar w:fldCharType="separate"/>
            </w:r>
            <w:r>
              <w:rPr>
                <w:noProof/>
                <w:webHidden/>
              </w:rPr>
              <w:t>8</w:t>
            </w:r>
            <w:r w:rsidR="00A325CA">
              <w:rPr>
                <w:noProof/>
                <w:webHidden/>
              </w:rPr>
              <w:fldChar w:fldCharType="end"/>
            </w:r>
          </w:hyperlink>
        </w:p>
        <w:p w14:paraId="7261E803" w14:textId="77777777" w:rsidR="00A325CA" w:rsidRDefault="00AD0EBE">
          <w:pPr>
            <w:pStyle w:val="TOC3"/>
            <w:tabs>
              <w:tab w:val="right" w:leader="dot" w:pos="10194"/>
            </w:tabs>
            <w:rPr>
              <w:rFonts w:asciiTheme="minorHAnsi" w:eastAsiaTheme="minorEastAsia" w:hAnsiTheme="minorHAnsi" w:cstheme="minorBidi"/>
              <w:noProof/>
              <w:sz w:val="22"/>
              <w:lang w:eastAsia="en-GB"/>
            </w:rPr>
          </w:pPr>
          <w:hyperlink w:anchor="_Toc433043540" w:history="1">
            <w:r w:rsidR="00A325CA" w:rsidRPr="0027473A">
              <w:rPr>
                <w:rStyle w:val="Hyperlink"/>
                <w:noProof/>
              </w:rPr>
              <w:t>Main stakeholders amongst ethnic armed groups</w:t>
            </w:r>
            <w:r w:rsidR="00A325CA">
              <w:rPr>
                <w:noProof/>
                <w:webHidden/>
              </w:rPr>
              <w:tab/>
            </w:r>
            <w:r w:rsidR="00A325CA">
              <w:rPr>
                <w:noProof/>
                <w:webHidden/>
              </w:rPr>
              <w:fldChar w:fldCharType="begin"/>
            </w:r>
            <w:r w:rsidR="00A325CA">
              <w:rPr>
                <w:noProof/>
                <w:webHidden/>
              </w:rPr>
              <w:instrText xml:space="preserve"> PAGEREF _Toc433043540 \h </w:instrText>
            </w:r>
            <w:r w:rsidR="00A325CA">
              <w:rPr>
                <w:noProof/>
                <w:webHidden/>
              </w:rPr>
            </w:r>
            <w:r w:rsidR="00A325CA">
              <w:rPr>
                <w:noProof/>
                <w:webHidden/>
              </w:rPr>
              <w:fldChar w:fldCharType="separate"/>
            </w:r>
            <w:r>
              <w:rPr>
                <w:noProof/>
                <w:webHidden/>
              </w:rPr>
              <w:t>8</w:t>
            </w:r>
            <w:r w:rsidR="00A325CA">
              <w:rPr>
                <w:noProof/>
                <w:webHidden/>
              </w:rPr>
              <w:fldChar w:fldCharType="end"/>
            </w:r>
          </w:hyperlink>
        </w:p>
        <w:p w14:paraId="310EB3CD" w14:textId="77777777" w:rsidR="00A325CA" w:rsidRDefault="00AD0EBE">
          <w:pPr>
            <w:pStyle w:val="TOC3"/>
            <w:tabs>
              <w:tab w:val="right" w:leader="dot" w:pos="10194"/>
            </w:tabs>
            <w:rPr>
              <w:rFonts w:asciiTheme="minorHAnsi" w:eastAsiaTheme="minorEastAsia" w:hAnsiTheme="minorHAnsi" w:cstheme="minorBidi"/>
              <w:noProof/>
              <w:sz w:val="22"/>
              <w:lang w:eastAsia="en-GB"/>
            </w:rPr>
          </w:pPr>
          <w:hyperlink w:anchor="_Toc433043541" w:history="1">
            <w:r w:rsidR="00A325CA" w:rsidRPr="0027473A">
              <w:rPr>
                <w:rStyle w:val="Hyperlink"/>
                <w:noProof/>
              </w:rPr>
              <w:t>The role of the military</w:t>
            </w:r>
            <w:r w:rsidR="00A325CA">
              <w:rPr>
                <w:noProof/>
                <w:webHidden/>
              </w:rPr>
              <w:tab/>
            </w:r>
            <w:r w:rsidR="00A325CA">
              <w:rPr>
                <w:noProof/>
                <w:webHidden/>
              </w:rPr>
              <w:fldChar w:fldCharType="begin"/>
            </w:r>
            <w:r w:rsidR="00A325CA">
              <w:rPr>
                <w:noProof/>
                <w:webHidden/>
              </w:rPr>
              <w:instrText xml:space="preserve"> PAGEREF _Toc433043541 \h </w:instrText>
            </w:r>
            <w:r w:rsidR="00A325CA">
              <w:rPr>
                <w:noProof/>
                <w:webHidden/>
              </w:rPr>
            </w:r>
            <w:r w:rsidR="00A325CA">
              <w:rPr>
                <w:noProof/>
                <w:webHidden/>
              </w:rPr>
              <w:fldChar w:fldCharType="separate"/>
            </w:r>
            <w:r>
              <w:rPr>
                <w:noProof/>
                <w:webHidden/>
              </w:rPr>
              <w:t>8</w:t>
            </w:r>
            <w:r w:rsidR="00A325CA">
              <w:rPr>
                <w:noProof/>
                <w:webHidden/>
              </w:rPr>
              <w:fldChar w:fldCharType="end"/>
            </w:r>
          </w:hyperlink>
        </w:p>
        <w:p w14:paraId="1C148AEE" w14:textId="77777777" w:rsidR="00A325CA" w:rsidRDefault="00AD0EBE">
          <w:pPr>
            <w:pStyle w:val="TOC3"/>
            <w:tabs>
              <w:tab w:val="right" w:leader="dot" w:pos="10194"/>
            </w:tabs>
            <w:rPr>
              <w:rFonts w:asciiTheme="minorHAnsi" w:eastAsiaTheme="minorEastAsia" w:hAnsiTheme="minorHAnsi" w:cstheme="minorBidi"/>
              <w:noProof/>
              <w:sz w:val="22"/>
              <w:lang w:eastAsia="en-GB"/>
            </w:rPr>
          </w:pPr>
          <w:hyperlink w:anchor="_Toc433043542" w:history="1">
            <w:r w:rsidR="00A325CA" w:rsidRPr="0027473A">
              <w:rPr>
                <w:rStyle w:val="Hyperlink"/>
                <w:noProof/>
              </w:rPr>
              <w:t>Counter insurgency strategies by the Myanmar Army</w:t>
            </w:r>
            <w:r w:rsidR="00A325CA">
              <w:rPr>
                <w:noProof/>
                <w:webHidden/>
              </w:rPr>
              <w:tab/>
            </w:r>
            <w:r w:rsidR="00A325CA">
              <w:rPr>
                <w:noProof/>
                <w:webHidden/>
              </w:rPr>
              <w:fldChar w:fldCharType="begin"/>
            </w:r>
            <w:r w:rsidR="00A325CA">
              <w:rPr>
                <w:noProof/>
                <w:webHidden/>
              </w:rPr>
              <w:instrText xml:space="preserve"> PAGEREF _Toc433043542 \h </w:instrText>
            </w:r>
            <w:r w:rsidR="00A325CA">
              <w:rPr>
                <w:noProof/>
                <w:webHidden/>
              </w:rPr>
            </w:r>
            <w:r w:rsidR="00A325CA">
              <w:rPr>
                <w:noProof/>
                <w:webHidden/>
              </w:rPr>
              <w:fldChar w:fldCharType="separate"/>
            </w:r>
            <w:r>
              <w:rPr>
                <w:noProof/>
                <w:webHidden/>
              </w:rPr>
              <w:t>8</w:t>
            </w:r>
            <w:r w:rsidR="00A325CA">
              <w:rPr>
                <w:noProof/>
                <w:webHidden/>
              </w:rPr>
              <w:fldChar w:fldCharType="end"/>
            </w:r>
          </w:hyperlink>
        </w:p>
        <w:p w14:paraId="5B227C90" w14:textId="77777777" w:rsidR="00A325CA" w:rsidRDefault="00AD0EBE">
          <w:pPr>
            <w:pStyle w:val="TOC3"/>
            <w:tabs>
              <w:tab w:val="right" w:leader="dot" w:pos="10194"/>
            </w:tabs>
            <w:rPr>
              <w:rFonts w:asciiTheme="minorHAnsi" w:eastAsiaTheme="minorEastAsia" w:hAnsiTheme="minorHAnsi" w:cstheme="minorBidi"/>
              <w:noProof/>
              <w:sz w:val="22"/>
              <w:lang w:eastAsia="en-GB"/>
            </w:rPr>
          </w:pPr>
          <w:hyperlink w:anchor="_Toc433043543" w:history="1">
            <w:r w:rsidR="00A325CA" w:rsidRPr="0027473A">
              <w:rPr>
                <w:rStyle w:val="Hyperlink"/>
                <w:noProof/>
              </w:rPr>
              <w:t>Other conflict actors</w:t>
            </w:r>
            <w:r w:rsidR="00A325CA">
              <w:rPr>
                <w:noProof/>
                <w:webHidden/>
              </w:rPr>
              <w:tab/>
            </w:r>
            <w:r w:rsidR="00A325CA">
              <w:rPr>
                <w:noProof/>
                <w:webHidden/>
              </w:rPr>
              <w:fldChar w:fldCharType="begin"/>
            </w:r>
            <w:r w:rsidR="00A325CA">
              <w:rPr>
                <w:noProof/>
                <w:webHidden/>
              </w:rPr>
              <w:instrText xml:space="preserve"> PAGEREF _Toc433043543 \h </w:instrText>
            </w:r>
            <w:r w:rsidR="00A325CA">
              <w:rPr>
                <w:noProof/>
                <w:webHidden/>
              </w:rPr>
            </w:r>
            <w:r w:rsidR="00A325CA">
              <w:rPr>
                <w:noProof/>
                <w:webHidden/>
              </w:rPr>
              <w:fldChar w:fldCharType="separate"/>
            </w:r>
            <w:r>
              <w:rPr>
                <w:noProof/>
                <w:webHidden/>
              </w:rPr>
              <w:t>8</w:t>
            </w:r>
            <w:r w:rsidR="00A325CA">
              <w:rPr>
                <w:noProof/>
                <w:webHidden/>
              </w:rPr>
              <w:fldChar w:fldCharType="end"/>
            </w:r>
          </w:hyperlink>
        </w:p>
        <w:p w14:paraId="551191AE" w14:textId="77777777" w:rsidR="00A325CA" w:rsidRDefault="00AD0EBE">
          <w:pPr>
            <w:pStyle w:val="TOC2"/>
            <w:rPr>
              <w:rFonts w:asciiTheme="minorHAnsi" w:eastAsiaTheme="minorEastAsia" w:hAnsiTheme="minorHAnsi" w:cstheme="minorBidi"/>
              <w:noProof/>
              <w:sz w:val="22"/>
              <w:lang w:eastAsia="en-GB"/>
            </w:rPr>
          </w:pPr>
          <w:hyperlink w:anchor="_Toc433043544" w:history="1">
            <w:r w:rsidR="00A325CA" w:rsidRPr="0027473A">
              <w:rPr>
                <w:rStyle w:val="Hyperlink"/>
                <w:rFonts w:ascii="Symbol" w:hAnsi="Symbol"/>
                <w:noProof/>
              </w:rPr>
              <w:t></w:t>
            </w:r>
            <w:r w:rsidR="00A325CA">
              <w:rPr>
                <w:rFonts w:asciiTheme="minorHAnsi" w:eastAsiaTheme="minorEastAsia" w:hAnsiTheme="minorHAnsi" w:cstheme="minorBidi"/>
                <w:noProof/>
                <w:sz w:val="22"/>
                <w:lang w:eastAsia="en-GB"/>
              </w:rPr>
              <w:tab/>
            </w:r>
            <w:r w:rsidR="00A325CA" w:rsidRPr="0027473A">
              <w:rPr>
                <w:rStyle w:val="Hyperlink"/>
                <w:noProof/>
              </w:rPr>
              <w:t>Internal displacement as a result of the conflict</w:t>
            </w:r>
            <w:r w:rsidR="00A325CA">
              <w:rPr>
                <w:noProof/>
                <w:webHidden/>
              </w:rPr>
              <w:tab/>
            </w:r>
            <w:r w:rsidR="00A325CA">
              <w:rPr>
                <w:noProof/>
                <w:webHidden/>
              </w:rPr>
              <w:fldChar w:fldCharType="begin"/>
            </w:r>
            <w:r w:rsidR="00A325CA">
              <w:rPr>
                <w:noProof/>
                <w:webHidden/>
              </w:rPr>
              <w:instrText xml:space="preserve"> PAGEREF _Toc433043544 \h </w:instrText>
            </w:r>
            <w:r w:rsidR="00A325CA">
              <w:rPr>
                <w:noProof/>
                <w:webHidden/>
              </w:rPr>
            </w:r>
            <w:r w:rsidR="00A325CA">
              <w:rPr>
                <w:noProof/>
                <w:webHidden/>
              </w:rPr>
              <w:fldChar w:fldCharType="separate"/>
            </w:r>
            <w:r>
              <w:rPr>
                <w:noProof/>
                <w:webHidden/>
              </w:rPr>
              <w:t>9</w:t>
            </w:r>
            <w:r w:rsidR="00A325CA">
              <w:rPr>
                <w:noProof/>
                <w:webHidden/>
              </w:rPr>
              <w:fldChar w:fldCharType="end"/>
            </w:r>
          </w:hyperlink>
        </w:p>
        <w:p w14:paraId="1E0E933C" w14:textId="77777777" w:rsidR="00A325CA" w:rsidRDefault="00AD0EBE">
          <w:pPr>
            <w:pStyle w:val="TOC3"/>
            <w:tabs>
              <w:tab w:val="right" w:leader="dot" w:pos="10194"/>
            </w:tabs>
            <w:rPr>
              <w:rFonts w:asciiTheme="minorHAnsi" w:eastAsiaTheme="minorEastAsia" w:hAnsiTheme="minorHAnsi" w:cstheme="minorBidi"/>
              <w:noProof/>
              <w:sz w:val="22"/>
              <w:lang w:eastAsia="en-GB"/>
            </w:rPr>
          </w:pPr>
          <w:hyperlink w:anchor="_Toc433043545" w:history="1">
            <w:r w:rsidR="00A325CA" w:rsidRPr="0027473A">
              <w:rPr>
                <w:rStyle w:val="Hyperlink"/>
                <w:noProof/>
              </w:rPr>
              <w:t>IDP communities in Kachin and Northern Shan</w:t>
            </w:r>
            <w:r w:rsidR="00A325CA">
              <w:rPr>
                <w:noProof/>
                <w:webHidden/>
              </w:rPr>
              <w:tab/>
            </w:r>
            <w:r w:rsidR="00A325CA">
              <w:rPr>
                <w:noProof/>
                <w:webHidden/>
              </w:rPr>
              <w:fldChar w:fldCharType="begin"/>
            </w:r>
            <w:r w:rsidR="00A325CA">
              <w:rPr>
                <w:noProof/>
                <w:webHidden/>
              </w:rPr>
              <w:instrText xml:space="preserve"> PAGEREF _Toc433043545 \h </w:instrText>
            </w:r>
            <w:r w:rsidR="00A325CA">
              <w:rPr>
                <w:noProof/>
                <w:webHidden/>
              </w:rPr>
            </w:r>
            <w:r w:rsidR="00A325CA">
              <w:rPr>
                <w:noProof/>
                <w:webHidden/>
              </w:rPr>
              <w:fldChar w:fldCharType="separate"/>
            </w:r>
            <w:r>
              <w:rPr>
                <w:noProof/>
                <w:webHidden/>
              </w:rPr>
              <w:t>9</w:t>
            </w:r>
            <w:r w:rsidR="00A325CA">
              <w:rPr>
                <w:noProof/>
                <w:webHidden/>
              </w:rPr>
              <w:fldChar w:fldCharType="end"/>
            </w:r>
          </w:hyperlink>
        </w:p>
        <w:p w14:paraId="704A3E81" w14:textId="28AE5AEB" w:rsidR="00F41851" w:rsidRDefault="00F41851" w:rsidP="00F34127">
          <w:pPr>
            <w:spacing w:line="240" w:lineRule="auto"/>
          </w:pPr>
          <w:r>
            <w:rPr>
              <w:noProof/>
            </w:rPr>
            <w:fldChar w:fldCharType="end"/>
          </w:r>
        </w:p>
      </w:sdtContent>
    </w:sdt>
    <w:p w14:paraId="473CE444" w14:textId="235B44AD" w:rsidR="00A72A70" w:rsidRPr="00560B70" w:rsidRDefault="003F34BA" w:rsidP="00F34127">
      <w:pPr>
        <w:pStyle w:val="Heading1"/>
      </w:pPr>
      <w:bookmarkStart w:id="1" w:name="_Toc433043529"/>
      <w:r w:rsidRPr="00560B70">
        <w:t>Context s</w:t>
      </w:r>
      <w:r w:rsidR="00A72A70" w:rsidRPr="00560B70">
        <w:t>ummary</w:t>
      </w:r>
      <w:bookmarkEnd w:id="1"/>
      <w:r w:rsidR="00A72A70" w:rsidRPr="00560B70">
        <w:t xml:space="preserve"> </w:t>
      </w:r>
    </w:p>
    <w:p w14:paraId="060DD122" w14:textId="643A7DB8" w:rsidR="00A72A70" w:rsidRDefault="00A72A70" w:rsidP="00F34127">
      <w:pPr>
        <w:spacing w:line="240" w:lineRule="auto"/>
        <w:jc w:val="both"/>
      </w:pPr>
      <w:r w:rsidRPr="00FF4D9F">
        <w:t xml:space="preserve">The people of Kachin and Northern Shan have sought autonomy from the central government ever since the </w:t>
      </w:r>
      <w:r w:rsidR="00540C5D">
        <w:t>non-</w:t>
      </w:r>
      <w:r w:rsidR="005550CA">
        <w:t>fulfilling</w:t>
      </w:r>
      <w:r w:rsidR="006921EF">
        <w:t xml:space="preserve"> of</w:t>
      </w:r>
      <w:r w:rsidRPr="00FF4D9F">
        <w:t xml:space="preserve"> the 1947 Panglong Agreement and independence from the United Kingdom in 1948.</w:t>
      </w:r>
      <w:r>
        <w:t xml:space="preserve"> </w:t>
      </w:r>
      <w:r w:rsidR="008F72C4">
        <w:t xml:space="preserve">Since 2011, </w:t>
      </w:r>
      <w:r w:rsidR="000B3749">
        <w:t>four</w:t>
      </w:r>
      <w:r>
        <w:t xml:space="preserve"> years of clashes between the Government and armed groups </w:t>
      </w:r>
      <w:r w:rsidR="007F2FBD">
        <w:t>ha</w:t>
      </w:r>
      <w:r w:rsidR="000B3749">
        <w:t>ve</w:t>
      </w:r>
      <w:r w:rsidR="007F2FBD">
        <w:t xml:space="preserve"> </w:t>
      </w:r>
      <w:r>
        <w:t xml:space="preserve">caused </w:t>
      </w:r>
      <w:r w:rsidR="00550138">
        <w:t xml:space="preserve">the displacement of </w:t>
      </w:r>
      <w:r w:rsidR="00F30926">
        <w:t>more than 90,000</w:t>
      </w:r>
      <w:r w:rsidRPr="00464CD8">
        <w:t xml:space="preserve"> people. </w:t>
      </w:r>
      <w:r w:rsidR="00093025">
        <w:t>The majority of</w:t>
      </w:r>
      <w:r w:rsidRPr="00464CD8">
        <w:t xml:space="preserve"> IDPs reside in </w:t>
      </w:r>
      <w:r w:rsidRPr="00EB031A">
        <w:t>camps and settlements across Government and non-Government controlled areas</w:t>
      </w:r>
      <w:r w:rsidR="000C12FF">
        <w:t xml:space="preserve">, </w:t>
      </w:r>
      <w:r>
        <w:t>o</w:t>
      </w:r>
      <w:r w:rsidRPr="00EB031A">
        <w:t xml:space="preserve">thers </w:t>
      </w:r>
      <w:r>
        <w:t>live with</w:t>
      </w:r>
      <w:r w:rsidRPr="00EB031A">
        <w:t xml:space="preserve"> host familie</w:t>
      </w:r>
      <w:r>
        <w:t>s dispersed in rural areas.</w:t>
      </w:r>
    </w:p>
    <w:p w14:paraId="38733DEA" w14:textId="4C301D8E" w:rsidR="00F30926" w:rsidRPr="00CF6DB4" w:rsidRDefault="00F30926" w:rsidP="00F34127">
      <w:pPr>
        <w:spacing w:line="240" w:lineRule="auto"/>
        <w:jc w:val="both"/>
      </w:pPr>
      <w:r w:rsidRPr="00187F36">
        <w:t xml:space="preserve">The </w:t>
      </w:r>
      <w:r w:rsidR="004274FD" w:rsidRPr="00187F36">
        <w:t>on-going</w:t>
      </w:r>
      <w:r w:rsidRPr="00187F36">
        <w:t xml:space="preserve"> internal conflict between various ethnic armed groups</w:t>
      </w:r>
      <w:r w:rsidR="00CF6DB4" w:rsidRPr="00187F36">
        <w:t xml:space="preserve"> and the Myanmar Army in </w:t>
      </w:r>
      <w:r w:rsidRPr="00187F36">
        <w:t>Kachin and Northern Shan</w:t>
      </w:r>
      <w:r w:rsidR="00CF6DB4" w:rsidRPr="00187F36">
        <w:t xml:space="preserve"> is one of low-level intensity but it has seen the most serious armed confrontations affecting the country </w:t>
      </w:r>
      <w:r w:rsidR="002F0E02" w:rsidRPr="00187F36">
        <w:t>in the past years</w:t>
      </w:r>
      <w:r w:rsidR="00CF6DB4" w:rsidRPr="00187F36">
        <w:t>. Concerns arising from this conflict include</w:t>
      </w:r>
      <w:r w:rsidR="00CF0E93" w:rsidRPr="00187F36">
        <w:t xml:space="preserve"> continuous</w:t>
      </w:r>
      <w:r w:rsidR="00CF6DB4" w:rsidRPr="00187F36">
        <w:t xml:space="preserve"> displacement</w:t>
      </w:r>
      <w:r w:rsidR="00CF0E93" w:rsidRPr="00187F36">
        <w:t>s</w:t>
      </w:r>
      <w:r w:rsidR="00CF6DB4" w:rsidRPr="00187F36">
        <w:t xml:space="preserve"> of civilians, international humanitarian and human rights law violations, sexual and gender based violence and grave violati</w:t>
      </w:r>
      <w:r w:rsidR="002F0E02" w:rsidRPr="00187F36">
        <w:t>ons against children. Meanwhile</w:t>
      </w:r>
      <w:r w:rsidR="00CF6DB4" w:rsidRPr="00187F36">
        <w:t>,</w:t>
      </w:r>
      <w:r w:rsidR="002F0E02" w:rsidRPr="00187F36">
        <w:t xml:space="preserve"> </w:t>
      </w:r>
      <w:r w:rsidR="00CF6DB4" w:rsidRPr="00187F36">
        <w:t xml:space="preserve">the context of the conflict is </w:t>
      </w:r>
      <w:r w:rsidR="002F0E02" w:rsidRPr="00187F36">
        <w:t>characterised by a climate of</w:t>
      </w:r>
      <w:r w:rsidR="00CF6DB4" w:rsidRPr="00187F36">
        <w:t xml:space="preserve"> impunity, lack of access to livelihoods for affected populations</w:t>
      </w:r>
      <w:r w:rsidR="002F0E02" w:rsidRPr="00187F36">
        <w:t xml:space="preserve"> rendering them </w:t>
      </w:r>
      <w:r w:rsidR="00994134" w:rsidRPr="00187F36">
        <w:t>dependent</w:t>
      </w:r>
      <w:r w:rsidR="002F0E02" w:rsidRPr="00187F36">
        <w:t xml:space="preserve"> upon humanitarian assistance and serious human trafficking and drug-addiction issues compounded by a b</w:t>
      </w:r>
      <w:r w:rsidR="00855DBE" w:rsidRPr="00187F36">
        <w:t>reakdown in community structures</w:t>
      </w:r>
      <w:r w:rsidR="00547EFC" w:rsidRPr="00187F36">
        <w:t>, social protection mechanisms</w:t>
      </w:r>
      <w:r w:rsidR="00F8725E" w:rsidRPr="00187F36">
        <w:t xml:space="preserve"> and a slow urbanization of the IDP population, which finds itself in a</w:t>
      </w:r>
      <w:r w:rsidR="00547EFC" w:rsidRPr="00187F36">
        <w:t>n increasingly</w:t>
      </w:r>
      <w:r w:rsidR="00F8725E" w:rsidRPr="00187F36">
        <w:t xml:space="preserve"> protracted situation</w:t>
      </w:r>
      <w:r w:rsidR="00855DBE" w:rsidRPr="00187F36">
        <w:t>.</w:t>
      </w:r>
    </w:p>
    <w:p w14:paraId="5B1CC351" w14:textId="126EC4C6" w:rsidR="00A72A70" w:rsidRDefault="006921EF" w:rsidP="00F34127">
      <w:pPr>
        <w:spacing w:line="240" w:lineRule="auto"/>
        <w:jc w:val="both"/>
        <w:rPr>
          <w:lang w:val="en-US"/>
        </w:rPr>
      </w:pPr>
      <w:r w:rsidRPr="00FC77B6">
        <w:t>In view of continuing fighting</w:t>
      </w:r>
      <w:r w:rsidR="009B3F67" w:rsidRPr="00FC77B6">
        <w:t xml:space="preserve"> in 2015</w:t>
      </w:r>
      <w:r w:rsidRPr="00FC77B6">
        <w:t>, t</w:t>
      </w:r>
      <w:r w:rsidR="00A72A70" w:rsidRPr="00FC77B6">
        <w:t xml:space="preserve">he possibility </w:t>
      </w:r>
      <w:r w:rsidR="00550138" w:rsidRPr="00FC77B6">
        <w:t>of return to areas of origin</w:t>
      </w:r>
      <w:r w:rsidR="00A72A70" w:rsidRPr="00FC77B6">
        <w:t xml:space="preserve"> in safety and </w:t>
      </w:r>
      <w:r w:rsidR="00550138" w:rsidRPr="00FC77B6">
        <w:t xml:space="preserve">with </w:t>
      </w:r>
      <w:r w:rsidR="00A72A70" w:rsidRPr="00FC77B6">
        <w:t>dignity remains uncertain</w:t>
      </w:r>
      <w:r w:rsidR="00550138" w:rsidRPr="00FC77B6">
        <w:t xml:space="preserve"> for the majority of IDPs</w:t>
      </w:r>
      <w:r w:rsidR="00A64598" w:rsidRPr="00FC77B6">
        <w:t>. In the meantime,</w:t>
      </w:r>
      <w:r w:rsidR="008A26FC">
        <w:rPr>
          <w:lang w:val="en-US"/>
        </w:rPr>
        <w:t xml:space="preserve"> </w:t>
      </w:r>
      <w:r w:rsidR="00F31FAF">
        <w:rPr>
          <w:lang w:val="en-US"/>
        </w:rPr>
        <w:t xml:space="preserve">the capacity of international organizations </w:t>
      </w:r>
      <w:r w:rsidR="00F31FAF" w:rsidRPr="00FC77B6">
        <w:rPr>
          <w:lang w:val="en-US"/>
        </w:rPr>
        <w:t>to carry out qualit</w:t>
      </w:r>
      <w:r w:rsidR="00F31FAF">
        <w:rPr>
          <w:lang w:val="en-US"/>
        </w:rPr>
        <w:t>ative</w:t>
      </w:r>
      <w:r w:rsidR="00F31FAF" w:rsidRPr="00FC77B6">
        <w:rPr>
          <w:lang w:val="en-US"/>
        </w:rPr>
        <w:t xml:space="preserve"> protection interventions</w:t>
      </w:r>
      <w:r w:rsidR="00F31FAF">
        <w:rPr>
          <w:lang w:val="en-US"/>
        </w:rPr>
        <w:t xml:space="preserve"> is impacted by </w:t>
      </w:r>
      <w:r w:rsidR="008A26FC">
        <w:rPr>
          <w:lang w:val="en-US"/>
        </w:rPr>
        <w:t xml:space="preserve">restriction in humanitarian access and </w:t>
      </w:r>
      <w:r w:rsidR="00A64598" w:rsidRPr="00FC77B6">
        <w:rPr>
          <w:lang w:val="en-US"/>
        </w:rPr>
        <w:t xml:space="preserve">low levels of </w:t>
      </w:r>
      <w:r w:rsidR="00721D57" w:rsidRPr="00FC77B6">
        <w:rPr>
          <w:lang w:val="en-US"/>
        </w:rPr>
        <w:t>funding</w:t>
      </w:r>
      <w:r w:rsidR="008A26FC">
        <w:rPr>
          <w:lang w:val="en-US"/>
        </w:rPr>
        <w:t xml:space="preserve">. </w:t>
      </w:r>
      <w:r w:rsidR="004B59CD">
        <w:rPr>
          <w:lang w:val="en-US"/>
        </w:rPr>
        <w:t>In</w:t>
      </w:r>
      <w:r w:rsidR="00A64598" w:rsidRPr="00FC77B6">
        <w:rPr>
          <w:lang w:val="en-US"/>
        </w:rPr>
        <w:t xml:space="preserve"> Northern Shan</w:t>
      </w:r>
      <w:r w:rsidR="004B59CD">
        <w:rPr>
          <w:lang w:val="en-US"/>
        </w:rPr>
        <w:t xml:space="preserve"> and remote locations in Kachin, the humanitarian </w:t>
      </w:r>
      <w:r w:rsidR="008A26FC">
        <w:rPr>
          <w:lang w:val="en-US"/>
        </w:rPr>
        <w:t xml:space="preserve">response is </w:t>
      </w:r>
      <w:r w:rsidR="004B59CD">
        <w:rPr>
          <w:lang w:val="en-US"/>
        </w:rPr>
        <w:t xml:space="preserve">also </w:t>
      </w:r>
      <w:r w:rsidR="008A26FC">
        <w:rPr>
          <w:lang w:val="en-US"/>
        </w:rPr>
        <w:t>affected by a</w:t>
      </w:r>
      <w:r w:rsidR="008A26FC" w:rsidRPr="00FC77B6">
        <w:rPr>
          <w:lang w:val="en-US"/>
        </w:rPr>
        <w:t xml:space="preserve"> limited number and capacity of UN and non-governmental pa</w:t>
      </w:r>
      <w:r w:rsidR="008A26FC">
        <w:rPr>
          <w:lang w:val="en-US"/>
        </w:rPr>
        <w:t>rtners in hard to reach areas</w:t>
      </w:r>
      <w:r w:rsidR="00A64598" w:rsidRPr="00FC77B6">
        <w:rPr>
          <w:lang w:val="en-US"/>
        </w:rPr>
        <w:t>.</w:t>
      </w:r>
    </w:p>
    <w:p w14:paraId="31715F4E" w14:textId="77777777" w:rsidR="00AB13AB" w:rsidRDefault="00AB13AB" w:rsidP="00F34127">
      <w:pPr>
        <w:pStyle w:val="Heading1"/>
      </w:pPr>
      <w:bookmarkStart w:id="2" w:name="_Toc433043530"/>
    </w:p>
    <w:p w14:paraId="797DDC94" w14:textId="77777777" w:rsidR="00A72A70" w:rsidRPr="00F41851" w:rsidRDefault="00A72A70" w:rsidP="00F34127">
      <w:pPr>
        <w:pStyle w:val="Heading1"/>
      </w:pPr>
      <w:r w:rsidRPr="00F41851">
        <w:t>Context analysis</w:t>
      </w:r>
      <w:bookmarkEnd w:id="2"/>
    </w:p>
    <w:p w14:paraId="6C841804" w14:textId="441F8BEE" w:rsidR="00AE7D83" w:rsidRPr="00610FBF" w:rsidRDefault="00510E9B" w:rsidP="00F34127">
      <w:pPr>
        <w:spacing w:line="240" w:lineRule="auto"/>
        <w:jc w:val="both"/>
        <w:rPr>
          <w:rFonts w:cstheme="majorHAnsi"/>
          <w:lang w:val="en-US"/>
        </w:rPr>
      </w:pPr>
      <w:r w:rsidRPr="00076C34">
        <w:rPr>
          <w:lang w:val="en-US"/>
        </w:rPr>
        <w:t>Kachin State has a population of about 1.7 million people m</w:t>
      </w:r>
      <w:r>
        <w:rPr>
          <w:lang w:val="en-US"/>
        </w:rPr>
        <w:t xml:space="preserve">ainly Kachin (who are </w:t>
      </w:r>
      <w:r w:rsidRPr="00076C34">
        <w:rPr>
          <w:rFonts w:cstheme="majorHAnsi"/>
          <w:lang w:val="en-US"/>
        </w:rPr>
        <w:t>predominantly Christian; Baptist and Catholic</w:t>
      </w:r>
      <w:r>
        <w:rPr>
          <w:lang w:val="en-US"/>
        </w:rPr>
        <w:t>)</w:t>
      </w:r>
      <w:r w:rsidRPr="00076C34">
        <w:rPr>
          <w:lang w:val="en-US"/>
        </w:rPr>
        <w:t>, B</w:t>
      </w:r>
      <w:r>
        <w:rPr>
          <w:lang w:val="en-US"/>
        </w:rPr>
        <w:t>a</w:t>
      </w:r>
      <w:r w:rsidRPr="00076C34">
        <w:rPr>
          <w:lang w:val="en-US"/>
        </w:rPr>
        <w:t>ma</w:t>
      </w:r>
      <w:r>
        <w:rPr>
          <w:lang w:val="en-US"/>
        </w:rPr>
        <w:t>r, Shan and smaller ethnic groups,</w:t>
      </w:r>
      <w:r w:rsidRPr="00076C34">
        <w:rPr>
          <w:lang w:val="en-US"/>
        </w:rPr>
        <w:t xml:space="preserve"> and is administrative</w:t>
      </w:r>
      <w:r>
        <w:rPr>
          <w:lang w:val="en-US"/>
        </w:rPr>
        <w:t>ly divided into 18 Townships subdivided into wards, village-t</w:t>
      </w:r>
      <w:r w:rsidRPr="00076C34">
        <w:rPr>
          <w:lang w:val="en-US"/>
        </w:rPr>
        <w:t>racts</w:t>
      </w:r>
      <w:r>
        <w:rPr>
          <w:lang w:val="en-US"/>
        </w:rPr>
        <w:t xml:space="preserve"> and villages</w:t>
      </w:r>
      <w:r w:rsidRPr="00076C34">
        <w:rPr>
          <w:rFonts w:cstheme="majorHAnsi"/>
          <w:lang w:val="en-US"/>
        </w:rPr>
        <w:t xml:space="preserve">. </w:t>
      </w:r>
      <w:r w:rsidR="00395342" w:rsidRPr="00076C34">
        <w:rPr>
          <w:rFonts w:cstheme="majorHAnsi"/>
          <w:lang w:val="en-US"/>
        </w:rPr>
        <w:t xml:space="preserve">Shan State </w:t>
      </w:r>
      <w:r w:rsidR="0030386C" w:rsidRPr="00076C34">
        <w:rPr>
          <w:rFonts w:cstheme="majorHAnsi"/>
          <w:lang w:val="en-US"/>
        </w:rPr>
        <w:t xml:space="preserve">is home to </w:t>
      </w:r>
      <w:r w:rsidR="006921EF" w:rsidRPr="00076C34">
        <w:rPr>
          <w:rFonts w:cstheme="majorHAnsi"/>
          <w:lang w:val="en-US"/>
        </w:rPr>
        <w:t>various ethnic minorities</w:t>
      </w:r>
      <w:r w:rsidR="00395342" w:rsidRPr="00076C34">
        <w:rPr>
          <w:rFonts w:cstheme="majorHAnsi"/>
          <w:lang w:val="en-US"/>
        </w:rPr>
        <w:t xml:space="preserve"> </w:t>
      </w:r>
      <w:r w:rsidR="00FB1ECD" w:rsidRPr="00076C34">
        <w:rPr>
          <w:rFonts w:cstheme="majorHAnsi"/>
          <w:lang w:val="en-US"/>
        </w:rPr>
        <w:t>that</w:t>
      </w:r>
      <w:r w:rsidR="0030386C" w:rsidRPr="00076C34">
        <w:rPr>
          <w:rFonts w:cstheme="majorHAnsi"/>
          <w:lang w:val="en-US"/>
        </w:rPr>
        <w:t xml:space="preserve"> </w:t>
      </w:r>
      <w:r w:rsidR="00395342" w:rsidRPr="00076C34">
        <w:rPr>
          <w:rFonts w:cstheme="majorHAnsi"/>
          <w:lang w:val="en-US"/>
        </w:rPr>
        <w:t>are predominantly Buddhist</w:t>
      </w:r>
      <w:r w:rsidR="00490C51" w:rsidRPr="00076C34">
        <w:rPr>
          <w:rFonts w:cstheme="majorHAnsi"/>
          <w:lang w:val="en-US"/>
        </w:rPr>
        <w:t xml:space="preserve">, such as </w:t>
      </w:r>
      <w:r w:rsidR="00395342" w:rsidRPr="00076C34">
        <w:rPr>
          <w:rFonts w:cstheme="majorHAnsi"/>
          <w:lang w:val="en-US"/>
        </w:rPr>
        <w:t>the Shan, Pa-O,</w:t>
      </w:r>
      <w:r w:rsidR="00704F64" w:rsidRPr="00D40E3E">
        <w:rPr>
          <w:rFonts w:cstheme="majorHAnsi"/>
          <w:lang w:val="en-US"/>
        </w:rPr>
        <w:t xml:space="preserve"> Wa, Lisu</w:t>
      </w:r>
      <w:r w:rsidR="004B59CD">
        <w:rPr>
          <w:rFonts w:cstheme="majorHAnsi"/>
          <w:lang w:val="en-US"/>
        </w:rPr>
        <w:t xml:space="preserve"> and</w:t>
      </w:r>
      <w:r w:rsidR="00704F64" w:rsidRPr="00D40E3E">
        <w:rPr>
          <w:rFonts w:cstheme="majorHAnsi"/>
          <w:lang w:val="en-US"/>
        </w:rPr>
        <w:t xml:space="preserve"> Ta’ang</w:t>
      </w:r>
      <w:r w:rsidR="004B59CD">
        <w:rPr>
          <w:rFonts w:cstheme="majorHAnsi"/>
          <w:lang w:val="en-US"/>
        </w:rPr>
        <w:t xml:space="preserve"> (</w:t>
      </w:r>
      <w:r w:rsidR="00117FF7">
        <w:rPr>
          <w:rFonts w:cstheme="majorHAnsi"/>
          <w:lang w:val="en-US"/>
        </w:rPr>
        <w:t xml:space="preserve">the latter </w:t>
      </w:r>
      <w:r w:rsidR="004B59CD">
        <w:rPr>
          <w:rFonts w:cstheme="majorHAnsi"/>
          <w:lang w:val="en-US"/>
        </w:rPr>
        <w:t>also called</w:t>
      </w:r>
      <w:r w:rsidR="00117FF7">
        <w:rPr>
          <w:rFonts w:cstheme="majorHAnsi"/>
          <w:lang w:val="en-US"/>
        </w:rPr>
        <w:t xml:space="preserve"> Palaung)</w:t>
      </w:r>
      <w:r w:rsidR="00704F64" w:rsidRPr="00D40E3E">
        <w:rPr>
          <w:rFonts w:cstheme="majorHAnsi"/>
          <w:lang w:val="en-US"/>
        </w:rPr>
        <w:t>.</w:t>
      </w:r>
      <w:r w:rsidR="00395342" w:rsidRPr="00D40E3E">
        <w:rPr>
          <w:rFonts w:cstheme="majorHAnsi"/>
          <w:lang w:val="en-US"/>
        </w:rPr>
        <w:t xml:space="preserve"> </w:t>
      </w:r>
      <w:r w:rsidR="00D40E3E" w:rsidRPr="00D40E3E">
        <w:rPr>
          <w:lang w:val="en-US"/>
        </w:rPr>
        <w:t>Shan is organized into 55</w:t>
      </w:r>
      <w:r w:rsidR="00704F64" w:rsidRPr="00D40E3E">
        <w:rPr>
          <w:lang w:val="en-US"/>
        </w:rPr>
        <w:t xml:space="preserve"> Townships </w:t>
      </w:r>
      <w:r w:rsidR="00312DD8" w:rsidRPr="00D40E3E">
        <w:rPr>
          <w:lang w:val="en-US"/>
        </w:rPr>
        <w:t>and its</w:t>
      </w:r>
      <w:r w:rsidR="00312DD8" w:rsidRPr="00076C34">
        <w:rPr>
          <w:lang w:val="en-US"/>
        </w:rPr>
        <w:t xml:space="preserve"> population is about 4</w:t>
      </w:r>
      <w:r w:rsidR="00704F64" w:rsidRPr="00076C34">
        <w:rPr>
          <w:lang w:val="en-US"/>
        </w:rPr>
        <w:t>.7 million.</w:t>
      </w:r>
      <w:r w:rsidR="00704F64" w:rsidRPr="00076C34">
        <w:rPr>
          <w:rFonts w:ascii="Helvetica Neue" w:hAnsi="Helvetica Neue"/>
          <w:sz w:val="26"/>
          <w:szCs w:val="26"/>
          <w:lang w:val="en-US"/>
        </w:rPr>
        <w:t xml:space="preserve"> </w:t>
      </w:r>
      <w:r w:rsidR="0030386C" w:rsidRPr="00076C34">
        <w:rPr>
          <w:rFonts w:cstheme="majorHAnsi"/>
          <w:lang w:val="en-US"/>
        </w:rPr>
        <w:t>In both states,</w:t>
      </w:r>
      <w:r w:rsidR="00395342" w:rsidRPr="00076C34">
        <w:rPr>
          <w:rFonts w:cstheme="majorHAnsi"/>
          <w:lang w:val="en-US"/>
        </w:rPr>
        <w:t xml:space="preserve"> populations are mainly engaged in agriculture</w:t>
      </w:r>
      <w:r w:rsidR="00370ABD" w:rsidRPr="00076C34">
        <w:rPr>
          <w:rFonts w:cstheme="majorHAnsi"/>
          <w:lang w:val="en-US"/>
        </w:rPr>
        <w:t xml:space="preserve"> (paddy, sugar cane and groundnut)</w:t>
      </w:r>
      <w:r w:rsidR="00395342" w:rsidRPr="00076C34">
        <w:rPr>
          <w:rFonts w:cstheme="majorHAnsi"/>
          <w:lang w:val="en-US"/>
        </w:rPr>
        <w:t xml:space="preserve">, and to a lesser extent </w:t>
      </w:r>
      <w:r w:rsidR="0030386C" w:rsidRPr="00076C34">
        <w:rPr>
          <w:rFonts w:cstheme="majorHAnsi"/>
          <w:lang w:val="en-US"/>
        </w:rPr>
        <w:t xml:space="preserve">in </w:t>
      </w:r>
      <w:r w:rsidR="00395342" w:rsidRPr="00076C34">
        <w:rPr>
          <w:rFonts w:cstheme="majorHAnsi"/>
          <w:lang w:val="en-US"/>
        </w:rPr>
        <w:t>mining</w:t>
      </w:r>
      <w:r w:rsidR="000A6068" w:rsidRPr="00076C34">
        <w:rPr>
          <w:rFonts w:cstheme="majorHAnsi"/>
          <w:lang w:val="en-US"/>
        </w:rPr>
        <w:t xml:space="preserve"> and timber production</w:t>
      </w:r>
      <w:r w:rsidR="00395342" w:rsidRPr="00076C34">
        <w:rPr>
          <w:rFonts w:cstheme="majorHAnsi"/>
          <w:lang w:val="en-US"/>
        </w:rPr>
        <w:t>.</w:t>
      </w:r>
    </w:p>
    <w:p w14:paraId="229A5435" w14:textId="77777777" w:rsidR="005E624E" w:rsidRPr="00457B0C" w:rsidRDefault="00AA2E6D" w:rsidP="00F34127">
      <w:pPr>
        <w:pStyle w:val="Heading2"/>
      </w:pPr>
      <w:bookmarkStart w:id="3" w:name="_Toc433043531"/>
      <w:r w:rsidRPr="00457B0C">
        <w:t>Tensions rooted in colonial divisions and post-independence promises of autonomy</w:t>
      </w:r>
      <w:bookmarkEnd w:id="3"/>
      <w:r w:rsidRPr="00457B0C">
        <w:t xml:space="preserve"> </w:t>
      </w:r>
    </w:p>
    <w:p w14:paraId="159D2762" w14:textId="5EAC93BF" w:rsidR="0096225C" w:rsidRPr="00AF4E1A" w:rsidRDefault="007B0DE7" w:rsidP="00F34127">
      <w:pPr>
        <w:spacing w:line="240" w:lineRule="auto"/>
        <w:jc w:val="both"/>
        <w:rPr>
          <w:lang w:val="en-US"/>
        </w:rPr>
      </w:pPr>
      <w:r w:rsidRPr="00AF4E1A">
        <w:rPr>
          <w:lang w:val="en-US"/>
        </w:rPr>
        <w:t>Historically the Kachin</w:t>
      </w:r>
      <w:r w:rsidR="007F2FBD" w:rsidRPr="00AF4E1A">
        <w:rPr>
          <w:lang w:val="en-US"/>
        </w:rPr>
        <w:t xml:space="preserve"> and the Shan</w:t>
      </w:r>
      <w:r w:rsidRPr="00AF4E1A">
        <w:rPr>
          <w:lang w:val="en-US"/>
        </w:rPr>
        <w:t xml:space="preserve"> were no</w:t>
      </w:r>
      <w:r w:rsidR="00855B02" w:rsidRPr="00AF4E1A">
        <w:rPr>
          <w:lang w:val="en-US"/>
        </w:rPr>
        <w:t xml:space="preserve">t under the rule of </w:t>
      </w:r>
      <w:r w:rsidR="007F2FBD" w:rsidRPr="00AF4E1A">
        <w:rPr>
          <w:lang w:val="en-US"/>
        </w:rPr>
        <w:t>Bama</w:t>
      </w:r>
      <w:r w:rsidR="00B22158">
        <w:rPr>
          <w:lang w:val="en-US"/>
        </w:rPr>
        <w:t>r</w:t>
      </w:r>
      <w:r w:rsidR="00855B02" w:rsidRPr="00AF4E1A">
        <w:rPr>
          <w:lang w:val="en-US"/>
        </w:rPr>
        <w:t xml:space="preserve"> kings and during British </w:t>
      </w:r>
      <w:r w:rsidR="00A4342E" w:rsidRPr="00AF4E1A">
        <w:rPr>
          <w:lang w:val="en-US"/>
        </w:rPr>
        <w:t>colonial rule Kachin, Chin and Shan state</w:t>
      </w:r>
      <w:r w:rsidR="00560B70" w:rsidRPr="00AF4E1A">
        <w:rPr>
          <w:lang w:val="en-US"/>
        </w:rPr>
        <w:t>s</w:t>
      </w:r>
      <w:r w:rsidR="00A4342E" w:rsidRPr="00AF4E1A">
        <w:rPr>
          <w:lang w:val="en-US"/>
        </w:rPr>
        <w:t xml:space="preserve"> </w:t>
      </w:r>
      <w:r w:rsidR="00855B02" w:rsidRPr="00AF4E1A">
        <w:rPr>
          <w:lang w:val="en-US"/>
        </w:rPr>
        <w:t xml:space="preserve">were </w:t>
      </w:r>
      <w:r w:rsidR="00A4342E" w:rsidRPr="00AF4E1A">
        <w:rPr>
          <w:lang w:val="en-US"/>
        </w:rPr>
        <w:t>administered</w:t>
      </w:r>
      <w:r w:rsidR="00855B02" w:rsidRPr="00AF4E1A">
        <w:rPr>
          <w:lang w:val="en-US"/>
        </w:rPr>
        <w:t xml:space="preserve"> separately</w:t>
      </w:r>
      <w:r w:rsidR="00A21A13" w:rsidRPr="00AF4E1A">
        <w:rPr>
          <w:lang w:val="en-US"/>
        </w:rPr>
        <w:t>. D</w:t>
      </w:r>
      <w:r w:rsidR="00855B02" w:rsidRPr="00AF4E1A">
        <w:rPr>
          <w:lang w:val="en-US"/>
        </w:rPr>
        <w:t xml:space="preserve">uring </w:t>
      </w:r>
      <w:r w:rsidR="00DB4D62" w:rsidRPr="00AF4E1A">
        <w:rPr>
          <w:lang w:val="en-US"/>
        </w:rPr>
        <w:t xml:space="preserve">independence negotiations </w:t>
      </w:r>
      <w:r w:rsidR="00855B02" w:rsidRPr="00AF4E1A">
        <w:rPr>
          <w:lang w:val="en-US"/>
        </w:rPr>
        <w:t>ethnic nationalities</w:t>
      </w:r>
      <w:r w:rsidR="000F2947" w:rsidRPr="00AF4E1A">
        <w:rPr>
          <w:lang w:val="en-US"/>
        </w:rPr>
        <w:t>,</w:t>
      </w:r>
      <w:r w:rsidR="00855B02" w:rsidRPr="00AF4E1A">
        <w:rPr>
          <w:lang w:val="en-US"/>
        </w:rPr>
        <w:t xml:space="preserve"> su</w:t>
      </w:r>
      <w:r w:rsidR="000F2947" w:rsidRPr="00AF4E1A">
        <w:rPr>
          <w:lang w:val="en-US"/>
        </w:rPr>
        <w:t>ch as the Kachin</w:t>
      </w:r>
      <w:r w:rsidR="00A4342E" w:rsidRPr="00AF4E1A">
        <w:rPr>
          <w:lang w:val="en-US"/>
        </w:rPr>
        <w:t xml:space="preserve"> and Shan</w:t>
      </w:r>
      <w:r w:rsidR="000F2947" w:rsidRPr="00AF4E1A">
        <w:rPr>
          <w:lang w:val="en-US"/>
        </w:rPr>
        <w:t xml:space="preserve">, were included in the political </w:t>
      </w:r>
      <w:r w:rsidR="00560B70" w:rsidRPr="00AF4E1A">
        <w:rPr>
          <w:lang w:val="en-US"/>
        </w:rPr>
        <w:t>process, which</w:t>
      </w:r>
      <w:r w:rsidR="00A21A13" w:rsidRPr="00AF4E1A">
        <w:rPr>
          <w:lang w:val="en-US"/>
        </w:rPr>
        <w:t xml:space="preserve"> resulted in the 1947 Panglong Agreement</w:t>
      </w:r>
      <w:r w:rsidR="000F2947" w:rsidRPr="00AF4E1A">
        <w:rPr>
          <w:lang w:val="en-US"/>
        </w:rPr>
        <w:t>.</w:t>
      </w:r>
      <w:r w:rsidR="00855B02" w:rsidRPr="00AF4E1A">
        <w:rPr>
          <w:lang w:val="en-US"/>
        </w:rPr>
        <w:t xml:space="preserve"> </w:t>
      </w:r>
    </w:p>
    <w:p w14:paraId="48FCA1EF" w14:textId="11699D90" w:rsidR="00617DD8" w:rsidRPr="00AF4E1A" w:rsidRDefault="00730871" w:rsidP="00F34127">
      <w:pPr>
        <w:spacing w:line="240" w:lineRule="auto"/>
        <w:jc w:val="both"/>
        <w:rPr>
          <w:lang w:val="en-US"/>
        </w:rPr>
      </w:pPr>
      <w:r w:rsidRPr="00AF4E1A">
        <w:rPr>
          <w:lang w:val="en-US"/>
        </w:rPr>
        <w:t>The Panglong Agreement took place</w:t>
      </w:r>
      <w:r w:rsidR="00941144" w:rsidRPr="00AF4E1A">
        <w:rPr>
          <w:lang w:val="en-US"/>
        </w:rPr>
        <w:t xml:space="preserve"> in</w:t>
      </w:r>
      <w:r w:rsidRPr="00AF4E1A">
        <w:rPr>
          <w:lang w:val="en-US"/>
        </w:rPr>
        <w:t xml:space="preserve"> 1947 between the Burmese </w:t>
      </w:r>
      <w:r w:rsidR="00560B70" w:rsidRPr="00AF4E1A">
        <w:rPr>
          <w:lang w:val="en-US"/>
        </w:rPr>
        <w:t xml:space="preserve">government </w:t>
      </w:r>
      <w:r w:rsidRPr="00AF4E1A">
        <w:rPr>
          <w:lang w:val="en-US"/>
        </w:rPr>
        <w:t>led by Aung San</w:t>
      </w:r>
      <w:r w:rsidR="002F0367" w:rsidRPr="00AF4E1A">
        <w:rPr>
          <w:lang w:val="en-US"/>
        </w:rPr>
        <w:t>,</w:t>
      </w:r>
      <w:r w:rsidRPr="00AF4E1A">
        <w:rPr>
          <w:lang w:val="en-US"/>
        </w:rPr>
        <w:t xml:space="preserve"> and the Shan, Kachin and Chin people</w:t>
      </w:r>
      <w:r w:rsidR="002F0367" w:rsidRPr="00AF4E1A">
        <w:rPr>
          <w:lang w:val="en-US"/>
        </w:rPr>
        <w:t>. The agreement</w:t>
      </w:r>
      <w:r w:rsidRPr="00AF4E1A">
        <w:rPr>
          <w:lang w:val="en-US"/>
        </w:rPr>
        <w:t xml:space="preserve"> </w:t>
      </w:r>
      <w:r w:rsidR="009F064D" w:rsidRPr="00AF4E1A">
        <w:rPr>
          <w:lang w:val="en-US"/>
        </w:rPr>
        <w:t>granted</w:t>
      </w:r>
      <w:r w:rsidR="008B38B8" w:rsidRPr="00AF4E1A">
        <w:rPr>
          <w:lang w:val="en-US"/>
        </w:rPr>
        <w:t xml:space="preserve"> the</w:t>
      </w:r>
      <w:r w:rsidR="002F0367" w:rsidRPr="00AF4E1A">
        <w:rPr>
          <w:lang w:val="en-US"/>
        </w:rPr>
        <w:t>se three</w:t>
      </w:r>
      <w:r w:rsidR="008B38B8" w:rsidRPr="00AF4E1A">
        <w:rPr>
          <w:lang w:val="en-US"/>
        </w:rPr>
        <w:t xml:space="preserve"> </w:t>
      </w:r>
      <w:r w:rsidR="002F0367" w:rsidRPr="00AF4E1A">
        <w:rPr>
          <w:lang w:val="en-US"/>
        </w:rPr>
        <w:t>‘</w:t>
      </w:r>
      <w:r w:rsidR="008B38B8" w:rsidRPr="00AF4E1A">
        <w:rPr>
          <w:lang w:val="en-US"/>
        </w:rPr>
        <w:t>Frontier Areas</w:t>
      </w:r>
      <w:r w:rsidR="007F2FBD" w:rsidRPr="00AF4E1A">
        <w:rPr>
          <w:lang w:val="en-US"/>
        </w:rPr>
        <w:t xml:space="preserve">’ </w:t>
      </w:r>
      <w:r w:rsidR="009C0432" w:rsidRPr="00AF4E1A">
        <w:rPr>
          <w:lang w:val="en-US"/>
        </w:rPr>
        <w:t xml:space="preserve">full </w:t>
      </w:r>
      <w:r w:rsidR="008B38B8" w:rsidRPr="00AF4E1A">
        <w:rPr>
          <w:lang w:val="en-US"/>
        </w:rPr>
        <w:t xml:space="preserve">autonomy for </w:t>
      </w:r>
      <w:r w:rsidR="009F064D" w:rsidRPr="00AF4E1A">
        <w:rPr>
          <w:lang w:val="en-US"/>
        </w:rPr>
        <w:t>internal administration</w:t>
      </w:r>
      <w:r w:rsidR="00C6335B" w:rsidRPr="00AF4E1A">
        <w:rPr>
          <w:lang w:val="en-US"/>
        </w:rPr>
        <w:t xml:space="preserve">, including the right </w:t>
      </w:r>
      <w:r w:rsidR="00A344E0" w:rsidRPr="00AF4E1A">
        <w:rPr>
          <w:lang w:val="en-US"/>
        </w:rPr>
        <w:t>to</w:t>
      </w:r>
      <w:r w:rsidR="00C6335B" w:rsidRPr="00AF4E1A">
        <w:rPr>
          <w:lang w:val="en-US"/>
        </w:rPr>
        <w:t xml:space="preserve"> self-determination, equality and financial management</w:t>
      </w:r>
      <w:r w:rsidR="008B38B8" w:rsidRPr="00AF4E1A">
        <w:rPr>
          <w:lang w:val="en-US"/>
        </w:rPr>
        <w:t xml:space="preserve">. In addition, the Agreement </w:t>
      </w:r>
      <w:r w:rsidR="0096225C" w:rsidRPr="00AF4E1A">
        <w:rPr>
          <w:lang w:val="en-US"/>
        </w:rPr>
        <w:t xml:space="preserve">emphasized </w:t>
      </w:r>
      <w:r w:rsidR="008B38B8" w:rsidRPr="00AF4E1A">
        <w:rPr>
          <w:lang w:val="en-US"/>
        </w:rPr>
        <w:t xml:space="preserve">that </w:t>
      </w:r>
      <w:r w:rsidR="009F064D" w:rsidRPr="00AF4E1A">
        <w:rPr>
          <w:lang w:val="en-US"/>
        </w:rPr>
        <w:t>“</w:t>
      </w:r>
      <w:r w:rsidR="008B38B8" w:rsidRPr="00AF4E1A">
        <w:rPr>
          <w:lang w:val="en-US"/>
        </w:rPr>
        <w:t>c</w:t>
      </w:r>
      <w:r w:rsidR="009F064D" w:rsidRPr="00AF4E1A">
        <w:rPr>
          <w:lang w:val="en-US"/>
        </w:rPr>
        <w:t>itizens of the Frontier Areas shall enjoy rights and privileges which are regarded as fundamental in democratic countries”.</w:t>
      </w:r>
      <w:r w:rsidR="005F4981" w:rsidRPr="00AF4E1A">
        <w:rPr>
          <w:rStyle w:val="FootnoteReference"/>
          <w:sz w:val="24"/>
          <w:szCs w:val="24"/>
          <w:lang w:val="en-US"/>
        </w:rPr>
        <w:footnoteReference w:id="1"/>
      </w:r>
      <w:r w:rsidR="008D7120" w:rsidRPr="00AF4E1A">
        <w:rPr>
          <w:lang w:val="en-US"/>
        </w:rPr>
        <w:t xml:space="preserve"> </w:t>
      </w:r>
      <w:r w:rsidR="000F2947" w:rsidRPr="00AF4E1A">
        <w:rPr>
          <w:lang w:val="en-US"/>
        </w:rPr>
        <w:t>However, in 1947 A</w:t>
      </w:r>
      <w:r w:rsidR="00A02818">
        <w:rPr>
          <w:lang w:val="en-US"/>
        </w:rPr>
        <w:t>u</w:t>
      </w:r>
      <w:r w:rsidR="000F2947" w:rsidRPr="00AF4E1A">
        <w:rPr>
          <w:lang w:val="en-US"/>
        </w:rPr>
        <w:t>ng San was assassinated and t</w:t>
      </w:r>
      <w:r w:rsidR="00FB3155" w:rsidRPr="00AF4E1A">
        <w:rPr>
          <w:lang w:val="en-US"/>
        </w:rPr>
        <w:t xml:space="preserve">he promises of Panglong were never fulfilled. </w:t>
      </w:r>
      <w:r w:rsidR="00540C5D" w:rsidRPr="00AF4E1A">
        <w:rPr>
          <w:lang w:val="en-US"/>
        </w:rPr>
        <w:t>Following i</w:t>
      </w:r>
      <w:r w:rsidR="008D7120" w:rsidRPr="00AF4E1A">
        <w:rPr>
          <w:lang w:val="en-US"/>
        </w:rPr>
        <w:t xml:space="preserve">ndependence from British colonial rule </w:t>
      </w:r>
      <w:r w:rsidR="0083211A" w:rsidRPr="00AF4E1A">
        <w:rPr>
          <w:lang w:val="en-US"/>
        </w:rPr>
        <w:t>in 1948</w:t>
      </w:r>
      <w:r w:rsidR="00540C5D" w:rsidRPr="00AF4E1A">
        <w:rPr>
          <w:lang w:val="en-US"/>
        </w:rPr>
        <w:t xml:space="preserve">, </w:t>
      </w:r>
      <w:r w:rsidR="00604A49" w:rsidRPr="00AF4E1A">
        <w:rPr>
          <w:lang w:val="en-US"/>
        </w:rPr>
        <w:t>ethnic conflict</w:t>
      </w:r>
      <w:r w:rsidR="00540C5D" w:rsidRPr="00AF4E1A">
        <w:rPr>
          <w:lang w:val="en-US"/>
        </w:rPr>
        <w:t>s started and</w:t>
      </w:r>
      <w:r w:rsidR="006921EF">
        <w:rPr>
          <w:lang w:val="en-US"/>
        </w:rPr>
        <w:t xml:space="preserve"> have</w:t>
      </w:r>
      <w:r w:rsidR="00604A49" w:rsidRPr="00AF4E1A">
        <w:rPr>
          <w:lang w:val="en-US"/>
        </w:rPr>
        <w:t xml:space="preserve"> afflicted the count</w:t>
      </w:r>
      <w:r w:rsidR="00941144" w:rsidRPr="00AF4E1A">
        <w:rPr>
          <w:lang w:val="en-US"/>
        </w:rPr>
        <w:t>r</w:t>
      </w:r>
      <w:r w:rsidR="00604A49" w:rsidRPr="00AF4E1A">
        <w:rPr>
          <w:lang w:val="en-US"/>
        </w:rPr>
        <w:t xml:space="preserve">y </w:t>
      </w:r>
      <w:r w:rsidR="00540C5D" w:rsidRPr="00AF4E1A">
        <w:rPr>
          <w:lang w:val="en-US"/>
        </w:rPr>
        <w:t xml:space="preserve">ever </w:t>
      </w:r>
      <w:r w:rsidR="00604A49" w:rsidRPr="00AF4E1A">
        <w:rPr>
          <w:lang w:val="en-US"/>
        </w:rPr>
        <w:t xml:space="preserve">since. </w:t>
      </w:r>
    </w:p>
    <w:p w14:paraId="1EDD24AB" w14:textId="2D6DF338" w:rsidR="00617DD8" w:rsidRPr="00AF4E1A" w:rsidRDefault="00C960B1" w:rsidP="00F34127">
      <w:pPr>
        <w:spacing w:line="240" w:lineRule="auto"/>
        <w:jc w:val="both"/>
        <w:rPr>
          <w:lang w:val="en-US"/>
        </w:rPr>
      </w:pPr>
      <w:r w:rsidRPr="00AF4E1A">
        <w:rPr>
          <w:lang w:val="en-US"/>
        </w:rPr>
        <w:t xml:space="preserve">The people of Kachin </w:t>
      </w:r>
      <w:r w:rsidR="004F6BD2" w:rsidRPr="00AF4E1A">
        <w:rPr>
          <w:lang w:val="en-US"/>
        </w:rPr>
        <w:t xml:space="preserve">and Northern Shan </w:t>
      </w:r>
      <w:r w:rsidRPr="00AF4E1A">
        <w:rPr>
          <w:lang w:val="en-US"/>
        </w:rPr>
        <w:t>have sought autonomy from the central government ever since</w:t>
      </w:r>
      <w:r w:rsidR="00305C0B" w:rsidRPr="00AF4E1A">
        <w:rPr>
          <w:lang w:val="en-US"/>
        </w:rPr>
        <w:t xml:space="preserve"> the</w:t>
      </w:r>
      <w:r w:rsidR="00FF4D9F" w:rsidRPr="00AF4E1A">
        <w:rPr>
          <w:lang w:val="en-US"/>
        </w:rPr>
        <w:t xml:space="preserve"> failure in fulfilling the 1947 Panglong Agreement</w:t>
      </w:r>
      <w:r w:rsidRPr="00AF4E1A">
        <w:rPr>
          <w:lang w:val="en-US"/>
        </w:rPr>
        <w:t>.</w:t>
      </w:r>
      <w:r w:rsidR="00C6335B" w:rsidRPr="00AF4E1A">
        <w:rPr>
          <w:lang w:val="en-US"/>
        </w:rPr>
        <w:t xml:space="preserve"> </w:t>
      </w:r>
      <w:r w:rsidR="000125F3">
        <w:t>G</w:t>
      </w:r>
      <w:r w:rsidR="000125F3" w:rsidRPr="00F608C3">
        <w:t xml:space="preserve">overnment </w:t>
      </w:r>
      <w:r w:rsidR="00DD1F1A" w:rsidRPr="00F608C3">
        <w:t>decisions which were felt to undermine the Kachin promise of internal autonomy</w:t>
      </w:r>
      <w:r w:rsidR="00DD1F1A" w:rsidRPr="00AF4E1A">
        <w:rPr>
          <w:lang w:val="en-US"/>
        </w:rPr>
        <w:t xml:space="preserve"> led to the founding of the Kachin Independence </w:t>
      </w:r>
      <w:r w:rsidR="00941144" w:rsidRPr="00AF4E1A">
        <w:rPr>
          <w:lang w:val="en-US"/>
        </w:rPr>
        <w:t>Organization</w:t>
      </w:r>
      <w:r w:rsidR="00DD1F1A" w:rsidRPr="00AF4E1A">
        <w:rPr>
          <w:lang w:val="en-US"/>
        </w:rPr>
        <w:t xml:space="preserve"> (KIO) and subsequently </w:t>
      </w:r>
      <w:r w:rsidR="00510E9B" w:rsidRPr="00AF4E1A">
        <w:rPr>
          <w:lang w:val="en-US"/>
        </w:rPr>
        <w:t>its</w:t>
      </w:r>
      <w:r w:rsidR="00DD1F1A" w:rsidRPr="00AF4E1A">
        <w:rPr>
          <w:lang w:val="en-US"/>
        </w:rPr>
        <w:t xml:space="preserve"> armed wing the Kachin Independence Army (KIA).</w:t>
      </w:r>
      <w:r w:rsidR="00617DD8" w:rsidRPr="00AF4E1A">
        <w:rPr>
          <w:lang w:val="en-US"/>
        </w:rPr>
        <w:t xml:space="preserve"> </w:t>
      </w:r>
    </w:p>
    <w:p w14:paraId="24D47B9B" w14:textId="7A838CF6" w:rsidR="00617DD8" w:rsidRPr="005744A8" w:rsidRDefault="00617DD8" w:rsidP="00F34127">
      <w:pPr>
        <w:spacing w:line="240" w:lineRule="auto"/>
        <w:jc w:val="both"/>
        <w:rPr>
          <w:lang w:val="en-US"/>
        </w:rPr>
      </w:pPr>
      <w:r w:rsidRPr="00AF4E1A">
        <w:rPr>
          <w:lang w:val="en-US"/>
        </w:rPr>
        <w:t>The Shan State Army (SSA) was formed in 1964</w:t>
      </w:r>
      <w:r w:rsidR="00725E60">
        <w:rPr>
          <w:lang w:val="en-US"/>
        </w:rPr>
        <w:t xml:space="preserve"> by</w:t>
      </w:r>
      <w:r w:rsidR="009B1429">
        <w:rPr>
          <w:lang w:val="en-US"/>
        </w:rPr>
        <w:t xml:space="preserve"> Shan resistance forces</w:t>
      </w:r>
      <w:r w:rsidRPr="00AF4E1A">
        <w:rPr>
          <w:lang w:val="en-US"/>
        </w:rPr>
        <w:t>.</w:t>
      </w:r>
      <w:r w:rsidR="00725E60">
        <w:rPr>
          <w:rStyle w:val="FootnoteReference"/>
          <w:lang w:val="en-US"/>
        </w:rPr>
        <w:footnoteReference w:id="2"/>
      </w:r>
      <w:r w:rsidRPr="00AF4E1A">
        <w:rPr>
          <w:lang w:val="en-US"/>
        </w:rPr>
        <w:t xml:space="preserve"> The SSA later split into two factions, creating the Shan State Army-North</w:t>
      </w:r>
      <w:r w:rsidR="00117FF7">
        <w:rPr>
          <w:lang w:val="en-US"/>
        </w:rPr>
        <w:t xml:space="preserve"> (SSA-N)</w:t>
      </w:r>
      <w:r w:rsidRPr="00AF4E1A">
        <w:rPr>
          <w:lang w:val="en-US"/>
        </w:rPr>
        <w:t>, which signed a ceasefire with the government in 19</w:t>
      </w:r>
      <w:r w:rsidR="00087E81">
        <w:rPr>
          <w:lang w:val="en-US"/>
        </w:rPr>
        <w:t>89</w:t>
      </w:r>
      <w:r w:rsidRPr="00AF4E1A">
        <w:rPr>
          <w:lang w:val="en-US"/>
        </w:rPr>
        <w:t>, and the Shan State Army-South</w:t>
      </w:r>
      <w:r w:rsidR="00117FF7">
        <w:rPr>
          <w:lang w:val="en-US"/>
        </w:rPr>
        <w:t xml:space="preserve"> (SSA-S)</w:t>
      </w:r>
      <w:r w:rsidRPr="00AF4E1A">
        <w:rPr>
          <w:lang w:val="en-US"/>
        </w:rPr>
        <w:t xml:space="preserve">, which continued to fight </w:t>
      </w:r>
      <w:r w:rsidR="00972408">
        <w:rPr>
          <w:lang w:val="en-US"/>
        </w:rPr>
        <w:t xml:space="preserve">against the government </w:t>
      </w:r>
      <w:r w:rsidRPr="00AF4E1A">
        <w:rPr>
          <w:lang w:val="en-US"/>
        </w:rPr>
        <w:t xml:space="preserve">until an initial ceasefire in </w:t>
      </w:r>
      <w:r w:rsidR="005A6CE2">
        <w:rPr>
          <w:lang w:val="en-US"/>
        </w:rPr>
        <w:t>January</w:t>
      </w:r>
      <w:r w:rsidRPr="00AF4E1A">
        <w:rPr>
          <w:lang w:val="en-US"/>
        </w:rPr>
        <w:t xml:space="preserve"> </w:t>
      </w:r>
      <w:r w:rsidRPr="005744A8">
        <w:rPr>
          <w:lang w:val="en-US"/>
        </w:rPr>
        <w:t>201</w:t>
      </w:r>
      <w:r w:rsidR="005A6CE2" w:rsidRPr="005744A8">
        <w:rPr>
          <w:lang w:val="en-US"/>
        </w:rPr>
        <w:t>2</w:t>
      </w:r>
      <w:r w:rsidRPr="005744A8">
        <w:rPr>
          <w:lang w:val="en-US"/>
        </w:rPr>
        <w:t xml:space="preserve">. </w:t>
      </w:r>
    </w:p>
    <w:p w14:paraId="7F592126" w14:textId="4F7D51B6" w:rsidR="005744A8" w:rsidRPr="00C80CC5" w:rsidRDefault="005744A8" w:rsidP="00F34127">
      <w:pPr>
        <w:spacing w:line="240" w:lineRule="auto"/>
        <w:jc w:val="both"/>
        <w:rPr>
          <w:lang w:val="en-US"/>
        </w:rPr>
      </w:pPr>
      <w:r w:rsidRPr="00C80CC5">
        <w:rPr>
          <w:shd w:val="clear" w:color="auto" w:fill="FFFFFF"/>
        </w:rPr>
        <w:t xml:space="preserve">The Myanmar National Democracy Alliance Army (MNDAA) is the armed wing of the Myanmar National Truth and Justice Party (MNTJP). Founded in 1989 and operating in the Kokang </w:t>
      </w:r>
      <w:r w:rsidRPr="00C80CC5">
        <w:rPr>
          <w:lang w:val="en-US"/>
        </w:rPr>
        <w:t>Self-Administered Zone</w:t>
      </w:r>
      <w:r w:rsidRPr="00C80CC5">
        <w:rPr>
          <w:shd w:val="clear" w:color="auto" w:fill="FFFFFF"/>
        </w:rPr>
        <w:t>, the MNDAA has an estimated strength of 2,000 people. Their political demands are “restoring self-administration in the Kokang region” and ensuring that the Kokang people have ethnic rights and full citizen rights.</w:t>
      </w:r>
      <w:r w:rsidRPr="00C80CC5">
        <w:rPr>
          <w:rStyle w:val="FootnoteReference"/>
          <w:rFonts w:cs="Calibri"/>
          <w:color w:val="000000"/>
          <w:sz w:val="24"/>
          <w:szCs w:val="24"/>
          <w:shd w:val="clear" w:color="auto" w:fill="FFFFFF"/>
        </w:rPr>
        <w:footnoteReference w:id="3"/>
      </w:r>
      <w:r w:rsidRPr="00C80CC5">
        <w:rPr>
          <w:shd w:val="clear" w:color="auto" w:fill="FFFFFF"/>
        </w:rPr>
        <w:t xml:space="preserve"> </w:t>
      </w:r>
    </w:p>
    <w:p w14:paraId="0696A7BA" w14:textId="60B6361D" w:rsidR="002F1FC1" w:rsidRPr="00AF4E1A" w:rsidRDefault="002F1FC1" w:rsidP="00F34127">
      <w:pPr>
        <w:spacing w:line="240" w:lineRule="auto"/>
        <w:jc w:val="both"/>
        <w:rPr>
          <w:lang w:val="en-US"/>
        </w:rPr>
      </w:pPr>
      <w:r w:rsidRPr="00935AA2">
        <w:rPr>
          <w:lang w:val="en-US"/>
        </w:rPr>
        <w:t>The United Wa State Army (UW</w:t>
      </w:r>
      <w:r w:rsidR="00B642C7" w:rsidRPr="00935AA2">
        <w:rPr>
          <w:lang w:val="en-US"/>
        </w:rPr>
        <w:t>S</w:t>
      </w:r>
      <w:r w:rsidRPr="00935AA2">
        <w:rPr>
          <w:lang w:val="en-US"/>
        </w:rPr>
        <w:t>A</w:t>
      </w:r>
      <w:r w:rsidRPr="00A94748">
        <w:rPr>
          <w:lang w:val="en-US"/>
        </w:rPr>
        <w:t xml:space="preserve">), </w:t>
      </w:r>
      <w:r w:rsidR="00087E81" w:rsidRPr="00935AA2">
        <w:rPr>
          <w:lang w:val="en-US"/>
        </w:rPr>
        <w:t>formed</w:t>
      </w:r>
      <w:r w:rsidRPr="00935AA2">
        <w:rPr>
          <w:lang w:val="en-US"/>
        </w:rPr>
        <w:t xml:space="preserve"> after the fall of the Communi</w:t>
      </w:r>
      <w:r w:rsidR="00AF4E1A" w:rsidRPr="00935AA2">
        <w:rPr>
          <w:lang w:val="en-US"/>
        </w:rPr>
        <w:t>st</w:t>
      </w:r>
      <w:r w:rsidRPr="00935AA2">
        <w:rPr>
          <w:lang w:val="en-US"/>
        </w:rPr>
        <w:t xml:space="preserve"> Party </w:t>
      </w:r>
      <w:r w:rsidR="00AF4E1A" w:rsidRPr="00935AA2">
        <w:rPr>
          <w:lang w:val="en-US"/>
        </w:rPr>
        <w:t xml:space="preserve">of </w:t>
      </w:r>
      <w:r w:rsidRPr="00935AA2">
        <w:rPr>
          <w:lang w:val="en-US"/>
        </w:rPr>
        <w:t>Burma in 1989, is one of the</w:t>
      </w:r>
      <w:r w:rsidRPr="00610FBF">
        <w:rPr>
          <w:lang w:val="en-US"/>
        </w:rPr>
        <w:t xml:space="preserve"> country’s most powerful ethnic armies</w:t>
      </w:r>
      <w:r w:rsidR="00AF4E1A" w:rsidRPr="00610FBF">
        <w:rPr>
          <w:lang w:val="en-US"/>
        </w:rPr>
        <w:t>. It</w:t>
      </w:r>
      <w:r w:rsidRPr="00610FBF">
        <w:rPr>
          <w:lang w:val="en-US"/>
        </w:rPr>
        <w:t xml:space="preserve"> </w:t>
      </w:r>
      <w:r w:rsidR="002B1001">
        <w:rPr>
          <w:lang w:val="en-US"/>
        </w:rPr>
        <w:t xml:space="preserve">reportedly </w:t>
      </w:r>
      <w:r w:rsidRPr="00610FBF">
        <w:rPr>
          <w:lang w:val="en-US"/>
        </w:rPr>
        <w:t>receives military resources, infrastructure and support from neighbouring China</w:t>
      </w:r>
      <w:r w:rsidR="00AF4E1A" w:rsidRPr="00610FBF">
        <w:rPr>
          <w:lang w:val="en-US"/>
        </w:rPr>
        <w:t xml:space="preserve"> and is active in the Wa Special </w:t>
      </w:r>
      <w:r w:rsidR="00087E81" w:rsidRPr="00610FBF">
        <w:rPr>
          <w:lang w:val="en-US"/>
        </w:rPr>
        <w:t xml:space="preserve">Administrative </w:t>
      </w:r>
      <w:r w:rsidR="00AF4E1A" w:rsidRPr="00610FBF">
        <w:rPr>
          <w:lang w:val="en-US"/>
        </w:rPr>
        <w:t>Region</w:t>
      </w:r>
      <w:r w:rsidRPr="00610FBF">
        <w:rPr>
          <w:lang w:val="en-US"/>
        </w:rPr>
        <w:t>.</w:t>
      </w:r>
      <w:r w:rsidR="000A34E4" w:rsidRPr="00610FBF">
        <w:rPr>
          <w:lang w:val="en-US"/>
        </w:rPr>
        <w:t xml:space="preserve"> </w:t>
      </w:r>
    </w:p>
    <w:p w14:paraId="025354DC" w14:textId="30F57A40" w:rsidR="00D1197E" w:rsidRDefault="005744A8" w:rsidP="00F34127">
      <w:pPr>
        <w:spacing w:line="240" w:lineRule="auto"/>
        <w:jc w:val="both"/>
        <w:rPr>
          <w:lang w:val="en-US"/>
        </w:rPr>
      </w:pPr>
      <w:r w:rsidRPr="0040333E">
        <w:rPr>
          <w:lang w:val="en-US"/>
        </w:rPr>
        <w:t>Founded in 1992, with an estimated strength of 1</w:t>
      </w:r>
      <w:r w:rsidR="00D1197E">
        <w:rPr>
          <w:lang w:val="en-US"/>
        </w:rPr>
        <w:t>,</w:t>
      </w:r>
      <w:r w:rsidRPr="0040333E">
        <w:rPr>
          <w:lang w:val="en-US"/>
        </w:rPr>
        <w:t xml:space="preserve">500 people, the </w:t>
      </w:r>
      <w:r w:rsidR="00B22158" w:rsidRPr="002339FB">
        <w:t xml:space="preserve">Ta’ang National Liberation Army </w:t>
      </w:r>
      <w:r w:rsidR="00B22158">
        <w:t>(</w:t>
      </w:r>
      <w:r w:rsidRPr="0040333E">
        <w:rPr>
          <w:lang w:val="en-US"/>
        </w:rPr>
        <w:t>TNLA</w:t>
      </w:r>
      <w:r w:rsidR="00B22158">
        <w:rPr>
          <w:lang w:val="en-US"/>
        </w:rPr>
        <w:t>)</w:t>
      </w:r>
      <w:r w:rsidRPr="0040333E">
        <w:rPr>
          <w:lang w:val="en-US"/>
        </w:rPr>
        <w:t xml:space="preserve"> </w:t>
      </w:r>
      <w:r w:rsidR="00D1197E">
        <w:rPr>
          <w:lang w:val="en-US"/>
        </w:rPr>
        <w:t>operates in Northern Shan S</w:t>
      </w:r>
      <w:r w:rsidRPr="0040333E">
        <w:rPr>
          <w:lang w:val="en-US"/>
        </w:rPr>
        <w:t>tate.  The TNLA is the armed wing of</w:t>
      </w:r>
      <w:r w:rsidR="00D1197E">
        <w:rPr>
          <w:lang w:val="en-US"/>
        </w:rPr>
        <w:t xml:space="preserve"> the</w:t>
      </w:r>
      <w:r w:rsidRPr="0040333E">
        <w:rPr>
          <w:lang w:val="en-US"/>
        </w:rPr>
        <w:t xml:space="preserve"> Palaung State Liberation Front (PSLF). Currently, TNLA fight alongside the KIA and Shan State Progress Party/ Shan State Army (SSPP/SSA) against t</w:t>
      </w:r>
      <w:r w:rsidR="00D1197E">
        <w:rPr>
          <w:lang w:val="en-US"/>
        </w:rPr>
        <w:t>he government in Northern Shan S</w:t>
      </w:r>
      <w:r w:rsidRPr="0040333E">
        <w:rPr>
          <w:lang w:val="en-US"/>
        </w:rPr>
        <w:t xml:space="preserve">tate. After the 2010 elections, the government recognized Palaung area (also known as Ta’ang) </w:t>
      </w:r>
      <w:r w:rsidR="00D1197E">
        <w:rPr>
          <w:lang w:val="en-US"/>
        </w:rPr>
        <w:t>in Northern Shan S</w:t>
      </w:r>
      <w:r w:rsidRPr="0040333E">
        <w:rPr>
          <w:lang w:val="en-US"/>
        </w:rPr>
        <w:t>tate as a Self-Administered Zone. However, it remains underdeveloped and there are very few schools and hospitals.</w:t>
      </w:r>
      <w:r w:rsidRPr="0040333E">
        <w:rPr>
          <w:rStyle w:val="FootnoteReference"/>
          <w:rFonts w:cs="Calibri"/>
          <w:sz w:val="24"/>
          <w:szCs w:val="24"/>
          <w:lang w:val="en-US"/>
        </w:rPr>
        <w:footnoteReference w:id="4"/>
      </w:r>
      <w:r w:rsidR="00D1197E">
        <w:rPr>
          <w:lang w:val="en-US"/>
        </w:rPr>
        <w:t xml:space="preserve"> </w:t>
      </w:r>
    </w:p>
    <w:p w14:paraId="311D4907" w14:textId="172F0B42" w:rsidR="003E1999" w:rsidRPr="0040333E" w:rsidRDefault="0041085C" w:rsidP="00F34127">
      <w:pPr>
        <w:spacing w:line="240" w:lineRule="auto"/>
        <w:jc w:val="both"/>
        <w:rPr>
          <w:rFonts w:cs="Calibri"/>
          <w:lang w:val="en-US"/>
        </w:rPr>
      </w:pPr>
      <w:r w:rsidRPr="00AF4E1A">
        <w:rPr>
          <w:lang w:val="en-US"/>
        </w:rPr>
        <w:t>General Ne Win seized</w:t>
      </w:r>
      <w:r w:rsidR="004657B9" w:rsidRPr="00AF4E1A">
        <w:rPr>
          <w:lang w:val="en-US"/>
        </w:rPr>
        <w:t xml:space="preserve"> power in </w:t>
      </w:r>
      <w:r w:rsidRPr="00AF4E1A">
        <w:rPr>
          <w:lang w:val="en-US"/>
        </w:rPr>
        <w:t xml:space="preserve">the 1962 </w:t>
      </w:r>
      <w:r w:rsidR="004657B9" w:rsidRPr="00AF4E1A">
        <w:rPr>
          <w:lang w:val="en-US"/>
        </w:rPr>
        <w:t>military coup</w:t>
      </w:r>
      <w:r w:rsidR="00395342" w:rsidRPr="00AF4E1A">
        <w:rPr>
          <w:lang w:val="en-US"/>
        </w:rPr>
        <w:t xml:space="preserve"> where the focus was </w:t>
      </w:r>
      <w:r w:rsidR="004657B9" w:rsidRPr="00AF4E1A">
        <w:rPr>
          <w:lang w:val="en-US"/>
        </w:rPr>
        <w:t xml:space="preserve">on </w:t>
      </w:r>
      <w:r w:rsidR="003365CF" w:rsidRPr="00AF4E1A">
        <w:rPr>
          <w:lang w:val="en-US"/>
        </w:rPr>
        <w:t xml:space="preserve">a unitary homogenous state, </w:t>
      </w:r>
      <w:r w:rsidR="00FA12EC" w:rsidRPr="00AF4E1A">
        <w:rPr>
          <w:lang w:val="en-US"/>
        </w:rPr>
        <w:t>refuting a</w:t>
      </w:r>
      <w:r w:rsidR="00ED708C" w:rsidRPr="00AF4E1A">
        <w:rPr>
          <w:lang w:val="en-US"/>
        </w:rPr>
        <w:t xml:space="preserve"> federal union</w:t>
      </w:r>
      <w:r w:rsidR="005F2ED5" w:rsidRPr="00AF4E1A">
        <w:rPr>
          <w:lang w:val="en-US"/>
        </w:rPr>
        <w:t xml:space="preserve"> and a democratic government</w:t>
      </w:r>
      <w:r w:rsidR="00ED708C" w:rsidRPr="00AF4E1A">
        <w:rPr>
          <w:lang w:val="en-US"/>
        </w:rPr>
        <w:t xml:space="preserve">. </w:t>
      </w:r>
      <w:r w:rsidR="00873E66">
        <w:rPr>
          <w:lang w:val="en-US"/>
        </w:rPr>
        <w:t>In Kachin</w:t>
      </w:r>
      <w:r w:rsidR="00B521F2">
        <w:rPr>
          <w:lang w:val="en-US"/>
        </w:rPr>
        <w:t xml:space="preserve"> and Northern Shan states</w:t>
      </w:r>
      <w:r w:rsidR="00873E66">
        <w:rPr>
          <w:lang w:val="en-US"/>
        </w:rPr>
        <w:t>, t</w:t>
      </w:r>
      <w:r w:rsidR="00F86722" w:rsidRPr="00AF4E1A">
        <w:rPr>
          <w:lang w:val="en-US"/>
        </w:rPr>
        <w:t>ensions/insurgenc</w:t>
      </w:r>
      <w:r w:rsidR="00D06E15" w:rsidRPr="00AF4E1A">
        <w:rPr>
          <w:lang w:val="en-US"/>
        </w:rPr>
        <w:t xml:space="preserve">ies continued until a ceasefire agreement between the government and KIO was </w:t>
      </w:r>
      <w:r w:rsidR="00D57E8E" w:rsidRPr="00AF4E1A">
        <w:rPr>
          <w:lang w:val="en-US"/>
        </w:rPr>
        <w:t>signed</w:t>
      </w:r>
      <w:r w:rsidR="00D06E15" w:rsidRPr="00AF4E1A">
        <w:rPr>
          <w:lang w:val="en-US"/>
        </w:rPr>
        <w:t xml:space="preserve"> in 1994. </w:t>
      </w:r>
      <w:r w:rsidR="00D57E8E" w:rsidRPr="00AF4E1A">
        <w:rPr>
          <w:lang w:val="en-US"/>
        </w:rPr>
        <w:t>The 17 year long ceasefire ended in June 2011</w:t>
      </w:r>
      <w:r w:rsidR="00391899">
        <w:rPr>
          <w:lang w:val="en-US"/>
        </w:rPr>
        <w:t xml:space="preserve"> </w:t>
      </w:r>
      <w:r w:rsidR="00391899">
        <w:rPr>
          <w:lang w:val="en-US"/>
        </w:rPr>
        <w:lastRenderedPageBreak/>
        <w:t>when the KIA refused to transform into the government Border Guard Force (BGF) (</w:t>
      </w:r>
      <w:r w:rsidR="002F0312" w:rsidRPr="002F0312">
        <w:rPr>
          <w:i/>
          <w:lang w:val="en-US"/>
        </w:rPr>
        <w:t>S</w:t>
      </w:r>
      <w:r w:rsidR="00391899" w:rsidRPr="002F0312">
        <w:rPr>
          <w:i/>
          <w:lang w:val="en-US"/>
        </w:rPr>
        <w:t>ee below</w:t>
      </w:r>
      <w:r w:rsidR="00391899">
        <w:rPr>
          <w:lang w:val="en-US"/>
        </w:rPr>
        <w:t>)</w:t>
      </w:r>
      <w:r w:rsidR="00D57E8E" w:rsidRPr="00AF4E1A">
        <w:rPr>
          <w:i/>
          <w:lang w:val="en-US"/>
        </w:rPr>
        <w:t xml:space="preserve">. </w:t>
      </w:r>
      <w:r w:rsidR="003E1999">
        <w:rPr>
          <w:lang w:val="en-US"/>
        </w:rPr>
        <w:t xml:space="preserve">Besides the above-mentioned </w:t>
      </w:r>
      <w:r w:rsidR="003E1999" w:rsidRPr="00610FBF">
        <w:rPr>
          <w:lang w:val="en-US"/>
        </w:rPr>
        <w:t>ethnic armed groups</w:t>
      </w:r>
      <w:r w:rsidR="003E1999">
        <w:rPr>
          <w:lang w:val="en-US"/>
        </w:rPr>
        <w:t>, others</w:t>
      </w:r>
      <w:r w:rsidR="003E1999" w:rsidRPr="00610FBF">
        <w:rPr>
          <w:lang w:val="en-US"/>
        </w:rPr>
        <w:t xml:space="preserve"> are also active in Kachin and/or Northern Shan State.</w:t>
      </w:r>
      <w:r w:rsidR="003E1999">
        <w:rPr>
          <w:lang w:val="en-US"/>
        </w:rPr>
        <w:t xml:space="preserve"> </w:t>
      </w:r>
      <w:r w:rsidR="003E1999" w:rsidRPr="00610FBF">
        <w:rPr>
          <w:i/>
          <w:lang w:val="en-US"/>
        </w:rPr>
        <w:t>See Annex 1</w:t>
      </w:r>
      <w:r w:rsidR="003E1999">
        <w:rPr>
          <w:lang w:val="en-US"/>
        </w:rPr>
        <w:t>.</w:t>
      </w:r>
    </w:p>
    <w:p w14:paraId="722D93EC" w14:textId="77777777" w:rsidR="00282147" w:rsidRPr="00610FBF" w:rsidRDefault="00282147" w:rsidP="00F34127">
      <w:pPr>
        <w:pStyle w:val="Heading2"/>
      </w:pPr>
      <w:bookmarkStart w:id="4" w:name="_Toc433043532"/>
      <w:r w:rsidRPr="00610FBF">
        <w:t>Geopolitics</w:t>
      </w:r>
      <w:bookmarkEnd w:id="4"/>
    </w:p>
    <w:p w14:paraId="5990C7EF" w14:textId="641543F9" w:rsidR="00E53ED6" w:rsidRPr="00610FBF" w:rsidRDefault="00312DD8" w:rsidP="00F34127">
      <w:pPr>
        <w:spacing w:line="240" w:lineRule="auto"/>
        <w:jc w:val="both"/>
        <w:rPr>
          <w:lang w:val="en-US"/>
        </w:rPr>
      </w:pPr>
      <w:r>
        <w:rPr>
          <w:lang w:val="en-US"/>
        </w:rPr>
        <w:t>Kachin and Shan States have common bo</w:t>
      </w:r>
      <w:r w:rsidR="008B7018">
        <w:rPr>
          <w:lang w:val="en-US"/>
        </w:rPr>
        <w:t>rd</w:t>
      </w:r>
      <w:r>
        <w:rPr>
          <w:lang w:val="en-US"/>
        </w:rPr>
        <w:t>e</w:t>
      </w:r>
      <w:r w:rsidR="008B7018">
        <w:rPr>
          <w:lang w:val="en-US"/>
        </w:rPr>
        <w:t>r</w:t>
      </w:r>
      <w:r>
        <w:rPr>
          <w:lang w:val="en-US"/>
        </w:rPr>
        <w:t>s with China, India, Thailand and Laos</w:t>
      </w:r>
      <w:r w:rsidR="008C07DC">
        <w:rPr>
          <w:lang w:val="en-US"/>
        </w:rPr>
        <w:t xml:space="preserve"> </w:t>
      </w:r>
      <w:r w:rsidR="00D86E48" w:rsidRPr="005706BE">
        <w:rPr>
          <w:lang w:val="en-US"/>
        </w:rPr>
        <w:t xml:space="preserve">where </w:t>
      </w:r>
      <w:r w:rsidR="005706BE" w:rsidRPr="005706BE">
        <w:rPr>
          <w:lang w:val="en-US"/>
        </w:rPr>
        <w:t>more than 35</w:t>
      </w:r>
      <w:r w:rsidR="008C07DC" w:rsidRPr="005706BE">
        <w:rPr>
          <w:lang w:val="en-US"/>
        </w:rPr>
        <w:t>% of the world’s population lives</w:t>
      </w:r>
      <w:r w:rsidRPr="005706BE">
        <w:rPr>
          <w:lang w:val="en-US"/>
        </w:rPr>
        <w:t xml:space="preserve">. </w:t>
      </w:r>
      <w:r w:rsidR="00E53ED6" w:rsidRPr="005706BE">
        <w:rPr>
          <w:lang w:val="en-US"/>
        </w:rPr>
        <w:t>Both economically and in terms of</w:t>
      </w:r>
      <w:r w:rsidR="00E53ED6" w:rsidRPr="00610FBF">
        <w:rPr>
          <w:lang w:val="en-US"/>
        </w:rPr>
        <w:t xml:space="preserve"> border stability, Kachin and Shan States are key areas for China. R</w:t>
      </w:r>
      <w:r w:rsidR="00CE4D10" w:rsidRPr="00610FBF">
        <w:rPr>
          <w:lang w:val="en-US"/>
        </w:rPr>
        <w:t xml:space="preserve">ich in </w:t>
      </w:r>
      <w:r w:rsidR="00DF0ADE" w:rsidRPr="00610FBF">
        <w:rPr>
          <w:lang w:val="en-US"/>
        </w:rPr>
        <w:t xml:space="preserve">abundant </w:t>
      </w:r>
      <w:r w:rsidR="00CE4D10" w:rsidRPr="00610FBF">
        <w:rPr>
          <w:lang w:val="en-US"/>
        </w:rPr>
        <w:t>natural resources</w:t>
      </w:r>
      <w:r w:rsidR="00DF0ADE" w:rsidRPr="00610FBF">
        <w:rPr>
          <w:lang w:val="en-US"/>
        </w:rPr>
        <w:t xml:space="preserve"> (teak forests, jade,</w:t>
      </w:r>
      <w:r w:rsidR="00704F64" w:rsidRPr="00704F64">
        <w:rPr>
          <w:rStyle w:val="FootnoteReference"/>
          <w:sz w:val="24"/>
          <w:szCs w:val="24"/>
          <w:lang w:val="en-US"/>
        </w:rPr>
        <w:t xml:space="preserve"> </w:t>
      </w:r>
      <w:r w:rsidR="00704F64" w:rsidRPr="00610FBF">
        <w:rPr>
          <w:rStyle w:val="FootnoteReference"/>
          <w:sz w:val="24"/>
          <w:szCs w:val="24"/>
          <w:lang w:val="en-US"/>
        </w:rPr>
        <w:footnoteReference w:id="5"/>
      </w:r>
      <w:r w:rsidR="00DF0ADE" w:rsidRPr="00610FBF">
        <w:rPr>
          <w:lang w:val="en-US"/>
        </w:rPr>
        <w:t xml:space="preserve"> gold</w:t>
      </w:r>
      <w:r w:rsidR="00E53ED6" w:rsidRPr="00610FBF">
        <w:rPr>
          <w:lang w:val="en-US"/>
        </w:rPr>
        <w:t xml:space="preserve">, </w:t>
      </w:r>
      <w:r w:rsidR="00704F64">
        <w:rPr>
          <w:lang w:val="en-US"/>
        </w:rPr>
        <w:t xml:space="preserve">silver, copper, iron, lead, amber, </w:t>
      </w:r>
      <w:r w:rsidR="00E53ED6" w:rsidRPr="00610FBF">
        <w:rPr>
          <w:lang w:val="en-US"/>
        </w:rPr>
        <w:t>etc.</w:t>
      </w:r>
      <w:r w:rsidR="00DF0ADE" w:rsidRPr="00610FBF">
        <w:rPr>
          <w:lang w:val="en-US"/>
        </w:rPr>
        <w:t>)</w:t>
      </w:r>
      <w:r w:rsidR="00CE4D10" w:rsidRPr="00610FBF">
        <w:rPr>
          <w:lang w:val="en-US"/>
        </w:rPr>
        <w:t xml:space="preserve">, </w:t>
      </w:r>
      <w:r w:rsidR="00E53ED6" w:rsidRPr="00610FBF">
        <w:rPr>
          <w:lang w:val="en-US"/>
        </w:rPr>
        <w:t xml:space="preserve">the two </w:t>
      </w:r>
      <w:r w:rsidR="00DF0ADE" w:rsidRPr="00610FBF">
        <w:rPr>
          <w:lang w:val="en-US"/>
        </w:rPr>
        <w:t xml:space="preserve">states are </w:t>
      </w:r>
      <w:r w:rsidR="00CE4D10" w:rsidRPr="00610FBF">
        <w:rPr>
          <w:lang w:val="en-US"/>
        </w:rPr>
        <w:t xml:space="preserve">strategic </w:t>
      </w:r>
      <w:r w:rsidR="00E53ED6" w:rsidRPr="00610FBF">
        <w:rPr>
          <w:lang w:val="en-US"/>
        </w:rPr>
        <w:t>regions</w:t>
      </w:r>
      <w:r w:rsidR="00DF0ADE" w:rsidRPr="00610FBF">
        <w:rPr>
          <w:lang w:val="en-US"/>
        </w:rPr>
        <w:t xml:space="preserve"> for China’s economy. In addition to logging and mining possibilities</w:t>
      </w:r>
      <w:r w:rsidR="003B0C4D" w:rsidRPr="00610FBF">
        <w:rPr>
          <w:lang w:val="en-US"/>
        </w:rPr>
        <w:t>,</w:t>
      </w:r>
      <w:r w:rsidR="00DF0ADE" w:rsidRPr="00610FBF">
        <w:rPr>
          <w:lang w:val="en-US"/>
        </w:rPr>
        <w:t xml:space="preserve"> </w:t>
      </w:r>
      <w:r w:rsidR="003B0C4D" w:rsidRPr="00610FBF">
        <w:rPr>
          <w:lang w:val="en-US"/>
        </w:rPr>
        <w:t>Kachin</w:t>
      </w:r>
      <w:r w:rsidR="00DF0ADE" w:rsidRPr="00610FBF">
        <w:rPr>
          <w:lang w:val="en-US"/>
        </w:rPr>
        <w:t xml:space="preserve"> present</w:t>
      </w:r>
      <w:r w:rsidR="003B0C4D" w:rsidRPr="00610FBF">
        <w:rPr>
          <w:lang w:val="en-US"/>
        </w:rPr>
        <w:t>s</w:t>
      </w:r>
      <w:r w:rsidR="00DF0ADE" w:rsidRPr="00610FBF">
        <w:rPr>
          <w:lang w:val="en-US"/>
        </w:rPr>
        <w:t xml:space="preserve"> hydroelectric potential in geographical proximity to the</w:t>
      </w:r>
      <w:r w:rsidR="00DF0ADE" w:rsidRPr="00510E9B">
        <w:t xml:space="preserve"> Yunan</w:t>
      </w:r>
      <w:r w:rsidR="00DF0ADE" w:rsidRPr="00610FBF">
        <w:rPr>
          <w:lang w:val="en-US"/>
        </w:rPr>
        <w:t xml:space="preserve"> Province</w:t>
      </w:r>
      <w:r w:rsidR="003B0C4D" w:rsidRPr="00610FBF">
        <w:rPr>
          <w:lang w:val="en-US"/>
        </w:rPr>
        <w:t>;</w:t>
      </w:r>
      <w:r w:rsidR="009043D8" w:rsidRPr="00610FBF">
        <w:rPr>
          <w:lang w:val="en-US"/>
        </w:rPr>
        <w:t xml:space="preserve"> </w:t>
      </w:r>
      <w:r w:rsidR="003B0C4D" w:rsidRPr="00610FBF">
        <w:rPr>
          <w:lang w:val="en-US"/>
        </w:rPr>
        <w:t xml:space="preserve">both states </w:t>
      </w:r>
      <w:r w:rsidR="009043D8" w:rsidRPr="00610FBF">
        <w:rPr>
          <w:lang w:val="en-US"/>
        </w:rPr>
        <w:t>offer easy access to the Myan</w:t>
      </w:r>
      <w:r w:rsidR="003B0C4D" w:rsidRPr="00610FBF">
        <w:rPr>
          <w:lang w:val="en-US"/>
        </w:rPr>
        <w:t>mar market for Chinese products;</w:t>
      </w:r>
      <w:r w:rsidR="00DF0ADE" w:rsidRPr="00610FBF">
        <w:rPr>
          <w:lang w:val="en-US"/>
        </w:rPr>
        <w:t xml:space="preserve"> and</w:t>
      </w:r>
      <w:r w:rsidR="009043D8" w:rsidRPr="00610FBF">
        <w:rPr>
          <w:lang w:val="en-US"/>
        </w:rPr>
        <w:t>,</w:t>
      </w:r>
      <w:r w:rsidR="00DF0ADE" w:rsidRPr="00610FBF">
        <w:rPr>
          <w:lang w:val="en-US"/>
        </w:rPr>
        <w:t xml:space="preserve"> </w:t>
      </w:r>
      <w:r w:rsidR="003B0C4D" w:rsidRPr="00610FBF">
        <w:rPr>
          <w:lang w:val="en-US"/>
        </w:rPr>
        <w:t>Northern Shan is</w:t>
      </w:r>
      <w:r w:rsidR="00872403" w:rsidRPr="00610FBF">
        <w:rPr>
          <w:lang w:val="en-US"/>
        </w:rPr>
        <w:t xml:space="preserve"> key to the passing</w:t>
      </w:r>
      <w:r w:rsidR="00DF0ADE" w:rsidRPr="00610FBF">
        <w:rPr>
          <w:lang w:val="en-US"/>
        </w:rPr>
        <w:t xml:space="preserve"> of oil and gas pipelines from the </w:t>
      </w:r>
      <w:r w:rsidR="00872403" w:rsidRPr="00610FBF">
        <w:rPr>
          <w:lang w:val="en-US"/>
        </w:rPr>
        <w:t>coastline</w:t>
      </w:r>
      <w:r w:rsidR="009043D8" w:rsidRPr="00610FBF">
        <w:rPr>
          <w:lang w:val="en-US"/>
        </w:rPr>
        <w:t xml:space="preserve"> </w:t>
      </w:r>
      <w:r w:rsidR="00B833E3" w:rsidRPr="00610FBF">
        <w:rPr>
          <w:lang w:val="en-US"/>
        </w:rPr>
        <w:t xml:space="preserve">in Rakhine </w:t>
      </w:r>
      <w:r w:rsidR="009043D8" w:rsidRPr="00610FBF">
        <w:rPr>
          <w:lang w:val="en-US"/>
        </w:rPr>
        <w:t>(Andaman Sea and Indian Ocean)</w:t>
      </w:r>
      <w:r w:rsidR="00872403" w:rsidRPr="00610FBF">
        <w:rPr>
          <w:lang w:val="en-US"/>
        </w:rPr>
        <w:t xml:space="preserve"> to China’s landlocked provinces of </w:t>
      </w:r>
      <w:r w:rsidR="00AD0033" w:rsidRPr="00610FBF">
        <w:rPr>
          <w:lang w:val="en-US"/>
        </w:rPr>
        <w:t>Yunnan</w:t>
      </w:r>
      <w:r w:rsidR="00872403" w:rsidRPr="00610FBF">
        <w:rPr>
          <w:lang w:val="en-US"/>
        </w:rPr>
        <w:t xml:space="preserve"> and Sichuan. </w:t>
      </w:r>
      <w:r w:rsidR="00B833E3" w:rsidRPr="00610FBF">
        <w:rPr>
          <w:lang w:val="en-US"/>
        </w:rPr>
        <w:t>China’s</w:t>
      </w:r>
      <w:r w:rsidR="00E53ED6" w:rsidRPr="00610FBF">
        <w:rPr>
          <w:lang w:val="en-US"/>
        </w:rPr>
        <w:t xml:space="preserve"> proximity to Kachin and Shan States </w:t>
      </w:r>
      <w:r w:rsidR="00B833E3" w:rsidRPr="00610FBF">
        <w:rPr>
          <w:lang w:val="en-US"/>
        </w:rPr>
        <w:t xml:space="preserve">also </w:t>
      </w:r>
      <w:r w:rsidR="00E53ED6" w:rsidRPr="00610FBF">
        <w:rPr>
          <w:lang w:val="en-US"/>
        </w:rPr>
        <w:t xml:space="preserve">means that </w:t>
      </w:r>
      <w:r w:rsidR="003D6981">
        <w:rPr>
          <w:lang w:val="en-US"/>
        </w:rPr>
        <w:t xml:space="preserve">the situation in these areas </w:t>
      </w:r>
      <w:r w:rsidR="00E53ED6" w:rsidRPr="00610FBF">
        <w:rPr>
          <w:lang w:val="en-US"/>
        </w:rPr>
        <w:t>has a direct impact on China’s bor</w:t>
      </w:r>
      <w:r w:rsidR="00B833E3" w:rsidRPr="00610FBF">
        <w:rPr>
          <w:lang w:val="en-US"/>
        </w:rPr>
        <w:t>der stability.</w:t>
      </w:r>
    </w:p>
    <w:p w14:paraId="2252F7C3" w14:textId="4C5ECA0B" w:rsidR="00282147" w:rsidRDefault="00872403" w:rsidP="00F34127">
      <w:pPr>
        <w:spacing w:line="240" w:lineRule="auto"/>
        <w:jc w:val="both"/>
        <w:rPr>
          <w:lang w:val="en-US"/>
        </w:rPr>
      </w:pPr>
      <w:r w:rsidRPr="00610FBF">
        <w:rPr>
          <w:lang w:val="en-US"/>
        </w:rPr>
        <w:t>Meanwhile, Western nations</w:t>
      </w:r>
      <w:r w:rsidR="00E53ED6" w:rsidRPr="00610FBF">
        <w:rPr>
          <w:lang w:val="en-US"/>
        </w:rPr>
        <w:t xml:space="preserve"> have reestablished strong political and economic presence in long-time embargoed Myanmar since 2011</w:t>
      </w:r>
      <w:r w:rsidR="00B833E3" w:rsidRPr="00610FBF">
        <w:rPr>
          <w:lang w:val="en-US"/>
        </w:rPr>
        <w:t xml:space="preserve"> and</w:t>
      </w:r>
      <w:r w:rsidR="00564EBA" w:rsidRPr="00610FBF">
        <w:rPr>
          <w:lang w:val="en-US"/>
        </w:rPr>
        <w:t xml:space="preserve"> represent new competition for China, not only on the economic front but also fr</w:t>
      </w:r>
      <w:r w:rsidR="006921EF">
        <w:rPr>
          <w:lang w:val="en-US"/>
        </w:rPr>
        <w:t>om a geostrategic point of view</w:t>
      </w:r>
      <w:r w:rsidR="009C108A">
        <w:rPr>
          <w:lang w:val="en-US"/>
        </w:rPr>
        <w:t>, Myanmar being</w:t>
      </w:r>
      <w:r w:rsidR="00E93846">
        <w:rPr>
          <w:lang w:val="en-US"/>
        </w:rPr>
        <w:t xml:space="preserve"> “at the crossroads of Asia where China meets India</w:t>
      </w:r>
      <w:r w:rsidR="008C07DC">
        <w:rPr>
          <w:lang w:val="en-US"/>
        </w:rPr>
        <w:t>.</w:t>
      </w:r>
      <w:r w:rsidR="00E93846">
        <w:rPr>
          <w:lang w:val="en-US"/>
        </w:rPr>
        <w:t>”</w:t>
      </w:r>
      <w:r w:rsidR="00E93846">
        <w:rPr>
          <w:rStyle w:val="FootnoteReference"/>
          <w:sz w:val="24"/>
          <w:szCs w:val="24"/>
          <w:lang w:val="en-US"/>
        </w:rPr>
        <w:footnoteReference w:id="6"/>
      </w:r>
    </w:p>
    <w:p w14:paraId="63F7C8CF" w14:textId="6C750241" w:rsidR="006921EF" w:rsidRPr="00B56AD2" w:rsidRDefault="00D920CB" w:rsidP="00F34127">
      <w:pPr>
        <w:spacing w:line="240" w:lineRule="auto"/>
        <w:jc w:val="both"/>
        <w:rPr>
          <w:rFonts w:asciiTheme="majorHAnsi" w:hAnsiTheme="majorHAnsi"/>
          <w:lang w:val="en-US"/>
        </w:rPr>
      </w:pPr>
      <w:r>
        <w:rPr>
          <w:lang w:val="en-US"/>
        </w:rPr>
        <w:t xml:space="preserve">Eastern Myanmar </w:t>
      </w:r>
      <w:r w:rsidR="009C108A">
        <w:rPr>
          <w:lang w:val="en-US"/>
        </w:rPr>
        <w:t>is a region long associated with narcotics.</w:t>
      </w:r>
      <w:r w:rsidR="009C108A">
        <w:rPr>
          <w:rStyle w:val="FootnoteReference"/>
          <w:sz w:val="24"/>
          <w:szCs w:val="24"/>
          <w:lang w:val="en-US"/>
        </w:rPr>
        <w:footnoteReference w:id="7"/>
      </w:r>
      <w:r>
        <w:rPr>
          <w:lang w:val="en-US"/>
        </w:rPr>
        <w:t xml:space="preserve"> </w:t>
      </w:r>
      <w:r w:rsidRPr="00D920CB">
        <w:rPr>
          <w:lang w:val="en-US"/>
        </w:rPr>
        <w:t>Large-scale illicit drugs trade</w:t>
      </w:r>
      <w:r w:rsidR="00BE7BC3">
        <w:rPr>
          <w:lang w:val="en-US"/>
        </w:rPr>
        <w:t xml:space="preserve"> </w:t>
      </w:r>
      <w:r w:rsidRPr="00D920CB">
        <w:rPr>
          <w:lang w:val="en-US"/>
        </w:rPr>
        <w:t xml:space="preserve">and production </w:t>
      </w:r>
      <w:r w:rsidR="00BE7BC3">
        <w:rPr>
          <w:lang w:val="en-US"/>
        </w:rPr>
        <w:t>of heroin and amphetamine</w:t>
      </w:r>
      <w:r w:rsidR="00BE7BC3" w:rsidRPr="00D920CB">
        <w:rPr>
          <w:lang w:val="en-US"/>
        </w:rPr>
        <w:t xml:space="preserve"> </w:t>
      </w:r>
      <w:r w:rsidRPr="00D920CB">
        <w:rPr>
          <w:lang w:val="en-US"/>
        </w:rPr>
        <w:t>have long plagued Northern Shan State</w:t>
      </w:r>
      <w:r w:rsidR="00CE47B2">
        <w:rPr>
          <w:lang w:val="en-US"/>
        </w:rPr>
        <w:t xml:space="preserve"> and Kachin</w:t>
      </w:r>
      <w:r w:rsidRPr="00D920CB">
        <w:rPr>
          <w:lang w:val="en-US"/>
        </w:rPr>
        <w:t>. All actors in the conflict (ethnic armed groups, local authorities, Myanmar Army) are said to profit from the trade, which is destined largely for China and Thailand. Myanmar is Southeast Asia's largest opium poppy-growing country and the world's second largest after Afghanistan.</w:t>
      </w:r>
      <w:r w:rsidR="00BE7BC3">
        <w:rPr>
          <w:lang w:val="en-US"/>
        </w:rPr>
        <w:t xml:space="preserve"> </w:t>
      </w:r>
      <w:r w:rsidR="00B23F29">
        <w:rPr>
          <w:lang w:val="en-US"/>
        </w:rPr>
        <w:t>Its location is strategic from the standpoint of drug-trafficking geopolitics.</w:t>
      </w:r>
      <w:r w:rsidR="00B56AD2">
        <w:rPr>
          <w:lang w:val="en-US"/>
        </w:rPr>
        <w:t xml:space="preserve"> </w:t>
      </w:r>
      <w:r w:rsidR="00B56AD2" w:rsidRPr="00B56AD2">
        <w:rPr>
          <w:rFonts w:asciiTheme="majorHAnsi" w:hAnsiTheme="majorHAnsi" w:cs="Arial"/>
          <w:iCs/>
          <w:color w:val="262626"/>
          <w:lang w:val="en-US"/>
        </w:rPr>
        <w:t>Routes, borders and other spatial discontinuities are the backbones of the large drug producing and trafficking activities that define the Golden Triangle</w:t>
      </w:r>
      <w:r w:rsidR="00B56AD2">
        <w:rPr>
          <w:rFonts w:asciiTheme="majorHAnsi" w:hAnsiTheme="majorHAnsi" w:cs="Arial"/>
          <w:iCs/>
          <w:color w:val="262626"/>
          <w:lang w:val="en-US"/>
        </w:rPr>
        <w:t xml:space="preserve"> (Thailand, Myanmar, Laos)</w:t>
      </w:r>
      <w:r w:rsidR="00B56AD2" w:rsidRPr="00B56AD2">
        <w:rPr>
          <w:rFonts w:asciiTheme="majorHAnsi" w:hAnsiTheme="majorHAnsi" w:cs="Arial"/>
          <w:iCs/>
          <w:color w:val="262626"/>
          <w:lang w:val="en-US"/>
        </w:rPr>
        <w:t>, but also, to some extent, of the armed conflicts and the counter-narcotics that make the illegal drug industry a feasible and profitable business</w:t>
      </w:r>
      <w:r w:rsidR="00B56AD2">
        <w:rPr>
          <w:rFonts w:ascii="Arial" w:hAnsi="Arial" w:cs="Arial"/>
          <w:i/>
          <w:iCs/>
          <w:color w:val="262626"/>
          <w:lang w:val="en-US"/>
        </w:rPr>
        <w:t>.</w:t>
      </w:r>
      <w:r w:rsidR="00B56AD2" w:rsidRPr="00720D7E">
        <w:rPr>
          <w:rStyle w:val="FootnoteReference"/>
          <w:rFonts w:asciiTheme="majorHAnsi" w:hAnsiTheme="majorHAnsi" w:cs="Arial"/>
          <w:iCs/>
          <w:color w:val="262626"/>
          <w:sz w:val="24"/>
          <w:szCs w:val="24"/>
          <w:lang w:val="en-US"/>
        </w:rPr>
        <w:footnoteReference w:id="8"/>
      </w:r>
    </w:p>
    <w:p w14:paraId="3ABDD2D2" w14:textId="77777777" w:rsidR="00257A88" w:rsidRPr="00AF4E1A" w:rsidRDefault="00713CDA" w:rsidP="00F34127">
      <w:pPr>
        <w:pStyle w:val="Heading2"/>
      </w:pPr>
      <w:bookmarkStart w:id="5" w:name="_Toc433043533"/>
      <w:r w:rsidRPr="00AF4E1A">
        <w:t>National legal framework</w:t>
      </w:r>
      <w:bookmarkEnd w:id="5"/>
      <w:r w:rsidR="00257A88" w:rsidRPr="00AF4E1A">
        <w:t xml:space="preserve"> </w:t>
      </w:r>
    </w:p>
    <w:p w14:paraId="073E0E81" w14:textId="35D70732" w:rsidR="00C80CC5" w:rsidRPr="001D7DAE" w:rsidRDefault="00C80CC5" w:rsidP="00F34127">
      <w:pPr>
        <w:spacing w:line="240" w:lineRule="auto"/>
        <w:jc w:val="both"/>
      </w:pPr>
      <w:r w:rsidRPr="00C80CC5">
        <w:t xml:space="preserve">The 2008 Constitution, drafted under military rule, has ensured not only that the military maintains a stake in governance, but also that most governmental power remains highly </w:t>
      </w:r>
      <w:r w:rsidRPr="001D7DAE">
        <w:t xml:space="preserve">centralised, providing little space for alternative power structures in contested areas. Under </w:t>
      </w:r>
      <w:r w:rsidRPr="001F223C">
        <w:t xml:space="preserve">the constitution, </w:t>
      </w:r>
      <w:r w:rsidR="00F36C52" w:rsidRPr="001F223C">
        <w:rPr>
          <w:lang w:val="en-US"/>
        </w:rPr>
        <w:t xml:space="preserve">25% seats </w:t>
      </w:r>
      <w:r w:rsidRPr="001F223C">
        <w:t xml:space="preserve">of parliamentary seats are reserved for </w:t>
      </w:r>
      <w:r w:rsidR="00F36C52" w:rsidRPr="001F223C">
        <w:rPr>
          <w:lang w:val="en-US"/>
        </w:rPr>
        <w:t>the military</w:t>
      </w:r>
      <w:r w:rsidRPr="001F223C">
        <w:t xml:space="preserve">, along with </w:t>
      </w:r>
      <w:r w:rsidR="00F36C52" w:rsidRPr="001F223C">
        <w:t xml:space="preserve">3 </w:t>
      </w:r>
      <w:r w:rsidRPr="001F223C">
        <w:t>key cabinet posts</w:t>
      </w:r>
      <w:r w:rsidR="00F36C52" w:rsidRPr="001F223C">
        <w:t xml:space="preserve"> in the </w:t>
      </w:r>
      <w:r w:rsidR="00F36C52" w:rsidRPr="001F223C">
        <w:rPr>
          <w:lang w:val="en-US"/>
        </w:rPr>
        <w:t>Ministry of Defen</w:t>
      </w:r>
      <w:r w:rsidR="004274FD">
        <w:rPr>
          <w:lang w:val="en-US"/>
        </w:rPr>
        <w:t>s</w:t>
      </w:r>
      <w:r w:rsidR="00F36C52" w:rsidRPr="001F223C">
        <w:rPr>
          <w:lang w:val="en-US"/>
        </w:rPr>
        <w:t xml:space="preserve">e (MOD); Ministry of Home Affairs (MOHA) and Ministry of Border </w:t>
      </w:r>
      <w:r w:rsidR="00037E6C" w:rsidRPr="001F223C">
        <w:rPr>
          <w:lang w:val="en-US"/>
        </w:rPr>
        <w:t xml:space="preserve">Affairs </w:t>
      </w:r>
      <w:r w:rsidR="00F36C52" w:rsidRPr="001F223C">
        <w:rPr>
          <w:lang w:val="en-US"/>
        </w:rPr>
        <w:t>(MOBA)</w:t>
      </w:r>
      <w:r w:rsidRPr="001F223C">
        <w:t>.</w:t>
      </w:r>
    </w:p>
    <w:p w14:paraId="69561CD4" w14:textId="589469C7" w:rsidR="00C80CC5" w:rsidRPr="001D7DAE" w:rsidRDefault="008B2E75" w:rsidP="00F34127">
      <w:pPr>
        <w:spacing w:line="240" w:lineRule="auto"/>
        <w:jc w:val="both"/>
      </w:pPr>
      <w:r w:rsidRPr="001D7DAE">
        <w:t>L</w:t>
      </w:r>
      <w:r w:rsidR="00C80CC5" w:rsidRPr="001D7DAE">
        <w:t xml:space="preserve">egal and political reforms need to demonstrate to the people of Myanmar that the law has the potential to safeguard their fundamental rights and freedoms and should not be used as a tool of repression. </w:t>
      </w:r>
      <w:r w:rsidRPr="001D7DAE">
        <w:t xml:space="preserve">The </w:t>
      </w:r>
      <w:r w:rsidR="004274FD" w:rsidRPr="001D7DAE">
        <w:t>on-going</w:t>
      </w:r>
      <w:r w:rsidRPr="001D7DAE">
        <w:t xml:space="preserve"> drafting of Myanmar Child Law</w:t>
      </w:r>
      <w:r w:rsidR="00200D31">
        <w:t xml:space="preserve"> which includes a chapter on Children and Armed </w:t>
      </w:r>
      <w:r w:rsidR="00B642C7">
        <w:t>Conflict</w:t>
      </w:r>
      <w:r w:rsidR="00200D31">
        <w:t>,</w:t>
      </w:r>
      <w:r w:rsidRPr="001D7DAE">
        <w:t xml:space="preserve"> and the review of a new Emergency Care and Treatments of Patients Law, enacted in December 2014, which may allow survivors of SGBV to seek medical care directly without first having to contact local authorities are seen as very positive steps.  However, c</w:t>
      </w:r>
      <w:r w:rsidR="00C80CC5" w:rsidRPr="001D7DAE">
        <w:t>hanging the perceptions towards the legal system will require meaningful investment to develop a criminal defence and legal aid system to ensure access to justice. Basic laws require reform such as criminal and criminal procedure law, in addition to the harsh national security laws used historically to repress political opponents of the military government. Furthermore, concerns remain about the independence of the judiciary, the Bar Association and the Human Rights Commission.</w:t>
      </w:r>
      <w:r w:rsidR="00C80CC5" w:rsidRPr="001D7DAE">
        <w:rPr>
          <w:rStyle w:val="FootnoteReference"/>
          <w:sz w:val="24"/>
          <w:szCs w:val="24"/>
        </w:rPr>
        <w:footnoteReference w:id="9"/>
      </w:r>
      <w:r w:rsidR="00C80CC5" w:rsidRPr="001D7DAE">
        <w:t xml:space="preserve"> </w:t>
      </w:r>
    </w:p>
    <w:p w14:paraId="72BF2CCC" w14:textId="03EC3047" w:rsidR="00C80CC5" w:rsidRPr="00C80CC5" w:rsidRDefault="00C80CC5" w:rsidP="00F34127">
      <w:pPr>
        <w:spacing w:line="240" w:lineRule="auto"/>
        <w:jc w:val="both"/>
      </w:pPr>
      <w:r w:rsidRPr="001D7DAE">
        <w:lastRenderedPageBreak/>
        <w:t xml:space="preserve">During spates of conflict, the Government </w:t>
      </w:r>
      <w:r w:rsidR="008B2E75" w:rsidRPr="001D7DAE">
        <w:t xml:space="preserve">still </w:t>
      </w:r>
      <w:r w:rsidRPr="001D7DAE">
        <w:t>imposes military law (this was most recently the case in Kokang where the President’s Office declared the state of emergency and issued a military administrative order in February 2015),</w:t>
      </w:r>
      <w:r w:rsidRPr="001D7DAE">
        <w:rPr>
          <w:rStyle w:val="FootnoteReference"/>
          <w:sz w:val="24"/>
          <w:szCs w:val="24"/>
        </w:rPr>
        <w:footnoteReference w:id="10"/>
      </w:r>
      <w:r w:rsidRPr="001D7DAE">
        <w:t xml:space="preserve"> which places severe restrictions on</w:t>
      </w:r>
      <w:r w:rsidRPr="00C80CC5">
        <w:t xml:space="preserve"> freedom of movement and association. </w:t>
      </w:r>
    </w:p>
    <w:p w14:paraId="48BB7A7B" w14:textId="77777777" w:rsidR="00D86E48" w:rsidRPr="006E67C4" w:rsidRDefault="00D86E48" w:rsidP="00F34127">
      <w:pPr>
        <w:pStyle w:val="Heading2"/>
      </w:pPr>
      <w:bookmarkStart w:id="6" w:name="_Toc433043534"/>
      <w:r>
        <w:t>International law ratifications</w:t>
      </w:r>
      <w:bookmarkEnd w:id="6"/>
      <w:r w:rsidRPr="00AF4E1A">
        <w:t xml:space="preserve"> </w:t>
      </w:r>
    </w:p>
    <w:p w14:paraId="5B56937A" w14:textId="375F59EF" w:rsidR="00D86E48" w:rsidRPr="00B43299" w:rsidRDefault="00D86E48" w:rsidP="00F34127">
      <w:pPr>
        <w:spacing w:line="240" w:lineRule="auto"/>
        <w:jc w:val="both"/>
        <w:rPr>
          <w:b/>
          <w:u w:val="single"/>
          <w:lang w:val="en-US"/>
        </w:rPr>
      </w:pPr>
      <w:r>
        <w:rPr>
          <w:lang w:val="en-US"/>
        </w:rPr>
        <w:t xml:space="preserve">Myanmar has ratified three of the core international human rights treaties, namely </w:t>
      </w:r>
      <w:r w:rsidRPr="00B43299">
        <w:rPr>
          <w:lang w:val="en-US"/>
        </w:rPr>
        <w:t>Convention on the Elimination of All Forms of Discrimination against Women</w:t>
      </w:r>
      <w:r>
        <w:rPr>
          <w:lang w:val="en-US"/>
        </w:rPr>
        <w:t>; Convention on the Rights of the Child</w:t>
      </w:r>
      <w:r w:rsidR="00B642C7">
        <w:rPr>
          <w:rStyle w:val="FootnoteReference"/>
          <w:lang w:val="en-US"/>
        </w:rPr>
        <w:footnoteReference w:id="11"/>
      </w:r>
      <w:r w:rsidR="00B642C7">
        <w:rPr>
          <w:lang w:val="en-US"/>
        </w:rPr>
        <w:t xml:space="preserve"> </w:t>
      </w:r>
      <w:r>
        <w:rPr>
          <w:lang w:val="en-US"/>
        </w:rPr>
        <w:t xml:space="preserve">and Convention on the Rights of Persons with Disabilities. For ratification of other relevant international law treaties </w:t>
      </w:r>
      <w:r w:rsidRPr="00B43299">
        <w:rPr>
          <w:i/>
          <w:lang w:val="en-US"/>
        </w:rPr>
        <w:t xml:space="preserve">see </w:t>
      </w:r>
      <w:r>
        <w:rPr>
          <w:i/>
          <w:lang w:val="en-US"/>
        </w:rPr>
        <w:t>Myanmar International Law T</w:t>
      </w:r>
      <w:r w:rsidRPr="00B43299">
        <w:rPr>
          <w:i/>
          <w:lang w:val="en-US"/>
        </w:rPr>
        <w:t xml:space="preserve">able in Annex 2. </w:t>
      </w:r>
    </w:p>
    <w:p w14:paraId="0A7EECE6" w14:textId="41920618" w:rsidR="000B43E6" w:rsidRPr="00076C34" w:rsidRDefault="000B43E6" w:rsidP="00F34127">
      <w:pPr>
        <w:pStyle w:val="Heading2"/>
      </w:pPr>
      <w:bookmarkStart w:id="7" w:name="_Toc433043535"/>
      <w:r w:rsidRPr="00076C34">
        <w:t>Local governance</w:t>
      </w:r>
      <w:bookmarkEnd w:id="7"/>
      <w:r w:rsidRPr="00076C34">
        <w:t xml:space="preserve"> </w:t>
      </w:r>
    </w:p>
    <w:p w14:paraId="65DA8515" w14:textId="7FE55BB4" w:rsidR="009F2847" w:rsidRPr="00DD386A" w:rsidRDefault="00B15A4F" w:rsidP="00F34127">
      <w:pPr>
        <w:spacing w:line="240" w:lineRule="auto"/>
        <w:jc w:val="both"/>
      </w:pPr>
      <w:r w:rsidRPr="00076C34">
        <w:t>Since 2011, Myanmar has engaged in reforms to liberalize and democratize the mechanisms for people’s participation at the local level and increasing the public space available for determining development priorities. Kachin State has seen increased budget allocations in the areas of health, education and access to safe water.</w:t>
      </w:r>
      <w:r w:rsidR="00076C34" w:rsidRPr="00076C34">
        <w:t xml:space="preserve"> </w:t>
      </w:r>
      <w:r w:rsidR="00DD386A">
        <w:rPr>
          <w:lang w:val="en-US"/>
        </w:rPr>
        <w:t>According to UNDP</w:t>
      </w:r>
      <w:r w:rsidR="00957A8C">
        <w:rPr>
          <w:lang w:val="en-US"/>
        </w:rPr>
        <w:t>,</w:t>
      </w:r>
      <w:r w:rsidR="00117FF7">
        <w:rPr>
          <w:rStyle w:val="FootnoteReference"/>
          <w:sz w:val="24"/>
          <w:szCs w:val="24"/>
          <w:lang w:val="en-US"/>
        </w:rPr>
        <w:footnoteReference w:id="12"/>
      </w:r>
      <w:r w:rsidR="00DD386A">
        <w:rPr>
          <w:lang w:val="en-US"/>
        </w:rPr>
        <w:t xml:space="preserve"> d</w:t>
      </w:r>
      <w:r w:rsidR="009F2847" w:rsidRPr="00076C34">
        <w:rPr>
          <w:lang w:val="en-US"/>
        </w:rPr>
        <w:t xml:space="preserve">espite the context of conflict in Kachin, more than half the people perceive a sense of security in their area although this varies across townships. Given the history of the state, strengthening local governance capacity to provide services and reduce poverty and improve social cohesion for minorities and vulnerable groups can further consolidate the sense of security felt by the people. Strengthening institutional capacity of local administration in planning, delivering effective public services, and conflict prevention are also critical areas to be addressed. </w:t>
      </w:r>
    </w:p>
    <w:p w14:paraId="4689C21B" w14:textId="0D52706A" w:rsidR="00FF4B39" w:rsidRDefault="00FF4B39" w:rsidP="00F34127">
      <w:pPr>
        <w:spacing w:line="240" w:lineRule="auto"/>
        <w:jc w:val="both"/>
        <w:rPr>
          <w:lang w:val="en-US"/>
        </w:rPr>
      </w:pPr>
      <w:r w:rsidRPr="00FF4B39">
        <w:rPr>
          <w:lang w:val="en-US"/>
        </w:rPr>
        <w:t>The KIO maintains an extra-legal bureaucracy in Kachin State and has exclusive control over pockets of ter</w:t>
      </w:r>
      <w:r>
        <w:rPr>
          <w:lang w:val="en-US"/>
        </w:rPr>
        <w:t>ritory along the Chinese border</w:t>
      </w:r>
      <w:r w:rsidRPr="00FF4B39">
        <w:rPr>
          <w:lang w:val="en-US"/>
        </w:rPr>
        <w:t>. Within its territory, the KIO maintains a police department, fire brigade, education system, immigration department</w:t>
      </w:r>
      <w:r w:rsidR="00DE1571">
        <w:rPr>
          <w:lang w:val="en-US"/>
        </w:rPr>
        <w:t>, legal system</w:t>
      </w:r>
      <w:r w:rsidR="005D09BD">
        <w:rPr>
          <w:lang w:val="en-US"/>
        </w:rPr>
        <w:t>, Internal displacement, Relief, Resettlement Committee (IRRC)</w:t>
      </w:r>
      <w:r w:rsidRPr="00FF4B39">
        <w:rPr>
          <w:lang w:val="en-US"/>
        </w:rPr>
        <w:t xml:space="preserve"> </w:t>
      </w:r>
      <w:r w:rsidR="00F07C21">
        <w:rPr>
          <w:lang w:val="en-US"/>
        </w:rPr>
        <w:t>and other institutions of self-</w:t>
      </w:r>
      <w:r w:rsidRPr="00FF4B39">
        <w:rPr>
          <w:lang w:val="en-US"/>
        </w:rPr>
        <w:t xml:space="preserve">government. </w:t>
      </w:r>
      <w:r w:rsidR="002F0312">
        <w:rPr>
          <w:lang w:val="en-US"/>
        </w:rPr>
        <w:t>W</w:t>
      </w:r>
      <w:r w:rsidR="00B45917">
        <w:rPr>
          <w:lang w:val="en-US"/>
        </w:rPr>
        <w:t>hile</w:t>
      </w:r>
      <w:r w:rsidRPr="00FF4B39">
        <w:rPr>
          <w:lang w:val="en-US"/>
        </w:rPr>
        <w:t xml:space="preserve"> the official KIA policy goal is for autonomy within a federal union of Myanmar, rather than outright independence</w:t>
      </w:r>
      <w:r w:rsidR="00957A8C">
        <w:rPr>
          <w:lang w:val="en-US"/>
        </w:rPr>
        <w:t>,</w:t>
      </w:r>
      <w:r w:rsidRPr="00FF4B39">
        <w:rPr>
          <w:rStyle w:val="FootnoteReference"/>
          <w:sz w:val="24"/>
          <w:szCs w:val="24"/>
          <w:lang w:val="en-US"/>
        </w:rPr>
        <w:footnoteReference w:id="13"/>
      </w:r>
      <w:r w:rsidR="00B45917">
        <w:rPr>
          <w:lang w:val="en-US"/>
        </w:rPr>
        <w:t xml:space="preserve"> this is dependent on outcomes of a political dialogue following a National Ceasefire Agreement</w:t>
      </w:r>
      <w:r w:rsidR="002F0312">
        <w:rPr>
          <w:lang w:val="en-US"/>
        </w:rPr>
        <w:t>,</w:t>
      </w:r>
      <w:r w:rsidR="00B45917">
        <w:rPr>
          <w:lang w:val="en-US"/>
        </w:rPr>
        <w:t xml:space="preserve"> which is expected to be agreed in the coming months</w:t>
      </w:r>
      <w:r w:rsidR="002F0312">
        <w:rPr>
          <w:lang w:val="en-US"/>
        </w:rPr>
        <w:t xml:space="preserve"> (</w:t>
      </w:r>
      <w:r w:rsidR="002F0312" w:rsidRPr="002F0312">
        <w:rPr>
          <w:i/>
          <w:lang w:val="en-US"/>
        </w:rPr>
        <w:t>See below</w:t>
      </w:r>
      <w:r w:rsidR="002F0312">
        <w:rPr>
          <w:lang w:val="en-US"/>
        </w:rPr>
        <w:t>)</w:t>
      </w:r>
      <w:r w:rsidR="00B45917">
        <w:rPr>
          <w:lang w:val="en-US"/>
        </w:rPr>
        <w:t xml:space="preserve">. </w:t>
      </w:r>
    </w:p>
    <w:p w14:paraId="465595FF" w14:textId="1F5BFC3D" w:rsidR="00522A77" w:rsidRPr="007B5311" w:rsidRDefault="00853CB9" w:rsidP="00F34127">
      <w:pPr>
        <w:spacing w:line="240" w:lineRule="auto"/>
        <w:jc w:val="both"/>
        <w:rPr>
          <w:lang w:val="en-US"/>
        </w:rPr>
      </w:pPr>
      <w:r>
        <w:rPr>
          <w:lang w:val="en-US"/>
        </w:rPr>
        <w:t xml:space="preserve">In </w:t>
      </w:r>
      <w:r w:rsidR="00722742">
        <w:rPr>
          <w:lang w:val="en-US"/>
        </w:rPr>
        <w:t xml:space="preserve">Kachin and </w:t>
      </w:r>
      <w:r>
        <w:rPr>
          <w:lang w:val="en-US"/>
        </w:rPr>
        <w:t>N</w:t>
      </w:r>
      <w:r w:rsidR="002F0312">
        <w:rPr>
          <w:lang w:val="en-US"/>
        </w:rPr>
        <w:t>orthern</w:t>
      </w:r>
      <w:r>
        <w:rPr>
          <w:lang w:val="en-US"/>
        </w:rPr>
        <w:t xml:space="preserve"> Shan the government administrative structure is in place with township authorities present.  In some areas teachers have accepted IDP children into government schools.  Although Township Medical Officers are present the main health and assistance support to IDPs comes from faith based organizations that administer the IDP camps.</w:t>
      </w:r>
    </w:p>
    <w:p w14:paraId="5C6827BC" w14:textId="77777777" w:rsidR="005F347C" w:rsidRPr="00457B0C" w:rsidRDefault="00966BF9" w:rsidP="00F34127">
      <w:pPr>
        <w:pStyle w:val="Heading1"/>
      </w:pPr>
      <w:bookmarkStart w:id="8" w:name="_Toc433043536"/>
      <w:r w:rsidRPr="00457B0C">
        <w:t>Conflict analysis</w:t>
      </w:r>
      <w:bookmarkEnd w:id="8"/>
      <w:r w:rsidRPr="00457B0C">
        <w:t xml:space="preserve"> </w:t>
      </w:r>
    </w:p>
    <w:p w14:paraId="6A361717" w14:textId="77777777" w:rsidR="004438D9" w:rsidRDefault="00B55403" w:rsidP="00F34127">
      <w:pPr>
        <w:spacing w:line="240" w:lineRule="auto"/>
        <w:jc w:val="both"/>
        <w:rPr>
          <w:lang w:val="en-US"/>
        </w:rPr>
      </w:pPr>
      <w:r w:rsidRPr="004438D9">
        <w:t xml:space="preserve">Myanmar’s ethnic conflicts </w:t>
      </w:r>
      <w:r w:rsidR="009E2263" w:rsidRPr="004438D9">
        <w:t>have been fought primarily over claims to governance roles. The core drivers of conflict are therefore related to legitimacy</w:t>
      </w:r>
      <w:r w:rsidR="00B22B8A" w:rsidRPr="004438D9">
        <w:t>, control over territory</w:t>
      </w:r>
      <w:r w:rsidR="009E2263" w:rsidRPr="004438D9">
        <w:t xml:space="preserve"> and power over populations, with </w:t>
      </w:r>
      <w:r w:rsidR="00B22B8A" w:rsidRPr="004438D9">
        <w:t>control over natural</w:t>
      </w:r>
      <w:r w:rsidR="009E2263" w:rsidRPr="004438D9">
        <w:t xml:space="preserve"> resources playing an aux</w:t>
      </w:r>
      <w:r w:rsidR="005F347C" w:rsidRPr="004438D9">
        <w:t>iliary, albeit important, role.</w:t>
      </w:r>
      <w:r w:rsidR="00617DD8" w:rsidRPr="004438D9">
        <w:rPr>
          <w:lang w:val="en-US"/>
        </w:rPr>
        <w:t xml:space="preserve"> The Kachin people have been living with armed conflict for 34 out of the last 50 years.</w:t>
      </w:r>
      <w:r w:rsidR="005974FB" w:rsidRPr="004438D9">
        <w:rPr>
          <w:lang w:val="en-US"/>
        </w:rPr>
        <w:t xml:space="preserve"> </w:t>
      </w:r>
    </w:p>
    <w:p w14:paraId="3A2FDF09" w14:textId="3820AD90" w:rsidR="00C61E6B" w:rsidRPr="004438D9" w:rsidRDefault="00C61E6B" w:rsidP="00F34127">
      <w:pPr>
        <w:pStyle w:val="Heading2"/>
      </w:pPr>
      <w:bookmarkStart w:id="9" w:name="_Toc433043537"/>
      <w:r w:rsidRPr="004438D9">
        <w:t>Reignited conflict in 2011</w:t>
      </w:r>
      <w:bookmarkEnd w:id="9"/>
    </w:p>
    <w:p w14:paraId="598C331C" w14:textId="547A57B9" w:rsidR="00C61E6B" w:rsidRDefault="005514A0" w:rsidP="00F34127">
      <w:pPr>
        <w:spacing w:line="240" w:lineRule="auto"/>
        <w:jc w:val="both"/>
      </w:pPr>
      <w:r>
        <w:rPr>
          <w:lang w:val="en-US"/>
        </w:rPr>
        <w:t>In June 2011, h</w:t>
      </w:r>
      <w:r w:rsidR="00C61E6B" w:rsidRPr="00A47C8E">
        <w:rPr>
          <w:lang w:val="en-US"/>
        </w:rPr>
        <w:t>ostilities resumed between the Myanmar Army</w:t>
      </w:r>
      <w:r w:rsidR="00121CCA">
        <w:rPr>
          <w:lang w:val="en-US"/>
        </w:rPr>
        <w:t xml:space="preserve"> (MA)</w:t>
      </w:r>
      <w:r w:rsidR="00C61E6B" w:rsidRPr="00A47C8E">
        <w:rPr>
          <w:lang w:val="en-US"/>
        </w:rPr>
        <w:t xml:space="preserve"> and ethnic insurgencies including the Kachin Independence Army (KIA) ending the 17</w:t>
      </w:r>
      <w:r w:rsidR="00C61E6B">
        <w:rPr>
          <w:lang w:val="en-US"/>
        </w:rPr>
        <w:t>-</w:t>
      </w:r>
      <w:r w:rsidR="00C61E6B" w:rsidRPr="00A47C8E">
        <w:rPr>
          <w:lang w:val="en-US"/>
        </w:rPr>
        <w:t xml:space="preserve">year long ceasefire. Under the 2008 Constitution ethnic armed groups were to become part of the Myanmar Army as Border Guard Forces (BGF) or pro-government People’s Militia Forces (PMF).  When the KIA/O refused to transform into a </w:t>
      </w:r>
      <w:r w:rsidR="00982F2F">
        <w:rPr>
          <w:lang w:val="en-US"/>
        </w:rPr>
        <w:t>B</w:t>
      </w:r>
      <w:r w:rsidR="00C61E6B" w:rsidRPr="00A47C8E">
        <w:rPr>
          <w:lang w:val="en-US"/>
        </w:rPr>
        <w:t xml:space="preserve">order </w:t>
      </w:r>
      <w:r w:rsidR="00982F2F">
        <w:rPr>
          <w:lang w:val="en-US"/>
        </w:rPr>
        <w:t>G</w:t>
      </w:r>
      <w:r w:rsidR="00C61E6B" w:rsidRPr="00A47C8E">
        <w:rPr>
          <w:lang w:val="en-US"/>
        </w:rPr>
        <w:t xml:space="preserve">uard </w:t>
      </w:r>
      <w:r w:rsidR="00982F2F">
        <w:rPr>
          <w:lang w:val="en-US"/>
        </w:rPr>
        <w:t>F</w:t>
      </w:r>
      <w:r w:rsidR="00C61E6B" w:rsidRPr="00A47C8E">
        <w:rPr>
          <w:lang w:val="en-US"/>
        </w:rPr>
        <w:t>orce, the government declared the 1994 ceasefire over, and refused to register the Kachin State Progressive Party and the Northern Shan State Progressive Party for the November 2010 elections because of their links with the group.</w:t>
      </w:r>
      <w:r w:rsidR="00C61E6B" w:rsidRPr="00A47C8E">
        <w:rPr>
          <w:rStyle w:val="FootnoteReference"/>
          <w:sz w:val="24"/>
          <w:szCs w:val="24"/>
        </w:rPr>
        <w:footnoteReference w:id="14"/>
      </w:r>
      <w:r w:rsidR="00C61E6B" w:rsidRPr="00A47C8E">
        <w:rPr>
          <w:lang w:val="en-US"/>
        </w:rPr>
        <w:t xml:space="preserve"> </w:t>
      </w:r>
      <w:r w:rsidR="00C61E6B" w:rsidRPr="00A47C8E">
        <w:t xml:space="preserve">Renewed fighting is also linked to KIA/O’s opposition to foreign investment and its </w:t>
      </w:r>
      <w:r w:rsidR="00C61E6B" w:rsidRPr="00A47C8E">
        <w:lastRenderedPageBreak/>
        <w:t>control over natural resource exploitation (</w:t>
      </w:r>
      <w:r w:rsidR="00C61E6B" w:rsidRPr="00A47C8E">
        <w:rPr>
          <w:lang w:val="en-US"/>
        </w:rPr>
        <w:t>timber, jade and gold)</w:t>
      </w:r>
      <w:r w:rsidR="00C61E6B" w:rsidRPr="00A47C8E">
        <w:t xml:space="preserve"> in Kachin and </w:t>
      </w:r>
      <w:r w:rsidR="0086645F">
        <w:t>N</w:t>
      </w:r>
      <w:r w:rsidR="00C61E6B" w:rsidRPr="00A47C8E">
        <w:t xml:space="preserve">orthern Shan, including the Myitsone and </w:t>
      </w:r>
      <w:r w:rsidR="00C61E6B" w:rsidRPr="008734F4">
        <w:t>Ta Ping</w:t>
      </w:r>
      <w:r w:rsidR="00C61E6B" w:rsidRPr="00A47C8E">
        <w:t xml:space="preserve"> hydropower dam</w:t>
      </w:r>
      <w:r w:rsidR="00C61E6B">
        <w:t>s</w:t>
      </w:r>
      <w:r w:rsidR="00C61E6B" w:rsidRPr="00A47C8E">
        <w:t>.</w:t>
      </w:r>
      <w:r w:rsidR="00C61E6B" w:rsidRPr="00A47C8E">
        <w:rPr>
          <w:rStyle w:val="FootnoteReference"/>
          <w:sz w:val="24"/>
          <w:szCs w:val="24"/>
        </w:rPr>
        <w:footnoteReference w:id="15"/>
      </w:r>
      <w:r w:rsidR="00C61E6B">
        <w:t xml:space="preserve"> </w:t>
      </w:r>
    </w:p>
    <w:p w14:paraId="7291A704" w14:textId="441E0269" w:rsidR="00C61E6B" w:rsidRPr="00AF4E1A" w:rsidRDefault="00C61E6B" w:rsidP="00F34127">
      <w:pPr>
        <w:spacing w:line="240" w:lineRule="auto"/>
        <w:jc w:val="both"/>
        <w:rPr>
          <w:lang w:val="en-US"/>
        </w:rPr>
      </w:pPr>
      <w:r>
        <w:t xml:space="preserve">The most immediate trigger </w:t>
      </w:r>
      <w:r w:rsidRPr="00AF4E1A">
        <w:rPr>
          <w:lang w:val="en-US"/>
        </w:rPr>
        <w:t>of the fighting was th</w:t>
      </w:r>
      <w:r>
        <w:rPr>
          <w:lang w:val="en-US"/>
        </w:rPr>
        <w:t>e dispute over the control of the</w:t>
      </w:r>
      <w:r w:rsidRPr="00AF4E1A">
        <w:rPr>
          <w:lang w:val="en-US"/>
        </w:rPr>
        <w:t xml:space="preserve"> area where the Chinese</w:t>
      </w:r>
      <w:r w:rsidR="00140CD3">
        <w:rPr>
          <w:lang w:val="en-US"/>
        </w:rPr>
        <w:t>-Myanmar</w:t>
      </w:r>
      <w:r w:rsidRPr="00AF4E1A">
        <w:rPr>
          <w:lang w:val="en-US"/>
        </w:rPr>
        <w:t xml:space="preserve"> </w:t>
      </w:r>
      <w:r w:rsidRPr="008734F4">
        <w:rPr>
          <w:lang w:val="en-US"/>
        </w:rPr>
        <w:t>Ta Ping</w:t>
      </w:r>
      <w:r w:rsidRPr="00AF4E1A">
        <w:rPr>
          <w:lang w:val="en-US"/>
        </w:rPr>
        <w:t xml:space="preserve"> Dam was</w:t>
      </w:r>
      <w:r w:rsidR="00982C53">
        <w:rPr>
          <w:lang w:val="en-US"/>
        </w:rPr>
        <w:t xml:space="preserve"> being</w:t>
      </w:r>
      <w:r w:rsidRPr="00AF4E1A">
        <w:rPr>
          <w:lang w:val="en-US"/>
        </w:rPr>
        <w:t xml:space="preserve"> built </w:t>
      </w:r>
      <w:r>
        <w:rPr>
          <w:lang w:val="en-US"/>
        </w:rPr>
        <w:t>in early 2011</w:t>
      </w:r>
      <w:r w:rsidRPr="00AF4E1A">
        <w:rPr>
          <w:lang w:val="en-US"/>
        </w:rPr>
        <w:t>.</w:t>
      </w:r>
      <w:r>
        <w:rPr>
          <w:lang w:val="en-US"/>
        </w:rPr>
        <w:t xml:space="preserve"> Fighting broke out in th</w:t>
      </w:r>
      <w:r w:rsidR="001A6B99">
        <w:rPr>
          <w:lang w:val="en-US"/>
        </w:rPr>
        <w:t>e</w:t>
      </w:r>
      <w:r>
        <w:rPr>
          <w:lang w:val="en-US"/>
        </w:rPr>
        <w:t xml:space="preserve"> area in June</w:t>
      </w:r>
      <w:r w:rsidR="00982C53">
        <w:rPr>
          <w:lang w:val="en-US"/>
        </w:rPr>
        <w:t xml:space="preserve"> when KIO/KIA </w:t>
      </w:r>
      <w:r w:rsidR="00E533FC">
        <w:rPr>
          <w:lang w:val="en-US"/>
        </w:rPr>
        <w:t>opposed</w:t>
      </w:r>
      <w:r w:rsidR="00982C53">
        <w:rPr>
          <w:lang w:val="en-US"/>
        </w:rPr>
        <w:t xml:space="preserve"> the project because </w:t>
      </w:r>
      <w:r w:rsidR="005514A0">
        <w:rPr>
          <w:lang w:val="en-US"/>
        </w:rPr>
        <w:t xml:space="preserve">it was causing </w:t>
      </w:r>
      <w:r w:rsidR="003B0C4D">
        <w:rPr>
          <w:lang w:val="en-US"/>
        </w:rPr>
        <w:t>local Kachin villagers</w:t>
      </w:r>
      <w:r w:rsidR="00982C53">
        <w:rPr>
          <w:lang w:val="en-US"/>
        </w:rPr>
        <w:t xml:space="preserve"> </w:t>
      </w:r>
      <w:r w:rsidR="005514A0">
        <w:rPr>
          <w:lang w:val="en-US"/>
        </w:rPr>
        <w:t>to lose</w:t>
      </w:r>
      <w:r w:rsidR="00982C53">
        <w:rPr>
          <w:lang w:val="en-US"/>
        </w:rPr>
        <w:t xml:space="preserve"> their lands and livelihoods</w:t>
      </w:r>
      <w:r>
        <w:rPr>
          <w:lang w:val="en-US"/>
        </w:rPr>
        <w:t>.</w:t>
      </w:r>
      <w:r w:rsidRPr="00AF4E1A">
        <w:rPr>
          <w:lang w:val="en-US"/>
        </w:rPr>
        <w:t xml:space="preserve"> However, decades of built-up tensions, the unsettled status of the KIO, and the unresolved ethnic grievances have all contributed to the re-igniting of armed conflict. </w:t>
      </w:r>
      <w:r w:rsidR="00E533FC">
        <w:rPr>
          <w:lang w:val="en-US"/>
        </w:rPr>
        <w:t xml:space="preserve">Clashes have </w:t>
      </w:r>
      <w:r w:rsidRPr="00AF4E1A">
        <w:rPr>
          <w:lang w:val="en-US"/>
        </w:rPr>
        <w:t xml:space="preserve">been ongoing since then, displacing more than </w:t>
      </w:r>
      <w:r w:rsidR="00F30926">
        <w:rPr>
          <w:lang w:val="en-US"/>
        </w:rPr>
        <w:t>9</w:t>
      </w:r>
      <w:r w:rsidRPr="00B47227">
        <w:rPr>
          <w:lang w:val="en-US"/>
        </w:rPr>
        <w:t>0,000</w:t>
      </w:r>
      <w:r w:rsidR="009A4BAD" w:rsidRPr="00B47227">
        <w:rPr>
          <w:lang w:val="en-US"/>
        </w:rPr>
        <w:t xml:space="preserve"> civilians in and outside </w:t>
      </w:r>
      <w:r w:rsidRPr="00B47227">
        <w:rPr>
          <w:lang w:val="en-US"/>
        </w:rPr>
        <w:t xml:space="preserve">Kachin and Northern Shan </w:t>
      </w:r>
      <w:r w:rsidR="00E533FC">
        <w:rPr>
          <w:lang w:val="en-US"/>
        </w:rPr>
        <w:t>S</w:t>
      </w:r>
      <w:r w:rsidRPr="00B47227">
        <w:rPr>
          <w:lang w:val="en-US"/>
        </w:rPr>
        <w:t>tates.</w:t>
      </w:r>
    </w:p>
    <w:p w14:paraId="58C1293B" w14:textId="214C8C8D" w:rsidR="00C61E6B" w:rsidRPr="00E94682" w:rsidRDefault="00C61E6B" w:rsidP="00F34127">
      <w:pPr>
        <w:spacing w:line="240" w:lineRule="auto"/>
        <w:jc w:val="both"/>
      </w:pPr>
      <w:r w:rsidRPr="002339FB">
        <w:t xml:space="preserve">In early 2015, skirmishes </w:t>
      </w:r>
      <w:r w:rsidR="00201D03" w:rsidRPr="002339FB">
        <w:t>were frequent</w:t>
      </w:r>
      <w:r w:rsidRPr="002339FB">
        <w:t xml:space="preserve"> </w:t>
      </w:r>
      <w:r w:rsidR="0041028E" w:rsidRPr="002339FB">
        <w:t>both in Kachin</w:t>
      </w:r>
      <w:r w:rsidR="00F83F84" w:rsidRPr="002339FB">
        <w:t>,</w:t>
      </w:r>
      <w:r w:rsidR="0041028E" w:rsidRPr="002339FB">
        <w:t xml:space="preserve"> Northern Shan</w:t>
      </w:r>
      <w:r w:rsidR="00F83F84" w:rsidRPr="002339FB">
        <w:t xml:space="preserve"> and Kokang Special Administrative Region</w:t>
      </w:r>
      <w:r w:rsidR="00A16761" w:rsidRPr="002339FB">
        <w:t xml:space="preserve">. </w:t>
      </w:r>
      <w:r w:rsidR="006E24ED" w:rsidRPr="002339FB">
        <w:t xml:space="preserve">Current displacement in the Kokang region is a consequence of February 2015 clashes between the MA and allied </w:t>
      </w:r>
      <w:r w:rsidR="0014492A" w:rsidRPr="002339FB">
        <w:t>Ethnic Armed Groups (</w:t>
      </w:r>
      <w:r w:rsidR="006E24ED" w:rsidRPr="002339FB">
        <w:t>EAGs</w:t>
      </w:r>
      <w:r w:rsidR="0014492A" w:rsidRPr="002339FB">
        <w:t>):</w:t>
      </w:r>
      <w:r w:rsidR="006E24ED" w:rsidRPr="002339FB">
        <w:t xml:space="preserve"> MNDAA, TNLA and the Arakan Army (AA).</w:t>
      </w:r>
      <w:r w:rsidR="006E24ED" w:rsidRPr="002339FB">
        <w:rPr>
          <w:rStyle w:val="FootnoteReference"/>
          <w:sz w:val="24"/>
          <w:szCs w:val="24"/>
        </w:rPr>
        <w:footnoteReference w:id="16"/>
      </w:r>
      <w:r w:rsidR="006E24ED" w:rsidRPr="002339FB">
        <w:t xml:space="preserve"> </w:t>
      </w:r>
      <w:r w:rsidR="00A16761" w:rsidRPr="002339FB">
        <w:t xml:space="preserve">The </w:t>
      </w:r>
      <w:r w:rsidRPr="002339FB">
        <w:t>majority of the EAGs continue to seek autonomy from central government and hold aspirations for a federal and democratic Myanmar in which the right to self-determination and power sharing among all</w:t>
      </w:r>
      <w:r w:rsidRPr="00AF4E1A">
        <w:t xml:space="preserve"> ethnic groups is enshrined </w:t>
      </w:r>
      <w:r w:rsidR="00A16761">
        <w:t xml:space="preserve">by the country’s </w:t>
      </w:r>
      <w:r w:rsidRPr="00AF4E1A">
        <w:t>constitution.</w:t>
      </w:r>
      <w:r w:rsidRPr="00AF4E1A">
        <w:rPr>
          <w:rStyle w:val="FootnoteReference"/>
          <w:sz w:val="24"/>
          <w:szCs w:val="24"/>
        </w:rPr>
        <w:footnoteReference w:id="17"/>
      </w:r>
      <w:r w:rsidRPr="00AF4E1A">
        <w:t xml:space="preserve"> </w:t>
      </w:r>
    </w:p>
    <w:p w14:paraId="0557A21D" w14:textId="77777777" w:rsidR="00752986" w:rsidRPr="002339FB" w:rsidRDefault="00A47C8E" w:rsidP="00F34127">
      <w:pPr>
        <w:pStyle w:val="Heading2"/>
      </w:pPr>
      <w:bookmarkStart w:id="10" w:name="_Toc433043538"/>
      <w:r w:rsidRPr="002339FB">
        <w:t>Ceasefire</w:t>
      </w:r>
      <w:r w:rsidR="00752986" w:rsidRPr="002339FB">
        <w:t xml:space="preserve"> and peace </w:t>
      </w:r>
      <w:r w:rsidR="00B47227" w:rsidRPr="002339FB">
        <w:t>process</w:t>
      </w:r>
      <w:bookmarkEnd w:id="10"/>
      <w:r w:rsidR="00752986" w:rsidRPr="002339FB">
        <w:t xml:space="preserve"> </w:t>
      </w:r>
    </w:p>
    <w:p w14:paraId="0DF2F8AC" w14:textId="31267D00" w:rsidR="00201D03" w:rsidRPr="002339FB" w:rsidRDefault="00201D03" w:rsidP="00F34127">
      <w:pPr>
        <w:spacing w:line="240" w:lineRule="auto"/>
        <w:jc w:val="both"/>
        <w:rPr>
          <w:lang w:val="en-US"/>
        </w:rPr>
      </w:pPr>
      <w:r>
        <w:rPr>
          <w:lang w:val="en-US"/>
        </w:rPr>
        <w:t>On 31 March 2015, the possibility of ending more than 60 years of armed conflict in the country e</w:t>
      </w:r>
      <w:r w:rsidR="0041028E">
        <w:rPr>
          <w:lang w:val="en-US"/>
        </w:rPr>
        <w:t xml:space="preserve">merged when </w:t>
      </w:r>
      <w:r w:rsidR="000F504C">
        <w:rPr>
          <w:lang w:val="en-US"/>
        </w:rPr>
        <w:t xml:space="preserve">Government </w:t>
      </w:r>
      <w:r w:rsidR="0041028E">
        <w:rPr>
          <w:lang w:val="en-US"/>
        </w:rPr>
        <w:t xml:space="preserve">negotiators </w:t>
      </w:r>
      <w:r>
        <w:rPr>
          <w:lang w:val="en-US"/>
        </w:rPr>
        <w:t xml:space="preserve">and </w:t>
      </w:r>
      <w:r w:rsidR="0041028E">
        <w:rPr>
          <w:lang w:val="en-US"/>
        </w:rPr>
        <w:t xml:space="preserve">the Nationwide Ceasefire Coordination </w:t>
      </w:r>
      <w:r w:rsidR="0041028E" w:rsidRPr="002339FB">
        <w:rPr>
          <w:lang w:val="en-US"/>
        </w:rPr>
        <w:t>team (NC</w:t>
      </w:r>
      <w:r w:rsidR="00AB1BD1" w:rsidRPr="002339FB">
        <w:rPr>
          <w:lang w:val="en-US"/>
        </w:rPr>
        <w:t>C</w:t>
      </w:r>
      <w:r w:rsidR="0041028E" w:rsidRPr="002339FB">
        <w:rPr>
          <w:lang w:val="en-US"/>
        </w:rPr>
        <w:t xml:space="preserve">T) representing </w:t>
      </w:r>
      <w:r w:rsidRPr="002339FB">
        <w:rPr>
          <w:lang w:val="en-US"/>
        </w:rPr>
        <w:t>16 armed groups</w:t>
      </w:r>
      <w:r w:rsidR="0041028E" w:rsidRPr="002339FB">
        <w:rPr>
          <w:lang w:val="en-US"/>
        </w:rPr>
        <w:t>,</w:t>
      </w:r>
      <w:r w:rsidRPr="002339FB">
        <w:rPr>
          <w:lang w:val="en-US"/>
        </w:rPr>
        <w:t xml:space="preserve"> agreed on a draft nationwide ceasefire agreement (NCA). The NCA is seen as the beginning of the peace process in Myanmar. </w:t>
      </w:r>
      <w:r w:rsidR="00EE7E4B">
        <w:rPr>
          <w:lang w:val="en-US"/>
        </w:rPr>
        <w:t>H</w:t>
      </w:r>
      <w:r w:rsidRPr="002339FB">
        <w:rPr>
          <w:lang w:val="en-US"/>
        </w:rPr>
        <w:t>owever</w:t>
      </w:r>
      <w:r w:rsidR="00AB1BD1" w:rsidRPr="002339FB">
        <w:rPr>
          <w:lang w:val="en-US"/>
        </w:rPr>
        <w:t xml:space="preserve"> not all armed groups are included</w:t>
      </w:r>
      <w:r w:rsidR="002111C3">
        <w:rPr>
          <w:lang w:val="en-US"/>
        </w:rPr>
        <w:t>,</w:t>
      </w:r>
      <w:r w:rsidR="00AB1BD1" w:rsidRPr="002339FB">
        <w:rPr>
          <w:lang w:val="en-US"/>
        </w:rPr>
        <w:t xml:space="preserve"> the agreement</w:t>
      </w:r>
      <w:r w:rsidRPr="002339FB">
        <w:rPr>
          <w:lang w:val="en-US"/>
        </w:rPr>
        <w:t xml:space="preserve"> remains to be officially signed</w:t>
      </w:r>
      <w:r w:rsidR="002111C3">
        <w:rPr>
          <w:lang w:val="en-US"/>
        </w:rPr>
        <w:t>,</w:t>
      </w:r>
      <w:r w:rsidRPr="002339FB">
        <w:rPr>
          <w:lang w:val="en-US"/>
        </w:rPr>
        <w:t xml:space="preserve"> and</w:t>
      </w:r>
      <w:r w:rsidR="002111C3">
        <w:rPr>
          <w:lang w:val="en-US"/>
        </w:rPr>
        <w:t>,</w:t>
      </w:r>
      <w:r w:rsidRPr="002339FB">
        <w:rPr>
          <w:lang w:val="en-US"/>
        </w:rPr>
        <w:t xml:space="preserve"> </w:t>
      </w:r>
      <w:r w:rsidR="00AB1BD1" w:rsidRPr="002339FB">
        <w:rPr>
          <w:lang w:val="en-US"/>
        </w:rPr>
        <w:t>is only th</w:t>
      </w:r>
      <w:r w:rsidR="00D01476" w:rsidRPr="002339FB">
        <w:rPr>
          <w:lang w:val="en-US"/>
        </w:rPr>
        <w:t>e</w:t>
      </w:r>
      <w:r w:rsidR="00AB1BD1" w:rsidRPr="002339FB">
        <w:rPr>
          <w:lang w:val="en-US"/>
        </w:rPr>
        <w:t xml:space="preserve"> starting point where</w:t>
      </w:r>
      <w:r w:rsidRPr="002339FB">
        <w:rPr>
          <w:lang w:val="en-US"/>
        </w:rPr>
        <w:t xml:space="preserve"> a political dialogue and political negotiations</w:t>
      </w:r>
      <w:r w:rsidR="00AB1BD1" w:rsidRPr="002339FB">
        <w:rPr>
          <w:lang w:val="en-US"/>
        </w:rPr>
        <w:t xml:space="preserve"> will be necessary to tackle grievances</w:t>
      </w:r>
      <w:r w:rsidRPr="002339FB">
        <w:rPr>
          <w:lang w:val="en-US"/>
        </w:rPr>
        <w:t xml:space="preserve">. </w:t>
      </w:r>
    </w:p>
    <w:p w14:paraId="0B155B02" w14:textId="4922D1A4" w:rsidR="00E51336" w:rsidRPr="002339FB" w:rsidRDefault="002A4396" w:rsidP="00F34127">
      <w:pPr>
        <w:spacing w:line="240" w:lineRule="auto"/>
        <w:jc w:val="both"/>
        <w:rPr>
          <w:lang w:val="en-US"/>
        </w:rPr>
      </w:pPr>
      <w:r w:rsidRPr="002339FB">
        <w:rPr>
          <w:lang w:val="en-US"/>
        </w:rPr>
        <w:t xml:space="preserve">A ceasefire </w:t>
      </w:r>
      <w:r w:rsidR="00AB1BD1" w:rsidRPr="002339FB">
        <w:rPr>
          <w:lang w:val="en-US"/>
        </w:rPr>
        <w:t xml:space="preserve">could </w:t>
      </w:r>
      <w:r w:rsidR="00752986" w:rsidRPr="002339FB">
        <w:rPr>
          <w:lang w:val="en-US"/>
        </w:rPr>
        <w:t xml:space="preserve">open possibilities for </w:t>
      </w:r>
      <w:r w:rsidR="00E51336" w:rsidRPr="002339FB">
        <w:rPr>
          <w:lang w:val="en-US"/>
        </w:rPr>
        <w:t xml:space="preserve">IDP </w:t>
      </w:r>
      <w:r w:rsidR="0041028E" w:rsidRPr="002339FB">
        <w:rPr>
          <w:lang w:val="en-US"/>
        </w:rPr>
        <w:t>return</w:t>
      </w:r>
      <w:r w:rsidR="00E51336" w:rsidRPr="002339FB">
        <w:rPr>
          <w:lang w:val="en-US"/>
        </w:rPr>
        <w:t>s</w:t>
      </w:r>
      <w:r w:rsidR="0041028E" w:rsidRPr="002339FB">
        <w:rPr>
          <w:lang w:val="en-US"/>
        </w:rPr>
        <w:t xml:space="preserve"> to their areas of origin in Kachin and Shan states</w:t>
      </w:r>
      <w:r w:rsidR="00976C56" w:rsidRPr="002339FB">
        <w:rPr>
          <w:lang w:val="en-US"/>
        </w:rPr>
        <w:t xml:space="preserve"> (subject to </w:t>
      </w:r>
      <w:r w:rsidR="00B4712B">
        <w:rPr>
          <w:lang w:val="en-US"/>
        </w:rPr>
        <w:t xml:space="preserve">demilitarization of rural areas, </w:t>
      </w:r>
      <w:r w:rsidR="00976C56" w:rsidRPr="002339FB">
        <w:rPr>
          <w:lang w:val="en-US"/>
        </w:rPr>
        <w:t xml:space="preserve">mine </w:t>
      </w:r>
      <w:r w:rsidR="00B4712B">
        <w:rPr>
          <w:lang w:val="en-US"/>
        </w:rPr>
        <w:t>action</w:t>
      </w:r>
      <w:r w:rsidR="00976C56" w:rsidRPr="002339FB">
        <w:rPr>
          <w:lang w:val="en-US"/>
        </w:rPr>
        <w:t xml:space="preserve"> and agreed ceasefire monitoring)</w:t>
      </w:r>
      <w:r w:rsidR="0041028E" w:rsidRPr="002339FB">
        <w:rPr>
          <w:lang w:val="en-US"/>
        </w:rPr>
        <w:t xml:space="preserve">, </w:t>
      </w:r>
      <w:r w:rsidR="00752986" w:rsidRPr="002339FB">
        <w:rPr>
          <w:lang w:val="en-US"/>
        </w:rPr>
        <w:t>recovery in conflict</w:t>
      </w:r>
      <w:r w:rsidR="0041028E" w:rsidRPr="002339FB">
        <w:rPr>
          <w:lang w:val="en-US"/>
        </w:rPr>
        <w:t>-</w:t>
      </w:r>
      <w:r w:rsidR="00752986" w:rsidRPr="002339FB">
        <w:rPr>
          <w:lang w:val="en-US"/>
        </w:rPr>
        <w:t>affected areas and</w:t>
      </w:r>
      <w:r w:rsidR="00976C56" w:rsidRPr="002339FB">
        <w:rPr>
          <w:lang w:val="en-US"/>
        </w:rPr>
        <w:t xml:space="preserve"> </w:t>
      </w:r>
      <w:r w:rsidR="00752986" w:rsidRPr="002339FB">
        <w:rPr>
          <w:lang w:val="en-US"/>
        </w:rPr>
        <w:t>inception of programs to foster stability. However, continued clashes may overshadow negotiations a</w:t>
      </w:r>
      <w:r w:rsidR="00B55403" w:rsidRPr="002339FB">
        <w:rPr>
          <w:lang w:val="en-US"/>
        </w:rPr>
        <w:t>nd fuel the long-held mistrust</w:t>
      </w:r>
      <w:r w:rsidR="00976C56" w:rsidRPr="002339FB">
        <w:rPr>
          <w:lang w:val="en-US"/>
        </w:rPr>
        <w:t xml:space="preserve"> between the negotiating parties prolonging displacement and increasing vulnerability of affected populations</w:t>
      </w:r>
      <w:r w:rsidR="00B55403" w:rsidRPr="002339FB">
        <w:rPr>
          <w:lang w:val="en-US"/>
        </w:rPr>
        <w:t>.</w:t>
      </w:r>
      <w:r w:rsidR="00E51336" w:rsidRPr="002339FB">
        <w:rPr>
          <w:lang w:val="en-US"/>
        </w:rPr>
        <w:t xml:space="preserve"> </w:t>
      </w:r>
      <w:r w:rsidR="00AB1BD1" w:rsidRPr="002339FB">
        <w:rPr>
          <w:lang w:val="en-US"/>
        </w:rPr>
        <w:t xml:space="preserve"> The fact that some groups remain outside</w:t>
      </w:r>
      <w:r w:rsidR="00D94DBC" w:rsidRPr="002339FB">
        <w:rPr>
          <w:lang w:val="en-US"/>
        </w:rPr>
        <w:t xml:space="preserve"> or not recognized as part</w:t>
      </w:r>
      <w:r w:rsidR="00AB1BD1" w:rsidRPr="002339FB">
        <w:rPr>
          <w:lang w:val="en-US"/>
        </w:rPr>
        <w:t xml:space="preserve"> of the NCCT could signal that conflicts with those armed groups could continue post NCA. </w:t>
      </w:r>
      <w:r w:rsidR="00260F49" w:rsidRPr="002339FB">
        <w:t>For example, the Arakan Army (AA) and the ethnic Kokang Myanmar National Democratic Alliance Army (MNDAA) are members of the NCCT but are not formally recognized as such by the government.</w:t>
      </w:r>
      <w:r w:rsidR="00260F49" w:rsidRPr="002339FB">
        <w:rPr>
          <w:rStyle w:val="FootnoteReference"/>
          <w:sz w:val="24"/>
          <w:szCs w:val="24"/>
        </w:rPr>
        <w:footnoteReference w:id="18"/>
      </w:r>
      <w:r w:rsidR="00260F49" w:rsidRPr="002339FB">
        <w:t xml:space="preserve"> Furthermore, although the Palaung State Liberation Front i.e. the political wing of the TNLA, is a recognized member of the NCCT, it is engaged in </w:t>
      </w:r>
      <w:r w:rsidR="004274FD" w:rsidRPr="002339FB">
        <w:t>on-going</w:t>
      </w:r>
      <w:r w:rsidR="00260F49" w:rsidRPr="002339FB">
        <w:t xml:space="preserve"> conflicts with the MA. Mr. Nai Hong Sar, head of the NCCT, has said that the NCCT was continuing to push for the inclusion of ethnic armed groups that the government did not recognize as parties to the peace process.</w:t>
      </w:r>
      <w:r w:rsidR="00260F49" w:rsidRPr="002339FB">
        <w:rPr>
          <w:rStyle w:val="FootnoteReference"/>
          <w:sz w:val="24"/>
          <w:szCs w:val="24"/>
        </w:rPr>
        <w:footnoteReference w:id="19"/>
      </w:r>
    </w:p>
    <w:tbl>
      <w:tblPr>
        <w:tblStyle w:val="TableGrid"/>
        <w:tblW w:w="5000" w:type="pct"/>
        <w:tblLook w:val="04A0" w:firstRow="1" w:lastRow="0" w:firstColumn="1" w:lastColumn="0" w:noHBand="0" w:noVBand="1"/>
      </w:tblPr>
      <w:tblGrid>
        <w:gridCol w:w="10420"/>
      </w:tblGrid>
      <w:tr w:rsidR="00B40D08" w:rsidRPr="00F73DBA" w14:paraId="63C6DEF1" w14:textId="77777777" w:rsidTr="00B40D08">
        <w:trPr>
          <w:trHeight w:val="7649"/>
        </w:trPr>
        <w:tc>
          <w:tcPr>
            <w:tcW w:w="5000" w:type="pct"/>
          </w:tcPr>
          <w:p w14:paraId="5A8CC58D" w14:textId="1786AA6B" w:rsidR="00B40D08" w:rsidRPr="00A01B58" w:rsidRDefault="00B40D08" w:rsidP="00F34127">
            <w:pPr>
              <w:spacing w:line="240" w:lineRule="auto"/>
              <w:rPr>
                <w:b/>
                <w:u w:val="single"/>
              </w:rPr>
            </w:pPr>
            <w:r w:rsidRPr="00A01B58">
              <w:rPr>
                <w:b/>
                <w:u w:val="single"/>
              </w:rPr>
              <w:lastRenderedPageBreak/>
              <w:t>NCCT member Organizations:</w:t>
            </w:r>
            <w:r w:rsidRPr="00A01B58">
              <w:rPr>
                <w:rStyle w:val="FootnoteReference"/>
              </w:rPr>
              <w:footnoteReference w:id="20"/>
            </w:r>
          </w:p>
          <w:p w14:paraId="067E7D75" w14:textId="77777777" w:rsidR="00B40D08" w:rsidRPr="00A01B58" w:rsidRDefault="00B40D08" w:rsidP="00F34127">
            <w:pPr>
              <w:spacing w:line="240" w:lineRule="auto"/>
            </w:pPr>
            <w:r w:rsidRPr="00A01B58">
              <w:t>1.</w:t>
            </w:r>
            <w:r w:rsidRPr="00A01B58">
              <w:tab/>
              <w:t>Arakan Liberation Party</w:t>
            </w:r>
          </w:p>
          <w:p w14:paraId="16F13CDC" w14:textId="77777777" w:rsidR="00B40D08" w:rsidRPr="00A01B58" w:rsidRDefault="00B40D08" w:rsidP="00F34127">
            <w:pPr>
              <w:spacing w:line="240" w:lineRule="auto"/>
            </w:pPr>
            <w:r w:rsidRPr="00A01B58">
              <w:t>2.</w:t>
            </w:r>
            <w:r w:rsidRPr="00A01B58">
              <w:tab/>
              <w:t>Arakan National Council</w:t>
            </w:r>
          </w:p>
          <w:p w14:paraId="38857B3D" w14:textId="77777777" w:rsidR="00B40D08" w:rsidRPr="00A01B58" w:rsidRDefault="00B40D08" w:rsidP="00F34127">
            <w:pPr>
              <w:spacing w:line="240" w:lineRule="auto"/>
            </w:pPr>
            <w:r w:rsidRPr="00A01B58">
              <w:t>3.</w:t>
            </w:r>
            <w:r w:rsidRPr="00A01B58">
              <w:tab/>
              <w:t>Arakan Army</w:t>
            </w:r>
          </w:p>
          <w:p w14:paraId="0CB77A8F" w14:textId="77777777" w:rsidR="00B40D08" w:rsidRPr="00A01B58" w:rsidRDefault="00B40D08" w:rsidP="00F34127">
            <w:pPr>
              <w:spacing w:line="240" w:lineRule="auto"/>
            </w:pPr>
            <w:r w:rsidRPr="00A01B58">
              <w:t>4.</w:t>
            </w:r>
            <w:r w:rsidRPr="00A01B58">
              <w:tab/>
              <w:t>Chin National Front</w:t>
            </w:r>
          </w:p>
          <w:p w14:paraId="1971138B" w14:textId="77777777" w:rsidR="00B40D08" w:rsidRPr="00A01B58" w:rsidRDefault="00B40D08" w:rsidP="00F34127">
            <w:pPr>
              <w:spacing w:line="240" w:lineRule="auto"/>
              <w:rPr>
                <w:b/>
              </w:rPr>
            </w:pPr>
            <w:r w:rsidRPr="00A01B58">
              <w:t>5.</w:t>
            </w:r>
            <w:r w:rsidRPr="00A01B58">
              <w:tab/>
              <w:t>Democratic Karen Benevolent Army</w:t>
            </w:r>
          </w:p>
          <w:p w14:paraId="22076A41" w14:textId="77777777" w:rsidR="00B40D08" w:rsidRPr="00935AA2" w:rsidRDefault="00B40D08" w:rsidP="00F34127">
            <w:pPr>
              <w:spacing w:line="240" w:lineRule="auto"/>
            </w:pPr>
            <w:r w:rsidRPr="00935AA2">
              <w:t>6.</w:t>
            </w:r>
            <w:r w:rsidRPr="00935AA2">
              <w:tab/>
              <w:t>Karenni National Progressive Party</w:t>
            </w:r>
          </w:p>
          <w:p w14:paraId="11840048" w14:textId="77777777" w:rsidR="00B40D08" w:rsidRPr="001914F1" w:rsidRDefault="00B40D08" w:rsidP="00F34127">
            <w:pPr>
              <w:spacing w:line="240" w:lineRule="auto"/>
            </w:pPr>
            <w:r w:rsidRPr="001914F1">
              <w:t>7.</w:t>
            </w:r>
            <w:r w:rsidRPr="001914F1">
              <w:tab/>
              <w:t>Chairman, Karen National Union</w:t>
            </w:r>
          </w:p>
          <w:p w14:paraId="100B7445" w14:textId="77777777" w:rsidR="00B40D08" w:rsidRPr="001914F1" w:rsidRDefault="00B40D08" w:rsidP="00F34127">
            <w:pPr>
              <w:spacing w:line="240" w:lineRule="auto"/>
            </w:pPr>
            <w:r w:rsidRPr="001914F1">
              <w:t>8.</w:t>
            </w:r>
            <w:r w:rsidRPr="001914F1">
              <w:tab/>
              <w:t>KNU/KNLA Peace Council</w:t>
            </w:r>
          </w:p>
          <w:p w14:paraId="227831B1" w14:textId="77777777" w:rsidR="00B40D08" w:rsidRPr="001914F1" w:rsidRDefault="00B40D08" w:rsidP="00F34127">
            <w:pPr>
              <w:spacing w:line="240" w:lineRule="auto"/>
            </w:pPr>
            <w:r w:rsidRPr="001914F1">
              <w:t>9.</w:t>
            </w:r>
            <w:r w:rsidRPr="001914F1">
              <w:tab/>
              <w:t>Lahu Democratic Union</w:t>
            </w:r>
          </w:p>
          <w:p w14:paraId="781716BC" w14:textId="77777777" w:rsidR="00B40D08" w:rsidRPr="001914F1" w:rsidRDefault="00B40D08" w:rsidP="00F34127">
            <w:pPr>
              <w:spacing w:line="240" w:lineRule="auto"/>
            </w:pPr>
            <w:r w:rsidRPr="001914F1">
              <w:t>10.</w:t>
            </w:r>
            <w:r w:rsidRPr="001914F1">
              <w:tab/>
              <w:t>Myanmar National Democratic Alliance Army</w:t>
            </w:r>
          </w:p>
          <w:p w14:paraId="28D0166C" w14:textId="77777777" w:rsidR="00B40D08" w:rsidRPr="001914F1" w:rsidRDefault="00B40D08" w:rsidP="00F34127">
            <w:pPr>
              <w:spacing w:line="240" w:lineRule="auto"/>
            </w:pPr>
            <w:r w:rsidRPr="001914F1">
              <w:t>11.</w:t>
            </w:r>
            <w:r w:rsidRPr="001914F1">
              <w:tab/>
              <w:t>New Mon State Party</w:t>
            </w:r>
          </w:p>
          <w:p w14:paraId="51F8E4E8" w14:textId="77777777" w:rsidR="00B40D08" w:rsidRPr="001914F1" w:rsidRDefault="00B40D08" w:rsidP="00F34127">
            <w:pPr>
              <w:spacing w:line="240" w:lineRule="auto"/>
            </w:pPr>
            <w:r w:rsidRPr="001914F1">
              <w:t>12.</w:t>
            </w:r>
            <w:r w:rsidRPr="001914F1">
              <w:tab/>
              <w:t>Pa-Oh National Liberation Organization</w:t>
            </w:r>
          </w:p>
          <w:p w14:paraId="5472708C" w14:textId="77777777" w:rsidR="00B40D08" w:rsidRPr="001914F1" w:rsidRDefault="00B40D08" w:rsidP="00F34127">
            <w:pPr>
              <w:spacing w:line="240" w:lineRule="auto"/>
            </w:pPr>
            <w:r w:rsidRPr="001914F1">
              <w:t>13.</w:t>
            </w:r>
            <w:r w:rsidRPr="001914F1">
              <w:tab/>
              <w:t>Palaung State Liberation Front</w:t>
            </w:r>
          </w:p>
          <w:p w14:paraId="455483A6" w14:textId="77777777" w:rsidR="00B40D08" w:rsidRPr="001914F1" w:rsidRDefault="00B40D08" w:rsidP="00F34127">
            <w:pPr>
              <w:spacing w:line="240" w:lineRule="auto"/>
            </w:pPr>
            <w:r w:rsidRPr="001914F1">
              <w:t>14.</w:t>
            </w:r>
            <w:r w:rsidRPr="001914F1">
              <w:tab/>
              <w:t>Shan State Progress Party</w:t>
            </w:r>
          </w:p>
          <w:p w14:paraId="564B5A82" w14:textId="77777777" w:rsidR="00B40D08" w:rsidRPr="001914F1" w:rsidRDefault="00B40D08" w:rsidP="00F34127">
            <w:pPr>
              <w:spacing w:line="240" w:lineRule="auto"/>
            </w:pPr>
            <w:r w:rsidRPr="001914F1">
              <w:t>15.</w:t>
            </w:r>
            <w:r w:rsidRPr="001914F1">
              <w:tab/>
              <w:t>Wa National Organisation</w:t>
            </w:r>
          </w:p>
          <w:p w14:paraId="74225294" w14:textId="23DC19F3" w:rsidR="00B40D08" w:rsidRPr="00A01B58" w:rsidRDefault="00B40D08" w:rsidP="00B40D08">
            <w:pPr>
              <w:spacing w:after="0" w:line="240" w:lineRule="auto"/>
              <w:rPr>
                <w:b/>
              </w:rPr>
            </w:pPr>
            <w:r w:rsidRPr="001914F1">
              <w:t>16.</w:t>
            </w:r>
            <w:r w:rsidRPr="001914F1">
              <w:tab/>
              <w:t>Kachin Independence Organization</w:t>
            </w:r>
          </w:p>
        </w:tc>
      </w:tr>
    </w:tbl>
    <w:p w14:paraId="69D19B33" w14:textId="77777777" w:rsidR="00CF40BE" w:rsidRPr="00CF40BE" w:rsidRDefault="00CF40BE" w:rsidP="00F34127">
      <w:pPr>
        <w:spacing w:line="240" w:lineRule="auto"/>
      </w:pPr>
    </w:p>
    <w:p w14:paraId="293BEA37" w14:textId="6A96E6D2" w:rsidR="00792D55" w:rsidRDefault="00B47227" w:rsidP="00F34127">
      <w:pPr>
        <w:spacing w:line="240" w:lineRule="auto"/>
        <w:jc w:val="both"/>
        <w:rPr>
          <w:lang w:val="en-US"/>
        </w:rPr>
      </w:pPr>
      <w:r w:rsidRPr="00B160F5">
        <w:rPr>
          <w:lang w:val="en-US"/>
        </w:rPr>
        <w:t>For</w:t>
      </w:r>
      <w:r w:rsidR="009E2DA4">
        <w:rPr>
          <w:lang w:val="en-US"/>
        </w:rPr>
        <w:t xml:space="preserve"> sustainable peace outcomes in </w:t>
      </w:r>
      <w:r w:rsidR="005965CC">
        <w:rPr>
          <w:lang w:val="en-US"/>
        </w:rPr>
        <w:t>Kachin and Shan states as well as in other regions of Myanmar</w:t>
      </w:r>
      <w:r w:rsidR="009E2DA4">
        <w:rPr>
          <w:lang w:val="en-US"/>
        </w:rPr>
        <w:t xml:space="preserve">, it is critical that the peace process, both ceasefire negotiations and political dialogues are inclusive of women. </w:t>
      </w:r>
      <w:r w:rsidRPr="00B160F5">
        <w:rPr>
          <w:lang w:val="en-US"/>
        </w:rPr>
        <w:t xml:space="preserve"> Women’s representation </w:t>
      </w:r>
      <w:r w:rsidR="008734F4" w:rsidRPr="00B160F5">
        <w:rPr>
          <w:lang w:val="en-US"/>
        </w:rPr>
        <w:t xml:space="preserve">in the process </w:t>
      </w:r>
      <w:r w:rsidR="00B81223">
        <w:rPr>
          <w:lang w:val="en-US"/>
        </w:rPr>
        <w:t xml:space="preserve">is </w:t>
      </w:r>
      <w:r w:rsidRPr="00B160F5">
        <w:rPr>
          <w:lang w:val="en-US"/>
        </w:rPr>
        <w:t xml:space="preserve">important </w:t>
      </w:r>
      <w:r w:rsidR="00792D55" w:rsidRPr="00B160F5">
        <w:rPr>
          <w:lang w:val="en-US"/>
        </w:rPr>
        <w:t>to ensure t</w:t>
      </w:r>
      <w:r w:rsidR="009E2DA4">
        <w:rPr>
          <w:lang w:val="en-US"/>
        </w:rPr>
        <w:t>hat not only the concerns of women</w:t>
      </w:r>
      <w:r w:rsidR="00B9038C">
        <w:rPr>
          <w:lang w:val="en-US"/>
        </w:rPr>
        <w:t>,</w:t>
      </w:r>
      <w:r w:rsidR="009E2DA4">
        <w:rPr>
          <w:lang w:val="en-US"/>
        </w:rPr>
        <w:t xml:space="preserve"> including those around land and security for example</w:t>
      </w:r>
      <w:r w:rsidR="00B9038C">
        <w:rPr>
          <w:lang w:val="en-US"/>
        </w:rPr>
        <w:t>,</w:t>
      </w:r>
      <w:r w:rsidR="009E2DA4">
        <w:rPr>
          <w:lang w:val="en-US"/>
        </w:rPr>
        <w:t xml:space="preserve"> are well represented in the agreements but also that violations committed during conflict, particularly conflict related sexual violence are addressed as part of a process of rehabilitation and reconciliation by ensuring that perpetrators are brought to justice. This will not only form part of a longer journey of reconciliation, rehabilitation and reconstruction but will also serve to rekindle trust in a legal system whi</w:t>
      </w:r>
      <w:r w:rsidR="00C65B0C">
        <w:rPr>
          <w:lang w:val="en-US"/>
        </w:rPr>
        <w:t>ch</w:t>
      </w:r>
      <w:r w:rsidR="009E2DA4">
        <w:rPr>
          <w:lang w:val="en-US"/>
        </w:rPr>
        <w:t xml:space="preserve"> has long been subject to military rule. This has been strongly advocated across a number of women’s networks of civil society in Myanmar including the</w:t>
      </w:r>
      <w:r w:rsidR="00B160F5" w:rsidRPr="00B160F5">
        <w:rPr>
          <w:lang w:val="en-US"/>
        </w:rPr>
        <w:t xml:space="preserve"> </w:t>
      </w:r>
      <w:r w:rsidR="00792D55" w:rsidRPr="00B160F5">
        <w:rPr>
          <w:lang w:val="en-US"/>
        </w:rPr>
        <w:t>W</w:t>
      </w:r>
      <w:r w:rsidR="00E51336" w:rsidRPr="00B160F5">
        <w:rPr>
          <w:lang w:val="en-US"/>
        </w:rPr>
        <w:t>omen</w:t>
      </w:r>
      <w:r w:rsidR="00D3628F" w:rsidRPr="00B160F5">
        <w:rPr>
          <w:lang w:val="en-US"/>
        </w:rPr>
        <w:t>’s</w:t>
      </w:r>
      <w:r w:rsidR="00E51336" w:rsidRPr="00B160F5">
        <w:rPr>
          <w:lang w:val="en-US"/>
        </w:rPr>
        <w:t xml:space="preserve"> </w:t>
      </w:r>
      <w:r w:rsidR="00792D55" w:rsidRPr="00B160F5">
        <w:rPr>
          <w:lang w:val="en-US"/>
        </w:rPr>
        <w:t>L</w:t>
      </w:r>
      <w:r w:rsidR="00E51336" w:rsidRPr="00B160F5">
        <w:rPr>
          <w:lang w:val="en-US"/>
        </w:rPr>
        <w:t xml:space="preserve">eague of </w:t>
      </w:r>
      <w:r w:rsidR="00792D55" w:rsidRPr="00B160F5">
        <w:rPr>
          <w:lang w:val="en-US"/>
        </w:rPr>
        <w:t>B</w:t>
      </w:r>
      <w:r w:rsidR="00E51336" w:rsidRPr="00B160F5">
        <w:rPr>
          <w:lang w:val="en-US"/>
        </w:rPr>
        <w:t>urma</w:t>
      </w:r>
      <w:r w:rsidR="009E2DA4">
        <w:rPr>
          <w:lang w:val="en-US"/>
        </w:rPr>
        <w:t>.</w:t>
      </w:r>
      <w:r w:rsidR="00792D55" w:rsidRPr="00B160F5">
        <w:rPr>
          <w:rStyle w:val="FootnoteReference"/>
          <w:sz w:val="24"/>
          <w:szCs w:val="24"/>
          <w:lang w:val="en-US"/>
        </w:rPr>
        <w:footnoteReference w:id="21"/>
      </w:r>
      <w:r w:rsidR="00792D55" w:rsidRPr="00B160F5">
        <w:rPr>
          <w:lang w:val="en-US"/>
        </w:rPr>
        <w:t xml:space="preserve"> </w:t>
      </w:r>
    </w:p>
    <w:p w14:paraId="65620DFF" w14:textId="77777777" w:rsidR="00AB13AB" w:rsidRDefault="00AB13AB" w:rsidP="00F34127">
      <w:pPr>
        <w:spacing w:line="240" w:lineRule="auto"/>
        <w:jc w:val="both"/>
        <w:rPr>
          <w:lang w:val="en-US"/>
        </w:rPr>
      </w:pPr>
    </w:p>
    <w:p w14:paraId="7DBFE798" w14:textId="77777777" w:rsidR="00AB13AB" w:rsidRDefault="00AB13AB" w:rsidP="00F34127">
      <w:pPr>
        <w:spacing w:line="240" w:lineRule="auto"/>
        <w:jc w:val="both"/>
        <w:rPr>
          <w:lang w:val="en-US"/>
        </w:rPr>
      </w:pPr>
    </w:p>
    <w:p w14:paraId="4624AB01" w14:textId="77777777" w:rsidR="00AB13AB" w:rsidRDefault="00AB13AB" w:rsidP="00F34127">
      <w:pPr>
        <w:spacing w:line="240" w:lineRule="auto"/>
        <w:jc w:val="both"/>
        <w:rPr>
          <w:lang w:val="en-US"/>
        </w:rPr>
      </w:pPr>
    </w:p>
    <w:p w14:paraId="38CA13A3" w14:textId="744E1262" w:rsidR="00AB13AB" w:rsidRPr="00E51336" w:rsidRDefault="0052576B" w:rsidP="00F34127">
      <w:pPr>
        <w:spacing w:line="240" w:lineRule="auto"/>
        <w:jc w:val="both"/>
        <w:rPr>
          <w:lang w:val="en-US"/>
        </w:rPr>
      </w:pPr>
      <w:r>
        <w:rPr>
          <w:lang w:val="en-US"/>
        </w:rPr>
        <w:br/>
      </w:r>
      <w:r>
        <w:rPr>
          <w:lang w:val="en-US"/>
        </w:rPr>
        <w:br/>
      </w:r>
    </w:p>
    <w:p w14:paraId="229AC2B0" w14:textId="77777777" w:rsidR="003E0191" w:rsidRPr="00AF4E1A" w:rsidRDefault="003E0191" w:rsidP="00F34127">
      <w:pPr>
        <w:pStyle w:val="Heading2"/>
      </w:pPr>
      <w:bookmarkStart w:id="11" w:name="_Toc433043539"/>
      <w:r w:rsidRPr="00AF4E1A">
        <w:lastRenderedPageBreak/>
        <w:t>Power dynamics</w:t>
      </w:r>
      <w:bookmarkEnd w:id="11"/>
      <w:r w:rsidRPr="00AF4E1A">
        <w:t xml:space="preserve"> </w:t>
      </w:r>
    </w:p>
    <w:p w14:paraId="262B9342" w14:textId="77777777" w:rsidR="003E0191" w:rsidRDefault="003E0191" w:rsidP="00F34127">
      <w:pPr>
        <w:pStyle w:val="Heading3"/>
      </w:pPr>
      <w:bookmarkStart w:id="12" w:name="_Toc433043540"/>
      <w:r w:rsidRPr="002F6C3C">
        <w:t>Main stakeholders amongst ethnic armed groups</w:t>
      </w:r>
      <w:bookmarkEnd w:id="12"/>
    </w:p>
    <w:p w14:paraId="145EF4C6" w14:textId="77777777" w:rsidR="00F73DBA" w:rsidRPr="00F73DBA" w:rsidRDefault="00F73DBA" w:rsidP="00F34127">
      <w:pPr>
        <w:spacing w:after="0" w:line="240" w:lineRule="auto"/>
        <w:rPr>
          <w:lang w:val="en-US"/>
        </w:rPr>
      </w:pPr>
    </w:p>
    <w:tbl>
      <w:tblPr>
        <w:tblStyle w:val="TableGrid"/>
        <w:tblW w:w="0" w:type="auto"/>
        <w:tblLook w:val="04A0" w:firstRow="1" w:lastRow="0" w:firstColumn="1" w:lastColumn="0" w:noHBand="0" w:noVBand="1"/>
      </w:tblPr>
      <w:tblGrid>
        <w:gridCol w:w="10420"/>
      </w:tblGrid>
      <w:tr w:rsidR="00F73DBA" w:rsidRPr="00F73DBA" w14:paraId="21A03C4B" w14:textId="77777777" w:rsidTr="00F73DBA">
        <w:trPr>
          <w:trHeight w:val="945"/>
        </w:trPr>
        <w:tc>
          <w:tcPr>
            <w:tcW w:w="10420" w:type="dxa"/>
            <w:tcBorders>
              <w:top w:val="single" w:sz="4" w:space="0" w:color="auto"/>
              <w:bottom w:val="single" w:sz="4" w:space="0" w:color="auto"/>
            </w:tcBorders>
            <w:shd w:val="clear" w:color="auto" w:fill="FFFFFF" w:themeFill="background1"/>
          </w:tcPr>
          <w:p w14:paraId="298A0820" w14:textId="77777777" w:rsidR="00F73DBA" w:rsidRPr="000D4D59" w:rsidRDefault="00F73DBA" w:rsidP="00F34127">
            <w:pPr>
              <w:spacing w:line="240" w:lineRule="auto"/>
              <w:rPr>
                <w:b/>
                <w:u w:val="single"/>
                <w:lang w:val="en-US"/>
              </w:rPr>
            </w:pPr>
            <w:r w:rsidRPr="000D4D59">
              <w:rPr>
                <w:b/>
                <w:u w:val="single"/>
                <w:lang w:val="en-US"/>
              </w:rPr>
              <w:t>Kachin</w:t>
            </w:r>
          </w:p>
          <w:p w14:paraId="164CF6AE" w14:textId="76525B44" w:rsidR="00F73DBA" w:rsidRPr="00F73DBA" w:rsidRDefault="00F73DBA" w:rsidP="00F34127">
            <w:pPr>
              <w:spacing w:after="120" w:line="240" w:lineRule="auto"/>
              <w:rPr>
                <w:b/>
                <w:u w:val="single"/>
                <w:lang w:val="en-US"/>
              </w:rPr>
            </w:pPr>
            <w:r w:rsidRPr="00F73DBA">
              <w:t>Kachin Independence Organization (KIO)/Kachin Independence Army (KIA)</w:t>
            </w:r>
          </w:p>
        </w:tc>
      </w:tr>
      <w:tr w:rsidR="00F73DBA" w:rsidRPr="00F73DBA" w14:paraId="5AF50F9F" w14:textId="77777777" w:rsidTr="00F73DBA">
        <w:trPr>
          <w:trHeight w:val="2475"/>
        </w:trPr>
        <w:tc>
          <w:tcPr>
            <w:tcW w:w="10420" w:type="dxa"/>
            <w:tcBorders>
              <w:top w:val="single" w:sz="4" w:space="0" w:color="auto"/>
              <w:bottom w:val="single" w:sz="4" w:space="0" w:color="auto"/>
            </w:tcBorders>
          </w:tcPr>
          <w:p w14:paraId="078E1FF0" w14:textId="77777777" w:rsidR="00F73DBA" w:rsidRPr="00F73DBA" w:rsidRDefault="00F73DBA" w:rsidP="00F34127">
            <w:pPr>
              <w:spacing w:after="120" w:line="240" w:lineRule="auto"/>
              <w:rPr>
                <w:b/>
                <w:u w:val="single"/>
                <w:lang w:val="en-US"/>
              </w:rPr>
            </w:pPr>
            <w:r w:rsidRPr="00F73DBA">
              <w:rPr>
                <w:b/>
                <w:u w:val="single"/>
                <w:lang w:val="en-US"/>
              </w:rPr>
              <w:t>Northern Shan</w:t>
            </w:r>
          </w:p>
          <w:p w14:paraId="726BF381" w14:textId="77777777" w:rsidR="00F73DBA" w:rsidRPr="00F73DBA" w:rsidRDefault="00F73DBA" w:rsidP="00F34127">
            <w:pPr>
              <w:spacing w:after="120" w:line="240" w:lineRule="auto"/>
              <w:rPr>
                <w:b/>
                <w:u w:val="single"/>
                <w:lang w:val="en-US"/>
              </w:rPr>
            </w:pPr>
            <w:r w:rsidRPr="00F73DBA">
              <w:t>Kokang - Myanmar National Democratic Alliance Army (MNDAA)</w:t>
            </w:r>
          </w:p>
          <w:p w14:paraId="32699A58" w14:textId="77777777" w:rsidR="00F73DBA" w:rsidRPr="00F73DBA" w:rsidRDefault="00F73DBA" w:rsidP="00F34127">
            <w:pPr>
              <w:spacing w:after="120" w:line="240" w:lineRule="auto"/>
              <w:rPr>
                <w:b/>
                <w:u w:val="single"/>
                <w:lang w:val="en-US"/>
              </w:rPr>
            </w:pPr>
            <w:r w:rsidRPr="00F73DBA">
              <w:t>Ta’ang National Liberation Army (TNLA) also known as Palaung State Liberation Front (PSLF)</w:t>
            </w:r>
          </w:p>
          <w:p w14:paraId="1852ECD3" w14:textId="77777777" w:rsidR="00F73DBA" w:rsidRPr="00F73DBA" w:rsidRDefault="00F73DBA" w:rsidP="00F34127">
            <w:pPr>
              <w:spacing w:after="120" w:line="240" w:lineRule="auto"/>
              <w:rPr>
                <w:b/>
                <w:u w:val="single"/>
                <w:lang w:val="en-US"/>
              </w:rPr>
            </w:pPr>
            <w:r w:rsidRPr="00F73DBA">
              <w:rPr>
                <w:lang w:val="en-US"/>
              </w:rPr>
              <w:t>United Wa State Army</w:t>
            </w:r>
            <w:r w:rsidRPr="00F73DBA">
              <w:rPr>
                <w:b/>
                <w:i/>
                <w:lang w:val="en-US"/>
              </w:rPr>
              <w:t xml:space="preserve"> </w:t>
            </w:r>
            <w:r w:rsidRPr="00F73DBA">
              <w:rPr>
                <w:lang w:val="en-US"/>
              </w:rPr>
              <w:t>(WA)</w:t>
            </w:r>
          </w:p>
          <w:p w14:paraId="239C17F0" w14:textId="77777777" w:rsidR="00F73DBA" w:rsidRDefault="00F73DBA" w:rsidP="00F34127">
            <w:pPr>
              <w:spacing w:after="120" w:line="240" w:lineRule="auto"/>
            </w:pPr>
            <w:r w:rsidRPr="00F73DBA">
              <w:t>Restoration Council of Shan State (SSA/RCSS)</w:t>
            </w:r>
          </w:p>
          <w:p w14:paraId="364F1087" w14:textId="77777777" w:rsidR="001E08EC" w:rsidRPr="00F73DBA" w:rsidRDefault="001E08EC" w:rsidP="00F34127">
            <w:pPr>
              <w:spacing w:after="120" w:line="240" w:lineRule="auto"/>
            </w:pPr>
            <w:r w:rsidRPr="00F73DBA">
              <w:t xml:space="preserve">Shan State Progress Party/ Shan State Army (SSPP/SSA) </w:t>
            </w:r>
          </w:p>
          <w:p w14:paraId="02679613" w14:textId="1239E9AE" w:rsidR="001E08EC" w:rsidRPr="00F73DBA" w:rsidRDefault="001E08EC" w:rsidP="00F34127">
            <w:pPr>
              <w:spacing w:after="120" w:line="240" w:lineRule="auto"/>
              <w:rPr>
                <w:b/>
                <w:u w:val="single"/>
                <w:lang w:val="en-US"/>
              </w:rPr>
            </w:pPr>
            <w:r w:rsidRPr="00F73DBA">
              <w:t>Kachin Independence Organization (KIO)/Kachin Independence Army (KIA)</w:t>
            </w:r>
          </w:p>
        </w:tc>
      </w:tr>
    </w:tbl>
    <w:p w14:paraId="16CCE2AC" w14:textId="77777777" w:rsidR="00B40D08" w:rsidRDefault="00B40D08" w:rsidP="00F34127">
      <w:pPr>
        <w:pStyle w:val="Heading3"/>
      </w:pPr>
    </w:p>
    <w:p w14:paraId="159AA003" w14:textId="77777777" w:rsidR="003E0191" w:rsidRPr="00AF4E1A" w:rsidRDefault="003E0191" w:rsidP="00F34127">
      <w:pPr>
        <w:pStyle w:val="Heading3"/>
      </w:pPr>
      <w:bookmarkStart w:id="13" w:name="_Toc433043541"/>
      <w:r w:rsidRPr="00AF4E1A">
        <w:t xml:space="preserve">The </w:t>
      </w:r>
      <w:r w:rsidRPr="00457B0C">
        <w:t>role</w:t>
      </w:r>
      <w:r w:rsidRPr="00AF4E1A">
        <w:t xml:space="preserve"> of the military</w:t>
      </w:r>
      <w:bookmarkEnd w:id="13"/>
      <w:r w:rsidRPr="00AF4E1A">
        <w:t xml:space="preserve"> </w:t>
      </w:r>
    </w:p>
    <w:p w14:paraId="607F8112" w14:textId="694C5BDA" w:rsidR="003E0191" w:rsidRPr="00AF4E1A" w:rsidRDefault="003E0191" w:rsidP="00F34127">
      <w:pPr>
        <w:spacing w:line="240" w:lineRule="auto"/>
        <w:jc w:val="both"/>
        <w:rPr>
          <w:lang w:val="en-US"/>
        </w:rPr>
      </w:pPr>
      <w:r w:rsidRPr="00AF4E1A">
        <w:rPr>
          <w:lang w:val="en-US"/>
        </w:rPr>
        <w:t xml:space="preserve">Myanmar’s army, </w:t>
      </w:r>
      <w:r>
        <w:rPr>
          <w:lang w:val="en-US"/>
        </w:rPr>
        <w:t>the Tatmadaw</w:t>
      </w:r>
      <w:r w:rsidRPr="00AF4E1A">
        <w:rPr>
          <w:lang w:val="en-US"/>
        </w:rPr>
        <w:t>,</w:t>
      </w:r>
      <w:r w:rsidR="00957A8C">
        <w:rPr>
          <w:rStyle w:val="FootnoteReference"/>
          <w:lang w:val="en-US"/>
        </w:rPr>
        <w:footnoteReference w:id="22"/>
      </w:r>
      <w:r w:rsidRPr="00AF4E1A">
        <w:rPr>
          <w:lang w:val="en-US"/>
        </w:rPr>
        <w:t xml:space="preserve"> has been the dominant institution </w:t>
      </w:r>
      <w:r>
        <w:rPr>
          <w:lang w:val="en-US"/>
        </w:rPr>
        <w:t>in Myanmar’s</w:t>
      </w:r>
      <w:r w:rsidRPr="00AF4E1A">
        <w:rPr>
          <w:lang w:val="en-US"/>
        </w:rPr>
        <w:t xml:space="preserve"> post 1948 independence from colonial rule.</w:t>
      </w:r>
      <w:r>
        <w:rPr>
          <w:rStyle w:val="FootnoteReference"/>
          <w:sz w:val="24"/>
          <w:szCs w:val="24"/>
          <w:lang w:val="en-US"/>
        </w:rPr>
        <w:footnoteReference w:id="23"/>
      </w:r>
      <w:r w:rsidRPr="00AF4E1A">
        <w:rPr>
          <w:lang w:val="en-US"/>
        </w:rPr>
        <w:t xml:space="preserve"> Following the shift to semi-civilian government in 2011 and the on-going top-down transition to democratic rule, it is assumed that the military </w:t>
      </w:r>
      <w:r>
        <w:rPr>
          <w:lang w:val="en-US"/>
        </w:rPr>
        <w:t xml:space="preserve">will </w:t>
      </w:r>
      <w:r w:rsidRPr="00AF4E1A">
        <w:rPr>
          <w:lang w:val="en-US"/>
        </w:rPr>
        <w:t>accept being under democratic constraints and hence under civilian control.</w:t>
      </w:r>
      <w:r w:rsidRPr="00AF4E1A">
        <w:rPr>
          <w:rStyle w:val="FootnoteReference"/>
          <w:sz w:val="24"/>
          <w:szCs w:val="24"/>
          <w:lang w:val="en-US"/>
        </w:rPr>
        <w:footnoteReference w:id="24"/>
      </w:r>
      <w:r w:rsidRPr="00AF4E1A">
        <w:rPr>
          <w:lang w:val="en-US"/>
        </w:rPr>
        <w:t xml:space="preserve"> However, questions remain concerning the Myanmar Army’s</w:t>
      </w:r>
      <w:r>
        <w:rPr>
          <w:lang w:val="en-US"/>
        </w:rPr>
        <w:t xml:space="preserve"> </w:t>
      </w:r>
      <w:r w:rsidRPr="00AF4E1A">
        <w:rPr>
          <w:lang w:val="en-US"/>
        </w:rPr>
        <w:t>intentions and the extent of their involvement in politics and the economy.</w:t>
      </w:r>
      <w:r w:rsidR="006F2C9E">
        <w:rPr>
          <w:lang w:val="en-US"/>
        </w:rPr>
        <w:t xml:space="preserve"> </w:t>
      </w:r>
      <w:r w:rsidR="0086645F">
        <w:rPr>
          <w:lang w:val="en-US"/>
        </w:rPr>
        <w:t>The MA’s conduct in Kachin and N</w:t>
      </w:r>
      <w:r w:rsidR="006F2C9E">
        <w:rPr>
          <w:lang w:val="en-US"/>
        </w:rPr>
        <w:t>orthern Shan States has raised concern over their role in the peace process, and clashes in these areas have led to question the MA’s genuine commitment.</w:t>
      </w:r>
      <w:r w:rsidR="006F2C9E">
        <w:rPr>
          <w:rStyle w:val="FootnoteReference"/>
          <w:sz w:val="24"/>
          <w:szCs w:val="24"/>
          <w:lang w:val="en-US"/>
        </w:rPr>
        <w:footnoteReference w:id="25"/>
      </w:r>
      <w:r w:rsidR="006F2C9E">
        <w:rPr>
          <w:lang w:val="en-US"/>
        </w:rPr>
        <w:t xml:space="preserve"> </w:t>
      </w:r>
      <w:r w:rsidRPr="00AF4E1A">
        <w:rPr>
          <w:lang w:val="en-US"/>
        </w:rPr>
        <w:t xml:space="preserve"> Hostilities since 2011 with the KIO/</w:t>
      </w:r>
      <w:r w:rsidR="006F2C9E">
        <w:rPr>
          <w:lang w:val="en-US"/>
        </w:rPr>
        <w:t>KI</w:t>
      </w:r>
      <w:r w:rsidRPr="00AF4E1A">
        <w:rPr>
          <w:lang w:val="en-US"/>
        </w:rPr>
        <w:t>A, and other armed groups in Shan (</w:t>
      </w:r>
      <w:r>
        <w:rPr>
          <w:lang w:val="en-US"/>
        </w:rPr>
        <w:t>SSA-S and SSA-N</w:t>
      </w:r>
      <w:r w:rsidRPr="00AF4E1A">
        <w:rPr>
          <w:lang w:val="en-US"/>
        </w:rPr>
        <w:t>) continue despite the president’s call in December 2011 for an ending to offensive action.</w:t>
      </w:r>
      <w:r w:rsidR="006554DE">
        <w:rPr>
          <w:lang w:val="en-US"/>
        </w:rPr>
        <w:t xml:space="preserve"> P</w:t>
      </w:r>
      <w:r w:rsidRPr="00AF4E1A">
        <w:rPr>
          <w:lang w:val="en-US"/>
        </w:rPr>
        <w:t>articularly for Kachin, a history of ceasefires lacking in political dialogue to resolve underlying tensions have entrenched a high level of mistrust towards Government and military</w:t>
      </w:r>
      <w:r w:rsidRPr="00AF4E1A">
        <w:rPr>
          <w:rStyle w:val="FootnoteReference"/>
          <w:sz w:val="24"/>
          <w:szCs w:val="24"/>
          <w:lang w:val="en-US"/>
        </w:rPr>
        <w:footnoteReference w:id="26"/>
      </w:r>
      <w:r>
        <w:rPr>
          <w:lang w:val="en-US"/>
        </w:rPr>
        <w:t>, even though the 31 March 2015 draft nationwide ceasefire agreement has given rise to hope for a resolve of ethnic conflicts in the country.</w:t>
      </w:r>
    </w:p>
    <w:p w14:paraId="16877F69" w14:textId="670A1028" w:rsidR="003E0191" w:rsidRPr="00AF4E1A" w:rsidRDefault="003E0191" w:rsidP="00F34127">
      <w:pPr>
        <w:pStyle w:val="Heading3"/>
      </w:pPr>
      <w:bookmarkStart w:id="14" w:name="_Toc433043542"/>
      <w:r w:rsidRPr="00AF4E1A">
        <w:t xml:space="preserve">Counter insurgency strategies by the Myanmar </w:t>
      </w:r>
      <w:r w:rsidR="00A32991">
        <w:t>A</w:t>
      </w:r>
      <w:r w:rsidRPr="00AF4E1A">
        <w:t>rmy</w:t>
      </w:r>
      <w:bookmarkEnd w:id="14"/>
      <w:r w:rsidRPr="00AF4E1A">
        <w:t xml:space="preserve"> </w:t>
      </w:r>
    </w:p>
    <w:p w14:paraId="672F99E3" w14:textId="6C1ACD89" w:rsidR="003E0191" w:rsidRPr="00610FBF" w:rsidRDefault="003E0191" w:rsidP="00F34127">
      <w:pPr>
        <w:spacing w:line="240" w:lineRule="auto"/>
        <w:jc w:val="both"/>
      </w:pPr>
      <w:r w:rsidRPr="00AF4E1A">
        <w:t>EAGs have often gained support not just for their political aims, but also as a result of the patron-client community structures and ties between communities and the elites of their particular ethnic group.</w:t>
      </w:r>
      <w:r>
        <w:rPr>
          <w:rStyle w:val="FootnoteReference"/>
          <w:sz w:val="24"/>
          <w:szCs w:val="24"/>
        </w:rPr>
        <w:footnoteReference w:id="27"/>
      </w:r>
      <w:r w:rsidRPr="00AF4E1A">
        <w:t xml:space="preserve"> The MA counter-insurgency tactics made little distinction between soldier</w:t>
      </w:r>
      <w:r>
        <w:t>s</w:t>
      </w:r>
      <w:r w:rsidRPr="00AF4E1A">
        <w:t xml:space="preserve"> and civilian</w:t>
      </w:r>
      <w:r>
        <w:t>s</w:t>
      </w:r>
      <w:r w:rsidRPr="00AF4E1A">
        <w:t xml:space="preserve"> and instead aimed to devastate entire communities in EAG territorie</w:t>
      </w:r>
      <w:r>
        <w:t>s thereby</w:t>
      </w:r>
      <w:r w:rsidRPr="00AF4E1A">
        <w:t xml:space="preserve"> cut</w:t>
      </w:r>
      <w:r>
        <w:t>ting</w:t>
      </w:r>
      <w:r w:rsidRPr="00AF4E1A">
        <w:t xml:space="preserve"> the enemy’s main source of support. The </w:t>
      </w:r>
      <w:r>
        <w:t>MA</w:t>
      </w:r>
      <w:r w:rsidRPr="00AF4E1A">
        <w:t xml:space="preserve"> also pursues a policy of ‘self-reliance’, especially in front-line areas, which leads state military forces to demand provisions and labour from vulnerable </w:t>
      </w:r>
      <w:r w:rsidRPr="00610FBF">
        <w:t>civilian populations.</w:t>
      </w:r>
      <w:r w:rsidRPr="00610FBF">
        <w:rPr>
          <w:rStyle w:val="FootnoteReference"/>
          <w:sz w:val="24"/>
          <w:szCs w:val="24"/>
        </w:rPr>
        <w:footnoteReference w:id="28"/>
      </w:r>
      <w:r w:rsidRPr="00610FBF">
        <w:t xml:space="preserve"> This they have done by confiscating food and agricultural land and by demanding civilian labour.</w:t>
      </w:r>
    </w:p>
    <w:p w14:paraId="282F82E4" w14:textId="4FC66C55" w:rsidR="003E0191" w:rsidRPr="0040333E" w:rsidRDefault="009C40B0" w:rsidP="00F34127">
      <w:pPr>
        <w:pStyle w:val="Heading3"/>
      </w:pPr>
      <w:bookmarkStart w:id="15" w:name="_Toc433043543"/>
      <w:r>
        <w:t>Other conflict actors</w:t>
      </w:r>
      <w:bookmarkEnd w:id="15"/>
    </w:p>
    <w:p w14:paraId="26E86FED" w14:textId="17EA97E6" w:rsidR="007B5311" w:rsidRPr="003B5080" w:rsidRDefault="003E0191" w:rsidP="00F34127">
      <w:pPr>
        <w:spacing w:line="240" w:lineRule="auto"/>
        <w:jc w:val="both"/>
        <w:rPr>
          <w:lang w:val="en-US"/>
        </w:rPr>
      </w:pPr>
      <w:r w:rsidRPr="003B5080">
        <w:rPr>
          <w:lang w:val="en-US"/>
        </w:rPr>
        <w:t>A full stakeholder analysis is still required to understand the role and relationships between different actors in N</w:t>
      </w:r>
      <w:r w:rsidR="00EE38DC">
        <w:rPr>
          <w:lang w:val="en-US"/>
        </w:rPr>
        <w:t xml:space="preserve">orthern </w:t>
      </w:r>
      <w:r w:rsidRPr="003B5080">
        <w:rPr>
          <w:lang w:val="en-US"/>
        </w:rPr>
        <w:t xml:space="preserve">Shan and Kachin.  Analysis of the different operating militia groups, religious leaders, </w:t>
      </w:r>
      <w:r w:rsidR="00260F49">
        <w:rPr>
          <w:lang w:val="en-US"/>
        </w:rPr>
        <w:t xml:space="preserve">affected populations themselves, </w:t>
      </w:r>
      <w:r w:rsidRPr="003B5080">
        <w:rPr>
          <w:lang w:val="en-US"/>
        </w:rPr>
        <w:t>business leaders</w:t>
      </w:r>
      <w:r w:rsidR="00EE38DC">
        <w:rPr>
          <w:lang w:val="en-US"/>
        </w:rPr>
        <w:t xml:space="preserve"> (including Chinese and other foreigners)</w:t>
      </w:r>
      <w:r w:rsidR="009C40B0">
        <w:rPr>
          <w:lang w:val="en-US"/>
        </w:rPr>
        <w:t>, civil society organizations,</w:t>
      </w:r>
      <w:r w:rsidRPr="003B5080">
        <w:rPr>
          <w:lang w:val="en-US"/>
        </w:rPr>
        <w:t xml:space="preserve"> political parties</w:t>
      </w:r>
      <w:r w:rsidR="00260F49">
        <w:rPr>
          <w:lang w:val="en-US"/>
        </w:rPr>
        <w:t>, media, drug</w:t>
      </w:r>
      <w:r w:rsidR="00B4712B">
        <w:rPr>
          <w:lang w:val="en-US"/>
        </w:rPr>
        <w:t xml:space="preserve"> and trafficking</w:t>
      </w:r>
      <w:r w:rsidR="00260F49">
        <w:rPr>
          <w:lang w:val="en-US"/>
        </w:rPr>
        <w:t xml:space="preserve"> cartels</w:t>
      </w:r>
      <w:r w:rsidR="00B4712B">
        <w:rPr>
          <w:lang w:val="en-US"/>
        </w:rPr>
        <w:t xml:space="preserve"> in Myanmar and</w:t>
      </w:r>
      <w:r w:rsidR="00260F49">
        <w:rPr>
          <w:lang w:val="en-US"/>
        </w:rPr>
        <w:t xml:space="preserve"> abroad, etc.</w:t>
      </w:r>
      <w:r w:rsidRPr="003B5080">
        <w:rPr>
          <w:lang w:val="en-US"/>
        </w:rPr>
        <w:t xml:space="preserve"> and their role in the conflict and supporting the protection environment is an information gap.</w:t>
      </w:r>
    </w:p>
    <w:p w14:paraId="64DC59CC" w14:textId="77777777" w:rsidR="009C4100" w:rsidRPr="003B5080" w:rsidRDefault="009C4100" w:rsidP="00F34127">
      <w:pPr>
        <w:pStyle w:val="Heading2"/>
      </w:pPr>
      <w:bookmarkStart w:id="16" w:name="_Toc433043544"/>
      <w:r w:rsidRPr="003B5080">
        <w:lastRenderedPageBreak/>
        <w:t>Internal displacement as a result of the conflict</w:t>
      </w:r>
      <w:bookmarkEnd w:id="16"/>
    </w:p>
    <w:p w14:paraId="746DD387" w14:textId="612F73A1" w:rsidR="009C4100" w:rsidRPr="00E51336" w:rsidRDefault="009C4100" w:rsidP="00F34127">
      <w:pPr>
        <w:spacing w:line="240" w:lineRule="auto"/>
        <w:jc w:val="both"/>
      </w:pPr>
      <w:r w:rsidRPr="00E51336">
        <w:rPr>
          <w:lang w:val="en-US"/>
        </w:rPr>
        <w:t xml:space="preserve">The immediate consequence of the 2011 break of the ceasefire was massive displacement of populations from villages affected by the armed conflicts. </w:t>
      </w:r>
      <w:r>
        <w:t>The f</w:t>
      </w:r>
      <w:r w:rsidRPr="00E51336">
        <w:t xml:space="preserve">irst displacement of IDPs started in Gauri Krung area where the whole village of Sang Gang was forced to flee their village as the MA launched </w:t>
      </w:r>
      <w:r>
        <w:t xml:space="preserve">an </w:t>
      </w:r>
      <w:r w:rsidRPr="00E51336">
        <w:t xml:space="preserve">attack </w:t>
      </w:r>
      <w:r w:rsidR="00C65B0C">
        <w:t>o</w:t>
      </w:r>
      <w:r w:rsidRPr="00E51336">
        <w:t xml:space="preserve">n the pretext of providing security to the joint China-Myanmar project of Ta Ping hydropower dam in Moe Mauk Township in Kachin state. The number of IDPs increased as the conflict spread to </w:t>
      </w:r>
      <w:r w:rsidR="00C65B0C">
        <w:t>other</w:t>
      </w:r>
      <w:r w:rsidR="00C65B0C" w:rsidRPr="00E51336">
        <w:t xml:space="preserve"> </w:t>
      </w:r>
      <w:r w:rsidRPr="00E51336">
        <w:t xml:space="preserve">parts of Kachin state and </w:t>
      </w:r>
      <w:r w:rsidR="0086645F">
        <w:t>N</w:t>
      </w:r>
      <w:r w:rsidRPr="00E51336">
        <w:t>orthern Shan state where KIA ha</w:t>
      </w:r>
      <w:r w:rsidR="00C65B0C">
        <w:t>d military bases.</w:t>
      </w:r>
      <w:r w:rsidRPr="00E51336">
        <w:t xml:space="preserve"> </w:t>
      </w:r>
      <w:r w:rsidR="00C65B0C">
        <w:t>Given that t</w:t>
      </w:r>
      <w:r w:rsidRPr="00E51336">
        <w:t>he majority of the displaced communities are subsistence farmers, in the initial phases of the displacement, a significant proportion of the people fleeing tried to remain in the vicinity of their villages and farms to protect the</w:t>
      </w:r>
      <w:r>
        <w:t>ir sources of livelihoods. T</w:t>
      </w:r>
      <w:r w:rsidRPr="00E51336">
        <w:t>his behaviour became progressively more dangerous and unsustainable,</w:t>
      </w:r>
      <w:r w:rsidR="00C65B0C">
        <w:t xml:space="preserve"> eventually</w:t>
      </w:r>
      <w:r w:rsidRPr="00E51336">
        <w:t xml:space="preserve"> </w:t>
      </w:r>
      <w:r>
        <w:t>obliging</w:t>
      </w:r>
      <w:r w:rsidRPr="00E51336">
        <w:t xml:space="preserve"> people to abandon their fields and </w:t>
      </w:r>
      <w:r>
        <w:t xml:space="preserve">cattle. </w:t>
      </w:r>
      <w:r w:rsidR="00232CA4">
        <w:t xml:space="preserve">With displacement becoming protracted, more IDPs are now </w:t>
      </w:r>
      <w:r w:rsidR="00F10AD9">
        <w:t>moving again to camps or areas close to their villages of origin so as to be able to farm, despite mine risks and risks of encountering soldiers/armed elements.</w:t>
      </w:r>
    </w:p>
    <w:p w14:paraId="1FDC79A3" w14:textId="2B549BB6" w:rsidR="007C62ED" w:rsidRPr="000E27E5" w:rsidRDefault="009C4100" w:rsidP="00F34127">
      <w:pPr>
        <w:spacing w:line="240" w:lineRule="auto"/>
        <w:jc w:val="both"/>
      </w:pPr>
      <w:r>
        <w:t>The displacement</w:t>
      </w:r>
      <w:r w:rsidRPr="00EC44F7">
        <w:t xml:space="preserve"> context is markedly different between Kachin and Northern Shan States. Kachin State saw IDPs flee and remain in camps in</w:t>
      </w:r>
      <w:r w:rsidR="00C65B0C">
        <w:t xml:space="preserve"> both</w:t>
      </w:r>
      <w:r w:rsidRPr="00EC44F7">
        <w:t xml:space="preserve"> Government Controlled Areas (GCA) and Non-Government Controlled Areas (NGCA) </w:t>
      </w:r>
      <w:r w:rsidRPr="000263BA">
        <w:t>following armed conflict close to their areas of origin</w:t>
      </w:r>
      <w:r>
        <w:t xml:space="preserve">. Many </w:t>
      </w:r>
      <w:r w:rsidRPr="000263BA">
        <w:t>people in Northern Shan fled not</w:t>
      </w:r>
      <w:r w:rsidR="00B9038C">
        <w:t xml:space="preserve"> only</w:t>
      </w:r>
      <w:r w:rsidRPr="000263BA">
        <w:t xml:space="preserve"> because of direct exposure to conflict but </w:t>
      </w:r>
      <w:r w:rsidR="00B9038C">
        <w:t xml:space="preserve">also </w:t>
      </w:r>
      <w:r w:rsidRPr="000263BA">
        <w:t>due to the associated pressures caused by the proliferation of armed groups in the area</w:t>
      </w:r>
      <w:r w:rsidR="00C65B0C">
        <w:t xml:space="preserve"> including the perpetration of</w:t>
      </w:r>
      <w:r w:rsidRPr="000263BA">
        <w:t xml:space="preserve"> various violations such as forced portering and recruitment,</w:t>
      </w:r>
      <w:r w:rsidR="0095182D">
        <w:rPr>
          <w:rStyle w:val="FootnoteReference"/>
        </w:rPr>
        <w:footnoteReference w:id="29"/>
      </w:r>
      <w:r w:rsidRPr="000263BA">
        <w:t xml:space="preserve"> extortion, harassment</w:t>
      </w:r>
      <w:r w:rsidR="00C65B0C">
        <w:t>, gender based violence</w:t>
      </w:r>
      <w:r w:rsidRPr="000263BA">
        <w:t xml:space="preserve"> and arbitrary detentions. </w:t>
      </w:r>
      <w:r w:rsidR="008726A4">
        <w:t>Other communities have become so</w:t>
      </w:r>
      <w:r w:rsidR="00DE0CB8">
        <w:t xml:space="preserve"> </w:t>
      </w:r>
      <w:r w:rsidR="008726A4">
        <w:t xml:space="preserve">accustomed </w:t>
      </w:r>
      <w:r w:rsidR="00DE0CB8">
        <w:t xml:space="preserve">and normalized </w:t>
      </w:r>
      <w:r w:rsidR="008726A4">
        <w:t xml:space="preserve">to conflict in their areas that they </w:t>
      </w:r>
      <w:r w:rsidR="00DE0CB8">
        <w:t>no longer displace</w:t>
      </w:r>
      <w:r w:rsidR="008726A4">
        <w:t xml:space="preserve"> during sporadic fighting.</w:t>
      </w:r>
    </w:p>
    <w:p w14:paraId="7D72A5BE" w14:textId="57BB3112" w:rsidR="007C62ED" w:rsidRPr="00935AA2" w:rsidRDefault="007C62ED" w:rsidP="00F34127">
      <w:pPr>
        <w:pStyle w:val="Heading3"/>
      </w:pPr>
      <w:bookmarkStart w:id="17" w:name="_Toc433043545"/>
      <w:r w:rsidRPr="00935AA2">
        <w:t>IDP communities in Kachin and Northern Shan</w:t>
      </w:r>
      <w:bookmarkEnd w:id="17"/>
      <w:r w:rsidRPr="00935AA2">
        <w:t xml:space="preserve"> </w:t>
      </w:r>
    </w:p>
    <w:p w14:paraId="324D5BB1" w14:textId="1B792F35" w:rsidR="007C62ED" w:rsidRDefault="007C62ED" w:rsidP="00F34127">
      <w:pPr>
        <w:spacing w:line="240" w:lineRule="auto"/>
        <w:jc w:val="both"/>
        <w:rPr>
          <w:lang w:val="en-US"/>
        </w:rPr>
      </w:pPr>
      <w:r w:rsidRPr="00935AA2">
        <w:rPr>
          <w:lang w:val="en-US"/>
        </w:rPr>
        <w:t>At the onset of the conflict, the majority of IDPs initially fled to NGCA.</w:t>
      </w:r>
      <w:r w:rsidRPr="00935AA2">
        <w:rPr>
          <w:rStyle w:val="FootnoteReference"/>
          <w:sz w:val="24"/>
          <w:szCs w:val="24"/>
          <w:lang w:val="en-US"/>
        </w:rPr>
        <w:footnoteReference w:id="30"/>
      </w:r>
      <w:r w:rsidRPr="00935AA2">
        <w:t xml:space="preserve"> </w:t>
      </w:r>
      <w:r w:rsidRPr="00935AA2">
        <w:rPr>
          <w:lang w:val="en-US"/>
        </w:rPr>
        <w:t>As of April 2015, approximately 92,000 people remain displaced</w:t>
      </w:r>
      <w:r w:rsidR="009B3F67" w:rsidRPr="001914F1">
        <w:rPr>
          <w:lang w:val="en-US"/>
        </w:rPr>
        <w:t xml:space="preserve"> including</w:t>
      </w:r>
      <w:r w:rsidRPr="001914F1">
        <w:rPr>
          <w:lang w:val="en-US"/>
        </w:rPr>
        <w:t xml:space="preserve"> 85,000</w:t>
      </w:r>
      <w:r w:rsidR="009B3F67" w:rsidRPr="001914F1">
        <w:rPr>
          <w:lang w:val="en-US"/>
        </w:rPr>
        <w:t xml:space="preserve"> people in 139 locations</w:t>
      </w:r>
      <w:r w:rsidR="009B3F67" w:rsidRPr="00935AA2">
        <w:rPr>
          <w:rStyle w:val="FootnoteReference"/>
          <w:rFonts w:cs="Calibri"/>
          <w:sz w:val="24"/>
        </w:rPr>
        <w:footnoteReference w:id="31"/>
      </w:r>
      <w:r w:rsidR="009B3F67" w:rsidRPr="00935AA2">
        <w:rPr>
          <w:lang w:val="en-US"/>
        </w:rPr>
        <w:t xml:space="preserve"> in Kachin</w:t>
      </w:r>
      <w:r w:rsidR="00494D2C" w:rsidRPr="00935AA2">
        <w:rPr>
          <w:lang w:val="en-US"/>
        </w:rPr>
        <w:t xml:space="preserve"> and </w:t>
      </w:r>
      <w:r w:rsidR="009B3F67" w:rsidRPr="001914F1">
        <w:rPr>
          <w:lang w:val="en-US"/>
        </w:rPr>
        <w:t>7,100 people in 26 locations in Northern Shan</w:t>
      </w:r>
      <w:r w:rsidR="00DD386A" w:rsidRPr="001914F1">
        <w:rPr>
          <w:lang w:val="en-US"/>
        </w:rPr>
        <w:t>.</w:t>
      </w:r>
      <w:r w:rsidR="00DD386A" w:rsidRPr="00935AA2">
        <w:rPr>
          <w:rStyle w:val="FootnoteReference"/>
          <w:sz w:val="24"/>
          <w:szCs w:val="24"/>
          <w:lang w:val="en-US"/>
        </w:rPr>
        <w:footnoteReference w:id="32"/>
      </w:r>
      <w:r w:rsidR="00DD386A" w:rsidRPr="00935AA2">
        <w:rPr>
          <w:lang w:val="en-US"/>
        </w:rPr>
        <w:t xml:space="preserve"> Out of 92,000 IDPs,</w:t>
      </w:r>
      <w:r w:rsidRPr="001914F1">
        <w:rPr>
          <w:lang w:val="en-US"/>
        </w:rPr>
        <w:t xml:space="preserve"> the majority (55%)</w:t>
      </w:r>
      <w:r w:rsidR="00F8725E" w:rsidRPr="001914F1">
        <w:rPr>
          <w:lang w:val="en-US"/>
        </w:rPr>
        <w:t xml:space="preserve"> now</w:t>
      </w:r>
      <w:r w:rsidR="000E27E5" w:rsidRPr="001914F1">
        <w:rPr>
          <w:lang w:val="en-US"/>
        </w:rPr>
        <w:t xml:space="preserve"> live</w:t>
      </w:r>
      <w:r w:rsidR="00F8725E" w:rsidRPr="001914F1">
        <w:rPr>
          <w:lang w:val="en-US"/>
        </w:rPr>
        <w:t>s</w:t>
      </w:r>
      <w:r w:rsidRPr="001914F1">
        <w:rPr>
          <w:lang w:val="en-US"/>
        </w:rPr>
        <w:t xml:space="preserve"> in GCA. </w:t>
      </w:r>
      <w:r w:rsidR="00476167" w:rsidRPr="001914F1">
        <w:rPr>
          <w:lang w:val="en-US"/>
        </w:rPr>
        <w:t>Local CBOs and faith based organizations where the first responders and up to now remain in most cases the principal service providers in the camps.</w:t>
      </w:r>
    </w:p>
    <w:p w14:paraId="4887021F" w14:textId="4D7F56FB" w:rsidR="00494D2C" w:rsidRDefault="00494D2C" w:rsidP="00F34127">
      <w:pPr>
        <w:spacing w:line="240" w:lineRule="auto"/>
        <w:jc w:val="both"/>
        <w:rPr>
          <w:lang w:val="en-US"/>
        </w:rPr>
      </w:pPr>
      <w:r w:rsidRPr="001D53DD">
        <w:rPr>
          <w:lang w:val="en-US"/>
        </w:rPr>
        <w:t>In GCA, approximately 44,600 IDPs live in camps, 5,700 live with host families and 150 live in boarding schools</w:t>
      </w:r>
      <w:r>
        <w:rPr>
          <w:lang w:val="en-US"/>
        </w:rPr>
        <w:t>.</w:t>
      </w:r>
      <w:r w:rsidRPr="001D53DD">
        <w:rPr>
          <w:rStyle w:val="FootnoteReference"/>
          <w:sz w:val="24"/>
          <w:szCs w:val="24"/>
        </w:rPr>
        <w:footnoteReference w:id="33"/>
      </w:r>
      <w:r w:rsidRPr="001D53DD">
        <w:rPr>
          <w:lang w:val="en-US"/>
        </w:rPr>
        <w:t xml:space="preserve"> </w:t>
      </w:r>
      <w:r w:rsidRPr="001D53DD">
        <w:t>IDPs in GCA receive regular assist</w:t>
      </w:r>
      <w:r w:rsidR="00FB3D6C">
        <w:t>ance by the Government, national</w:t>
      </w:r>
      <w:r w:rsidR="00FB3D6C" w:rsidRPr="00FB3D6C">
        <w:rPr>
          <w:rStyle w:val="FootnoteReference"/>
          <w:sz w:val="24"/>
          <w:szCs w:val="24"/>
          <w:lang w:val="en-US"/>
        </w:rPr>
        <w:footnoteReference w:id="34"/>
      </w:r>
      <w:r w:rsidRPr="001D53DD">
        <w:t xml:space="preserve"> and international organisations</w:t>
      </w:r>
      <w:r w:rsidRPr="001D53DD">
        <w:rPr>
          <w:lang w:val="en-US"/>
        </w:rPr>
        <w:t xml:space="preserve">. </w:t>
      </w:r>
    </w:p>
    <w:p w14:paraId="208FD264" w14:textId="7D1B3B80" w:rsidR="00494D2C" w:rsidRPr="000E27E5" w:rsidRDefault="00494D2C" w:rsidP="00F34127">
      <w:pPr>
        <w:spacing w:line="240" w:lineRule="auto"/>
        <w:jc w:val="both"/>
      </w:pPr>
      <w:r w:rsidRPr="001D53DD">
        <w:t xml:space="preserve">In </w:t>
      </w:r>
      <w:r>
        <w:t xml:space="preserve">NGCA, </w:t>
      </w:r>
      <w:r w:rsidR="00FF4B39">
        <w:t>about</w:t>
      </w:r>
      <w:r w:rsidRPr="001D53DD">
        <w:t xml:space="preserve"> 38,300 </w:t>
      </w:r>
      <w:r w:rsidR="00FF4B39">
        <w:t xml:space="preserve">IDPs live </w:t>
      </w:r>
      <w:r w:rsidRPr="001D53DD">
        <w:t>in camps, 2,700 with host families and 1,000 in boarding schools.</w:t>
      </w:r>
      <w:r w:rsidRPr="001D53DD">
        <w:rPr>
          <w:rStyle w:val="FootnoteReference"/>
          <w:sz w:val="24"/>
          <w:szCs w:val="24"/>
        </w:rPr>
        <w:footnoteReference w:id="35"/>
      </w:r>
      <w:r w:rsidRPr="001D53DD">
        <w:t xml:space="preserve"> Direct international assistance in NGCA is limited due to</w:t>
      </w:r>
      <w:r w:rsidRPr="00333632">
        <w:t xml:space="preserve"> </w:t>
      </w:r>
      <w:r>
        <w:t xml:space="preserve">government’s </w:t>
      </w:r>
      <w:r w:rsidRPr="00333632">
        <w:t xml:space="preserve">restrictions </w:t>
      </w:r>
      <w:r>
        <w:t xml:space="preserve">to </w:t>
      </w:r>
      <w:r w:rsidR="00FF4B39">
        <w:t>humanitarian access</w:t>
      </w:r>
      <w:r w:rsidRPr="00333632">
        <w:t xml:space="preserve">. Local Kachin NGOs are the only regular source of assistance </w:t>
      </w:r>
      <w:r>
        <w:t>to</w:t>
      </w:r>
      <w:r w:rsidRPr="00333632">
        <w:t xml:space="preserve"> these areas, with some international support.</w:t>
      </w:r>
      <w:r w:rsidRPr="00333632">
        <w:rPr>
          <w:lang w:val="en-US"/>
        </w:rPr>
        <w:t xml:space="preserve"> </w:t>
      </w:r>
      <w:r>
        <w:rPr>
          <w:lang w:val="en-US"/>
        </w:rPr>
        <w:t xml:space="preserve">Often reported as being affiliated to the KIO, </w:t>
      </w:r>
      <w:r w:rsidRPr="00333632">
        <w:rPr>
          <w:lang w:val="en-US"/>
        </w:rPr>
        <w:t>IDPs that reside in NGCA are under control of the KIO</w:t>
      </w:r>
      <w:r w:rsidRPr="00333632">
        <w:rPr>
          <w:rStyle w:val="FootnoteReference"/>
          <w:sz w:val="24"/>
          <w:szCs w:val="24"/>
          <w:lang w:val="en-US"/>
        </w:rPr>
        <w:footnoteReference w:id="36"/>
      </w:r>
      <w:r w:rsidR="00DD24C0">
        <w:rPr>
          <w:lang w:val="en-US"/>
        </w:rPr>
        <w:t>, who has</w:t>
      </w:r>
      <w:r w:rsidRPr="00333632">
        <w:rPr>
          <w:lang w:val="en-US"/>
        </w:rPr>
        <w:t xml:space="preserve"> facilitat</w:t>
      </w:r>
      <w:r>
        <w:rPr>
          <w:lang w:val="en-US"/>
        </w:rPr>
        <w:t>ed</w:t>
      </w:r>
      <w:r w:rsidRPr="00333632">
        <w:rPr>
          <w:lang w:val="en-US"/>
        </w:rPr>
        <w:t xml:space="preserve"> the work of local</w:t>
      </w:r>
      <w:r w:rsidRPr="005A2EA0">
        <w:t xml:space="preserve"> organisations</w:t>
      </w:r>
      <w:r w:rsidRPr="00333632">
        <w:rPr>
          <w:lang w:val="en-US"/>
        </w:rPr>
        <w:t>.</w:t>
      </w:r>
      <w:r w:rsidRPr="00333632">
        <w:rPr>
          <w:rStyle w:val="FootnoteReference"/>
          <w:sz w:val="24"/>
          <w:szCs w:val="24"/>
          <w:lang w:val="en-US"/>
        </w:rPr>
        <w:footnoteReference w:id="37"/>
      </w:r>
      <w:r w:rsidRPr="00333632">
        <w:rPr>
          <w:lang w:val="en-US"/>
        </w:rPr>
        <w:t xml:space="preserve"> </w:t>
      </w:r>
      <w:r w:rsidRPr="00333632">
        <w:t xml:space="preserve">Despite the efforts of local </w:t>
      </w:r>
      <w:r w:rsidR="00DD24C0">
        <w:t xml:space="preserve">civil society </w:t>
      </w:r>
      <w:r w:rsidRPr="00333632">
        <w:t>organizations, not al</w:t>
      </w:r>
      <w:r w:rsidR="00DD24C0">
        <w:t>l needs have been attended to and a</w:t>
      </w:r>
      <w:r w:rsidRPr="00333632">
        <w:t>ccess limitations for international organi</w:t>
      </w:r>
      <w:r>
        <w:t>s</w:t>
      </w:r>
      <w:r w:rsidRPr="00333632">
        <w:t xml:space="preserve">ations have resulted in a variation in the quality and quantity of assistance provided to </w:t>
      </w:r>
      <w:r w:rsidR="00DD24C0">
        <w:t>IDPs</w:t>
      </w:r>
      <w:r w:rsidRPr="00333632">
        <w:t xml:space="preserve"> within GCA, compared to those in NGCA.</w:t>
      </w:r>
      <w:r w:rsidRPr="00333632">
        <w:rPr>
          <w:rStyle w:val="FootnoteReference"/>
          <w:sz w:val="24"/>
          <w:szCs w:val="24"/>
        </w:rPr>
        <w:footnoteReference w:id="38"/>
      </w:r>
      <w:r w:rsidRPr="00333632">
        <w:rPr>
          <w:lang w:val="en-US"/>
        </w:rPr>
        <w:t xml:space="preserve"> </w:t>
      </w:r>
      <w:r w:rsidRPr="00333632">
        <w:t xml:space="preserve">Most of the camps in the NGCA are located in remote and </w:t>
      </w:r>
      <w:r w:rsidRPr="00333632">
        <w:rPr>
          <w:lang w:val="en-US"/>
        </w:rPr>
        <w:t>hard-to-reach areas.</w:t>
      </w:r>
      <w:r w:rsidRPr="00333632">
        <w:t xml:space="preserve"> </w:t>
      </w:r>
    </w:p>
    <w:p w14:paraId="5CC35DE8" w14:textId="1283C526" w:rsidR="007C62ED" w:rsidRPr="005313A9" w:rsidRDefault="008E79F3" w:rsidP="00F34127">
      <w:pPr>
        <w:spacing w:line="240" w:lineRule="auto"/>
        <w:jc w:val="both"/>
      </w:pPr>
      <w:r>
        <w:lastRenderedPageBreak/>
        <w:t xml:space="preserve">Of all 165 IDP locations in GCA and NGCA </w:t>
      </w:r>
      <w:r w:rsidR="00721D57">
        <w:t>in Kachin and Northern Shan, t</w:t>
      </w:r>
      <w:r w:rsidR="007C62ED" w:rsidRPr="000263BA">
        <w:t>he majority</w:t>
      </w:r>
      <w:r w:rsidR="00721D57">
        <w:rPr>
          <w:rStyle w:val="FootnoteReference"/>
          <w:sz w:val="24"/>
          <w:szCs w:val="24"/>
        </w:rPr>
        <w:footnoteReference w:id="39"/>
      </w:r>
      <w:r w:rsidR="007C62ED" w:rsidRPr="000263BA">
        <w:t xml:space="preserve"> (97 out of 165</w:t>
      </w:r>
      <w:r w:rsidR="007C62ED">
        <w:t>)</w:t>
      </w:r>
      <w:r w:rsidR="00721D57">
        <w:t xml:space="preserve"> </w:t>
      </w:r>
      <w:r w:rsidR="007C62ED" w:rsidRPr="000263BA">
        <w:t>are in or near (less than 5km) urban areas.</w:t>
      </w:r>
      <w:r w:rsidR="007C62ED">
        <w:t xml:space="preserve"> Out of the total number of </w:t>
      </w:r>
      <w:r w:rsidR="003321AF">
        <w:t>IDP locations, 43 are small locations of</w:t>
      </w:r>
      <w:r w:rsidR="007C62ED">
        <w:t xml:space="preserve"> less than 100 persons, sometimes only</w:t>
      </w:r>
      <w:r w:rsidR="00721D57">
        <w:t xml:space="preserve"> comprising</w:t>
      </w:r>
      <w:r w:rsidR="007C62ED">
        <w:t xml:space="preserve"> a handful of families</w:t>
      </w:r>
      <w:r w:rsidR="007C62ED">
        <w:rPr>
          <w:i/>
          <w:lang w:val="en-US"/>
        </w:rPr>
        <w:t>.</w:t>
      </w:r>
    </w:p>
    <w:p w14:paraId="5475FC2A" w14:textId="175FA181" w:rsidR="005965CC" w:rsidRDefault="007C62ED" w:rsidP="00F34127">
      <w:pPr>
        <w:spacing w:line="240" w:lineRule="auto"/>
        <w:jc w:val="both"/>
        <w:rPr>
          <w:lang w:val="en-US"/>
        </w:rPr>
      </w:pPr>
      <w:r>
        <w:rPr>
          <w:lang w:val="en-US"/>
        </w:rPr>
        <w:t xml:space="preserve">On average, each IDP household comprises 4.8 individuals in Kachin and 4.3 individuals in Northern Shan. The majority of IDPs are women and children. </w:t>
      </w:r>
      <w:r w:rsidR="005965CC">
        <w:rPr>
          <w:lang w:val="en-US"/>
        </w:rPr>
        <w:t xml:space="preserve">Men are usually out of the camps in search of livelihoods. Many of them are either recruited in the </w:t>
      </w:r>
      <w:r w:rsidR="00C87C8F">
        <w:rPr>
          <w:lang w:val="en-US"/>
        </w:rPr>
        <w:t>armed groups</w:t>
      </w:r>
      <w:r w:rsidR="005965CC">
        <w:rPr>
          <w:lang w:val="en-US"/>
        </w:rPr>
        <w:t xml:space="preserve">, have low-skilled jobs in mining </w:t>
      </w:r>
      <w:r w:rsidR="00C35693">
        <w:rPr>
          <w:lang w:val="en-US"/>
        </w:rPr>
        <w:t>or</w:t>
      </w:r>
      <w:r w:rsidR="005965CC">
        <w:rPr>
          <w:lang w:val="en-US"/>
        </w:rPr>
        <w:t xml:space="preserve"> construction </w:t>
      </w:r>
      <w:r w:rsidR="00C35693">
        <w:rPr>
          <w:lang w:val="en-US"/>
        </w:rPr>
        <w:t xml:space="preserve">works, </w:t>
      </w:r>
      <w:r w:rsidR="005965CC">
        <w:rPr>
          <w:lang w:val="en-US"/>
        </w:rPr>
        <w:t xml:space="preserve">or </w:t>
      </w:r>
      <w:r w:rsidR="00C35693">
        <w:rPr>
          <w:lang w:val="en-US"/>
        </w:rPr>
        <w:t>are back in the village where they cultivate the</w:t>
      </w:r>
      <w:r w:rsidR="005965CC">
        <w:rPr>
          <w:lang w:val="en-US"/>
        </w:rPr>
        <w:t xml:space="preserve"> family land</w:t>
      </w:r>
      <w:r w:rsidR="00C35693">
        <w:rPr>
          <w:lang w:val="en-US"/>
        </w:rPr>
        <w:t xml:space="preserve">. Sometimes, they work </w:t>
      </w:r>
      <w:r w:rsidR="005965CC">
        <w:rPr>
          <w:lang w:val="en-US"/>
        </w:rPr>
        <w:t xml:space="preserve">across </w:t>
      </w:r>
      <w:r w:rsidR="00C35693">
        <w:rPr>
          <w:lang w:val="en-US"/>
        </w:rPr>
        <w:t>the border in China</w:t>
      </w:r>
      <w:r w:rsidR="005965CC">
        <w:rPr>
          <w:lang w:val="en-US"/>
        </w:rPr>
        <w:t>. Their</w:t>
      </w:r>
      <w:r w:rsidR="00C35693">
        <w:rPr>
          <w:lang w:val="en-US"/>
        </w:rPr>
        <w:t xml:space="preserve"> prolonged</w:t>
      </w:r>
      <w:r w:rsidR="005965CC">
        <w:rPr>
          <w:lang w:val="en-US"/>
        </w:rPr>
        <w:t xml:space="preserve"> absence has implication</w:t>
      </w:r>
      <w:r w:rsidR="00C35693">
        <w:rPr>
          <w:lang w:val="en-US"/>
        </w:rPr>
        <w:t>s</w:t>
      </w:r>
      <w:r w:rsidR="005965CC">
        <w:rPr>
          <w:lang w:val="en-US"/>
        </w:rPr>
        <w:t xml:space="preserve"> in terms of women</w:t>
      </w:r>
      <w:r w:rsidR="00C35693">
        <w:rPr>
          <w:lang w:val="en-US"/>
        </w:rPr>
        <w:t>’s</w:t>
      </w:r>
      <w:r w:rsidR="005965CC">
        <w:rPr>
          <w:lang w:val="en-US"/>
        </w:rPr>
        <w:t xml:space="preserve"> </w:t>
      </w:r>
      <w:r w:rsidR="00C35693">
        <w:rPr>
          <w:lang w:val="en-US"/>
        </w:rPr>
        <w:t xml:space="preserve">sense of </w:t>
      </w:r>
      <w:r w:rsidR="005965CC">
        <w:rPr>
          <w:lang w:val="en-US"/>
        </w:rPr>
        <w:t>safety and security but also impact</w:t>
      </w:r>
      <w:r w:rsidR="00C35693">
        <w:rPr>
          <w:lang w:val="en-US"/>
        </w:rPr>
        <w:t>s</w:t>
      </w:r>
      <w:r w:rsidR="005965CC">
        <w:rPr>
          <w:lang w:val="en-US"/>
        </w:rPr>
        <w:t xml:space="preserve"> on change</w:t>
      </w:r>
      <w:r w:rsidR="00C35693">
        <w:rPr>
          <w:lang w:val="en-US"/>
        </w:rPr>
        <w:t>s</w:t>
      </w:r>
      <w:r w:rsidR="005965CC">
        <w:rPr>
          <w:lang w:val="en-US"/>
        </w:rPr>
        <w:t xml:space="preserve"> in gender relations and responsibilities. </w:t>
      </w:r>
    </w:p>
    <w:p w14:paraId="4DF6677F" w14:textId="26B1C818" w:rsidR="007C62ED" w:rsidRDefault="00D358CE" w:rsidP="00F34127">
      <w:pPr>
        <w:spacing w:line="240" w:lineRule="auto"/>
        <w:jc w:val="both"/>
        <w:rPr>
          <w:lang w:val="en-US"/>
        </w:rPr>
      </w:pPr>
      <w:r w:rsidRPr="001914F1">
        <w:rPr>
          <w:lang w:val="en-US"/>
        </w:rPr>
        <w:t>A 2014 report on the situation of older people, covering camps in Myitkyina and Bhamo, Kachin State, identified that among the elderly living in camps, 80% are women.</w:t>
      </w:r>
      <w:r w:rsidR="007C62ED" w:rsidRPr="00935AA2">
        <w:rPr>
          <w:lang w:val="en-US"/>
        </w:rPr>
        <w:t xml:space="preserve"> Close to 68% of these elderly</w:t>
      </w:r>
      <w:r w:rsidR="007C62ED">
        <w:rPr>
          <w:lang w:val="en-US"/>
        </w:rPr>
        <w:t xml:space="preserve"> women are widows and 70% of all elderly women raise grandchildren (against respectively 30% widowers and 40% of all elderly men raising grandchildren).</w:t>
      </w:r>
      <w:r w:rsidR="007C62ED">
        <w:rPr>
          <w:rStyle w:val="FootnoteReference"/>
          <w:sz w:val="24"/>
          <w:szCs w:val="24"/>
          <w:lang w:val="en-US"/>
        </w:rPr>
        <w:footnoteReference w:id="40"/>
      </w:r>
      <w:r w:rsidR="00E973D9">
        <w:rPr>
          <w:lang w:val="en-US"/>
        </w:rPr>
        <w:t xml:space="preserve"> </w:t>
      </w:r>
    </w:p>
    <w:p w14:paraId="651B39C2" w14:textId="6A2FC880" w:rsidR="005D09BD" w:rsidRDefault="005D09BD" w:rsidP="00F34127">
      <w:pPr>
        <w:spacing w:line="240" w:lineRule="auto"/>
        <w:jc w:val="both"/>
      </w:pPr>
      <w:r>
        <w:t xml:space="preserve">Camp committees in both GCA and NGCA are </w:t>
      </w:r>
      <w:r w:rsidR="00B4712B">
        <w:t xml:space="preserve">mostly </w:t>
      </w:r>
      <w:r>
        <w:t xml:space="preserve">managed by </w:t>
      </w:r>
      <w:r w:rsidR="00C87C8F">
        <w:t>non-IDPs</w:t>
      </w:r>
      <w:r>
        <w:t>, limiting the participation and voice of IDPs, including women and children in camp governance and reinforcing dependency and hierarchical structures.  In NGCA the</w:t>
      </w:r>
      <w:r w:rsidR="00C35693">
        <w:t xml:space="preserve"> camp committees</w:t>
      </w:r>
      <w:r>
        <w:t xml:space="preserve"> are managed by the IRRC, a department of the KIO.  In GCA a mix of faith-based organizations and host community leaders form the camp committee</w:t>
      </w:r>
      <w:r w:rsidR="006A2A54">
        <w:t xml:space="preserve"> governance structure</w:t>
      </w:r>
      <w:r>
        <w:t>.</w:t>
      </w:r>
    </w:p>
    <w:p w14:paraId="16EEB89D" w14:textId="77777777" w:rsidR="00942410" w:rsidRDefault="00942410" w:rsidP="00F34127">
      <w:pPr>
        <w:spacing w:line="240" w:lineRule="auto"/>
        <w:jc w:val="both"/>
      </w:pPr>
    </w:p>
    <w:p w14:paraId="2FE283D7" w14:textId="007866CA" w:rsidR="00850C10" w:rsidRDefault="00850C10" w:rsidP="00F34127">
      <w:pPr>
        <w:spacing w:line="240" w:lineRule="auto"/>
        <w:jc w:val="both"/>
        <w:rPr>
          <w:color w:val="4F81BD" w:themeColor="accent1"/>
          <w:sz w:val="18"/>
          <w:szCs w:val="18"/>
        </w:rPr>
      </w:pPr>
    </w:p>
    <w:sectPr w:rsidR="00850C10" w:rsidSect="00B40D08">
      <w:headerReference w:type="default" r:id="rId27"/>
      <w:footerReference w:type="default" r:id="rId28"/>
      <w:pgSz w:w="11906" w:h="16838"/>
      <w:pgMar w:top="567" w:right="851" w:bottom="567" w:left="85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6638" w14:textId="77777777" w:rsidR="00C96779" w:rsidRDefault="00C96779" w:rsidP="00F608C3">
      <w:r>
        <w:separator/>
      </w:r>
    </w:p>
  </w:endnote>
  <w:endnote w:type="continuationSeparator" w:id="0">
    <w:p w14:paraId="7B5A95D3" w14:textId="77777777" w:rsidR="00C96779" w:rsidRDefault="00C96779" w:rsidP="00F6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FBD5" w14:textId="5CC9C88B" w:rsidR="005C2C3B" w:rsidRDefault="005C2C3B" w:rsidP="0026545A">
    <w:pPr>
      <w:pStyle w:val="Footer"/>
      <w:jc w:val="right"/>
    </w:pPr>
    <w:r>
      <w:fldChar w:fldCharType="begin"/>
    </w:r>
    <w:r>
      <w:instrText xml:space="preserve"> PAGE   \* MERGEFORMAT </w:instrText>
    </w:r>
    <w:r>
      <w:fldChar w:fldCharType="separate"/>
    </w:r>
    <w:r w:rsidR="00AD0EBE">
      <w:rPr>
        <w:noProof/>
      </w:rPr>
      <w:t>1</w:t>
    </w:r>
    <w:r>
      <w:fldChar w:fldCharType="end"/>
    </w:r>
    <w:r>
      <w:t>/</w:t>
    </w:r>
    <w:fldSimple w:instr=" NUMPAGES   \* MERGEFORMAT ">
      <w:r w:rsidR="00AD0EBE">
        <w:rPr>
          <w:noProof/>
        </w:rPr>
        <w:t>10</w:t>
      </w:r>
    </w:fldSimple>
  </w:p>
  <w:p w14:paraId="61221CAD" w14:textId="77777777" w:rsidR="005C2C3B" w:rsidRDefault="005C2C3B" w:rsidP="00F60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081B" w14:textId="77777777" w:rsidR="00C96779" w:rsidRDefault="00C96779" w:rsidP="00F608C3">
      <w:r>
        <w:separator/>
      </w:r>
    </w:p>
  </w:footnote>
  <w:footnote w:type="continuationSeparator" w:id="0">
    <w:p w14:paraId="63F1B3E2" w14:textId="77777777" w:rsidR="00C96779" w:rsidRDefault="00C96779" w:rsidP="00F608C3">
      <w:r>
        <w:continuationSeparator/>
      </w:r>
    </w:p>
  </w:footnote>
  <w:footnote w:id="1">
    <w:p w14:paraId="688D5ACF" w14:textId="77777777" w:rsidR="005C2C3B" w:rsidRPr="008847B1" w:rsidRDefault="005C2C3B" w:rsidP="008847B1">
      <w:pPr>
        <w:pStyle w:val="FootnoteText"/>
        <w:rPr>
          <w:sz w:val="18"/>
          <w:szCs w:val="18"/>
          <w:lang w:val="en-US"/>
        </w:rPr>
      </w:pPr>
      <w:r w:rsidRPr="00C67293">
        <w:rPr>
          <w:rStyle w:val="FootnoteReference"/>
          <w:rFonts w:asciiTheme="majorHAnsi" w:hAnsiTheme="majorHAnsi" w:cstheme="majorHAnsi"/>
        </w:rPr>
        <w:footnoteRef/>
      </w:r>
      <w:r w:rsidRPr="00C67293">
        <w:t xml:space="preserve"> </w:t>
      </w:r>
      <w:r w:rsidRPr="008847B1">
        <w:rPr>
          <w:sz w:val="18"/>
          <w:szCs w:val="18"/>
          <w:lang w:val="en-US"/>
        </w:rPr>
        <w:t xml:space="preserve">The Panglong Agreement 1947. Accessed 22 December 2014 at Reignited conflict </w:t>
      </w:r>
    </w:p>
    <w:p w14:paraId="11E1B648" w14:textId="77777777" w:rsidR="005C2C3B" w:rsidRPr="008847B1" w:rsidRDefault="00AD0EBE" w:rsidP="008847B1">
      <w:pPr>
        <w:pStyle w:val="FootnoteText"/>
        <w:rPr>
          <w:rFonts w:asciiTheme="majorHAnsi" w:hAnsiTheme="majorHAnsi" w:cstheme="majorHAnsi"/>
          <w:sz w:val="18"/>
          <w:szCs w:val="18"/>
          <w:lang w:val="en-US"/>
        </w:rPr>
      </w:pPr>
      <w:hyperlink r:id="rId1" w:history="1">
        <w:r w:rsidR="005C2C3B" w:rsidRPr="008847B1">
          <w:rPr>
            <w:rStyle w:val="Hyperlink"/>
            <w:rFonts w:asciiTheme="majorHAnsi" w:hAnsiTheme="majorHAnsi" w:cstheme="majorHAnsi"/>
            <w:sz w:val="18"/>
            <w:szCs w:val="18"/>
            <w:lang w:val="en-US"/>
          </w:rPr>
          <w:t>http://www.ibiblio.org/obl/docs/panglong_agreement.htm</w:t>
        </w:r>
      </w:hyperlink>
    </w:p>
  </w:footnote>
  <w:footnote w:id="2">
    <w:p w14:paraId="1CA03F5E" w14:textId="3705F0F2"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Myanmar Peace Monitor. Accessible at: </w:t>
      </w:r>
      <w:hyperlink r:id="rId2" w:history="1">
        <w:r w:rsidRPr="00636AC5">
          <w:rPr>
            <w:rStyle w:val="Hyperlink"/>
            <w:sz w:val="18"/>
            <w:szCs w:val="18"/>
            <w:lang w:val="en-US"/>
          </w:rPr>
          <w:t>http://www.mmpeacemonitor.org/stakeholders/stakeholders-overview/167-ssa-n</w:t>
        </w:r>
      </w:hyperlink>
      <w:r>
        <w:rPr>
          <w:sz w:val="18"/>
          <w:szCs w:val="18"/>
          <w:lang w:val="en-US"/>
        </w:rPr>
        <w:t xml:space="preserve"> </w:t>
      </w:r>
    </w:p>
  </w:footnote>
  <w:footnote w:id="3">
    <w:p w14:paraId="19599A2E"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Myanmar Peace Monitor. Accessible at: </w:t>
      </w:r>
      <w:hyperlink r:id="rId3" w:history="1">
        <w:r w:rsidRPr="008847B1">
          <w:rPr>
            <w:rStyle w:val="Hyperlink"/>
            <w:sz w:val="18"/>
            <w:szCs w:val="18"/>
            <w:lang w:val="en-US"/>
          </w:rPr>
          <w:t>http://www.mmpeacemonitor.org/stakeholders/myanmar-peace-center/204-mndaa</w:t>
        </w:r>
      </w:hyperlink>
      <w:r w:rsidRPr="008847B1">
        <w:rPr>
          <w:sz w:val="18"/>
          <w:szCs w:val="18"/>
          <w:lang w:val="en-US"/>
        </w:rPr>
        <w:t xml:space="preserve"> </w:t>
      </w:r>
    </w:p>
  </w:footnote>
  <w:footnote w:id="4">
    <w:p w14:paraId="4879F9D0"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Myanmar Peace Monitor. Accessible at: </w:t>
      </w:r>
      <w:hyperlink r:id="rId4" w:history="1">
        <w:r w:rsidRPr="008847B1">
          <w:rPr>
            <w:rStyle w:val="Hyperlink"/>
            <w:sz w:val="18"/>
            <w:szCs w:val="18"/>
            <w:lang w:val="en-US"/>
          </w:rPr>
          <w:t>http://www.mmpeacemonitor.org/stakeholders/myanmar-peace-center/156-tnla</w:t>
        </w:r>
      </w:hyperlink>
      <w:r w:rsidRPr="008847B1">
        <w:rPr>
          <w:sz w:val="18"/>
          <w:szCs w:val="18"/>
          <w:lang w:val="en-US"/>
        </w:rPr>
        <w:t xml:space="preserve"> </w:t>
      </w:r>
    </w:p>
  </w:footnote>
  <w:footnote w:id="5">
    <w:p w14:paraId="55D5B110"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Myanmar produces high quality jade, which accounts for billions of dollars in revenue annually. Most of the stones come from Hpakant in Kachin, where more than 7,000 mines sites have been allotted through government concessions. The Irrawaddy, 20 March 2015</w:t>
      </w:r>
    </w:p>
  </w:footnote>
  <w:footnote w:id="6">
    <w:p w14:paraId="762D5F0F"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Thant Myint-U, </w:t>
      </w:r>
      <w:r w:rsidRPr="008847B1">
        <w:rPr>
          <w:sz w:val="18"/>
          <w:szCs w:val="18"/>
          <w:lang w:val="en-US"/>
        </w:rPr>
        <w:t>Where China meets India: Burma and the new crossroads of Asia. 2011</w:t>
      </w:r>
    </w:p>
  </w:footnote>
  <w:footnote w:id="7">
    <w:p w14:paraId="34592B38" w14:textId="4FDA32BB" w:rsidR="005C2C3B" w:rsidRPr="008847B1" w:rsidRDefault="005C2C3B" w:rsidP="008847B1">
      <w:pPr>
        <w:pStyle w:val="FootnoteText"/>
        <w:rPr>
          <w:rFonts w:ascii="Times" w:hAnsi="Times"/>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Carl Grundy-Warr and Elaine Wong – Geopolitics of drugs and cross-border relations: Burma-Thailand. International Boundaries Research Unit University of Durham, IBRU Boundary and Security Bulletin, Spring 2001</w:t>
      </w:r>
    </w:p>
  </w:footnote>
  <w:footnote w:id="8">
    <w:p w14:paraId="6B95511F" w14:textId="2315EB97" w:rsidR="005C2C3B" w:rsidRPr="008847B1" w:rsidRDefault="005C2C3B" w:rsidP="008847B1">
      <w:pPr>
        <w:pStyle w:val="FootnoteText"/>
        <w:rPr>
          <w:sz w:val="18"/>
          <w:szCs w:val="18"/>
          <w:lang w:val="en-US"/>
        </w:rPr>
      </w:pPr>
      <w:r w:rsidRPr="008847B1">
        <w:rPr>
          <w:rStyle w:val="FootnoteReference"/>
          <w:rFonts w:asciiTheme="majorHAnsi" w:hAnsiTheme="majorHAnsi"/>
          <w:sz w:val="18"/>
          <w:szCs w:val="18"/>
        </w:rPr>
        <w:footnoteRef/>
      </w:r>
      <w:r w:rsidRPr="008847B1">
        <w:rPr>
          <w:sz w:val="18"/>
          <w:szCs w:val="18"/>
        </w:rPr>
        <w:t xml:space="preserve"> </w:t>
      </w:r>
      <w:r w:rsidRPr="008847B1">
        <w:rPr>
          <w:sz w:val="18"/>
          <w:szCs w:val="18"/>
          <w:lang w:val="en-US"/>
        </w:rPr>
        <w:t>Pierre-Arnaud Chouvy – The border as a trafficking interface in the Golden Triangle, L’Espace Politique, 24/ 2014-3, on line since 12 January 2015</w:t>
      </w:r>
    </w:p>
  </w:footnote>
  <w:footnote w:id="9">
    <w:p w14:paraId="279CE4C8"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Myanmar Rule of Law Assessment, March 2013. Available at: </w:t>
      </w:r>
      <w:hyperlink r:id="rId5" w:history="1">
        <w:r w:rsidRPr="008847B1">
          <w:rPr>
            <w:rStyle w:val="Hyperlink"/>
            <w:sz w:val="18"/>
            <w:szCs w:val="18"/>
            <w:lang w:val="en-US"/>
          </w:rPr>
          <w:t>http://www.burmalibrary.org/docs15/Myanmar-Rule-of-Law-Assessment-3-5-13.pdf</w:t>
        </w:r>
      </w:hyperlink>
      <w:r w:rsidRPr="008847B1">
        <w:rPr>
          <w:sz w:val="18"/>
          <w:szCs w:val="18"/>
          <w:lang w:val="en-US"/>
        </w:rPr>
        <w:t xml:space="preserve"> </w:t>
      </w:r>
    </w:p>
  </w:footnote>
  <w:footnote w:id="10">
    <w:p w14:paraId="2B268852" w14:textId="77777777" w:rsidR="005C2C3B" w:rsidRPr="008847B1" w:rsidRDefault="005C2C3B" w:rsidP="008847B1">
      <w:pPr>
        <w:pStyle w:val="FootnoteText"/>
        <w:rPr>
          <w:sz w:val="18"/>
          <w:szCs w:val="18"/>
        </w:rPr>
      </w:pPr>
      <w:r w:rsidRPr="008847B1">
        <w:rPr>
          <w:rStyle w:val="FootnoteReference"/>
          <w:sz w:val="18"/>
          <w:szCs w:val="18"/>
        </w:rPr>
        <w:footnoteRef/>
      </w:r>
      <w:r w:rsidRPr="008847B1">
        <w:rPr>
          <w:sz w:val="18"/>
          <w:szCs w:val="18"/>
        </w:rPr>
        <w:t xml:space="preserve"> President Office Notification No. 22/2015 of 26 February 2015.</w:t>
      </w:r>
    </w:p>
  </w:footnote>
  <w:footnote w:id="11">
    <w:p w14:paraId="2B34972A" w14:textId="60670D4C"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Myanmar is in the process of signing the Optional Protocol on the involvement of children in armed conflict as well.</w:t>
      </w:r>
    </w:p>
  </w:footnote>
  <w:footnote w:id="12">
    <w:p w14:paraId="4C40361A" w14:textId="11A76823"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UNDP – L</w:t>
      </w:r>
      <w:r w:rsidRPr="008847B1">
        <w:rPr>
          <w:sz w:val="18"/>
          <w:szCs w:val="18"/>
          <w:lang w:val="en-US"/>
        </w:rPr>
        <w:t>ocal Governance Mapping: The state of Local Governance: Trends in Kachin, 2015</w:t>
      </w:r>
    </w:p>
  </w:footnote>
  <w:footnote w:id="13">
    <w:p w14:paraId="2DE8584E"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UNDP – L</w:t>
      </w:r>
      <w:r w:rsidRPr="008847B1">
        <w:rPr>
          <w:sz w:val="18"/>
          <w:szCs w:val="18"/>
          <w:lang w:val="en-US"/>
        </w:rPr>
        <w:t>ocal Governance Mapping: The state of Local Governance: Trends in Kachin, 2015</w:t>
      </w:r>
    </w:p>
  </w:footnote>
  <w:footnote w:id="14">
    <w:p w14:paraId="35581EC8" w14:textId="77777777" w:rsidR="005C2C3B" w:rsidRPr="008847B1" w:rsidRDefault="005C2C3B" w:rsidP="008847B1">
      <w:pPr>
        <w:pStyle w:val="FootnoteText"/>
        <w:rPr>
          <w:rFonts w:asciiTheme="majorHAnsi" w:hAnsiTheme="majorHAnsi" w:cstheme="majorHAnsi"/>
          <w:sz w:val="18"/>
          <w:szCs w:val="18"/>
          <w:lang w:val="en-US"/>
        </w:rPr>
      </w:pPr>
      <w:r w:rsidRPr="008847B1">
        <w:rPr>
          <w:rStyle w:val="FootnoteReference"/>
          <w:rFonts w:asciiTheme="majorHAnsi" w:hAnsiTheme="majorHAnsi" w:cstheme="majorHAnsi"/>
          <w:sz w:val="18"/>
          <w:szCs w:val="18"/>
        </w:rPr>
        <w:footnoteRef/>
      </w:r>
      <w:r w:rsidRPr="008847B1">
        <w:rPr>
          <w:rFonts w:asciiTheme="majorHAnsi" w:hAnsiTheme="majorHAnsi" w:cstheme="majorHAnsi"/>
          <w:sz w:val="18"/>
          <w:szCs w:val="18"/>
        </w:rPr>
        <w:t xml:space="preserve"> </w:t>
      </w:r>
      <w:r w:rsidRPr="008847B1">
        <w:rPr>
          <w:rFonts w:asciiTheme="majorHAnsi" w:hAnsiTheme="majorHAnsi" w:cstheme="majorHAnsi"/>
          <w:sz w:val="18"/>
          <w:szCs w:val="18"/>
          <w:lang w:val="en-US"/>
        </w:rPr>
        <w:t xml:space="preserve">Internal Displacement Monitoring Centre 2014 </w:t>
      </w:r>
      <w:hyperlink r:id="rId6" w:history="1">
        <w:r w:rsidRPr="008847B1">
          <w:rPr>
            <w:rStyle w:val="Hyperlink"/>
            <w:rFonts w:asciiTheme="majorHAnsi" w:hAnsiTheme="majorHAnsi" w:cstheme="majorHAnsi"/>
            <w:sz w:val="18"/>
            <w:szCs w:val="18"/>
            <w:lang w:val="en-US"/>
          </w:rPr>
          <w:t>http://www.internal-displacement.org/south-and-south-east-asia/myanmar/2014/myanmar-comprehensive-solutions-needed-for-recent-and-long-term-idps-alike</w:t>
        </w:r>
      </w:hyperlink>
      <w:r w:rsidRPr="008847B1">
        <w:rPr>
          <w:rFonts w:asciiTheme="majorHAnsi" w:hAnsiTheme="majorHAnsi" w:cstheme="majorHAnsi"/>
          <w:sz w:val="18"/>
          <w:szCs w:val="18"/>
          <w:lang w:val="en-US"/>
        </w:rPr>
        <w:t xml:space="preserve"> </w:t>
      </w:r>
    </w:p>
  </w:footnote>
  <w:footnote w:id="15">
    <w:p w14:paraId="10A1BD25" w14:textId="7F5DB066"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 xml:space="preserve">Ibid </w:t>
      </w:r>
    </w:p>
  </w:footnote>
  <w:footnote w:id="16">
    <w:p w14:paraId="32630CC6"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Irrawaddy, Fighting Spreads Through Northern Shan State, Displacing Hundreds of Civilians, 25 February 2015 </w:t>
      </w:r>
      <w:hyperlink r:id="rId7" w:history="1">
        <w:r w:rsidRPr="008847B1">
          <w:rPr>
            <w:rStyle w:val="Hyperlink"/>
            <w:sz w:val="18"/>
            <w:szCs w:val="18"/>
          </w:rPr>
          <w:t>http://www.irrawaddy.org/burma/fighting-spreads-northern-shan-state-displacing-hundreds-civilians.html</w:t>
        </w:r>
      </w:hyperlink>
      <w:r w:rsidRPr="008847B1">
        <w:rPr>
          <w:sz w:val="18"/>
          <w:szCs w:val="18"/>
        </w:rPr>
        <w:t xml:space="preserve"> </w:t>
      </w:r>
    </w:p>
  </w:footnote>
  <w:footnote w:id="17">
    <w:p w14:paraId="27E1E9CB"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 xml:space="preserve">UNHCR 2014 - </w:t>
      </w:r>
      <w:r w:rsidRPr="008847B1">
        <w:rPr>
          <w:sz w:val="18"/>
          <w:szCs w:val="18"/>
        </w:rPr>
        <w:t xml:space="preserve">Kim Jolliffe Ceasefires and durable solutions in Myanmar: a lessons learned review </w:t>
      </w:r>
      <w:hyperlink r:id="rId8" w:history="1">
        <w:r w:rsidRPr="008847B1">
          <w:rPr>
            <w:rStyle w:val="Hyperlink"/>
            <w:rFonts w:asciiTheme="majorHAnsi" w:hAnsiTheme="majorHAnsi" w:cstheme="majorHAnsi"/>
            <w:sz w:val="18"/>
            <w:szCs w:val="18"/>
          </w:rPr>
          <w:t>http://www.unhcr.org/533927c39.pdf</w:t>
        </w:r>
      </w:hyperlink>
    </w:p>
  </w:footnote>
  <w:footnote w:id="18">
    <w:p w14:paraId="0BE60C15"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Irrawaddy, NCCT Leader: Federalism Proposals Should Include Ethnic Army Guarantees, 11 May 2015 </w:t>
      </w:r>
      <w:hyperlink r:id="rId9" w:history="1">
        <w:r w:rsidRPr="008847B1">
          <w:rPr>
            <w:rStyle w:val="Hyperlink"/>
            <w:sz w:val="18"/>
            <w:szCs w:val="18"/>
            <w:lang w:val="en-US"/>
          </w:rPr>
          <w:t>http://www.irrawaddy.org/burma/ncct-leader-federalism-proposals-should-include-ethnic-army-guarantees.html</w:t>
        </w:r>
      </w:hyperlink>
      <w:r w:rsidRPr="008847B1">
        <w:rPr>
          <w:sz w:val="18"/>
          <w:szCs w:val="18"/>
          <w:lang w:val="en-US"/>
        </w:rPr>
        <w:t xml:space="preserve"> </w:t>
      </w:r>
    </w:p>
  </w:footnote>
  <w:footnote w:id="19">
    <w:p w14:paraId="136A381B" w14:textId="0D36D43D"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 xml:space="preserve">Ibid </w:t>
      </w:r>
    </w:p>
  </w:footnote>
  <w:footnote w:id="20">
    <w:p w14:paraId="1CF92FBF"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Myanmar Peace Monitor: </w:t>
      </w:r>
      <w:hyperlink r:id="rId10" w:history="1">
        <w:r w:rsidRPr="008847B1">
          <w:rPr>
            <w:rStyle w:val="Hyperlink"/>
            <w:rFonts w:asciiTheme="majorHAnsi" w:hAnsiTheme="majorHAnsi" w:cstheme="majorHAnsi"/>
            <w:sz w:val="18"/>
            <w:szCs w:val="18"/>
          </w:rPr>
          <w:t>http://www.mmpeacemonitor.org/stakeholders/myanmar-peace-center/192-ncct</w:t>
        </w:r>
      </w:hyperlink>
      <w:r w:rsidRPr="008847B1">
        <w:rPr>
          <w:sz w:val="18"/>
          <w:szCs w:val="18"/>
        </w:rPr>
        <w:t xml:space="preserve"> </w:t>
      </w:r>
    </w:p>
  </w:footnote>
  <w:footnote w:id="21">
    <w:p w14:paraId="52A17AA7"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WLB 2014 - Same Impunity, Same Patterns 2014</w:t>
      </w:r>
    </w:p>
  </w:footnote>
  <w:footnote w:id="22">
    <w:p w14:paraId="282F0057" w14:textId="5218874C"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The Tatmadaw consists of the army (Tatmadaw Kyi), the navy (Tatmadaw Yay) and air force (Tatmadaw Lay), but is dominated by the army.</w:t>
      </w:r>
    </w:p>
  </w:footnote>
  <w:footnote w:id="23">
    <w:p w14:paraId="3686CAFE"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See also: Mary Callahan, 2003, Making Enemies: War and State Building in Burma; Cornell</w:t>
      </w:r>
    </w:p>
  </w:footnote>
  <w:footnote w:id="24">
    <w:p w14:paraId="6C2634CF"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ICG 2014 – Myanmar’s Military: Back to the Barracks</w:t>
      </w:r>
    </w:p>
  </w:footnote>
  <w:footnote w:id="25">
    <w:p w14:paraId="67D8354B"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ICG 2014 – Myanmar’s Military: Back to the Barracks pp.12</w:t>
      </w:r>
    </w:p>
  </w:footnote>
  <w:footnote w:id="26">
    <w:p w14:paraId="10C4CE6E"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 xml:space="preserve">OHCHR, 2 April 2014. Report of the Special Rapporteur on the situation of human rights in Myanmar, Tomas Ojea Quintana. (A/HRC/25/64). Accessed at </w:t>
      </w:r>
      <w:hyperlink r:id="rId11" w:history="1">
        <w:r w:rsidRPr="008847B1">
          <w:rPr>
            <w:rStyle w:val="Hyperlink"/>
            <w:rFonts w:asciiTheme="majorHAnsi" w:hAnsiTheme="majorHAnsi" w:cstheme="majorHAnsi"/>
            <w:sz w:val="18"/>
            <w:szCs w:val="18"/>
            <w:lang w:val="en-US"/>
          </w:rPr>
          <w:t>http://daccess-dds-ny.un.org/doc/UNDOC/GEN/G14/129/94/PDF/G1412994.pdf</w:t>
        </w:r>
      </w:hyperlink>
      <w:r w:rsidRPr="008847B1">
        <w:rPr>
          <w:sz w:val="18"/>
          <w:szCs w:val="18"/>
          <w:lang w:val="en-US"/>
        </w:rPr>
        <w:t xml:space="preserve"> </w:t>
      </w:r>
    </w:p>
  </w:footnote>
  <w:footnote w:id="27">
    <w:p w14:paraId="7497D0F9" w14:textId="77777777"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The Asia Foundation, Kim Jolliffe, 2014,  Ethnic Conflict and Social Services in Myanmar’s Contested Regions</w:t>
      </w:r>
    </w:p>
  </w:footnote>
  <w:footnote w:id="28">
    <w:p w14:paraId="7F38E381"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 xml:space="preserve">UNHCR 2014 - </w:t>
      </w:r>
      <w:r w:rsidRPr="008847B1">
        <w:rPr>
          <w:sz w:val="18"/>
          <w:szCs w:val="18"/>
        </w:rPr>
        <w:t xml:space="preserve">Kim Jolliffe Ceasefires and durable solutions in Myanmar: a lessons learned review </w:t>
      </w:r>
      <w:hyperlink r:id="rId12" w:history="1">
        <w:r w:rsidRPr="008847B1">
          <w:rPr>
            <w:rStyle w:val="Hyperlink"/>
            <w:rFonts w:asciiTheme="majorHAnsi" w:hAnsiTheme="majorHAnsi" w:cstheme="majorHAnsi"/>
            <w:sz w:val="18"/>
            <w:szCs w:val="18"/>
          </w:rPr>
          <w:t>http://www.unhcr.org/533927c39.pdf</w:t>
        </w:r>
      </w:hyperlink>
      <w:r w:rsidRPr="008847B1">
        <w:rPr>
          <w:sz w:val="18"/>
          <w:szCs w:val="18"/>
        </w:rPr>
        <w:t xml:space="preserve"> </w:t>
      </w:r>
    </w:p>
  </w:footnote>
  <w:footnote w:id="29">
    <w:p w14:paraId="67E6563A" w14:textId="215DDCDA"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Having a more distanced relationship with the KIO (due to language and culture) than the Kachin and feeling less obliged to serve with the KIA, a large part of the Lisu population have settled in IDP camps in GCA in southern Kachin not because of threats during armed confrontations in their areas of origin but because they fled KIA forced recruitment waves.</w:t>
      </w:r>
    </w:p>
  </w:footnote>
  <w:footnote w:id="30">
    <w:p w14:paraId="4A661954"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Reflecting Humanitarian Response – A Kachin IDPs Relief Monitoring Report 2014</w:t>
      </w:r>
    </w:p>
    <w:p w14:paraId="49E676BE" w14:textId="77777777" w:rsidR="005C2C3B" w:rsidRPr="008847B1" w:rsidRDefault="00AD0EBE" w:rsidP="008847B1">
      <w:pPr>
        <w:pStyle w:val="FootnoteText"/>
        <w:rPr>
          <w:rFonts w:asciiTheme="majorHAnsi" w:hAnsiTheme="majorHAnsi" w:cstheme="majorHAnsi"/>
          <w:sz w:val="18"/>
          <w:szCs w:val="18"/>
          <w:lang w:val="en-US"/>
        </w:rPr>
      </w:pPr>
      <w:hyperlink r:id="rId13" w:history="1">
        <w:r w:rsidR="005C2C3B" w:rsidRPr="008847B1">
          <w:rPr>
            <w:rStyle w:val="Hyperlink"/>
            <w:rFonts w:asciiTheme="majorHAnsi" w:hAnsiTheme="majorHAnsi" w:cstheme="majorHAnsi"/>
            <w:sz w:val="18"/>
            <w:szCs w:val="18"/>
            <w:lang w:val="en-US"/>
          </w:rPr>
          <w:t>http://kachinlandnews.com/wp-content/uploads/2014/05/IDP-Relief-Monitoring-Report-2014-1.pdf</w:t>
        </w:r>
      </w:hyperlink>
      <w:r w:rsidR="005C2C3B" w:rsidRPr="008847B1">
        <w:rPr>
          <w:rFonts w:asciiTheme="majorHAnsi" w:hAnsiTheme="majorHAnsi" w:cstheme="majorHAnsi"/>
          <w:sz w:val="18"/>
          <w:szCs w:val="18"/>
          <w:lang w:val="en-US"/>
        </w:rPr>
        <w:t>)</w:t>
      </w:r>
    </w:p>
  </w:footnote>
  <w:footnote w:id="31">
    <w:p w14:paraId="12385FD1"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Locations include: camps, host families and boarding schools.</w:t>
      </w:r>
    </w:p>
  </w:footnote>
  <w:footnote w:id="32">
    <w:p w14:paraId="71A72F69" w14:textId="52134778"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w:t>
      </w:r>
      <w:r w:rsidRPr="008847B1">
        <w:rPr>
          <w:sz w:val="18"/>
          <w:szCs w:val="18"/>
          <w:lang w:val="en-US"/>
        </w:rPr>
        <w:t>These figures do not include displacements, which took place in the Special Administrative Zone of Kokang, Northern Shan, in early 2015.</w:t>
      </w:r>
    </w:p>
  </w:footnote>
  <w:footnote w:id="33">
    <w:p w14:paraId="7E693726" w14:textId="2B721656"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CCCM Cluster data, April 2015</w:t>
      </w:r>
    </w:p>
  </w:footnote>
  <w:footnote w:id="34">
    <w:p w14:paraId="2938AF1B" w14:textId="77777777" w:rsidR="005C2C3B" w:rsidRPr="008847B1" w:rsidRDefault="005C2C3B" w:rsidP="008847B1">
      <w:pPr>
        <w:pStyle w:val="FootnoteText"/>
        <w:rPr>
          <w:i/>
          <w:sz w:val="18"/>
          <w:szCs w:val="18"/>
        </w:rPr>
      </w:pPr>
      <w:r w:rsidRPr="008847B1">
        <w:rPr>
          <w:rStyle w:val="FootnoteReference"/>
          <w:sz w:val="18"/>
          <w:szCs w:val="18"/>
        </w:rPr>
        <w:footnoteRef/>
      </w:r>
      <w:r w:rsidRPr="008847B1">
        <w:rPr>
          <w:sz w:val="18"/>
          <w:szCs w:val="18"/>
        </w:rPr>
        <w:t xml:space="preserve"> See the list of local humanitarian organisations working on Kachin and Northern Shan IDP relief in </w:t>
      </w:r>
      <w:r w:rsidRPr="008847B1">
        <w:rPr>
          <w:i/>
          <w:sz w:val="18"/>
          <w:szCs w:val="18"/>
        </w:rPr>
        <w:t>Annex 3.</w:t>
      </w:r>
    </w:p>
  </w:footnote>
  <w:footnote w:id="35">
    <w:p w14:paraId="130DE8B9" w14:textId="05D30B9B"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 xml:space="preserve">CCCM Cluster data, April 2015 </w:t>
      </w:r>
    </w:p>
  </w:footnote>
  <w:footnote w:id="36">
    <w:p w14:paraId="17A5CE29"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Reflecting Humanitarian Response – A Kachin IDPs Relief Monitoring Report 2014</w:t>
      </w:r>
    </w:p>
    <w:p w14:paraId="4EE2C346" w14:textId="77777777" w:rsidR="005C2C3B" w:rsidRPr="008847B1" w:rsidRDefault="00AD0EBE" w:rsidP="008847B1">
      <w:pPr>
        <w:pStyle w:val="FootnoteText"/>
        <w:rPr>
          <w:rFonts w:asciiTheme="majorHAnsi" w:hAnsiTheme="majorHAnsi" w:cstheme="majorHAnsi"/>
          <w:sz w:val="18"/>
          <w:szCs w:val="18"/>
          <w:lang w:val="en-US"/>
        </w:rPr>
      </w:pPr>
      <w:hyperlink r:id="rId14" w:history="1">
        <w:r w:rsidR="005C2C3B" w:rsidRPr="008847B1">
          <w:rPr>
            <w:rStyle w:val="Hyperlink"/>
            <w:rFonts w:asciiTheme="majorHAnsi" w:hAnsiTheme="majorHAnsi" w:cstheme="majorHAnsi"/>
            <w:sz w:val="18"/>
            <w:szCs w:val="18"/>
            <w:lang w:val="en-US"/>
          </w:rPr>
          <w:t>http://kachinlandnews.com/wp-content/uploads/2014/05/IDP-Relief-Monitoring-Report-2014-1.pdf</w:t>
        </w:r>
      </w:hyperlink>
      <w:r w:rsidR="005C2C3B" w:rsidRPr="008847B1">
        <w:rPr>
          <w:rFonts w:asciiTheme="majorHAnsi" w:hAnsiTheme="majorHAnsi" w:cstheme="majorHAnsi"/>
          <w:sz w:val="18"/>
          <w:szCs w:val="18"/>
          <w:lang w:val="en-US"/>
        </w:rPr>
        <w:t>)</w:t>
      </w:r>
    </w:p>
  </w:footnote>
  <w:footnote w:id="37">
    <w:p w14:paraId="6C6A4019" w14:textId="77777777" w:rsidR="005C2C3B" w:rsidRPr="008847B1" w:rsidRDefault="005C2C3B" w:rsidP="008847B1">
      <w:pPr>
        <w:pStyle w:val="FootnoteText"/>
        <w:rPr>
          <w:sz w:val="18"/>
          <w:szCs w:val="18"/>
        </w:rPr>
      </w:pPr>
      <w:r w:rsidRPr="008847B1">
        <w:rPr>
          <w:rStyle w:val="FootnoteReference"/>
          <w:rFonts w:asciiTheme="majorHAnsi" w:hAnsiTheme="majorHAnsi" w:cstheme="majorHAnsi"/>
          <w:sz w:val="18"/>
          <w:szCs w:val="18"/>
        </w:rPr>
        <w:footnoteRef/>
      </w:r>
      <w:r w:rsidRPr="008847B1">
        <w:rPr>
          <w:sz w:val="18"/>
          <w:szCs w:val="18"/>
        </w:rPr>
        <w:t xml:space="preserve"> UNHCR 2014 - Commentary: IDPs and refugees in the current Myanmar peace process, Ashley South </w:t>
      </w:r>
      <w:hyperlink r:id="rId15" w:history="1">
        <w:r w:rsidRPr="008847B1">
          <w:rPr>
            <w:rStyle w:val="Hyperlink"/>
            <w:rFonts w:asciiTheme="majorHAnsi" w:hAnsiTheme="majorHAnsi" w:cstheme="majorHAnsi"/>
            <w:sz w:val="18"/>
            <w:szCs w:val="18"/>
          </w:rPr>
          <w:t>http://www.unhcr.org/533927c39.pdf</w:t>
        </w:r>
      </w:hyperlink>
    </w:p>
  </w:footnote>
  <w:footnote w:id="38">
    <w:p w14:paraId="4329FFF5" w14:textId="77777777"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Reflecting Humanitarian Response – A Kachin IDPs Relief Monitoring Report 2014</w:t>
      </w:r>
    </w:p>
    <w:p w14:paraId="3D4D4407" w14:textId="77777777" w:rsidR="005C2C3B" w:rsidRPr="008847B1" w:rsidRDefault="00AD0EBE" w:rsidP="008847B1">
      <w:pPr>
        <w:pStyle w:val="FootnoteText"/>
        <w:rPr>
          <w:rFonts w:asciiTheme="majorHAnsi" w:hAnsiTheme="majorHAnsi" w:cstheme="majorHAnsi"/>
          <w:sz w:val="18"/>
          <w:szCs w:val="18"/>
          <w:lang w:val="en-US"/>
        </w:rPr>
      </w:pPr>
      <w:hyperlink r:id="rId16" w:history="1">
        <w:r w:rsidR="005C2C3B" w:rsidRPr="008847B1">
          <w:rPr>
            <w:rStyle w:val="Hyperlink"/>
            <w:rFonts w:asciiTheme="majorHAnsi" w:hAnsiTheme="majorHAnsi" w:cstheme="majorHAnsi"/>
            <w:sz w:val="18"/>
            <w:szCs w:val="18"/>
            <w:lang w:val="en-US"/>
          </w:rPr>
          <w:t>http://kachinlandnews.com/wp-content/uploads/2014/05/IDP-Relief-Monitoring-Report-2014-1.pdf</w:t>
        </w:r>
      </w:hyperlink>
      <w:r w:rsidR="005C2C3B" w:rsidRPr="008847B1">
        <w:rPr>
          <w:rFonts w:asciiTheme="majorHAnsi" w:hAnsiTheme="majorHAnsi" w:cstheme="majorHAnsi"/>
          <w:sz w:val="18"/>
          <w:szCs w:val="18"/>
          <w:lang w:val="en-US"/>
        </w:rPr>
        <w:t>)</w:t>
      </w:r>
    </w:p>
  </w:footnote>
  <w:footnote w:id="39">
    <w:p w14:paraId="713E0AE4" w14:textId="04399C73" w:rsidR="005C2C3B" w:rsidRPr="008847B1" w:rsidRDefault="005C2C3B" w:rsidP="008847B1">
      <w:pPr>
        <w:pStyle w:val="FootnoteText"/>
        <w:rPr>
          <w:sz w:val="18"/>
          <w:szCs w:val="18"/>
          <w:lang w:val="en-US"/>
        </w:rPr>
      </w:pPr>
      <w:r w:rsidRPr="008847B1">
        <w:rPr>
          <w:rStyle w:val="FootnoteReference"/>
          <w:sz w:val="18"/>
          <w:szCs w:val="18"/>
        </w:rPr>
        <w:footnoteRef/>
      </w:r>
      <w:r w:rsidRPr="008847B1">
        <w:rPr>
          <w:sz w:val="18"/>
          <w:szCs w:val="18"/>
        </w:rPr>
        <w:t xml:space="preserve"> More than 40,500 IDPs live in or near (less than 5km) urban areas</w:t>
      </w:r>
    </w:p>
  </w:footnote>
  <w:footnote w:id="40">
    <w:p w14:paraId="29663EF3" w14:textId="36FCDD3F" w:rsidR="005C2C3B" w:rsidRPr="008847B1" w:rsidRDefault="005C2C3B" w:rsidP="008847B1">
      <w:pPr>
        <w:pStyle w:val="FootnoteText"/>
        <w:rPr>
          <w:sz w:val="18"/>
          <w:szCs w:val="18"/>
          <w:lang w:val="en-US"/>
        </w:rPr>
      </w:pPr>
      <w:r w:rsidRPr="008847B1">
        <w:rPr>
          <w:rStyle w:val="FootnoteReference"/>
          <w:rFonts w:asciiTheme="majorHAnsi" w:hAnsiTheme="majorHAnsi" w:cstheme="majorHAnsi"/>
          <w:sz w:val="18"/>
          <w:szCs w:val="18"/>
        </w:rPr>
        <w:footnoteRef/>
      </w:r>
      <w:r w:rsidRPr="008847B1">
        <w:rPr>
          <w:sz w:val="18"/>
          <w:szCs w:val="18"/>
        </w:rPr>
        <w:t xml:space="preserve"> </w:t>
      </w:r>
      <w:r w:rsidRPr="008847B1">
        <w:rPr>
          <w:sz w:val="18"/>
          <w:szCs w:val="18"/>
          <w:lang w:val="en-US"/>
        </w:rPr>
        <w:t>UNHCR funded HelpAge Report on the Situation of older people and their specific protection issues in Government Controlled Camps in Myitkyina and Bhamo, Kachin State, Myanmar.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17F9" w14:textId="01BF93FA" w:rsidR="005C2C3B" w:rsidRDefault="005C2C3B" w:rsidP="00F60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36E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74EC2"/>
    <w:multiLevelType w:val="hybridMultilevel"/>
    <w:tmpl w:val="02D28C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E7F2E"/>
    <w:multiLevelType w:val="hybridMultilevel"/>
    <w:tmpl w:val="7430E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760BB5"/>
    <w:multiLevelType w:val="hybridMultilevel"/>
    <w:tmpl w:val="9D067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B20F8"/>
    <w:multiLevelType w:val="hybridMultilevel"/>
    <w:tmpl w:val="9CE2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F424D"/>
    <w:multiLevelType w:val="hybridMultilevel"/>
    <w:tmpl w:val="CBE49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B538E"/>
    <w:multiLevelType w:val="hybridMultilevel"/>
    <w:tmpl w:val="518C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40009"/>
    <w:multiLevelType w:val="hybridMultilevel"/>
    <w:tmpl w:val="B448A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8B5B27"/>
    <w:multiLevelType w:val="hybridMultilevel"/>
    <w:tmpl w:val="830C0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D61A61"/>
    <w:multiLevelType w:val="hybridMultilevel"/>
    <w:tmpl w:val="BAC6AFE0"/>
    <w:lvl w:ilvl="0" w:tplc="D1E4C504">
      <w:start w:val="1"/>
      <w:numFmt w:val="bullet"/>
      <w:pStyle w:val="Heading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0B73B9"/>
    <w:multiLevelType w:val="hybridMultilevel"/>
    <w:tmpl w:val="89C6E298"/>
    <w:lvl w:ilvl="0" w:tplc="04090009">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3756B"/>
    <w:multiLevelType w:val="hybridMultilevel"/>
    <w:tmpl w:val="B15CB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C02E95"/>
    <w:multiLevelType w:val="hybridMultilevel"/>
    <w:tmpl w:val="9094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B95DA5"/>
    <w:multiLevelType w:val="hybridMultilevel"/>
    <w:tmpl w:val="90B29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438"/>
    <w:multiLevelType w:val="hybridMultilevel"/>
    <w:tmpl w:val="28E2D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C9C1D22"/>
    <w:multiLevelType w:val="hybridMultilevel"/>
    <w:tmpl w:val="9BC42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82E6B"/>
    <w:multiLevelType w:val="hybridMultilevel"/>
    <w:tmpl w:val="8D7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0098F"/>
    <w:multiLevelType w:val="hybridMultilevel"/>
    <w:tmpl w:val="3F645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293B9D"/>
    <w:multiLevelType w:val="hybridMultilevel"/>
    <w:tmpl w:val="814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D63B2"/>
    <w:multiLevelType w:val="hybridMultilevel"/>
    <w:tmpl w:val="FD9A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8A6896"/>
    <w:multiLevelType w:val="hybridMultilevel"/>
    <w:tmpl w:val="36920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13D67"/>
    <w:multiLevelType w:val="hybridMultilevel"/>
    <w:tmpl w:val="9B6E5CB4"/>
    <w:lvl w:ilvl="0" w:tplc="04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26789"/>
    <w:multiLevelType w:val="hybridMultilevel"/>
    <w:tmpl w:val="450C5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2"/>
  </w:num>
  <w:num w:numId="4">
    <w:abstractNumId w:val="6"/>
  </w:num>
  <w:num w:numId="5">
    <w:abstractNumId w:val="8"/>
  </w:num>
  <w:num w:numId="6">
    <w:abstractNumId w:val="17"/>
  </w:num>
  <w:num w:numId="7">
    <w:abstractNumId w:val="12"/>
  </w:num>
  <w:num w:numId="8">
    <w:abstractNumId w:val="5"/>
  </w:num>
  <w:num w:numId="9">
    <w:abstractNumId w:val="7"/>
  </w:num>
  <w:num w:numId="10">
    <w:abstractNumId w:val="16"/>
  </w:num>
  <w:num w:numId="11">
    <w:abstractNumId w:val="1"/>
  </w:num>
  <w:num w:numId="12">
    <w:abstractNumId w:val="22"/>
  </w:num>
  <w:num w:numId="13">
    <w:abstractNumId w:val="19"/>
  </w:num>
  <w:num w:numId="14">
    <w:abstractNumId w:val="9"/>
  </w:num>
  <w:num w:numId="15">
    <w:abstractNumId w:val="15"/>
  </w:num>
  <w:num w:numId="16">
    <w:abstractNumId w:val="11"/>
  </w:num>
  <w:num w:numId="17">
    <w:abstractNumId w:val="4"/>
  </w:num>
  <w:num w:numId="18">
    <w:abstractNumId w:val="10"/>
  </w:num>
  <w:num w:numId="19">
    <w:abstractNumId w:val="21"/>
  </w:num>
  <w:num w:numId="20">
    <w:abstractNumId w:val="14"/>
  </w:num>
  <w:num w:numId="21">
    <w:abstractNumId w:val="13"/>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C1"/>
    <w:rsid w:val="000002F0"/>
    <w:rsid w:val="00001237"/>
    <w:rsid w:val="0001003C"/>
    <w:rsid w:val="000125F3"/>
    <w:rsid w:val="000149B3"/>
    <w:rsid w:val="00014E60"/>
    <w:rsid w:val="00014FA3"/>
    <w:rsid w:val="000171B1"/>
    <w:rsid w:val="00017C7D"/>
    <w:rsid w:val="00020DC0"/>
    <w:rsid w:val="00022349"/>
    <w:rsid w:val="0002253C"/>
    <w:rsid w:val="00023649"/>
    <w:rsid w:val="00023846"/>
    <w:rsid w:val="00024C29"/>
    <w:rsid w:val="000261A3"/>
    <w:rsid w:val="000263BA"/>
    <w:rsid w:val="00030F6E"/>
    <w:rsid w:val="00031F10"/>
    <w:rsid w:val="00035686"/>
    <w:rsid w:val="000357AD"/>
    <w:rsid w:val="0003682D"/>
    <w:rsid w:val="0003762F"/>
    <w:rsid w:val="00037E6C"/>
    <w:rsid w:val="00040A34"/>
    <w:rsid w:val="00040E60"/>
    <w:rsid w:val="000416E9"/>
    <w:rsid w:val="00042923"/>
    <w:rsid w:val="00042947"/>
    <w:rsid w:val="00042E3B"/>
    <w:rsid w:val="000448C9"/>
    <w:rsid w:val="0004596E"/>
    <w:rsid w:val="00051422"/>
    <w:rsid w:val="00051634"/>
    <w:rsid w:val="000558F5"/>
    <w:rsid w:val="00056252"/>
    <w:rsid w:val="00057CFB"/>
    <w:rsid w:val="00061724"/>
    <w:rsid w:val="000632D9"/>
    <w:rsid w:val="00063D0E"/>
    <w:rsid w:val="0007029D"/>
    <w:rsid w:val="000767F3"/>
    <w:rsid w:val="00076C34"/>
    <w:rsid w:val="00080515"/>
    <w:rsid w:val="00080FB3"/>
    <w:rsid w:val="0008114D"/>
    <w:rsid w:val="00081C67"/>
    <w:rsid w:val="000858D0"/>
    <w:rsid w:val="00086131"/>
    <w:rsid w:val="00086385"/>
    <w:rsid w:val="00087E81"/>
    <w:rsid w:val="00093025"/>
    <w:rsid w:val="00097125"/>
    <w:rsid w:val="00097812"/>
    <w:rsid w:val="000A34E4"/>
    <w:rsid w:val="000A3933"/>
    <w:rsid w:val="000A509D"/>
    <w:rsid w:val="000A5EE0"/>
    <w:rsid w:val="000A6068"/>
    <w:rsid w:val="000B1347"/>
    <w:rsid w:val="000B31BA"/>
    <w:rsid w:val="000B3749"/>
    <w:rsid w:val="000B43E6"/>
    <w:rsid w:val="000B594E"/>
    <w:rsid w:val="000C116A"/>
    <w:rsid w:val="000C12FF"/>
    <w:rsid w:val="000C28FE"/>
    <w:rsid w:val="000C3754"/>
    <w:rsid w:val="000C4CB5"/>
    <w:rsid w:val="000D068A"/>
    <w:rsid w:val="000D119E"/>
    <w:rsid w:val="000D169B"/>
    <w:rsid w:val="000D24C5"/>
    <w:rsid w:val="000D3C62"/>
    <w:rsid w:val="000D4D59"/>
    <w:rsid w:val="000D7E1C"/>
    <w:rsid w:val="000E27E5"/>
    <w:rsid w:val="000E4E91"/>
    <w:rsid w:val="000E563D"/>
    <w:rsid w:val="000E6543"/>
    <w:rsid w:val="000F2947"/>
    <w:rsid w:val="000F2DF1"/>
    <w:rsid w:val="000F42C5"/>
    <w:rsid w:val="000F504C"/>
    <w:rsid w:val="000F673A"/>
    <w:rsid w:val="000F69B7"/>
    <w:rsid w:val="000F7517"/>
    <w:rsid w:val="00100D34"/>
    <w:rsid w:val="00103F3B"/>
    <w:rsid w:val="00105326"/>
    <w:rsid w:val="001061A5"/>
    <w:rsid w:val="00106FB3"/>
    <w:rsid w:val="00110FA1"/>
    <w:rsid w:val="001122BA"/>
    <w:rsid w:val="00115959"/>
    <w:rsid w:val="00116588"/>
    <w:rsid w:val="001176EB"/>
    <w:rsid w:val="00117FF7"/>
    <w:rsid w:val="0012088D"/>
    <w:rsid w:val="00121CCA"/>
    <w:rsid w:val="00122B3C"/>
    <w:rsid w:val="001237FD"/>
    <w:rsid w:val="00133201"/>
    <w:rsid w:val="001364C1"/>
    <w:rsid w:val="00137151"/>
    <w:rsid w:val="00140CD3"/>
    <w:rsid w:val="0014492A"/>
    <w:rsid w:val="00144979"/>
    <w:rsid w:val="001456C6"/>
    <w:rsid w:val="00150BBE"/>
    <w:rsid w:val="00151A48"/>
    <w:rsid w:val="001564B2"/>
    <w:rsid w:val="0015650F"/>
    <w:rsid w:val="00157F2B"/>
    <w:rsid w:val="00157F4B"/>
    <w:rsid w:val="001603CD"/>
    <w:rsid w:val="001614F6"/>
    <w:rsid w:val="00161D9D"/>
    <w:rsid w:val="00164DE9"/>
    <w:rsid w:val="001722B1"/>
    <w:rsid w:val="00173340"/>
    <w:rsid w:val="001742AD"/>
    <w:rsid w:val="00174461"/>
    <w:rsid w:val="00174CBE"/>
    <w:rsid w:val="00175059"/>
    <w:rsid w:val="00175713"/>
    <w:rsid w:val="00181E91"/>
    <w:rsid w:val="00183CCF"/>
    <w:rsid w:val="00185900"/>
    <w:rsid w:val="001869CE"/>
    <w:rsid w:val="00187F36"/>
    <w:rsid w:val="00187FE0"/>
    <w:rsid w:val="00190E71"/>
    <w:rsid w:val="001914F1"/>
    <w:rsid w:val="00194098"/>
    <w:rsid w:val="001947EE"/>
    <w:rsid w:val="001973ED"/>
    <w:rsid w:val="001A3E6B"/>
    <w:rsid w:val="001A6B99"/>
    <w:rsid w:val="001A7086"/>
    <w:rsid w:val="001B1E49"/>
    <w:rsid w:val="001B2CEF"/>
    <w:rsid w:val="001B663C"/>
    <w:rsid w:val="001B71C8"/>
    <w:rsid w:val="001C4416"/>
    <w:rsid w:val="001C54DF"/>
    <w:rsid w:val="001D53DD"/>
    <w:rsid w:val="001D71F9"/>
    <w:rsid w:val="001D7DAE"/>
    <w:rsid w:val="001E01E8"/>
    <w:rsid w:val="001E08EC"/>
    <w:rsid w:val="001E3C5A"/>
    <w:rsid w:val="001E6E22"/>
    <w:rsid w:val="001F09EF"/>
    <w:rsid w:val="001F0F4F"/>
    <w:rsid w:val="001F1306"/>
    <w:rsid w:val="001F1CD6"/>
    <w:rsid w:val="001F223C"/>
    <w:rsid w:val="001F4E6E"/>
    <w:rsid w:val="00200D31"/>
    <w:rsid w:val="00201AAF"/>
    <w:rsid w:val="00201D03"/>
    <w:rsid w:val="00203792"/>
    <w:rsid w:val="0020654E"/>
    <w:rsid w:val="00206704"/>
    <w:rsid w:val="002111C3"/>
    <w:rsid w:val="002144F0"/>
    <w:rsid w:val="00220559"/>
    <w:rsid w:val="002234EA"/>
    <w:rsid w:val="00224246"/>
    <w:rsid w:val="00226675"/>
    <w:rsid w:val="00230A14"/>
    <w:rsid w:val="00232CA4"/>
    <w:rsid w:val="002339FB"/>
    <w:rsid w:val="00233E61"/>
    <w:rsid w:val="0024031A"/>
    <w:rsid w:val="00240B0B"/>
    <w:rsid w:val="00241253"/>
    <w:rsid w:val="00241EF2"/>
    <w:rsid w:val="00243D03"/>
    <w:rsid w:val="002450CF"/>
    <w:rsid w:val="002458E1"/>
    <w:rsid w:val="00246065"/>
    <w:rsid w:val="00246DB0"/>
    <w:rsid w:val="002478C6"/>
    <w:rsid w:val="00256690"/>
    <w:rsid w:val="0025725A"/>
    <w:rsid w:val="00257A88"/>
    <w:rsid w:val="00257AF4"/>
    <w:rsid w:val="00260F49"/>
    <w:rsid w:val="00261161"/>
    <w:rsid w:val="00261A59"/>
    <w:rsid w:val="0026425A"/>
    <w:rsid w:val="002651A8"/>
    <w:rsid w:val="0026545A"/>
    <w:rsid w:val="002715EF"/>
    <w:rsid w:val="00272DA7"/>
    <w:rsid w:val="00273B4E"/>
    <w:rsid w:val="002742DF"/>
    <w:rsid w:val="0027466F"/>
    <w:rsid w:val="00275096"/>
    <w:rsid w:val="00275FB5"/>
    <w:rsid w:val="00282147"/>
    <w:rsid w:val="00282AF5"/>
    <w:rsid w:val="002859B4"/>
    <w:rsid w:val="00286272"/>
    <w:rsid w:val="00286DCC"/>
    <w:rsid w:val="0028764B"/>
    <w:rsid w:val="00292631"/>
    <w:rsid w:val="002960F9"/>
    <w:rsid w:val="002A0186"/>
    <w:rsid w:val="002A4396"/>
    <w:rsid w:val="002A5F94"/>
    <w:rsid w:val="002B0403"/>
    <w:rsid w:val="002B1001"/>
    <w:rsid w:val="002B4E64"/>
    <w:rsid w:val="002B5159"/>
    <w:rsid w:val="002B595F"/>
    <w:rsid w:val="002B752D"/>
    <w:rsid w:val="002C0CE0"/>
    <w:rsid w:val="002C440D"/>
    <w:rsid w:val="002C4505"/>
    <w:rsid w:val="002C7C5F"/>
    <w:rsid w:val="002D0346"/>
    <w:rsid w:val="002D0415"/>
    <w:rsid w:val="002D0F9C"/>
    <w:rsid w:val="002D1019"/>
    <w:rsid w:val="002D49EE"/>
    <w:rsid w:val="002D5FD8"/>
    <w:rsid w:val="002E25DB"/>
    <w:rsid w:val="002E323B"/>
    <w:rsid w:val="002E4FFA"/>
    <w:rsid w:val="002E5592"/>
    <w:rsid w:val="002E6B87"/>
    <w:rsid w:val="002E6F14"/>
    <w:rsid w:val="002F0312"/>
    <w:rsid w:val="002F0367"/>
    <w:rsid w:val="002F03BA"/>
    <w:rsid w:val="002F0E02"/>
    <w:rsid w:val="002F1930"/>
    <w:rsid w:val="002F1FC1"/>
    <w:rsid w:val="002F2452"/>
    <w:rsid w:val="002F3661"/>
    <w:rsid w:val="002F6C3C"/>
    <w:rsid w:val="002F6F0E"/>
    <w:rsid w:val="002F78C9"/>
    <w:rsid w:val="00300AB0"/>
    <w:rsid w:val="00301E80"/>
    <w:rsid w:val="0030386C"/>
    <w:rsid w:val="003041A4"/>
    <w:rsid w:val="00305C0B"/>
    <w:rsid w:val="0031288C"/>
    <w:rsid w:val="00312DD8"/>
    <w:rsid w:val="003134E1"/>
    <w:rsid w:val="0031366B"/>
    <w:rsid w:val="003208A3"/>
    <w:rsid w:val="00322964"/>
    <w:rsid w:val="00323BDC"/>
    <w:rsid w:val="0032619C"/>
    <w:rsid w:val="003310AD"/>
    <w:rsid w:val="00331648"/>
    <w:rsid w:val="003321AF"/>
    <w:rsid w:val="00333632"/>
    <w:rsid w:val="00335C2F"/>
    <w:rsid w:val="003365CF"/>
    <w:rsid w:val="003409AD"/>
    <w:rsid w:val="003422DF"/>
    <w:rsid w:val="00344BEC"/>
    <w:rsid w:val="00344C67"/>
    <w:rsid w:val="0034561A"/>
    <w:rsid w:val="00346B3A"/>
    <w:rsid w:val="003502D9"/>
    <w:rsid w:val="0035109B"/>
    <w:rsid w:val="00352C8B"/>
    <w:rsid w:val="00352F1B"/>
    <w:rsid w:val="003559AE"/>
    <w:rsid w:val="00356C73"/>
    <w:rsid w:val="00360A04"/>
    <w:rsid w:val="00361AA4"/>
    <w:rsid w:val="00363633"/>
    <w:rsid w:val="00365CA6"/>
    <w:rsid w:val="003678EB"/>
    <w:rsid w:val="00370074"/>
    <w:rsid w:val="00370ABD"/>
    <w:rsid w:val="00370C5C"/>
    <w:rsid w:val="00370D3F"/>
    <w:rsid w:val="00371B54"/>
    <w:rsid w:val="00373FBF"/>
    <w:rsid w:val="00375B3D"/>
    <w:rsid w:val="00377095"/>
    <w:rsid w:val="003813E0"/>
    <w:rsid w:val="003822A0"/>
    <w:rsid w:val="00387967"/>
    <w:rsid w:val="00391536"/>
    <w:rsid w:val="00391899"/>
    <w:rsid w:val="00394370"/>
    <w:rsid w:val="00395342"/>
    <w:rsid w:val="003956B9"/>
    <w:rsid w:val="003A01F7"/>
    <w:rsid w:val="003A2E45"/>
    <w:rsid w:val="003A61BB"/>
    <w:rsid w:val="003A6C4D"/>
    <w:rsid w:val="003B0C4D"/>
    <w:rsid w:val="003B127D"/>
    <w:rsid w:val="003B12ED"/>
    <w:rsid w:val="003B5080"/>
    <w:rsid w:val="003B53CF"/>
    <w:rsid w:val="003B5F09"/>
    <w:rsid w:val="003B6F2D"/>
    <w:rsid w:val="003B7B23"/>
    <w:rsid w:val="003C20F6"/>
    <w:rsid w:val="003C706A"/>
    <w:rsid w:val="003D07F7"/>
    <w:rsid w:val="003D47B6"/>
    <w:rsid w:val="003D5433"/>
    <w:rsid w:val="003D6981"/>
    <w:rsid w:val="003D7C66"/>
    <w:rsid w:val="003E0191"/>
    <w:rsid w:val="003E1999"/>
    <w:rsid w:val="003E22BD"/>
    <w:rsid w:val="003E3C1F"/>
    <w:rsid w:val="003E4BA3"/>
    <w:rsid w:val="003E70DC"/>
    <w:rsid w:val="003E75C6"/>
    <w:rsid w:val="003F030B"/>
    <w:rsid w:val="003F202B"/>
    <w:rsid w:val="003F34BA"/>
    <w:rsid w:val="003F78B2"/>
    <w:rsid w:val="003F790D"/>
    <w:rsid w:val="003F7BC2"/>
    <w:rsid w:val="004016B1"/>
    <w:rsid w:val="00402063"/>
    <w:rsid w:val="0040233E"/>
    <w:rsid w:val="00404BBD"/>
    <w:rsid w:val="0040514C"/>
    <w:rsid w:val="004051B2"/>
    <w:rsid w:val="0041028E"/>
    <w:rsid w:val="0041085C"/>
    <w:rsid w:val="004108FE"/>
    <w:rsid w:val="004122EF"/>
    <w:rsid w:val="00413ECC"/>
    <w:rsid w:val="004146F8"/>
    <w:rsid w:val="004150C5"/>
    <w:rsid w:val="004217EA"/>
    <w:rsid w:val="00422D59"/>
    <w:rsid w:val="00424B3C"/>
    <w:rsid w:val="004274FD"/>
    <w:rsid w:val="00430960"/>
    <w:rsid w:val="0043204F"/>
    <w:rsid w:val="004320F6"/>
    <w:rsid w:val="0043486E"/>
    <w:rsid w:val="0043542D"/>
    <w:rsid w:val="00436720"/>
    <w:rsid w:val="00437637"/>
    <w:rsid w:val="004438D9"/>
    <w:rsid w:val="00443AB5"/>
    <w:rsid w:val="0044521F"/>
    <w:rsid w:val="004459BF"/>
    <w:rsid w:val="0045449B"/>
    <w:rsid w:val="00455F2B"/>
    <w:rsid w:val="00457B0C"/>
    <w:rsid w:val="00463958"/>
    <w:rsid w:val="0046460D"/>
    <w:rsid w:val="00464CD8"/>
    <w:rsid w:val="00465539"/>
    <w:rsid w:val="004657B9"/>
    <w:rsid w:val="00465F1F"/>
    <w:rsid w:val="0046662B"/>
    <w:rsid w:val="004676A7"/>
    <w:rsid w:val="004678C3"/>
    <w:rsid w:val="0047237C"/>
    <w:rsid w:val="00472AB2"/>
    <w:rsid w:val="00476167"/>
    <w:rsid w:val="00480159"/>
    <w:rsid w:val="00480C91"/>
    <w:rsid w:val="00486E0E"/>
    <w:rsid w:val="00490C51"/>
    <w:rsid w:val="00494168"/>
    <w:rsid w:val="00494D2C"/>
    <w:rsid w:val="004955AC"/>
    <w:rsid w:val="00496F73"/>
    <w:rsid w:val="004A0821"/>
    <w:rsid w:val="004A222E"/>
    <w:rsid w:val="004A3BAC"/>
    <w:rsid w:val="004A42AD"/>
    <w:rsid w:val="004A5A35"/>
    <w:rsid w:val="004A687D"/>
    <w:rsid w:val="004B0F15"/>
    <w:rsid w:val="004B284A"/>
    <w:rsid w:val="004B4847"/>
    <w:rsid w:val="004B59CD"/>
    <w:rsid w:val="004B5A9B"/>
    <w:rsid w:val="004B6504"/>
    <w:rsid w:val="004B7259"/>
    <w:rsid w:val="004B7581"/>
    <w:rsid w:val="004B7658"/>
    <w:rsid w:val="004C21C6"/>
    <w:rsid w:val="004C4B92"/>
    <w:rsid w:val="004C6529"/>
    <w:rsid w:val="004C6964"/>
    <w:rsid w:val="004C7148"/>
    <w:rsid w:val="004E0A8F"/>
    <w:rsid w:val="004E2176"/>
    <w:rsid w:val="004E2363"/>
    <w:rsid w:val="004E5200"/>
    <w:rsid w:val="004F04D9"/>
    <w:rsid w:val="004F0527"/>
    <w:rsid w:val="004F1699"/>
    <w:rsid w:val="004F1A44"/>
    <w:rsid w:val="004F2756"/>
    <w:rsid w:val="004F3A36"/>
    <w:rsid w:val="004F52D7"/>
    <w:rsid w:val="004F6BD2"/>
    <w:rsid w:val="0050019A"/>
    <w:rsid w:val="00501846"/>
    <w:rsid w:val="00501FF0"/>
    <w:rsid w:val="005054F7"/>
    <w:rsid w:val="00505603"/>
    <w:rsid w:val="00505BAD"/>
    <w:rsid w:val="00510E9B"/>
    <w:rsid w:val="00511807"/>
    <w:rsid w:val="00511B23"/>
    <w:rsid w:val="00515399"/>
    <w:rsid w:val="005170AA"/>
    <w:rsid w:val="0051733D"/>
    <w:rsid w:val="00517957"/>
    <w:rsid w:val="00521656"/>
    <w:rsid w:val="00521DF2"/>
    <w:rsid w:val="00522A77"/>
    <w:rsid w:val="0052302D"/>
    <w:rsid w:val="005253EB"/>
    <w:rsid w:val="0052576B"/>
    <w:rsid w:val="005261D2"/>
    <w:rsid w:val="00527140"/>
    <w:rsid w:val="00527E5A"/>
    <w:rsid w:val="00530B80"/>
    <w:rsid w:val="00530FB1"/>
    <w:rsid w:val="005313A9"/>
    <w:rsid w:val="00531B81"/>
    <w:rsid w:val="00534349"/>
    <w:rsid w:val="00536182"/>
    <w:rsid w:val="00537BE7"/>
    <w:rsid w:val="00540C5D"/>
    <w:rsid w:val="00541EE6"/>
    <w:rsid w:val="00546BB2"/>
    <w:rsid w:val="005477CA"/>
    <w:rsid w:val="00547EFC"/>
    <w:rsid w:val="00550138"/>
    <w:rsid w:val="005514A0"/>
    <w:rsid w:val="005537D8"/>
    <w:rsid w:val="005549DB"/>
    <w:rsid w:val="005550CA"/>
    <w:rsid w:val="00555A4D"/>
    <w:rsid w:val="00560B70"/>
    <w:rsid w:val="00564076"/>
    <w:rsid w:val="00564EBA"/>
    <w:rsid w:val="005662AE"/>
    <w:rsid w:val="00566381"/>
    <w:rsid w:val="00570412"/>
    <w:rsid w:val="005706BE"/>
    <w:rsid w:val="00570DFB"/>
    <w:rsid w:val="005713DD"/>
    <w:rsid w:val="005740C3"/>
    <w:rsid w:val="005744A8"/>
    <w:rsid w:val="005750E7"/>
    <w:rsid w:val="005764F1"/>
    <w:rsid w:val="00580FC8"/>
    <w:rsid w:val="005825C6"/>
    <w:rsid w:val="00585FC9"/>
    <w:rsid w:val="00593305"/>
    <w:rsid w:val="005965CC"/>
    <w:rsid w:val="005967AD"/>
    <w:rsid w:val="005974FB"/>
    <w:rsid w:val="00597EBC"/>
    <w:rsid w:val="005A1254"/>
    <w:rsid w:val="005A2D32"/>
    <w:rsid w:val="005A2EA0"/>
    <w:rsid w:val="005A363B"/>
    <w:rsid w:val="005A61DB"/>
    <w:rsid w:val="005A6327"/>
    <w:rsid w:val="005A6CE2"/>
    <w:rsid w:val="005A737F"/>
    <w:rsid w:val="005B0666"/>
    <w:rsid w:val="005B48E8"/>
    <w:rsid w:val="005C2C3B"/>
    <w:rsid w:val="005C330C"/>
    <w:rsid w:val="005D09BD"/>
    <w:rsid w:val="005D1677"/>
    <w:rsid w:val="005D259F"/>
    <w:rsid w:val="005D6523"/>
    <w:rsid w:val="005E58C0"/>
    <w:rsid w:val="005E624E"/>
    <w:rsid w:val="005F092A"/>
    <w:rsid w:val="005F0AFD"/>
    <w:rsid w:val="005F2ED5"/>
    <w:rsid w:val="005F347C"/>
    <w:rsid w:val="005F4981"/>
    <w:rsid w:val="005F4EB2"/>
    <w:rsid w:val="005F53CC"/>
    <w:rsid w:val="00603435"/>
    <w:rsid w:val="00604A49"/>
    <w:rsid w:val="00606098"/>
    <w:rsid w:val="00607695"/>
    <w:rsid w:val="00610895"/>
    <w:rsid w:val="006108C0"/>
    <w:rsid w:val="00610FBF"/>
    <w:rsid w:val="00611248"/>
    <w:rsid w:val="00614834"/>
    <w:rsid w:val="00616476"/>
    <w:rsid w:val="00616853"/>
    <w:rsid w:val="00617DD8"/>
    <w:rsid w:val="0062219E"/>
    <w:rsid w:val="00622FAD"/>
    <w:rsid w:val="0062401C"/>
    <w:rsid w:val="00627EF1"/>
    <w:rsid w:val="0063047E"/>
    <w:rsid w:val="006374D3"/>
    <w:rsid w:val="00642EA7"/>
    <w:rsid w:val="006435B1"/>
    <w:rsid w:val="00644108"/>
    <w:rsid w:val="00646214"/>
    <w:rsid w:val="00650ADF"/>
    <w:rsid w:val="00654F7E"/>
    <w:rsid w:val="006554DE"/>
    <w:rsid w:val="0065593E"/>
    <w:rsid w:val="006567A9"/>
    <w:rsid w:val="00657374"/>
    <w:rsid w:val="0065761B"/>
    <w:rsid w:val="00660E53"/>
    <w:rsid w:val="00661543"/>
    <w:rsid w:val="006640CA"/>
    <w:rsid w:val="00664403"/>
    <w:rsid w:val="00666CA4"/>
    <w:rsid w:val="0067083C"/>
    <w:rsid w:val="006709D9"/>
    <w:rsid w:val="00671286"/>
    <w:rsid w:val="006755D1"/>
    <w:rsid w:val="00675F41"/>
    <w:rsid w:val="0067784C"/>
    <w:rsid w:val="006806B6"/>
    <w:rsid w:val="006809BA"/>
    <w:rsid w:val="00680B2F"/>
    <w:rsid w:val="00681BBF"/>
    <w:rsid w:val="006836D5"/>
    <w:rsid w:val="00685CBD"/>
    <w:rsid w:val="006872CD"/>
    <w:rsid w:val="006904DD"/>
    <w:rsid w:val="006912CB"/>
    <w:rsid w:val="006921EF"/>
    <w:rsid w:val="00693B85"/>
    <w:rsid w:val="006946E1"/>
    <w:rsid w:val="00696A80"/>
    <w:rsid w:val="00697D11"/>
    <w:rsid w:val="006A2A54"/>
    <w:rsid w:val="006A39D3"/>
    <w:rsid w:val="006A6B4A"/>
    <w:rsid w:val="006B0024"/>
    <w:rsid w:val="006B63C8"/>
    <w:rsid w:val="006B667E"/>
    <w:rsid w:val="006B6CCA"/>
    <w:rsid w:val="006C6D68"/>
    <w:rsid w:val="006C79AE"/>
    <w:rsid w:val="006D0BC5"/>
    <w:rsid w:val="006D7B22"/>
    <w:rsid w:val="006E0F04"/>
    <w:rsid w:val="006E1186"/>
    <w:rsid w:val="006E1CFC"/>
    <w:rsid w:val="006E24ED"/>
    <w:rsid w:val="006E26DB"/>
    <w:rsid w:val="006E32D7"/>
    <w:rsid w:val="006E3FCE"/>
    <w:rsid w:val="006E67C4"/>
    <w:rsid w:val="006F0184"/>
    <w:rsid w:val="006F2C9E"/>
    <w:rsid w:val="006F3804"/>
    <w:rsid w:val="006F5CB0"/>
    <w:rsid w:val="007035B7"/>
    <w:rsid w:val="00704F64"/>
    <w:rsid w:val="00711C66"/>
    <w:rsid w:val="007123DC"/>
    <w:rsid w:val="0071245F"/>
    <w:rsid w:val="00713CDA"/>
    <w:rsid w:val="00714CA2"/>
    <w:rsid w:val="00715228"/>
    <w:rsid w:val="0071570A"/>
    <w:rsid w:val="0071599D"/>
    <w:rsid w:val="00715B2F"/>
    <w:rsid w:val="00715FA2"/>
    <w:rsid w:val="007170AC"/>
    <w:rsid w:val="00720D7E"/>
    <w:rsid w:val="00720E70"/>
    <w:rsid w:val="00721D57"/>
    <w:rsid w:val="00722742"/>
    <w:rsid w:val="00722FF8"/>
    <w:rsid w:val="0072319E"/>
    <w:rsid w:val="0072452D"/>
    <w:rsid w:val="00725E60"/>
    <w:rsid w:val="00726BCB"/>
    <w:rsid w:val="007300C3"/>
    <w:rsid w:val="00730687"/>
    <w:rsid w:val="00730851"/>
    <w:rsid w:val="00730871"/>
    <w:rsid w:val="00734A08"/>
    <w:rsid w:val="00735232"/>
    <w:rsid w:val="0074046A"/>
    <w:rsid w:val="00740A86"/>
    <w:rsid w:val="00744992"/>
    <w:rsid w:val="00745497"/>
    <w:rsid w:val="00745B2A"/>
    <w:rsid w:val="00747BA7"/>
    <w:rsid w:val="00752986"/>
    <w:rsid w:val="00756150"/>
    <w:rsid w:val="00756E59"/>
    <w:rsid w:val="00762178"/>
    <w:rsid w:val="00764E0C"/>
    <w:rsid w:val="00771BDB"/>
    <w:rsid w:val="00772939"/>
    <w:rsid w:val="007805C0"/>
    <w:rsid w:val="00781AA6"/>
    <w:rsid w:val="0078520D"/>
    <w:rsid w:val="00792D55"/>
    <w:rsid w:val="0079512B"/>
    <w:rsid w:val="0079754A"/>
    <w:rsid w:val="007975D0"/>
    <w:rsid w:val="00797766"/>
    <w:rsid w:val="007A107F"/>
    <w:rsid w:val="007A6784"/>
    <w:rsid w:val="007A7204"/>
    <w:rsid w:val="007B0DE7"/>
    <w:rsid w:val="007B5311"/>
    <w:rsid w:val="007C125C"/>
    <w:rsid w:val="007C1D39"/>
    <w:rsid w:val="007C20A3"/>
    <w:rsid w:val="007C283C"/>
    <w:rsid w:val="007C3C4F"/>
    <w:rsid w:val="007C4A31"/>
    <w:rsid w:val="007C62ED"/>
    <w:rsid w:val="007D1865"/>
    <w:rsid w:val="007D2004"/>
    <w:rsid w:val="007D3318"/>
    <w:rsid w:val="007E3B82"/>
    <w:rsid w:val="007E42A5"/>
    <w:rsid w:val="007E5AAC"/>
    <w:rsid w:val="007E7FF8"/>
    <w:rsid w:val="007F0FCE"/>
    <w:rsid w:val="007F1DB1"/>
    <w:rsid w:val="007F2FBD"/>
    <w:rsid w:val="007F3A6E"/>
    <w:rsid w:val="007F547C"/>
    <w:rsid w:val="007F5CC9"/>
    <w:rsid w:val="007F7007"/>
    <w:rsid w:val="00805753"/>
    <w:rsid w:val="0080577B"/>
    <w:rsid w:val="0080577F"/>
    <w:rsid w:val="008112FF"/>
    <w:rsid w:val="00812E5D"/>
    <w:rsid w:val="00814CD5"/>
    <w:rsid w:val="00817D96"/>
    <w:rsid w:val="0082146A"/>
    <w:rsid w:val="00822383"/>
    <w:rsid w:val="0082288E"/>
    <w:rsid w:val="0082518D"/>
    <w:rsid w:val="0082560C"/>
    <w:rsid w:val="00825921"/>
    <w:rsid w:val="008259A4"/>
    <w:rsid w:val="0082755A"/>
    <w:rsid w:val="008312FC"/>
    <w:rsid w:val="0083211A"/>
    <w:rsid w:val="0083265F"/>
    <w:rsid w:val="008358A7"/>
    <w:rsid w:val="0084106D"/>
    <w:rsid w:val="0084585F"/>
    <w:rsid w:val="00847070"/>
    <w:rsid w:val="00850C10"/>
    <w:rsid w:val="00852583"/>
    <w:rsid w:val="00853CB9"/>
    <w:rsid w:val="008557AB"/>
    <w:rsid w:val="00855B02"/>
    <w:rsid w:val="00855DBE"/>
    <w:rsid w:val="008574A8"/>
    <w:rsid w:val="00860743"/>
    <w:rsid w:val="008625DB"/>
    <w:rsid w:val="0086570F"/>
    <w:rsid w:val="0086645F"/>
    <w:rsid w:val="008675DB"/>
    <w:rsid w:val="00872403"/>
    <w:rsid w:val="008726A4"/>
    <w:rsid w:val="00873465"/>
    <w:rsid w:val="008734F4"/>
    <w:rsid w:val="00873E66"/>
    <w:rsid w:val="0087639B"/>
    <w:rsid w:val="00881313"/>
    <w:rsid w:val="00883052"/>
    <w:rsid w:val="008847B1"/>
    <w:rsid w:val="008917F8"/>
    <w:rsid w:val="008930E0"/>
    <w:rsid w:val="00894915"/>
    <w:rsid w:val="00894D84"/>
    <w:rsid w:val="008A2138"/>
    <w:rsid w:val="008A26FC"/>
    <w:rsid w:val="008A4D49"/>
    <w:rsid w:val="008B1694"/>
    <w:rsid w:val="008B2E75"/>
    <w:rsid w:val="008B38B8"/>
    <w:rsid w:val="008B50C7"/>
    <w:rsid w:val="008B5166"/>
    <w:rsid w:val="008B7018"/>
    <w:rsid w:val="008C07DC"/>
    <w:rsid w:val="008D0755"/>
    <w:rsid w:val="008D0C66"/>
    <w:rsid w:val="008D0EDE"/>
    <w:rsid w:val="008D1372"/>
    <w:rsid w:val="008D17BA"/>
    <w:rsid w:val="008D3016"/>
    <w:rsid w:val="008D3EEA"/>
    <w:rsid w:val="008D48B3"/>
    <w:rsid w:val="008D5642"/>
    <w:rsid w:val="008D7120"/>
    <w:rsid w:val="008E0D1C"/>
    <w:rsid w:val="008E2A7A"/>
    <w:rsid w:val="008E4DE2"/>
    <w:rsid w:val="008E62FA"/>
    <w:rsid w:val="008E6320"/>
    <w:rsid w:val="008E6FB6"/>
    <w:rsid w:val="008E79F3"/>
    <w:rsid w:val="008E7CE1"/>
    <w:rsid w:val="008F17C7"/>
    <w:rsid w:val="008F3661"/>
    <w:rsid w:val="008F4411"/>
    <w:rsid w:val="008F4744"/>
    <w:rsid w:val="008F5DE0"/>
    <w:rsid w:val="008F7066"/>
    <w:rsid w:val="008F72C4"/>
    <w:rsid w:val="008F770C"/>
    <w:rsid w:val="00900292"/>
    <w:rsid w:val="0090242D"/>
    <w:rsid w:val="00902C9B"/>
    <w:rsid w:val="009032D0"/>
    <w:rsid w:val="00903BE8"/>
    <w:rsid w:val="009043D8"/>
    <w:rsid w:val="00906CCD"/>
    <w:rsid w:val="0091062B"/>
    <w:rsid w:val="00912FBF"/>
    <w:rsid w:val="00914F66"/>
    <w:rsid w:val="00921355"/>
    <w:rsid w:val="0092151E"/>
    <w:rsid w:val="00923931"/>
    <w:rsid w:val="0092474D"/>
    <w:rsid w:val="0092487B"/>
    <w:rsid w:val="00926910"/>
    <w:rsid w:val="00927978"/>
    <w:rsid w:val="00933066"/>
    <w:rsid w:val="00934D07"/>
    <w:rsid w:val="00935AA2"/>
    <w:rsid w:val="00937FC0"/>
    <w:rsid w:val="00941144"/>
    <w:rsid w:val="00942410"/>
    <w:rsid w:val="00943ACC"/>
    <w:rsid w:val="009464DD"/>
    <w:rsid w:val="00950A98"/>
    <w:rsid w:val="00950B9A"/>
    <w:rsid w:val="0095182D"/>
    <w:rsid w:val="009563B6"/>
    <w:rsid w:val="00957A8C"/>
    <w:rsid w:val="0096225C"/>
    <w:rsid w:val="00962354"/>
    <w:rsid w:val="00963F51"/>
    <w:rsid w:val="00966BF9"/>
    <w:rsid w:val="00967C3B"/>
    <w:rsid w:val="00972408"/>
    <w:rsid w:val="00973A8C"/>
    <w:rsid w:val="009764F2"/>
    <w:rsid w:val="00976C56"/>
    <w:rsid w:val="00976D63"/>
    <w:rsid w:val="00977283"/>
    <w:rsid w:val="00977485"/>
    <w:rsid w:val="009800E9"/>
    <w:rsid w:val="00982C53"/>
    <w:rsid w:val="00982F2F"/>
    <w:rsid w:val="009831DC"/>
    <w:rsid w:val="0098489E"/>
    <w:rsid w:val="009855F6"/>
    <w:rsid w:val="009864A0"/>
    <w:rsid w:val="0099031F"/>
    <w:rsid w:val="009921FD"/>
    <w:rsid w:val="00994134"/>
    <w:rsid w:val="0099561D"/>
    <w:rsid w:val="009956D6"/>
    <w:rsid w:val="0099626F"/>
    <w:rsid w:val="009A2005"/>
    <w:rsid w:val="009A20E6"/>
    <w:rsid w:val="009A4BAD"/>
    <w:rsid w:val="009B1429"/>
    <w:rsid w:val="009B3F67"/>
    <w:rsid w:val="009B4CFB"/>
    <w:rsid w:val="009C02E0"/>
    <w:rsid w:val="009C0432"/>
    <w:rsid w:val="009C0C3F"/>
    <w:rsid w:val="009C0DE7"/>
    <w:rsid w:val="009C108A"/>
    <w:rsid w:val="009C1386"/>
    <w:rsid w:val="009C40B0"/>
    <w:rsid w:val="009C4100"/>
    <w:rsid w:val="009C6657"/>
    <w:rsid w:val="009C6AF5"/>
    <w:rsid w:val="009C70E2"/>
    <w:rsid w:val="009E09F3"/>
    <w:rsid w:val="009E2263"/>
    <w:rsid w:val="009E2DA4"/>
    <w:rsid w:val="009E2EDD"/>
    <w:rsid w:val="009E54CF"/>
    <w:rsid w:val="009E5FA2"/>
    <w:rsid w:val="009E60B1"/>
    <w:rsid w:val="009E61A2"/>
    <w:rsid w:val="009F02A2"/>
    <w:rsid w:val="009F064D"/>
    <w:rsid w:val="009F2847"/>
    <w:rsid w:val="009F2B96"/>
    <w:rsid w:val="009F5833"/>
    <w:rsid w:val="00A00357"/>
    <w:rsid w:val="00A003FC"/>
    <w:rsid w:val="00A00FE0"/>
    <w:rsid w:val="00A016A1"/>
    <w:rsid w:val="00A01B58"/>
    <w:rsid w:val="00A01C3A"/>
    <w:rsid w:val="00A02745"/>
    <w:rsid w:val="00A02818"/>
    <w:rsid w:val="00A0381A"/>
    <w:rsid w:val="00A05345"/>
    <w:rsid w:val="00A05C23"/>
    <w:rsid w:val="00A05DFE"/>
    <w:rsid w:val="00A1129D"/>
    <w:rsid w:val="00A1153C"/>
    <w:rsid w:val="00A1404D"/>
    <w:rsid w:val="00A14555"/>
    <w:rsid w:val="00A16761"/>
    <w:rsid w:val="00A17F56"/>
    <w:rsid w:val="00A21A13"/>
    <w:rsid w:val="00A27A48"/>
    <w:rsid w:val="00A3219E"/>
    <w:rsid w:val="00A325CA"/>
    <w:rsid w:val="00A32991"/>
    <w:rsid w:val="00A3313D"/>
    <w:rsid w:val="00A344E0"/>
    <w:rsid w:val="00A354E8"/>
    <w:rsid w:val="00A357B8"/>
    <w:rsid w:val="00A36BA4"/>
    <w:rsid w:val="00A40DD1"/>
    <w:rsid w:val="00A43370"/>
    <w:rsid w:val="00A4342E"/>
    <w:rsid w:val="00A44724"/>
    <w:rsid w:val="00A47C8E"/>
    <w:rsid w:val="00A502F8"/>
    <w:rsid w:val="00A51FCC"/>
    <w:rsid w:val="00A52A7D"/>
    <w:rsid w:val="00A5499D"/>
    <w:rsid w:val="00A56163"/>
    <w:rsid w:val="00A612CE"/>
    <w:rsid w:val="00A631BD"/>
    <w:rsid w:val="00A64598"/>
    <w:rsid w:val="00A64C8D"/>
    <w:rsid w:val="00A65C68"/>
    <w:rsid w:val="00A66F0F"/>
    <w:rsid w:val="00A66FB9"/>
    <w:rsid w:val="00A71687"/>
    <w:rsid w:val="00A72A70"/>
    <w:rsid w:val="00A72C73"/>
    <w:rsid w:val="00A81953"/>
    <w:rsid w:val="00A8262F"/>
    <w:rsid w:val="00A83ADB"/>
    <w:rsid w:val="00A84AF5"/>
    <w:rsid w:val="00A87DD9"/>
    <w:rsid w:val="00A90605"/>
    <w:rsid w:val="00A908E8"/>
    <w:rsid w:val="00A9234A"/>
    <w:rsid w:val="00A92AE5"/>
    <w:rsid w:val="00A94748"/>
    <w:rsid w:val="00A955A3"/>
    <w:rsid w:val="00A95B19"/>
    <w:rsid w:val="00A95D58"/>
    <w:rsid w:val="00A963C3"/>
    <w:rsid w:val="00AA06E5"/>
    <w:rsid w:val="00AA2E6D"/>
    <w:rsid w:val="00AA3688"/>
    <w:rsid w:val="00AA3AD7"/>
    <w:rsid w:val="00AA5263"/>
    <w:rsid w:val="00AA5C91"/>
    <w:rsid w:val="00AA6A23"/>
    <w:rsid w:val="00AB13AB"/>
    <w:rsid w:val="00AB1BD1"/>
    <w:rsid w:val="00AB306B"/>
    <w:rsid w:val="00AB4E38"/>
    <w:rsid w:val="00AB604B"/>
    <w:rsid w:val="00AB6C33"/>
    <w:rsid w:val="00AC55C1"/>
    <w:rsid w:val="00AD0033"/>
    <w:rsid w:val="00AD0EBE"/>
    <w:rsid w:val="00AD54F8"/>
    <w:rsid w:val="00AE0A08"/>
    <w:rsid w:val="00AE127D"/>
    <w:rsid w:val="00AE1C85"/>
    <w:rsid w:val="00AE20C8"/>
    <w:rsid w:val="00AE4A91"/>
    <w:rsid w:val="00AE6C67"/>
    <w:rsid w:val="00AE7D83"/>
    <w:rsid w:val="00AE7F55"/>
    <w:rsid w:val="00AF1666"/>
    <w:rsid w:val="00AF1FFF"/>
    <w:rsid w:val="00AF217D"/>
    <w:rsid w:val="00AF232B"/>
    <w:rsid w:val="00AF29E4"/>
    <w:rsid w:val="00AF3E18"/>
    <w:rsid w:val="00AF4E1A"/>
    <w:rsid w:val="00B04B8E"/>
    <w:rsid w:val="00B07829"/>
    <w:rsid w:val="00B10B98"/>
    <w:rsid w:val="00B1360B"/>
    <w:rsid w:val="00B14827"/>
    <w:rsid w:val="00B14838"/>
    <w:rsid w:val="00B15A4F"/>
    <w:rsid w:val="00B160F5"/>
    <w:rsid w:val="00B2201A"/>
    <w:rsid w:val="00B22158"/>
    <w:rsid w:val="00B225AF"/>
    <w:rsid w:val="00B22B8A"/>
    <w:rsid w:val="00B23111"/>
    <w:rsid w:val="00B23F29"/>
    <w:rsid w:val="00B2402C"/>
    <w:rsid w:val="00B2460A"/>
    <w:rsid w:val="00B25D25"/>
    <w:rsid w:val="00B27170"/>
    <w:rsid w:val="00B30644"/>
    <w:rsid w:val="00B30679"/>
    <w:rsid w:val="00B31462"/>
    <w:rsid w:val="00B320AA"/>
    <w:rsid w:val="00B333FB"/>
    <w:rsid w:val="00B354D5"/>
    <w:rsid w:val="00B40D08"/>
    <w:rsid w:val="00B4289E"/>
    <w:rsid w:val="00B43299"/>
    <w:rsid w:val="00B44A86"/>
    <w:rsid w:val="00B44E7C"/>
    <w:rsid w:val="00B45917"/>
    <w:rsid w:val="00B46B89"/>
    <w:rsid w:val="00B4712B"/>
    <w:rsid w:val="00B47227"/>
    <w:rsid w:val="00B47365"/>
    <w:rsid w:val="00B5042A"/>
    <w:rsid w:val="00B50E3F"/>
    <w:rsid w:val="00B511E0"/>
    <w:rsid w:val="00B521F2"/>
    <w:rsid w:val="00B52D45"/>
    <w:rsid w:val="00B55403"/>
    <w:rsid w:val="00B56AD2"/>
    <w:rsid w:val="00B60C35"/>
    <w:rsid w:val="00B642C7"/>
    <w:rsid w:val="00B659F1"/>
    <w:rsid w:val="00B65B05"/>
    <w:rsid w:val="00B717D9"/>
    <w:rsid w:val="00B71C4F"/>
    <w:rsid w:val="00B7226C"/>
    <w:rsid w:val="00B7335C"/>
    <w:rsid w:val="00B74B9C"/>
    <w:rsid w:val="00B766D6"/>
    <w:rsid w:val="00B81223"/>
    <w:rsid w:val="00B833E3"/>
    <w:rsid w:val="00B8352D"/>
    <w:rsid w:val="00B84725"/>
    <w:rsid w:val="00B86FEA"/>
    <w:rsid w:val="00B9038C"/>
    <w:rsid w:val="00B90B99"/>
    <w:rsid w:val="00B91259"/>
    <w:rsid w:val="00B93B21"/>
    <w:rsid w:val="00BA1B03"/>
    <w:rsid w:val="00BA1FBF"/>
    <w:rsid w:val="00BA4691"/>
    <w:rsid w:val="00BB2F8E"/>
    <w:rsid w:val="00BB445B"/>
    <w:rsid w:val="00BC14DB"/>
    <w:rsid w:val="00BC49B2"/>
    <w:rsid w:val="00BC5D5C"/>
    <w:rsid w:val="00BC5F96"/>
    <w:rsid w:val="00BC603A"/>
    <w:rsid w:val="00BD28DB"/>
    <w:rsid w:val="00BD2E69"/>
    <w:rsid w:val="00BD3575"/>
    <w:rsid w:val="00BD562F"/>
    <w:rsid w:val="00BD7358"/>
    <w:rsid w:val="00BD7644"/>
    <w:rsid w:val="00BE0B6D"/>
    <w:rsid w:val="00BE0BA9"/>
    <w:rsid w:val="00BE7BC3"/>
    <w:rsid w:val="00BF1C91"/>
    <w:rsid w:val="00BF52B1"/>
    <w:rsid w:val="00BF52CF"/>
    <w:rsid w:val="00C015C5"/>
    <w:rsid w:val="00C02566"/>
    <w:rsid w:val="00C04532"/>
    <w:rsid w:val="00C07865"/>
    <w:rsid w:val="00C07A58"/>
    <w:rsid w:val="00C11C9E"/>
    <w:rsid w:val="00C206D4"/>
    <w:rsid w:val="00C20FD1"/>
    <w:rsid w:val="00C224A0"/>
    <w:rsid w:val="00C23056"/>
    <w:rsid w:val="00C26BC8"/>
    <w:rsid w:val="00C30A2A"/>
    <w:rsid w:val="00C313DF"/>
    <w:rsid w:val="00C35693"/>
    <w:rsid w:val="00C41960"/>
    <w:rsid w:val="00C41C8D"/>
    <w:rsid w:val="00C43810"/>
    <w:rsid w:val="00C4502A"/>
    <w:rsid w:val="00C452C2"/>
    <w:rsid w:val="00C47E25"/>
    <w:rsid w:val="00C55DCC"/>
    <w:rsid w:val="00C57F0B"/>
    <w:rsid w:val="00C57F76"/>
    <w:rsid w:val="00C61838"/>
    <w:rsid w:val="00C61E6B"/>
    <w:rsid w:val="00C6335B"/>
    <w:rsid w:val="00C65B0C"/>
    <w:rsid w:val="00C66639"/>
    <w:rsid w:val="00C67293"/>
    <w:rsid w:val="00C67DCC"/>
    <w:rsid w:val="00C71A53"/>
    <w:rsid w:val="00C72F3C"/>
    <w:rsid w:val="00C771BE"/>
    <w:rsid w:val="00C7753F"/>
    <w:rsid w:val="00C80CC5"/>
    <w:rsid w:val="00C810DE"/>
    <w:rsid w:val="00C81308"/>
    <w:rsid w:val="00C81EE2"/>
    <w:rsid w:val="00C82337"/>
    <w:rsid w:val="00C8437C"/>
    <w:rsid w:val="00C8518B"/>
    <w:rsid w:val="00C857A0"/>
    <w:rsid w:val="00C85A96"/>
    <w:rsid w:val="00C86F95"/>
    <w:rsid w:val="00C87C8F"/>
    <w:rsid w:val="00C90558"/>
    <w:rsid w:val="00C90937"/>
    <w:rsid w:val="00C92476"/>
    <w:rsid w:val="00C9380E"/>
    <w:rsid w:val="00C939B9"/>
    <w:rsid w:val="00C960B1"/>
    <w:rsid w:val="00C964E1"/>
    <w:rsid w:val="00C96779"/>
    <w:rsid w:val="00CA5EE0"/>
    <w:rsid w:val="00CB15C6"/>
    <w:rsid w:val="00CB4283"/>
    <w:rsid w:val="00CB53D0"/>
    <w:rsid w:val="00CB7552"/>
    <w:rsid w:val="00CC021F"/>
    <w:rsid w:val="00CC093D"/>
    <w:rsid w:val="00CC10E8"/>
    <w:rsid w:val="00CC27E2"/>
    <w:rsid w:val="00CC2EC0"/>
    <w:rsid w:val="00CD181E"/>
    <w:rsid w:val="00CD5FCE"/>
    <w:rsid w:val="00CD7E51"/>
    <w:rsid w:val="00CE0A22"/>
    <w:rsid w:val="00CE0BD2"/>
    <w:rsid w:val="00CE19B8"/>
    <w:rsid w:val="00CE27EE"/>
    <w:rsid w:val="00CE47B2"/>
    <w:rsid w:val="00CE4D10"/>
    <w:rsid w:val="00CE4E8A"/>
    <w:rsid w:val="00CE68E2"/>
    <w:rsid w:val="00CF0545"/>
    <w:rsid w:val="00CF0E93"/>
    <w:rsid w:val="00CF109B"/>
    <w:rsid w:val="00CF1A19"/>
    <w:rsid w:val="00CF40BE"/>
    <w:rsid w:val="00CF43B6"/>
    <w:rsid w:val="00CF51A2"/>
    <w:rsid w:val="00CF6DB4"/>
    <w:rsid w:val="00CF6DE1"/>
    <w:rsid w:val="00D01476"/>
    <w:rsid w:val="00D05630"/>
    <w:rsid w:val="00D06E15"/>
    <w:rsid w:val="00D07BEF"/>
    <w:rsid w:val="00D10412"/>
    <w:rsid w:val="00D1197E"/>
    <w:rsid w:val="00D12E52"/>
    <w:rsid w:val="00D1649C"/>
    <w:rsid w:val="00D170AB"/>
    <w:rsid w:val="00D200F4"/>
    <w:rsid w:val="00D20668"/>
    <w:rsid w:val="00D210FE"/>
    <w:rsid w:val="00D248E6"/>
    <w:rsid w:val="00D24E89"/>
    <w:rsid w:val="00D2791B"/>
    <w:rsid w:val="00D2791C"/>
    <w:rsid w:val="00D30166"/>
    <w:rsid w:val="00D30AA2"/>
    <w:rsid w:val="00D311AE"/>
    <w:rsid w:val="00D3214D"/>
    <w:rsid w:val="00D32A13"/>
    <w:rsid w:val="00D358CE"/>
    <w:rsid w:val="00D3592F"/>
    <w:rsid w:val="00D3628F"/>
    <w:rsid w:val="00D36C7A"/>
    <w:rsid w:val="00D37936"/>
    <w:rsid w:val="00D3796A"/>
    <w:rsid w:val="00D40E3E"/>
    <w:rsid w:val="00D42ADC"/>
    <w:rsid w:val="00D448E5"/>
    <w:rsid w:val="00D457E1"/>
    <w:rsid w:val="00D47F0B"/>
    <w:rsid w:val="00D51AE5"/>
    <w:rsid w:val="00D53306"/>
    <w:rsid w:val="00D55431"/>
    <w:rsid w:val="00D55CC9"/>
    <w:rsid w:val="00D57140"/>
    <w:rsid w:val="00D572BE"/>
    <w:rsid w:val="00D57E8E"/>
    <w:rsid w:val="00D623C5"/>
    <w:rsid w:val="00D63658"/>
    <w:rsid w:val="00D664E4"/>
    <w:rsid w:val="00D6690B"/>
    <w:rsid w:val="00D701D0"/>
    <w:rsid w:val="00D74EB7"/>
    <w:rsid w:val="00D77ADE"/>
    <w:rsid w:val="00D8123F"/>
    <w:rsid w:val="00D82866"/>
    <w:rsid w:val="00D829EC"/>
    <w:rsid w:val="00D850DF"/>
    <w:rsid w:val="00D86E48"/>
    <w:rsid w:val="00D91F0B"/>
    <w:rsid w:val="00D920CB"/>
    <w:rsid w:val="00D94DBC"/>
    <w:rsid w:val="00D960CF"/>
    <w:rsid w:val="00DA75E7"/>
    <w:rsid w:val="00DB088A"/>
    <w:rsid w:val="00DB26B9"/>
    <w:rsid w:val="00DB28CB"/>
    <w:rsid w:val="00DB4D62"/>
    <w:rsid w:val="00DC0917"/>
    <w:rsid w:val="00DC1C38"/>
    <w:rsid w:val="00DD15B1"/>
    <w:rsid w:val="00DD1F1A"/>
    <w:rsid w:val="00DD2066"/>
    <w:rsid w:val="00DD24C0"/>
    <w:rsid w:val="00DD386A"/>
    <w:rsid w:val="00DD3D60"/>
    <w:rsid w:val="00DD5DC6"/>
    <w:rsid w:val="00DD7156"/>
    <w:rsid w:val="00DD7C29"/>
    <w:rsid w:val="00DE0CB8"/>
    <w:rsid w:val="00DE1571"/>
    <w:rsid w:val="00DE35C2"/>
    <w:rsid w:val="00DF0ADE"/>
    <w:rsid w:val="00DF1ED6"/>
    <w:rsid w:val="00DF3D3B"/>
    <w:rsid w:val="00DF5145"/>
    <w:rsid w:val="00DF5D15"/>
    <w:rsid w:val="00DF7943"/>
    <w:rsid w:val="00DF7FC5"/>
    <w:rsid w:val="00E100E8"/>
    <w:rsid w:val="00E10F44"/>
    <w:rsid w:val="00E137FA"/>
    <w:rsid w:val="00E14B7D"/>
    <w:rsid w:val="00E22FB0"/>
    <w:rsid w:val="00E25B45"/>
    <w:rsid w:val="00E27342"/>
    <w:rsid w:val="00E27F58"/>
    <w:rsid w:val="00E325F1"/>
    <w:rsid w:val="00E34843"/>
    <w:rsid w:val="00E37194"/>
    <w:rsid w:val="00E449B2"/>
    <w:rsid w:val="00E44B13"/>
    <w:rsid w:val="00E450A9"/>
    <w:rsid w:val="00E450C7"/>
    <w:rsid w:val="00E46CB5"/>
    <w:rsid w:val="00E46E8E"/>
    <w:rsid w:val="00E470C7"/>
    <w:rsid w:val="00E47771"/>
    <w:rsid w:val="00E4789B"/>
    <w:rsid w:val="00E510F5"/>
    <w:rsid w:val="00E51336"/>
    <w:rsid w:val="00E51BBD"/>
    <w:rsid w:val="00E52FD6"/>
    <w:rsid w:val="00E5301B"/>
    <w:rsid w:val="00E533FC"/>
    <w:rsid w:val="00E538EE"/>
    <w:rsid w:val="00E53ED6"/>
    <w:rsid w:val="00E5457A"/>
    <w:rsid w:val="00E55C86"/>
    <w:rsid w:val="00E622B3"/>
    <w:rsid w:val="00E657A5"/>
    <w:rsid w:val="00E739E6"/>
    <w:rsid w:val="00E73A0D"/>
    <w:rsid w:val="00E757C1"/>
    <w:rsid w:val="00E7587A"/>
    <w:rsid w:val="00E76A87"/>
    <w:rsid w:val="00E778CB"/>
    <w:rsid w:val="00E81397"/>
    <w:rsid w:val="00E83FC0"/>
    <w:rsid w:val="00E85335"/>
    <w:rsid w:val="00E87BFD"/>
    <w:rsid w:val="00E91B53"/>
    <w:rsid w:val="00E9224D"/>
    <w:rsid w:val="00E92FC0"/>
    <w:rsid w:val="00E93846"/>
    <w:rsid w:val="00E94682"/>
    <w:rsid w:val="00E973D9"/>
    <w:rsid w:val="00EA0381"/>
    <w:rsid w:val="00EA0A9D"/>
    <w:rsid w:val="00EA127A"/>
    <w:rsid w:val="00EA2975"/>
    <w:rsid w:val="00EB10A5"/>
    <w:rsid w:val="00EB7004"/>
    <w:rsid w:val="00EC0020"/>
    <w:rsid w:val="00EC0A7F"/>
    <w:rsid w:val="00EC41F3"/>
    <w:rsid w:val="00EC44F7"/>
    <w:rsid w:val="00EC7358"/>
    <w:rsid w:val="00ED35BE"/>
    <w:rsid w:val="00ED53B3"/>
    <w:rsid w:val="00ED708C"/>
    <w:rsid w:val="00EE02F2"/>
    <w:rsid w:val="00EE03C5"/>
    <w:rsid w:val="00EE0743"/>
    <w:rsid w:val="00EE1B9D"/>
    <w:rsid w:val="00EE38DC"/>
    <w:rsid w:val="00EE52D6"/>
    <w:rsid w:val="00EE6336"/>
    <w:rsid w:val="00EE7E4B"/>
    <w:rsid w:val="00EF2F53"/>
    <w:rsid w:val="00F017B4"/>
    <w:rsid w:val="00F02B7D"/>
    <w:rsid w:val="00F03050"/>
    <w:rsid w:val="00F040ED"/>
    <w:rsid w:val="00F04F2F"/>
    <w:rsid w:val="00F0729A"/>
    <w:rsid w:val="00F07C21"/>
    <w:rsid w:val="00F10AD9"/>
    <w:rsid w:val="00F1237D"/>
    <w:rsid w:val="00F14ECB"/>
    <w:rsid w:val="00F16B77"/>
    <w:rsid w:val="00F16DDE"/>
    <w:rsid w:val="00F17352"/>
    <w:rsid w:val="00F20DD7"/>
    <w:rsid w:val="00F24664"/>
    <w:rsid w:val="00F3048F"/>
    <w:rsid w:val="00F30926"/>
    <w:rsid w:val="00F30D37"/>
    <w:rsid w:val="00F31ECF"/>
    <w:rsid w:val="00F31FAF"/>
    <w:rsid w:val="00F34127"/>
    <w:rsid w:val="00F36C52"/>
    <w:rsid w:val="00F377AD"/>
    <w:rsid w:val="00F406F0"/>
    <w:rsid w:val="00F41851"/>
    <w:rsid w:val="00F41DF6"/>
    <w:rsid w:val="00F437C7"/>
    <w:rsid w:val="00F44E94"/>
    <w:rsid w:val="00F458EA"/>
    <w:rsid w:val="00F475B0"/>
    <w:rsid w:val="00F47E90"/>
    <w:rsid w:val="00F47FF7"/>
    <w:rsid w:val="00F50476"/>
    <w:rsid w:val="00F50ADF"/>
    <w:rsid w:val="00F52526"/>
    <w:rsid w:val="00F53761"/>
    <w:rsid w:val="00F54989"/>
    <w:rsid w:val="00F56457"/>
    <w:rsid w:val="00F56DF0"/>
    <w:rsid w:val="00F56E68"/>
    <w:rsid w:val="00F608C3"/>
    <w:rsid w:val="00F609F7"/>
    <w:rsid w:val="00F62C30"/>
    <w:rsid w:val="00F643BA"/>
    <w:rsid w:val="00F646EC"/>
    <w:rsid w:val="00F649CA"/>
    <w:rsid w:val="00F64E19"/>
    <w:rsid w:val="00F65E7A"/>
    <w:rsid w:val="00F660A0"/>
    <w:rsid w:val="00F6619E"/>
    <w:rsid w:val="00F66D9B"/>
    <w:rsid w:val="00F70368"/>
    <w:rsid w:val="00F704C5"/>
    <w:rsid w:val="00F7086A"/>
    <w:rsid w:val="00F70DB2"/>
    <w:rsid w:val="00F73DBA"/>
    <w:rsid w:val="00F815EE"/>
    <w:rsid w:val="00F817AE"/>
    <w:rsid w:val="00F83F84"/>
    <w:rsid w:val="00F8559F"/>
    <w:rsid w:val="00F85770"/>
    <w:rsid w:val="00F85F40"/>
    <w:rsid w:val="00F86722"/>
    <w:rsid w:val="00F8725E"/>
    <w:rsid w:val="00F945B2"/>
    <w:rsid w:val="00F94E1C"/>
    <w:rsid w:val="00F95BC5"/>
    <w:rsid w:val="00F960E6"/>
    <w:rsid w:val="00F961F9"/>
    <w:rsid w:val="00FA0738"/>
    <w:rsid w:val="00FA12EC"/>
    <w:rsid w:val="00FA2D7B"/>
    <w:rsid w:val="00FA2F06"/>
    <w:rsid w:val="00FA3798"/>
    <w:rsid w:val="00FA45B8"/>
    <w:rsid w:val="00FA463E"/>
    <w:rsid w:val="00FA7162"/>
    <w:rsid w:val="00FA7B4E"/>
    <w:rsid w:val="00FB0EA0"/>
    <w:rsid w:val="00FB1ECD"/>
    <w:rsid w:val="00FB2A1B"/>
    <w:rsid w:val="00FB3155"/>
    <w:rsid w:val="00FB3D6C"/>
    <w:rsid w:val="00FB50DC"/>
    <w:rsid w:val="00FB612C"/>
    <w:rsid w:val="00FC0072"/>
    <w:rsid w:val="00FC10A3"/>
    <w:rsid w:val="00FC2D41"/>
    <w:rsid w:val="00FC34AE"/>
    <w:rsid w:val="00FC3B29"/>
    <w:rsid w:val="00FC77B6"/>
    <w:rsid w:val="00FD11C0"/>
    <w:rsid w:val="00FD1DCD"/>
    <w:rsid w:val="00FD6DD9"/>
    <w:rsid w:val="00FE0DE7"/>
    <w:rsid w:val="00FE282A"/>
    <w:rsid w:val="00FE5B23"/>
    <w:rsid w:val="00FF4B39"/>
    <w:rsid w:val="00FF4D9F"/>
    <w:rsid w:val="00FF57A3"/>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1586F8"/>
  <w15:docId w15:val="{1FFBC16B-F5C5-4D42-80E3-E8B95BE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C3"/>
    <w:pPr>
      <w:spacing w:after="200" w:line="276" w:lineRule="auto"/>
    </w:pPr>
    <w:rPr>
      <w:szCs w:val="22"/>
      <w:lang w:val="en-GB"/>
    </w:rPr>
  </w:style>
  <w:style w:type="paragraph" w:styleId="Heading1">
    <w:name w:val="heading 1"/>
    <w:basedOn w:val="Normal"/>
    <w:next w:val="Normal"/>
    <w:link w:val="Heading1Char"/>
    <w:uiPriority w:val="9"/>
    <w:qFormat/>
    <w:rsid w:val="00457B0C"/>
    <w:pPr>
      <w:keepNext/>
      <w:spacing w:line="240" w:lineRule="auto"/>
      <w:jc w:val="both"/>
      <w:outlineLvl w:val="0"/>
    </w:pPr>
    <w:rPr>
      <w:b/>
      <w:sz w:val="32"/>
      <w:szCs w:val="32"/>
    </w:rPr>
  </w:style>
  <w:style w:type="paragraph" w:styleId="Heading2">
    <w:name w:val="heading 2"/>
    <w:basedOn w:val="Normal"/>
    <w:next w:val="Normal"/>
    <w:link w:val="Heading2Char"/>
    <w:uiPriority w:val="9"/>
    <w:unhideWhenUsed/>
    <w:qFormat/>
    <w:rsid w:val="00457B0C"/>
    <w:pPr>
      <w:keepNext/>
      <w:numPr>
        <w:numId w:val="14"/>
      </w:numPr>
      <w:spacing w:line="240" w:lineRule="auto"/>
      <w:ind w:left="357" w:hanging="357"/>
      <w:jc w:val="both"/>
      <w:outlineLvl w:val="1"/>
    </w:pPr>
    <w:rPr>
      <w:rFonts w:asciiTheme="majorHAnsi" w:hAnsiTheme="majorHAnsi" w:cstheme="majorHAnsi"/>
      <w:b/>
      <w:sz w:val="24"/>
      <w:szCs w:val="24"/>
      <w:u w:val="single"/>
      <w:lang w:val="en-US"/>
    </w:rPr>
  </w:style>
  <w:style w:type="paragraph" w:styleId="Heading3">
    <w:name w:val="heading 3"/>
    <w:basedOn w:val="Normal"/>
    <w:next w:val="Normal"/>
    <w:link w:val="Heading3Char"/>
    <w:uiPriority w:val="9"/>
    <w:unhideWhenUsed/>
    <w:qFormat/>
    <w:rsid w:val="00457B0C"/>
    <w:pPr>
      <w:spacing w:after="0" w:line="240" w:lineRule="auto"/>
      <w:jc w:val="both"/>
      <w:outlineLvl w:val="2"/>
    </w:pPr>
    <w:rPr>
      <w:i/>
      <w:sz w:val="24"/>
      <w:szCs w:val="24"/>
      <w:lang w:val="en-US"/>
    </w:rPr>
  </w:style>
  <w:style w:type="paragraph" w:styleId="Heading4">
    <w:name w:val="heading 4"/>
    <w:basedOn w:val="Normal"/>
    <w:next w:val="Normal"/>
    <w:link w:val="Heading4Char"/>
    <w:uiPriority w:val="9"/>
    <w:unhideWhenUsed/>
    <w:qFormat/>
    <w:rsid w:val="00C11C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F064D"/>
    <w:rPr>
      <w:szCs w:val="20"/>
    </w:rPr>
  </w:style>
  <w:style w:type="character" w:customStyle="1" w:styleId="EndnoteTextChar">
    <w:name w:val="Endnote Text Char"/>
    <w:link w:val="EndnoteText"/>
    <w:uiPriority w:val="99"/>
    <w:semiHidden/>
    <w:rsid w:val="009F064D"/>
    <w:rPr>
      <w:lang w:eastAsia="en-US"/>
    </w:rPr>
  </w:style>
  <w:style w:type="character" w:styleId="EndnoteReference">
    <w:name w:val="endnote reference"/>
    <w:uiPriority w:val="99"/>
    <w:semiHidden/>
    <w:unhideWhenUsed/>
    <w:rsid w:val="009F064D"/>
    <w:rPr>
      <w:vertAlign w:val="superscript"/>
    </w:rPr>
  </w:style>
  <w:style w:type="character" w:styleId="Hyperlink">
    <w:name w:val="Hyperlink"/>
    <w:uiPriority w:val="99"/>
    <w:unhideWhenUsed/>
    <w:rsid w:val="009F064D"/>
    <w:rPr>
      <w:color w:val="0000FF"/>
      <w:u w:val="single"/>
    </w:rPr>
  </w:style>
  <w:style w:type="paragraph" w:styleId="FootnoteText">
    <w:name w:val="footnote text"/>
    <w:aliases w:val="5_G,Voetnoottekst1,Char1,FA Fu1,Footnote Text Char Char Char1,Footnote Text Char Char Char Char1,Footnote Text Char Char1,Footnote Text Char Char Char Char Char1,Footnote Text Char Char Char Char,Footnote Text Char Char Char,FA Fu,ft,f"/>
    <w:basedOn w:val="Normal"/>
    <w:link w:val="FootnoteTextChar"/>
    <w:uiPriority w:val="99"/>
    <w:unhideWhenUsed/>
    <w:rsid w:val="00F608C3"/>
    <w:pPr>
      <w:spacing w:after="20" w:line="240" w:lineRule="auto"/>
    </w:pPr>
    <w:rPr>
      <w:szCs w:val="20"/>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FA Fu Char,ft Char,f Char"/>
    <w:link w:val="FootnoteText"/>
    <w:uiPriority w:val="99"/>
    <w:rsid w:val="00F608C3"/>
    <w:rPr>
      <w:lang w:val="en-GB"/>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 Char Char Char Char"/>
    <w:link w:val="BVIfnrCharCharChar"/>
    <w:uiPriority w:val="99"/>
    <w:unhideWhenUsed/>
    <w:rsid w:val="005F4981"/>
    <w:rPr>
      <w:vertAlign w:val="superscript"/>
    </w:rPr>
  </w:style>
  <w:style w:type="table" w:styleId="TableGrid">
    <w:name w:val="Table Grid"/>
    <w:basedOn w:val="TableNormal"/>
    <w:uiPriority w:val="59"/>
    <w:rsid w:val="003F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57B0C"/>
    <w:rPr>
      <w:b/>
      <w:sz w:val="32"/>
      <w:szCs w:val="32"/>
      <w:lang w:val="en-GB"/>
    </w:rPr>
  </w:style>
  <w:style w:type="paragraph" w:styleId="Header">
    <w:name w:val="header"/>
    <w:basedOn w:val="Normal"/>
    <w:link w:val="HeaderChar"/>
    <w:uiPriority w:val="99"/>
    <w:unhideWhenUsed/>
    <w:rsid w:val="000E6543"/>
    <w:pPr>
      <w:tabs>
        <w:tab w:val="center" w:pos="4513"/>
        <w:tab w:val="right" w:pos="9026"/>
      </w:tabs>
    </w:pPr>
  </w:style>
  <w:style w:type="character" w:customStyle="1" w:styleId="HeaderChar">
    <w:name w:val="Header Char"/>
    <w:link w:val="Header"/>
    <w:uiPriority w:val="99"/>
    <w:rsid w:val="000E6543"/>
    <w:rPr>
      <w:sz w:val="22"/>
      <w:szCs w:val="22"/>
      <w:lang w:eastAsia="en-US"/>
    </w:rPr>
  </w:style>
  <w:style w:type="paragraph" w:styleId="Footer">
    <w:name w:val="footer"/>
    <w:basedOn w:val="Normal"/>
    <w:link w:val="FooterChar"/>
    <w:uiPriority w:val="99"/>
    <w:unhideWhenUsed/>
    <w:rsid w:val="000E6543"/>
    <w:pPr>
      <w:tabs>
        <w:tab w:val="center" w:pos="4513"/>
        <w:tab w:val="right" w:pos="9026"/>
      </w:tabs>
    </w:pPr>
  </w:style>
  <w:style w:type="character" w:customStyle="1" w:styleId="FooterChar">
    <w:name w:val="Footer Char"/>
    <w:link w:val="Footer"/>
    <w:uiPriority w:val="99"/>
    <w:rsid w:val="000E6543"/>
    <w:rPr>
      <w:sz w:val="22"/>
      <w:szCs w:val="22"/>
      <w:lang w:eastAsia="en-US"/>
    </w:rPr>
  </w:style>
  <w:style w:type="character" w:styleId="CommentReference">
    <w:name w:val="annotation reference"/>
    <w:uiPriority w:val="99"/>
    <w:semiHidden/>
    <w:unhideWhenUsed/>
    <w:rsid w:val="00941144"/>
    <w:rPr>
      <w:sz w:val="18"/>
      <w:szCs w:val="18"/>
    </w:rPr>
  </w:style>
  <w:style w:type="paragraph" w:styleId="CommentText">
    <w:name w:val="annotation text"/>
    <w:basedOn w:val="Normal"/>
    <w:link w:val="CommentTextChar"/>
    <w:uiPriority w:val="99"/>
    <w:unhideWhenUsed/>
    <w:rsid w:val="00941144"/>
    <w:rPr>
      <w:sz w:val="24"/>
      <w:szCs w:val="24"/>
    </w:rPr>
  </w:style>
  <w:style w:type="character" w:customStyle="1" w:styleId="CommentTextChar">
    <w:name w:val="Comment Text Char"/>
    <w:link w:val="CommentText"/>
    <w:uiPriority w:val="99"/>
    <w:rsid w:val="00941144"/>
    <w:rPr>
      <w:sz w:val="24"/>
      <w:szCs w:val="24"/>
      <w:lang w:val="en-GB"/>
    </w:rPr>
  </w:style>
  <w:style w:type="paragraph" w:styleId="CommentSubject">
    <w:name w:val="annotation subject"/>
    <w:basedOn w:val="CommentText"/>
    <w:next w:val="CommentText"/>
    <w:link w:val="CommentSubjectChar"/>
    <w:uiPriority w:val="99"/>
    <w:semiHidden/>
    <w:unhideWhenUsed/>
    <w:rsid w:val="00941144"/>
    <w:rPr>
      <w:b/>
      <w:bCs/>
      <w:sz w:val="20"/>
      <w:szCs w:val="20"/>
    </w:rPr>
  </w:style>
  <w:style w:type="character" w:customStyle="1" w:styleId="CommentSubjectChar">
    <w:name w:val="Comment Subject Char"/>
    <w:link w:val="CommentSubject"/>
    <w:uiPriority w:val="99"/>
    <w:semiHidden/>
    <w:rsid w:val="00941144"/>
    <w:rPr>
      <w:b/>
      <w:bCs/>
      <w:sz w:val="24"/>
      <w:szCs w:val="24"/>
      <w:lang w:val="en-GB"/>
    </w:rPr>
  </w:style>
  <w:style w:type="paragraph" w:styleId="BalloonText">
    <w:name w:val="Balloon Text"/>
    <w:basedOn w:val="Normal"/>
    <w:link w:val="BalloonTextChar"/>
    <w:uiPriority w:val="99"/>
    <w:semiHidden/>
    <w:unhideWhenUsed/>
    <w:rsid w:val="0094114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41144"/>
    <w:rPr>
      <w:rFonts w:ascii="Lucida Grande" w:hAnsi="Lucida Grande"/>
      <w:sz w:val="18"/>
      <w:szCs w:val="18"/>
      <w:lang w:val="en-GB"/>
    </w:rPr>
  </w:style>
  <w:style w:type="paragraph" w:customStyle="1" w:styleId="Default">
    <w:name w:val="Default"/>
    <w:rsid w:val="00F643BA"/>
    <w:pPr>
      <w:autoSpaceDE w:val="0"/>
      <w:autoSpaceDN w:val="0"/>
      <w:adjustRightInd w:val="0"/>
    </w:pPr>
    <w:rPr>
      <w:rFonts w:ascii="Times New Roman" w:hAnsi="Times New Roman"/>
      <w:color w:val="000000"/>
      <w:sz w:val="24"/>
      <w:szCs w:val="24"/>
      <w:lang w:val="en-GB" w:eastAsia="en-GB"/>
    </w:rPr>
  </w:style>
  <w:style w:type="character" w:customStyle="1" w:styleId="apple-converted-space">
    <w:name w:val="apple-converted-space"/>
    <w:rsid w:val="0012088D"/>
  </w:style>
  <w:style w:type="paragraph" w:styleId="ListParagraph">
    <w:name w:val="List Paragraph"/>
    <w:basedOn w:val="Normal"/>
    <w:uiPriority w:val="72"/>
    <w:rsid w:val="00C67293"/>
    <w:pPr>
      <w:ind w:left="720"/>
      <w:contextualSpacing/>
    </w:pPr>
  </w:style>
  <w:style w:type="paragraph" w:styleId="NormalWeb">
    <w:name w:val="Normal (Web)"/>
    <w:basedOn w:val="Normal"/>
    <w:uiPriority w:val="99"/>
    <w:unhideWhenUsed/>
    <w:rsid w:val="009C108A"/>
    <w:rPr>
      <w:rFonts w:ascii="Times New Roman" w:hAnsi="Times New Roman"/>
      <w:sz w:val="24"/>
      <w:szCs w:val="24"/>
    </w:rPr>
  </w:style>
  <w:style w:type="paragraph" w:customStyle="1" w:styleId="BVIfnrCharCharChar">
    <w:name w:val="BVI fnr Char Char Char"/>
    <w:aliases w:val="BVI fnr Car Car Char Char Char,BVI fnr Car Char Char Char,BVI fnr Car Car Car Car Char Char Char,BVI fnr Car Car Car Car Char Char Char1 Char"/>
    <w:basedOn w:val="Normal"/>
    <w:link w:val="FootnoteReference"/>
    <w:uiPriority w:val="99"/>
    <w:rsid w:val="000149B3"/>
    <w:pPr>
      <w:spacing w:after="160" w:line="240" w:lineRule="exact"/>
    </w:pPr>
    <w:rPr>
      <w:szCs w:val="20"/>
      <w:vertAlign w:val="superscript"/>
      <w:lang w:val="en-US"/>
    </w:rPr>
  </w:style>
  <w:style w:type="paragraph" w:customStyle="1" w:styleId="CRSAMainBody">
    <w:name w:val="CRSA Main Body"/>
    <w:basedOn w:val="Normal"/>
    <w:qFormat/>
    <w:rsid w:val="000149B3"/>
    <w:pPr>
      <w:spacing w:after="0" w:line="240" w:lineRule="auto"/>
      <w:jc w:val="both"/>
    </w:pPr>
    <w:rPr>
      <w:rFonts w:asciiTheme="majorHAnsi" w:eastAsia="Times New Roman" w:hAnsiTheme="majorHAnsi"/>
      <w:szCs w:val="24"/>
    </w:rPr>
  </w:style>
  <w:style w:type="paragraph" w:styleId="Revision">
    <w:name w:val="Revision"/>
    <w:hidden/>
    <w:uiPriority w:val="71"/>
    <w:rsid w:val="00CE47B2"/>
    <w:rPr>
      <w:sz w:val="22"/>
      <w:szCs w:val="22"/>
      <w:lang w:val="en-GB"/>
    </w:rPr>
  </w:style>
  <w:style w:type="character" w:styleId="FollowedHyperlink">
    <w:name w:val="FollowedHyperlink"/>
    <w:basedOn w:val="DefaultParagraphFont"/>
    <w:uiPriority w:val="99"/>
    <w:semiHidden/>
    <w:unhideWhenUsed/>
    <w:rsid w:val="0072452D"/>
    <w:rPr>
      <w:color w:val="800080" w:themeColor="followedHyperlink"/>
      <w:u w:val="single"/>
    </w:rPr>
  </w:style>
  <w:style w:type="paragraph" w:styleId="TOCHeading">
    <w:name w:val="TOC Heading"/>
    <w:basedOn w:val="Heading1"/>
    <w:next w:val="Normal"/>
    <w:uiPriority w:val="39"/>
    <w:unhideWhenUsed/>
    <w:qFormat/>
    <w:rsid w:val="00F41851"/>
    <w:pPr>
      <w:keepLines/>
      <w:spacing w:before="480"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9C70E2"/>
    <w:pPr>
      <w:tabs>
        <w:tab w:val="right" w:leader="dot" w:pos="10194"/>
      </w:tabs>
      <w:spacing w:after="100"/>
    </w:pPr>
    <w:rPr>
      <w:noProof/>
    </w:rPr>
  </w:style>
  <w:style w:type="character" w:customStyle="1" w:styleId="Heading2Char">
    <w:name w:val="Heading 2 Char"/>
    <w:basedOn w:val="DefaultParagraphFont"/>
    <w:link w:val="Heading2"/>
    <w:uiPriority w:val="9"/>
    <w:rsid w:val="00457B0C"/>
    <w:rPr>
      <w:rFonts w:asciiTheme="majorHAnsi" w:hAnsiTheme="majorHAnsi" w:cstheme="majorHAnsi"/>
      <w:b/>
      <w:sz w:val="24"/>
      <w:szCs w:val="24"/>
      <w:u w:val="single"/>
    </w:rPr>
  </w:style>
  <w:style w:type="paragraph" w:styleId="TOC2">
    <w:name w:val="toc 2"/>
    <w:basedOn w:val="Normal"/>
    <w:next w:val="Normal"/>
    <w:autoRedefine/>
    <w:uiPriority w:val="39"/>
    <w:unhideWhenUsed/>
    <w:rsid w:val="00F017B4"/>
    <w:pPr>
      <w:tabs>
        <w:tab w:val="left" w:pos="660"/>
        <w:tab w:val="right" w:leader="dot" w:pos="10194"/>
      </w:tabs>
      <w:spacing w:after="100" w:line="240" w:lineRule="auto"/>
      <w:ind w:left="221"/>
    </w:pPr>
  </w:style>
  <w:style w:type="character" w:customStyle="1" w:styleId="Heading3Char">
    <w:name w:val="Heading 3 Char"/>
    <w:basedOn w:val="DefaultParagraphFont"/>
    <w:link w:val="Heading3"/>
    <w:uiPriority w:val="9"/>
    <w:rsid w:val="00457B0C"/>
    <w:rPr>
      <w:i/>
      <w:sz w:val="24"/>
      <w:szCs w:val="24"/>
    </w:rPr>
  </w:style>
  <w:style w:type="paragraph" w:styleId="TOC3">
    <w:name w:val="toc 3"/>
    <w:basedOn w:val="Normal"/>
    <w:next w:val="Normal"/>
    <w:autoRedefine/>
    <w:uiPriority w:val="39"/>
    <w:unhideWhenUsed/>
    <w:rsid w:val="00457B0C"/>
    <w:pPr>
      <w:spacing w:after="100"/>
      <w:ind w:left="440"/>
    </w:pPr>
  </w:style>
  <w:style w:type="paragraph" w:styleId="Caption">
    <w:name w:val="caption"/>
    <w:basedOn w:val="Normal"/>
    <w:next w:val="Normal"/>
    <w:uiPriority w:val="35"/>
    <w:unhideWhenUsed/>
    <w:qFormat/>
    <w:rsid w:val="00457B0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42410"/>
    <w:pPr>
      <w:spacing w:after="0"/>
    </w:pPr>
  </w:style>
  <w:style w:type="paragraph" w:customStyle="1" w:styleId="MyTableStyle">
    <w:name w:val="MyTableStyle"/>
    <w:basedOn w:val="Normal"/>
    <w:link w:val="MyTableStyleChar"/>
    <w:qFormat/>
    <w:rsid w:val="002B5159"/>
    <w:pPr>
      <w:spacing w:after="100" w:line="240" w:lineRule="auto"/>
    </w:pPr>
    <w:rPr>
      <w:szCs w:val="20"/>
      <w:lang w:val="en-US"/>
    </w:rPr>
  </w:style>
  <w:style w:type="character" w:customStyle="1" w:styleId="Heading4Char">
    <w:name w:val="Heading 4 Char"/>
    <w:basedOn w:val="DefaultParagraphFont"/>
    <w:link w:val="Heading4"/>
    <w:uiPriority w:val="9"/>
    <w:rsid w:val="00C11C9E"/>
    <w:rPr>
      <w:rFonts w:asciiTheme="majorHAnsi" w:eastAsiaTheme="majorEastAsia" w:hAnsiTheme="majorHAnsi" w:cstheme="majorBidi"/>
      <w:b/>
      <w:bCs/>
      <w:i/>
      <w:iCs/>
      <w:color w:val="4F81BD" w:themeColor="accent1"/>
      <w:szCs w:val="22"/>
      <w:lang w:val="en-GB"/>
    </w:rPr>
  </w:style>
  <w:style w:type="character" w:customStyle="1" w:styleId="MyTableStyleChar">
    <w:name w:val="MyTableStyle Char"/>
    <w:basedOn w:val="DefaultParagraphFont"/>
    <w:link w:val="MyTableStyle"/>
    <w:rsid w:val="002B5159"/>
  </w:style>
  <w:style w:type="paragraph" w:styleId="BodyText">
    <w:name w:val="Body Text"/>
    <w:basedOn w:val="Normal"/>
    <w:link w:val="BodyTextChar"/>
    <w:rsid w:val="005764F1"/>
    <w:pPr>
      <w:spacing w:after="120" w:line="240" w:lineRule="auto"/>
      <w:jc w:val="center"/>
    </w:pPr>
    <w:rPr>
      <w:rFonts w:ascii="Times New Roman" w:eastAsia="Times New Roman" w:hAnsi="Times New Roman" w:cs="Angsana New"/>
      <w:szCs w:val="20"/>
      <w:lang w:val="en-US"/>
    </w:rPr>
  </w:style>
  <w:style w:type="character" w:customStyle="1" w:styleId="BodyTextChar">
    <w:name w:val="Body Text Char"/>
    <w:basedOn w:val="DefaultParagraphFont"/>
    <w:link w:val="BodyText"/>
    <w:rsid w:val="005764F1"/>
    <w:rPr>
      <w:rFonts w:ascii="Times New Roman" w:eastAsia="Times New Roman" w:hAnsi="Times New Roman"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4719">
      <w:bodyDiv w:val="1"/>
      <w:marLeft w:val="0"/>
      <w:marRight w:val="0"/>
      <w:marTop w:val="0"/>
      <w:marBottom w:val="0"/>
      <w:divBdr>
        <w:top w:val="none" w:sz="0" w:space="0" w:color="auto"/>
        <w:left w:val="none" w:sz="0" w:space="0" w:color="auto"/>
        <w:bottom w:val="none" w:sz="0" w:space="0" w:color="auto"/>
        <w:right w:val="none" w:sz="0" w:space="0" w:color="auto"/>
      </w:divBdr>
    </w:div>
    <w:div w:id="232012448">
      <w:bodyDiv w:val="1"/>
      <w:marLeft w:val="0"/>
      <w:marRight w:val="0"/>
      <w:marTop w:val="0"/>
      <w:marBottom w:val="0"/>
      <w:divBdr>
        <w:top w:val="none" w:sz="0" w:space="0" w:color="auto"/>
        <w:left w:val="none" w:sz="0" w:space="0" w:color="auto"/>
        <w:bottom w:val="none" w:sz="0" w:space="0" w:color="auto"/>
        <w:right w:val="none" w:sz="0" w:space="0" w:color="auto"/>
      </w:divBdr>
    </w:div>
    <w:div w:id="319189565">
      <w:bodyDiv w:val="1"/>
      <w:marLeft w:val="0"/>
      <w:marRight w:val="0"/>
      <w:marTop w:val="0"/>
      <w:marBottom w:val="0"/>
      <w:divBdr>
        <w:top w:val="none" w:sz="0" w:space="0" w:color="auto"/>
        <w:left w:val="none" w:sz="0" w:space="0" w:color="auto"/>
        <w:bottom w:val="none" w:sz="0" w:space="0" w:color="auto"/>
        <w:right w:val="none" w:sz="0" w:space="0" w:color="auto"/>
      </w:divBdr>
    </w:div>
    <w:div w:id="369112776">
      <w:bodyDiv w:val="1"/>
      <w:marLeft w:val="0"/>
      <w:marRight w:val="0"/>
      <w:marTop w:val="0"/>
      <w:marBottom w:val="0"/>
      <w:divBdr>
        <w:top w:val="none" w:sz="0" w:space="0" w:color="auto"/>
        <w:left w:val="none" w:sz="0" w:space="0" w:color="auto"/>
        <w:bottom w:val="none" w:sz="0" w:space="0" w:color="auto"/>
        <w:right w:val="none" w:sz="0" w:space="0" w:color="auto"/>
      </w:divBdr>
    </w:div>
    <w:div w:id="411199588">
      <w:bodyDiv w:val="1"/>
      <w:marLeft w:val="0"/>
      <w:marRight w:val="0"/>
      <w:marTop w:val="0"/>
      <w:marBottom w:val="0"/>
      <w:divBdr>
        <w:top w:val="none" w:sz="0" w:space="0" w:color="auto"/>
        <w:left w:val="none" w:sz="0" w:space="0" w:color="auto"/>
        <w:bottom w:val="none" w:sz="0" w:space="0" w:color="auto"/>
        <w:right w:val="none" w:sz="0" w:space="0" w:color="auto"/>
      </w:divBdr>
    </w:div>
    <w:div w:id="675228739">
      <w:bodyDiv w:val="1"/>
      <w:marLeft w:val="0"/>
      <w:marRight w:val="0"/>
      <w:marTop w:val="0"/>
      <w:marBottom w:val="0"/>
      <w:divBdr>
        <w:top w:val="none" w:sz="0" w:space="0" w:color="auto"/>
        <w:left w:val="none" w:sz="0" w:space="0" w:color="auto"/>
        <w:bottom w:val="none" w:sz="0" w:space="0" w:color="auto"/>
        <w:right w:val="none" w:sz="0" w:space="0" w:color="auto"/>
      </w:divBdr>
    </w:div>
    <w:div w:id="739133161">
      <w:bodyDiv w:val="1"/>
      <w:marLeft w:val="0"/>
      <w:marRight w:val="0"/>
      <w:marTop w:val="0"/>
      <w:marBottom w:val="0"/>
      <w:divBdr>
        <w:top w:val="none" w:sz="0" w:space="0" w:color="auto"/>
        <w:left w:val="none" w:sz="0" w:space="0" w:color="auto"/>
        <w:bottom w:val="none" w:sz="0" w:space="0" w:color="auto"/>
        <w:right w:val="none" w:sz="0" w:space="0" w:color="auto"/>
      </w:divBdr>
      <w:divsChild>
        <w:div w:id="402946985">
          <w:marLeft w:val="0"/>
          <w:marRight w:val="0"/>
          <w:marTop w:val="0"/>
          <w:marBottom w:val="0"/>
          <w:divBdr>
            <w:top w:val="none" w:sz="0" w:space="0" w:color="auto"/>
            <w:left w:val="none" w:sz="0" w:space="0" w:color="auto"/>
            <w:bottom w:val="none" w:sz="0" w:space="0" w:color="auto"/>
            <w:right w:val="none" w:sz="0" w:space="0" w:color="auto"/>
          </w:divBdr>
          <w:divsChild>
            <w:div w:id="1401825358">
              <w:marLeft w:val="0"/>
              <w:marRight w:val="0"/>
              <w:marTop w:val="0"/>
              <w:marBottom w:val="0"/>
              <w:divBdr>
                <w:top w:val="none" w:sz="0" w:space="0" w:color="auto"/>
                <w:left w:val="none" w:sz="0" w:space="0" w:color="auto"/>
                <w:bottom w:val="none" w:sz="0" w:space="0" w:color="auto"/>
                <w:right w:val="none" w:sz="0" w:space="0" w:color="auto"/>
              </w:divBdr>
              <w:divsChild>
                <w:div w:id="1598247016">
                  <w:marLeft w:val="0"/>
                  <w:marRight w:val="0"/>
                  <w:marTop w:val="0"/>
                  <w:marBottom w:val="0"/>
                  <w:divBdr>
                    <w:top w:val="none" w:sz="0" w:space="0" w:color="auto"/>
                    <w:left w:val="none" w:sz="0" w:space="0" w:color="auto"/>
                    <w:bottom w:val="none" w:sz="0" w:space="0" w:color="auto"/>
                    <w:right w:val="none" w:sz="0" w:space="0" w:color="auto"/>
                  </w:divBdr>
                </w:div>
              </w:divsChild>
            </w:div>
            <w:div w:id="78992700">
              <w:marLeft w:val="0"/>
              <w:marRight w:val="0"/>
              <w:marTop w:val="0"/>
              <w:marBottom w:val="0"/>
              <w:divBdr>
                <w:top w:val="none" w:sz="0" w:space="0" w:color="auto"/>
                <w:left w:val="none" w:sz="0" w:space="0" w:color="auto"/>
                <w:bottom w:val="none" w:sz="0" w:space="0" w:color="auto"/>
                <w:right w:val="none" w:sz="0" w:space="0" w:color="auto"/>
              </w:divBdr>
              <w:divsChild>
                <w:div w:id="1262223543">
                  <w:marLeft w:val="0"/>
                  <w:marRight w:val="0"/>
                  <w:marTop w:val="0"/>
                  <w:marBottom w:val="0"/>
                  <w:divBdr>
                    <w:top w:val="none" w:sz="0" w:space="0" w:color="auto"/>
                    <w:left w:val="none" w:sz="0" w:space="0" w:color="auto"/>
                    <w:bottom w:val="none" w:sz="0" w:space="0" w:color="auto"/>
                    <w:right w:val="none" w:sz="0" w:space="0" w:color="auto"/>
                  </w:divBdr>
                </w:div>
              </w:divsChild>
            </w:div>
            <w:div w:id="1308782964">
              <w:marLeft w:val="0"/>
              <w:marRight w:val="0"/>
              <w:marTop w:val="0"/>
              <w:marBottom w:val="0"/>
              <w:divBdr>
                <w:top w:val="none" w:sz="0" w:space="0" w:color="auto"/>
                <w:left w:val="none" w:sz="0" w:space="0" w:color="auto"/>
                <w:bottom w:val="none" w:sz="0" w:space="0" w:color="auto"/>
                <w:right w:val="none" w:sz="0" w:space="0" w:color="auto"/>
              </w:divBdr>
              <w:divsChild>
                <w:div w:id="236867028">
                  <w:marLeft w:val="0"/>
                  <w:marRight w:val="0"/>
                  <w:marTop w:val="0"/>
                  <w:marBottom w:val="0"/>
                  <w:divBdr>
                    <w:top w:val="none" w:sz="0" w:space="0" w:color="auto"/>
                    <w:left w:val="none" w:sz="0" w:space="0" w:color="auto"/>
                    <w:bottom w:val="none" w:sz="0" w:space="0" w:color="auto"/>
                    <w:right w:val="none" w:sz="0" w:space="0" w:color="auto"/>
                  </w:divBdr>
                </w:div>
              </w:divsChild>
            </w:div>
            <w:div w:id="391084399">
              <w:marLeft w:val="0"/>
              <w:marRight w:val="0"/>
              <w:marTop w:val="0"/>
              <w:marBottom w:val="0"/>
              <w:divBdr>
                <w:top w:val="none" w:sz="0" w:space="0" w:color="auto"/>
                <w:left w:val="none" w:sz="0" w:space="0" w:color="auto"/>
                <w:bottom w:val="none" w:sz="0" w:space="0" w:color="auto"/>
                <w:right w:val="none" w:sz="0" w:space="0" w:color="auto"/>
              </w:divBdr>
              <w:divsChild>
                <w:div w:id="222909483">
                  <w:marLeft w:val="0"/>
                  <w:marRight w:val="0"/>
                  <w:marTop w:val="0"/>
                  <w:marBottom w:val="0"/>
                  <w:divBdr>
                    <w:top w:val="none" w:sz="0" w:space="0" w:color="auto"/>
                    <w:left w:val="none" w:sz="0" w:space="0" w:color="auto"/>
                    <w:bottom w:val="none" w:sz="0" w:space="0" w:color="auto"/>
                    <w:right w:val="none" w:sz="0" w:space="0" w:color="auto"/>
                  </w:divBdr>
                </w:div>
              </w:divsChild>
            </w:div>
            <w:div w:id="1756587793">
              <w:marLeft w:val="0"/>
              <w:marRight w:val="0"/>
              <w:marTop w:val="0"/>
              <w:marBottom w:val="0"/>
              <w:divBdr>
                <w:top w:val="none" w:sz="0" w:space="0" w:color="auto"/>
                <w:left w:val="none" w:sz="0" w:space="0" w:color="auto"/>
                <w:bottom w:val="none" w:sz="0" w:space="0" w:color="auto"/>
                <w:right w:val="none" w:sz="0" w:space="0" w:color="auto"/>
              </w:divBdr>
              <w:divsChild>
                <w:div w:id="11742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398">
      <w:bodyDiv w:val="1"/>
      <w:marLeft w:val="0"/>
      <w:marRight w:val="0"/>
      <w:marTop w:val="0"/>
      <w:marBottom w:val="0"/>
      <w:divBdr>
        <w:top w:val="none" w:sz="0" w:space="0" w:color="auto"/>
        <w:left w:val="none" w:sz="0" w:space="0" w:color="auto"/>
        <w:bottom w:val="none" w:sz="0" w:space="0" w:color="auto"/>
        <w:right w:val="none" w:sz="0" w:space="0" w:color="auto"/>
      </w:divBdr>
    </w:div>
    <w:div w:id="1042096532">
      <w:bodyDiv w:val="1"/>
      <w:marLeft w:val="0"/>
      <w:marRight w:val="0"/>
      <w:marTop w:val="0"/>
      <w:marBottom w:val="0"/>
      <w:divBdr>
        <w:top w:val="none" w:sz="0" w:space="0" w:color="auto"/>
        <w:left w:val="none" w:sz="0" w:space="0" w:color="auto"/>
        <w:bottom w:val="none" w:sz="0" w:space="0" w:color="auto"/>
        <w:right w:val="none" w:sz="0" w:space="0" w:color="auto"/>
      </w:divBdr>
      <w:divsChild>
        <w:div w:id="1702854176">
          <w:marLeft w:val="0"/>
          <w:marRight w:val="0"/>
          <w:marTop w:val="0"/>
          <w:marBottom w:val="0"/>
          <w:divBdr>
            <w:top w:val="none" w:sz="0" w:space="0" w:color="auto"/>
            <w:left w:val="none" w:sz="0" w:space="0" w:color="auto"/>
            <w:bottom w:val="none" w:sz="0" w:space="0" w:color="auto"/>
            <w:right w:val="none" w:sz="0" w:space="0" w:color="auto"/>
          </w:divBdr>
          <w:divsChild>
            <w:div w:id="1708599221">
              <w:marLeft w:val="0"/>
              <w:marRight w:val="0"/>
              <w:marTop w:val="0"/>
              <w:marBottom w:val="0"/>
              <w:divBdr>
                <w:top w:val="none" w:sz="0" w:space="0" w:color="auto"/>
                <w:left w:val="none" w:sz="0" w:space="0" w:color="auto"/>
                <w:bottom w:val="none" w:sz="0" w:space="0" w:color="auto"/>
                <w:right w:val="none" w:sz="0" w:space="0" w:color="auto"/>
              </w:divBdr>
              <w:divsChild>
                <w:div w:id="484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4495">
      <w:bodyDiv w:val="1"/>
      <w:marLeft w:val="0"/>
      <w:marRight w:val="0"/>
      <w:marTop w:val="0"/>
      <w:marBottom w:val="0"/>
      <w:divBdr>
        <w:top w:val="none" w:sz="0" w:space="0" w:color="auto"/>
        <w:left w:val="none" w:sz="0" w:space="0" w:color="auto"/>
        <w:bottom w:val="none" w:sz="0" w:space="0" w:color="auto"/>
        <w:right w:val="none" w:sz="0" w:space="0" w:color="auto"/>
      </w:divBdr>
    </w:div>
    <w:div w:id="1153906367">
      <w:bodyDiv w:val="1"/>
      <w:marLeft w:val="0"/>
      <w:marRight w:val="0"/>
      <w:marTop w:val="0"/>
      <w:marBottom w:val="0"/>
      <w:divBdr>
        <w:top w:val="none" w:sz="0" w:space="0" w:color="auto"/>
        <w:left w:val="none" w:sz="0" w:space="0" w:color="auto"/>
        <w:bottom w:val="none" w:sz="0" w:space="0" w:color="auto"/>
        <w:right w:val="none" w:sz="0" w:space="0" w:color="auto"/>
      </w:divBdr>
      <w:divsChild>
        <w:div w:id="1445685207">
          <w:marLeft w:val="0"/>
          <w:marRight w:val="0"/>
          <w:marTop w:val="0"/>
          <w:marBottom w:val="0"/>
          <w:divBdr>
            <w:top w:val="none" w:sz="0" w:space="0" w:color="auto"/>
            <w:left w:val="none" w:sz="0" w:space="0" w:color="auto"/>
            <w:bottom w:val="none" w:sz="0" w:space="0" w:color="auto"/>
            <w:right w:val="none" w:sz="0" w:space="0" w:color="auto"/>
          </w:divBdr>
          <w:divsChild>
            <w:div w:id="834224151">
              <w:marLeft w:val="0"/>
              <w:marRight w:val="0"/>
              <w:marTop w:val="0"/>
              <w:marBottom w:val="0"/>
              <w:divBdr>
                <w:top w:val="none" w:sz="0" w:space="0" w:color="auto"/>
                <w:left w:val="none" w:sz="0" w:space="0" w:color="auto"/>
                <w:bottom w:val="none" w:sz="0" w:space="0" w:color="auto"/>
                <w:right w:val="none" w:sz="0" w:space="0" w:color="auto"/>
              </w:divBdr>
              <w:divsChild>
                <w:div w:id="264193791">
                  <w:marLeft w:val="0"/>
                  <w:marRight w:val="0"/>
                  <w:marTop w:val="0"/>
                  <w:marBottom w:val="0"/>
                  <w:divBdr>
                    <w:top w:val="none" w:sz="0" w:space="0" w:color="auto"/>
                    <w:left w:val="none" w:sz="0" w:space="0" w:color="auto"/>
                    <w:bottom w:val="none" w:sz="0" w:space="0" w:color="auto"/>
                    <w:right w:val="none" w:sz="0" w:space="0" w:color="auto"/>
                  </w:divBdr>
                </w:div>
              </w:divsChild>
            </w:div>
            <w:div w:id="1058555714">
              <w:marLeft w:val="0"/>
              <w:marRight w:val="0"/>
              <w:marTop w:val="0"/>
              <w:marBottom w:val="0"/>
              <w:divBdr>
                <w:top w:val="none" w:sz="0" w:space="0" w:color="auto"/>
                <w:left w:val="none" w:sz="0" w:space="0" w:color="auto"/>
                <w:bottom w:val="none" w:sz="0" w:space="0" w:color="auto"/>
                <w:right w:val="none" w:sz="0" w:space="0" w:color="auto"/>
              </w:divBdr>
              <w:divsChild>
                <w:div w:id="1320496760">
                  <w:marLeft w:val="0"/>
                  <w:marRight w:val="0"/>
                  <w:marTop w:val="0"/>
                  <w:marBottom w:val="0"/>
                  <w:divBdr>
                    <w:top w:val="none" w:sz="0" w:space="0" w:color="auto"/>
                    <w:left w:val="none" w:sz="0" w:space="0" w:color="auto"/>
                    <w:bottom w:val="none" w:sz="0" w:space="0" w:color="auto"/>
                    <w:right w:val="none" w:sz="0" w:space="0" w:color="auto"/>
                  </w:divBdr>
                </w:div>
              </w:divsChild>
            </w:div>
            <w:div w:id="233857505">
              <w:marLeft w:val="0"/>
              <w:marRight w:val="0"/>
              <w:marTop w:val="0"/>
              <w:marBottom w:val="0"/>
              <w:divBdr>
                <w:top w:val="none" w:sz="0" w:space="0" w:color="auto"/>
                <w:left w:val="none" w:sz="0" w:space="0" w:color="auto"/>
                <w:bottom w:val="none" w:sz="0" w:space="0" w:color="auto"/>
                <w:right w:val="none" w:sz="0" w:space="0" w:color="auto"/>
              </w:divBdr>
              <w:divsChild>
                <w:div w:id="1102995283">
                  <w:marLeft w:val="0"/>
                  <w:marRight w:val="0"/>
                  <w:marTop w:val="0"/>
                  <w:marBottom w:val="0"/>
                  <w:divBdr>
                    <w:top w:val="none" w:sz="0" w:space="0" w:color="auto"/>
                    <w:left w:val="none" w:sz="0" w:space="0" w:color="auto"/>
                    <w:bottom w:val="none" w:sz="0" w:space="0" w:color="auto"/>
                    <w:right w:val="none" w:sz="0" w:space="0" w:color="auto"/>
                  </w:divBdr>
                </w:div>
              </w:divsChild>
            </w:div>
            <w:div w:id="1671172539">
              <w:marLeft w:val="0"/>
              <w:marRight w:val="0"/>
              <w:marTop w:val="0"/>
              <w:marBottom w:val="0"/>
              <w:divBdr>
                <w:top w:val="none" w:sz="0" w:space="0" w:color="auto"/>
                <w:left w:val="none" w:sz="0" w:space="0" w:color="auto"/>
                <w:bottom w:val="none" w:sz="0" w:space="0" w:color="auto"/>
                <w:right w:val="none" w:sz="0" w:space="0" w:color="auto"/>
              </w:divBdr>
              <w:divsChild>
                <w:div w:id="481699478">
                  <w:marLeft w:val="0"/>
                  <w:marRight w:val="0"/>
                  <w:marTop w:val="0"/>
                  <w:marBottom w:val="0"/>
                  <w:divBdr>
                    <w:top w:val="none" w:sz="0" w:space="0" w:color="auto"/>
                    <w:left w:val="none" w:sz="0" w:space="0" w:color="auto"/>
                    <w:bottom w:val="none" w:sz="0" w:space="0" w:color="auto"/>
                    <w:right w:val="none" w:sz="0" w:space="0" w:color="auto"/>
                  </w:divBdr>
                </w:div>
              </w:divsChild>
            </w:div>
            <w:div w:id="435447804">
              <w:marLeft w:val="0"/>
              <w:marRight w:val="0"/>
              <w:marTop w:val="0"/>
              <w:marBottom w:val="0"/>
              <w:divBdr>
                <w:top w:val="none" w:sz="0" w:space="0" w:color="auto"/>
                <w:left w:val="none" w:sz="0" w:space="0" w:color="auto"/>
                <w:bottom w:val="none" w:sz="0" w:space="0" w:color="auto"/>
                <w:right w:val="none" w:sz="0" w:space="0" w:color="auto"/>
              </w:divBdr>
              <w:divsChild>
                <w:div w:id="11480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1751">
      <w:bodyDiv w:val="1"/>
      <w:marLeft w:val="0"/>
      <w:marRight w:val="0"/>
      <w:marTop w:val="0"/>
      <w:marBottom w:val="0"/>
      <w:divBdr>
        <w:top w:val="none" w:sz="0" w:space="0" w:color="auto"/>
        <w:left w:val="none" w:sz="0" w:space="0" w:color="auto"/>
        <w:bottom w:val="none" w:sz="0" w:space="0" w:color="auto"/>
        <w:right w:val="none" w:sz="0" w:space="0" w:color="auto"/>
      </w:divBdr>
    </w:div>
    <w:div w:id="1198662543">
      <w:bodyDiv w:val="1"/>
      <w:marLeft w:val="0"/>
      <w:marRight w:val="0"/>
      <w:marTop w:val="0"/>
      <w:marBottom w:val="0"/>
      <w:divBdr>
        <w:top w:val="none" w:sz="0" w:space="0" w:color="auto"/>
        <w:left w:val="none" w:sz="0" w:space="0" w:color="auto"/>
        <w:bottom w:val="none" w:sz="0" w:space="0" w:color="auto"/>
        <w:right w:val="none" w:sz="0" w:space="0" w:color="auto"/>
      </w:divBdr>
      <w:divsChild>
        <w:div w:id="2122994175">
          <w:marLeft w:val="0"/>
          <w:marRight w:val="0"/>
          <w:marTop w:val="0"/>
          <w:marBottom w:val="0"/>
          <w:divBdr>
            <w:top w:val="none" w:sz="0" w:space="0" w:color="auto"/>
            <w:left w:val="none" w:sz="0" w:space="0" w:color="auto"/>
            <w:bottom w:val="none" w:sz="0" w:space="0" w:color="auto"/>
            <w:right w:val="none" w:sz="0" w:space="0" w:color="auto"/>
          </w:divBdr>
          <w:divsChild>
            <w:div w:id="66349303">
              <w:marLeft w:val="0"/>
              <w:marRight w:val="0"/>
              <w:marTop w:val="0"/>
              <w:marBottom w:val="0"/>
              <w:divBdr>
                <w:top w:val="none" w:sz="0" w:space="0" w:color="auto"/>
                <w:left w:val="none" w:sz="0" w:space="0" w:color="auto"/>
                <w:bottom w:val="none" w:sz="0" w:space="0" w:color="auto"/>
                <w:right w:val="none" w:sz="0" w:space="0" w:color="auto"/>
              </w:divBdr>
              <w:divsChild>
                <w:div w:id="12654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0633">
      <w:bodyDiv w:val="1"/>
      <w:marLeft w:val="0"/>
      <w:marRight w:val="0"/>
      <w:marTop w:val="0"/>
      <w:marBottom w:val="0"/>
      <w:divBdr>
        <w:top w:val="none" w:sz="0" w:space="0" w:color="auto"/>
        <w:left w:val="none" w:sz="0" w:space="0" w:color="auto"/>
        <w:bottom w:val="none" w:sz="0" w:space="0" w:color="auto"/>
        <w:right w:val="none" w:sz="0" w:space="0" w:color="auto"/>
      </w:divBdr>
      <w:divsChild>
        <w:div w:id="2122145630">
          <w:marLeft w:val="0"/>
          <w:marRight w:val="0"/>
          <w:marTop w:val="0"/>
          <w:marBottom w:val="0"/>
          <w:divBdr>
            <w:top w:val="none" w:sz="0" w:space="0" w:color="auto"/>
            <w:left w:val="none" w:sz="0" w:space="0" w:color="auto"/>
            <w:bottom w:val="none" w:sz="0" w:space="0" w:color="auto"/>
            <w:right w:val="none" w:sz="0" w:space="0" w:color="auto"/>
          </w:divBdr>
          <w:divsChild>
            <w:div w:id="761686387">
              <w:marLeft w:val="0"/>
              <w:marRight w:val="0"/>
              <w:marTop w:val="0"/>
              <w:marBottom w:val="0"/>
              <w:divBdr>
                <w:top w:val="none" w:sz="0" w:space="0" w:color="auto"/>
                <w:left w:val="none" w:sz="0" w:space="0" w:color="auto"/>
                <w:bottom w:val="none" w:sz="0" w:space="0" w:color="auto"/>
                <w:right w:val="none" w:sz="0" w:space="0" w:color="auto"/>
              </w:divBdr>
              <w:divsChild>
                <w:div w:id="797072265">
                  <w:marLeft w:val="0"/>
                  <w:marRight w:val="0"/>
                  <w:marTop w:val="0"/>
                  <w:marBottom w:val="0"/>
                  <w:divBdr>
                    <w:top w:val="none" w:sz="0" w:space="0" w:color="auto"/>
                    <w:left w:val="none" w:sz="0" w:space="0" w:color="auto"/>
                    <w:bottom w:val="none" w:sz="0" w:space="0" w:color="auto"/>
                    <w:right w:val="none" w:sz="0" w:space="0" w:color="auto"/>
                  </w:divBdr>
                  <w:divsChild>
                    <w:div w:id="1069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4529">
      <w:bodyDiv w:val="1"/>
      <w:marLeft w:val="0"/>
      <w:marRight w:val="0"/>
      <w:marTop w:val="0"/>
      <w:marBottom w:val="0"/>
      <w:divBdr>
        <w:top w:val="none" w:sz="0" w:space="0" w:color="auto"/>
        <w:left w:val="none" w:sz="0" w:space="0" w:color="auto"/>
        <w:bottom w:val="none" w:sz="0" w:space="0" w:color="auto"/>
        <w:right w:val="none" w:sz="0" w:space="0" w:color="auto"/>
      </w:divBdr>
    </w:div>
    <w:div w:id="1252622126">
      <w:bodyDiv w:val="1"/>
      <w:marLeft w:val="0"/>
      <w:marRight w:val="0"/>
      <w:marTop w:val="0"/>
      <w:marBottom w:val="0"/>
      <w:divBdr>
        <w:top w:val="none" w:sz="0" w:space="0" w:color="auto"/>
        <w:left w:val="none" w:sz="0" w:space="0" w:color="auto"/>
        <w:bottom w:val="none" w:sz="0" w:space="0" w:color="auto"/>
        <w:right w:val="none" w:sz="0" w:space="0" w:color="auto"/>
      </w:divBdr>
      <w:divsChild>
        <w:div w:id="2116896648">
          <w:marLeft w:val="0"/>
          <w:marRight w:val="0"/>
          <w:marTop w:val="0"/>
          <w:marBottom w:val="0"/>
          <w:divBdr>
            <w:top w:val="none" w:sz="0" w:space="0" w:color="auto"/>
            <w:left w:val="none" w:sz="0" w:space="0" w:color="auto"/>
            <w:bottom w:val="none" w:sz="0" w:space="0" w:color="auto"/>
            <w:right w:val="none" w:sz="0" w:space="0" w:color="auto"/>
          </w:divBdr>
          <w:divsChild>
            <w:div w:id="1816024270">
              <w:marLeft w:val="0"/>
              <w:marRight w:val="0"/>
              <w:marTop w:val="0"/>
              <w:marBottom w:val="0"/>
              <w:divBdr>
                <w:top w:val="none" w:sz="0" w:space="0" w:color="auto"/>
                <w:left w:val="none" w:sz="0" w:space="0" w:color="auto"/>
                <w:bottom w:val="none" w:sz="0" w:space="0" w:color="auto"/>
                <w:right w:val="none" w:sz="0" w:space="0" w:color="auto"/>
              </w:divBdr>
              <w:divsChild>
                <w:div w:id="13197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7605">
      <w:bodyDiv w:val="1"/>
      <w:marLeft w:val="0"/>
      <w:marRight w:val="0"/>
      <w:marTop w:val="0"/>
      <w:marBottom w:val="0"/>
      <w:divBdr>
        <w:top w:val="none" w:sz="0" w:space="0" w:color="auto"/>
        <w:left w:val="none" w:sz="0" w:space="0" w:color="auto"/>
        <w:bottom w:val="none" w:sz="0" w:space="0" w:color="auto"/>
        <w:right w:val="none" w:sz="0" w:space="0" w:color="auto"/>
      </w:divBdr>
    </w:div>
    <w:div w:id="1465004503">
      <w:bodyDiv w:val="1"/>
      <w:marLeft w:val="0"/>
      <w:marRight w:val="0"/>
      <w:marTop w:val="0"/>
      <w:marBottom w:val="0"/>
      <w:divBdr>
        <w:top w:val="none" w:sz="0" w:space="0" w:color="auto"/>
        <w:left w:val="none" w:sz="0" w:space="0" w:color="auto"/>
        <w:bottom w:val="none" w:sz="0" w:space="0" w:color="auto"/>
        <w:right w:val="none" w:sz="0" w:space="0" w:color="auto"/>
      </w:divBdr>
    </w:div>
    <w:div w:id="1507746757">
      <w:bodyDiv w:val="1"/>
      <w:marLeft w:val="0"/>
      <w:marRight w:val="0"/>
      <w:marTop w:val="0"/>
      <w:marBottom w:val="0"/>
      <w:divBdr>
        <w:top w:val="none" w:sz="0" w:space="0" w:color="auto"/>
        <w:left w:val="none" w:sz="0" w:space="0" w:color="auto"/>
        <w:bottom w:val="none" w:sz="0" w:space="0" w:color="auto"/>
        <w:right w:val="none" w:sz="0" w:space="0" w:color="auto"/>
      </w:divBdr>
    </w:div>
    <w:div w:id="1565484604">
      <w:bodyDiv w:val="1"/>
      <w:marLeft w:val="0"/>
      <w:marRight w:val="0"/>
      <w:marTop w:val="0"/>
      <w:marBottom w:val="0"/>
      <w:divBdr>
        <w:top w:val="none" w:sz="0" w:space="0" w:color="auto"/>
        <w:left w:val="none" w:sz="0" w:space="0" w:color="auto"/>
        <w:bottom w:val="none" w:sz="0" w:space="0" w:color="auto"/>
        <w:right w:val="none" w:sz="0" w:space="0" w:color="auto"/>
      </w:divBdr>
    </w:div>
    <w:div w:id="1682243763">
      <w:bodyDiv w:val="1"/>
      <w:marLeft w:val="0"/>
      <w:marRight w:val="0"/>
      <w:marTop w:val="0"/>
      <w:marBottom w:val="0"/>
      <w:divBdr>
        <w:top w:val="none" w:sz="0" w:space="0" w:color="auto"/>
        <w:left w:val="none" w:sz="0" w:space="0" w:color="auto"/>
        <w:bottom w:val="none" w:sz="0" w:space="0" w:color="auto"/>
        <w:right w:val="none" w:sz="0" w:space="0" w:color="auto"/>
      </w:divBdr>
    </w:div>
    <w:div w:id="1701667192">
      <w:bodyDiv w:val="1"/>
      <w:marLeft w:val="0"/>
      <w:marRight w:val="0"/>
      <w:marTop w:val="0"/>
      <w:marBottom w:val="0"/>
      <w:divBdr>
        <w:top w:val="none" w:sz="0" w:space="0" w:color="auto"/>
        <w:left w:val="none" w:sz="0" w:space="0" w:color="auto"/>
        <w:bottom w:val="none" w:sz="0" w:space="0" w:color="auto"/>
        <w:right w:val="none" w:sz="0" w:space="0" w:color="auto"/>
      </w:divBdr>
    </w:div>
    <w:div w:id="1762950465">
      <w:bodyDiv w:val="1"/>
      <w:marLeft w:val="0"/>
      <w:marRight w:val="0"/>
      <w:marTop w:val="0"/>
      <w:marBottom w:val="0"/>
      <w:divBdr>
        <w:top w:val="none" w:sz="0" w:space="0" w:color="auto"/>
        <w:left w:val="none" w:sz="0" w:space="0" w:color="auto"/>
        <w:bottom w:val="none" w:sz="0" w:space="0" w:color="auto"/>
        <w:right w:val="none" w:sz="0" w:space="0" w:color="auto"/>
      </w:divBdr>
    </w:div>
    <w:div w:id="1789003785">
      <w:bodyDiv w:val="1"/>
      <w:marLeft w:val="0"/>
      <w:marRight w:val="0"/>
      <w:marTop w:val="0"/>
      <w:marBottom w:val="0"/>
      <w:divBdr>
        <w:top w:val="none" w:sz="0" w:space="0" w:color="auto"/>
        <w:left w:val="none" w:sz="0" w:space="0" w:color="auto"/>
        <w:bottom w:val="none" w:sz="0" w:space="0" w:color="auto"/>
        <w:right w:val="none" w:sz="0" w:space="0" w:color="auto"/>
      </w:divBdr>
      <w:divsChild>
        <w:div w:id="631596419">
          <w:marLeft w:val="0"/>
          <w:marRight w:val="0"/>
          <w:marTop w:val="0"/>
          <w:marBottom w:val="0"/>
          <w:divBdr>
            <w:top w:val="none" w:sz="0" w:space="0" w:color="auto"/>
            <w:left w:val="none" w:sz="0" w:space="0" w:color="auto"/>
            <w:bottom w:val="none" w:sz="0" w:space="0" w:color="auto"/>
            <w:right w:val="none" w:sz="0" w:space="0" w:color="auto"/>
          </w:divBdr>
          <w:divsChild>
            <w:div w:id="896403224">
              <w:marLeft w:val="0"/>
              <w:marRight w:val="0"/>
              <w:marTop w:val="0"/>
              <w:marBottom w:val="0"/>
              <w:divBdr>
                <w:top w:val="none" w:sz="0" w:space="0" w:color="auto"/>
                <w:left w:val="none" w:sz="0" w:space="0" w:color="auto"/>
                <w:bottom w:val="none" w:sz="0" w:space="0" w:color="auto"/>
                <w:right w:val="none" w:sz="0" w:space="0" w:color="auto"/>
              </w:divBdr>
              <w:divsChild>
                <w:div w:id="1200123526">
                  <w:marLeft w:val="0"/>
                  <w:marRight w:val="0"/>
                  <w:marTop w:val="0"/>
                  <w:marBottom w:val="0"/>
                  <w:divBdr>
                    <w:top w:val="none" w:sz="0" w:space="0" w:color="auto"/>
                    <w:left w:val="none" w:sz="0" w:space="0" w:color="auto"/>
                    <w:bottom w:val="none" w:sz="0" w:space="0" w:color="auto"/>
                    <w:right w:val="none" w:sz="0" w:space="0" w:color="auto"/>
                  </w:divBdr>
                  <w:divsChild>
                    <w:div w:id="1139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6058">
      <w:bodyDiv w:val="1"/>
      <w:marLeft w:val="0"/>
      <w:marRight w:val="0"/>
      <w:marTop w:val="0"/>
      <w:marBottom w:val="0"/>
      <w:divBdr>
        <w:top w:val="none" w:sz="0" w:space="0" w:color="auto"/>
        <w:left w:val="none" w:sz="0" w:space="0" w:color="auto"/>
        <w:bottom w:val="none" w:sz="0" w:space="0" w:color="auto"/>
        <w:right w:val="none" w:sz="0" w:space="0" w:color="auto"/>
      </w:divBdr>
    </w:div>
    <w:div w:id="1962374256">
      <w:bodyDiv w:val="1"/>
      <w:marLeft w:val="0"/>
      <w:marRight w:val="0"/>
      <w:marTop w:val="0"/>
      <w:marBottom w:val="0"/>
      <w:divBdr>
        <w:top w:val="none" w:sz="0" w:space="0" w:color="auto"/>
        <w:left w:val="none" w:sz="0" w:space="0" w:color="auto"/>
        <w:bottom w:val="none" w:sz="0" w:space="0" w:color="auto"/>
        <w:right w:val="none" w:sz="0" w:space="0" w:color="auto"/>
      </w:divBdr>
    </w:div>
    <w:div w:id="1968969787">
      <w:bodyDiv w:val="1"/>
      <w:marLeft w:val="0"/>
      <w:marRight w:val="0"/>
      <w:marTop w:val="0"/>
      <w:marBottom w:val="0"/>
      <w:divBdr>
        <w:top w:val="none" w:sz="0" w:space="0" w:color="auto"/>
        <w:left w:val="none" w:sz="0" w:space="0" w:color="auto"/>
        <w:bottom w:val="none" w:sz="0" w:space="0" w:color="auto"/>
        <w:right w:val="none" w:sz="0" w:space="0" w:color="auto"/>
      </w:divBdr>
      <w:divsChild>
        <w:div w:id="1610352837">
          <w:marLeft w:val="0"/>
          <w:marRight w:val="0"/>
          <w:marTop w:val="0"/>
          <w:marBottom w:val="0"/>
          <w:divBdr>
            <w:top w:val="none" w:sz="0" w:space="0" w:color="auto"/>
            <w:left w:val="none" w:sz="0" w:space="0" w:color="auto"/>
            <w:bottom w:val="none" w:sz="0" w:space="0" w:color="auto"/>
            <w:right w:val="none" w:sz="0" w:space="0" w:color="auto"/>
          </w:divBdr>
          <w:divsChild>
            <w:div w:id="667445859">
              <w:marLeft w:val="0"/>
              <w:marRight w:val="0"/>
              <w:marTop w:val="0"/>
              <w:marBottom w:val="0"/>
              <w:divBdr>
                <w:top w:val="none" w:sz="0" w:space="0" w:color="auto"/>
                <w:left w:val="none" w:sz="0" w:space="0" w:color="auto"/>
                <w:bottom w:val="none" w:sz="0" w:space="0" w:color="auto"/>
                <w:right w:val="none" w:sz="0" w:space="0" w:color="auto"/>
              </w:divBdr>
              <w:divsChild>
                <w:div w:id="1873305781">
                  <w:marLeft w:val="0"/>
                  <w:marRight w:val="0"/>
                  <w:marTop w:val="0"/>
                  <w:marBottom w:val="0"/>
                  <w:divBdr>
                    <w:top w:val="none" w:sz="0" w:space="0" w:color="auto"/>
                    <w:left w:val="none" w:sz="0" w:space="0" w:color="auto"/>
                    <w:bottom w:val="none" w:sz="0" w:space="0" w:color="auto"/>
                    <w:right w:val="none" w:sz="0" w:space="0" w:color="auto"/>
                  </w:divBdr>
                </w:div>
              </w:divsChild>
            </w:div>
            <w:div w:id="1931113998">
              <w:marLeft w:val="0"/>
              <w:marRight w:val="0"/>
              <w:marTop w:val="0"/>
              <w:marBottom w:val="0"/>
              <w:divBdr>
                <w:top w:val="none" w:sz="0" w:space="0" w:color="auto"/>
                <w:left w:val="none" w:sz="0" w:space="0" w:color="auto"/>
                <w:bottom w:val="none" w:sz="0" w:space="0" w:color="auto"/>
                <w:right w:val="none" w:sz="0" w:space="0" w:color="auto"/>
              </w:divBdr>
              <w:divsChild>
                <w:div w:id="194779514">
                  <w:marLeft w:val="0"/>
                  <w:marRight w:val="0"/>
                  <w:marTop w:val="0"/>
                  <w:marBottom w:val="0"/>
                  <w:divBdr>
                    <w:top w:val="none" w:sz="0" w:space="0" w:color="auto"/>
                    <w:left w:val="none" w:sz="0" w:space="0" w:color="auto"/>
                    <w:bottom w:val="none" w:sz="0" w:space="0" w:color="auto"/>
                    <w:right w:val="none" w:sz="0" w:space="0" w:color="auto"/>
                  </w:divBdr>
                </w:div>
              </w:divsChild>
            </w:div>
            <w:div w:id="125006083">
              <w:marLeft w:val="0"/>
              <w:marRight w:val="0"/>
              <w:marTop w:val="0"/>
              <w:marBottom w:val="0"/>
              <w:divBdr>
                <w:top w:val="none" w:sz="0" w:space="0" w:color="auto"/>
                <w:left w:val="none" w:sz="0" w:space="0" w:color="auto"/>
                <w:bottom w:val="none" w:sz="0" w:space="0" w:color="auto"/>
                <w:right w:val="none" w:sz="0" w:space="0" w:color="auto"/>
              </w:divBdr>
              <w:divsChild>
                <w:div w:id="391663822">
                  <w:marLeft w:val="0"/>
                  <w:marRight w:val="0"/>
                  <w:marTop w:val="0"/>
                  <w:marBottom w:val="0"/>
                  <w:divBdr>
                    <w:top w:val="none" w:sz="0" w:space="0" w:color="auto"/>
                    <w:left w:val="none" w:sz="0" w:space="0" w:color="auto"/>
                    <w:bottom w:val="none" w:sz="0" w:space="0" w:color="auto"/>
                    <w:right w:val="none" w:sz="0" w:space="0" w:color="auto"/>
                  </w:divBdr>
                </w:div>
              </w:divsChild>
            </w:div>
            <w:div w:id="1507472978">
              <w:marLeft w:val="0"/>
              <w:marRight w:val="0"/>
              <w:marTop w:val="0"/>
              <w:marBottom w:val="0"/>
              <w:divBdr>
                <w:top w:val="none" w:sz="0" w:space="0" w:color="auto"/>
                <w:left w:val="none" w:sz="0" w:space="0" w:color="auto"/>
                <w:bottom w:val="none" w:sz="0" w:space="0" w:color="auto"/>
                <w:right w:val="none" w:sz="0" w:space="0" w:color="auto"/>
              </w:divBdr>
              <w:divsChild>
                <w:div w:id="504130470">
                  <w:marLeft w:val="0"/>
                  <w:marRight w:val="0"/>
                  <w:marTop w:val="0"/>
                  <w:marBottom w:val="0"/>
                  <w:divBdr>
                    <w:top w:val="none" w:sz="0" w:space="0" w:color="auto"/>
                    <w:left w:val="none" w:sz="0" w:space="0" w:color="auto"/>
                    <w:bottom w:val="none" w:sz="0" w:space="0" w:color="auto"/>
                    <w:right w:val="none" w:sz="0" w:space="0" w:color="auto"/>
                  </w:divBdr>
                </w:div>
              </w:divsChild>
            </w:div>
            <w:div w:id="1412504720">
              <w:marLeft w:val="0"/>
              <w:marRight w:val="0"/>
              <w:marTop w:val="0"/>
              <w:marBottom w:val="0"/>
              <w:divBdr>
                <w:top w:val="none" w:sz="0" w:space="0" w:color="auto"/>
                <w:left w:val="none" w:sz="0" w:space="0" w:color="auto"/>
                <w:bottom w:val="none" w:sz="0" w:space="0" w:color="auto"/>
                <w:right w:val="none" w:sz="0" w:space="0" w:color="auto"/>
              </w:divBdr>
              <w:divsChild>
                <w:div w:id="19850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782">
      <w:bodyDiv w:val="1"/>
      <w:marLeft w:val="0"/>
      <w:marRight w:val="0"/>
      <w:marTop w:val="0"/>
      <w:marBottom w:val="0"/>
      <w:divBdr>
        <w:top w:val="none" w:sz="0" w:space="0" w:color="auto"/>
        <w:left w:val="none" w:sz="0" w:space="0" w:color="auto"/>
        <w:bottom w:val="none" w:sz="0" w:space="0" w:color="auto"/>
        <w:right w:val="none" w:sz="0" w:space="0" w:color="auto"/>
      </w:divBdr>
    </w:div>
    <w:div w:id="2062054575">
      <w:bodyDiv w:val="1"/>
      <w:marLeft w:val="0"/>
      <w:marRight w:val="0"/>
      <w:marTop w:val="0"/>
      <w:marBottom w:val="0"/>
      <w:divBdr>
        <w:top w:val="none" w:sz="0" w:space="0" w:color="auto"/>
        <w:left w:val="none" w:sz="0" w:space="0" w:color="auto"/>
        <w:bottom w:val="none" w:sz="0" w:space="0" w:color="auto"/>
        <w:right w:val="none" w:sz="0" w:space="0" w:color="auto"/>
      </w:divBdr>
      <w:divsChild>
        <w:div w:id="536507330">
          <w:marLeft w:val="0"/>
          <w:marRight w:val="0"/>
          <w:marTop w:val="0"/>
          <w:marBottom w:val="0"/>
          <w:divBdr>
            <w:top w:val="none" w:sz="0" w:space="0" w:color="auto"/>
            <w:left w:val="none" w:sz="0" w:space="0" w:color="auto"/>
            <w:bottom w:val="none" w:sz="0" w:space="0" w:color="auto"/>
            <w:right w:val="none" w:sz="0" w:space="0" w:color="auto"/>
          </w:divBdr>
          <w:divsChild>
            <w:div w:id="694699484">
              <w:marLeft w:val="0"/>
              <w:marRight w:val="0"/>
              <w:marTop w:val="0"/>
              <w:marBottom w:val="0"/>
              <w:divBdr>
                <w:top w:val="none" w:sz="0" w:space="0" w:color="auto"/>
                <w:left w:val="none" w:sz="0" w:space="0" w:color="auto"/>
                <w:bottom w:val="none" w:sz="0" w:space="0" w:color="auto"/>
                <w:right w:val="none" w:sz="0" w:space="0" w:color="auto"/>
              </w:divBdr>
              <w:divsChild>
                <w:div w:id="531697159">
                  <w:marLeft w:val="0"/>
                  <w:marRight w:val="0"/>
                  <w:marTop w:val="0"/>
                  <w:marBottom w:val="0"/>
                  <w:divBdr>
                    <w:top w:val="none" w:sz="0" w:space="0" w:color="auto"/>
                    <w:left w:val="none" w:sz="0" w:space="0" w:color="auto"/>
                    <w:bottom w:val="none" w:sz="0" w:space="0" w:color="auto"/>
                    <w:right w:val="none" w:sz="0" w:space="0" w:color="auto"/>
                  </w:divBdr>
                  <w:divsChild>
                    <w:div w:id="951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6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tmp"/><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hcr.org/533927c39.pdf" TargetMode="External"/><Relationship Id="rId13" Type="http://schemas.openxmlformats.org/officeDocument/2006/relationships/hyperlink" Target="http://kachinlandnews.com/wp-content/uploads/2014/05/IDP-Relief-Monitoring-Report-2014-1.pdf" TargetMode="External"/><Relationship Id="rId3" Type="http://schemas.openxmlformats.org/officeDocument/2006/relationships/hyperlink" Target="http://www.mmpeacemonitor.org/stakeholders/myanmar-peace-center/204-mndaa" TargetMode="External"/><Relationship Id="rId7" Type="http://schemas.openxmlformats.org/officeDocument/2006/relationships/hyperlink" Target="http://www.irrawaddy.org/burma/fighting-spreads-northern-shan-state-displacing-hundreds-civilians.html" TargetMode="External"/><Relationship Id="rId12" Type="http://schemas.openxmlformats.org/officeDocument/2006/relationships/hyperlink" Target="http://www.unhcr.org/533927c39.pdf" TargetMode="External"/><Relationship Id="rId2" Type="http://schemas.openxmlformats.org/officeDocument/2006/relationships/hyperlink" Target="http://www.mmpeacemonitor.org/stakeholders/stakeholders-overview/167-ssa-n" TargetMode="External"/><Relationship Id="rId16" Type="http://schemas.openxmlformats.org/officeDocument/2006/relationships/hyperlink" Target="http://kachinlandnews.com/wp-content/uploads/2014/05/IDP-Relief-Monitoring-Report-2014-1.pdf" TargetMode="External"/><Relationship Id="rId1" Type="http://schemas.openxmlformats.org/officeDocument/2006/relationships/hyperlink" Target="http://www.ibiblio.org/obl/docs/panglong_agreement.htm" TargetMode="External"/><Relationship Id="rId6" Type="http://schemas.openxmlformats.org/officeDocument/2006/relationships/hyperlink" Target="http://www.internal-displacement.org/south-and-south-east-asia/myanmar/2014/myanmar-comprehensive-solutions-needed-for-recent-and-long-term-idps-alike" TargetMode="External"/><Relationship Id="rId11" Type="http://schemas.openxmlformats.org/officeDocument/2006/relationships/hyperlink" Target="http://daccess-dds-ny.un.org/doc/UNDOC/GEN/G14/129/94/PDF/G1412994.pdf" TargetMode="External"/><Relationship Id="rId5" Type="http://schemas.openxmlformats.org/officeDocument/2006/relationships/hyperlink" Target="http://www.burmalibrary.org/docs15/Myanmar-Rule-of-Law-Assessment-3-5-13.pdf" TargetMode="External"/><Relationship Id="rId15" Type="http://schemas.openxmlformats.org/officeDocument/2006/relationships/hyperlink" Target="http://www.unhcr.org/533927c39.pdf" TargetMode="External"/><Relationship Id="rId10" Type="http://schemas.openxmlformats.org/officeDocument/2006/relationships/hyperlink" Target="http://www.mmpeacemonitor.org/stakeholders/myanmar-peace-center/192-ncct" TargetMode="External"/><Relationship Id="rId4" Type="http://schemas.openxmlformats.org/officeDocument/2006/relationships/hyperlink" Target="http://www.mmpeacemonitor.org/stakeholders/myanmar-peace-center/156-tnla" TargetMode="External"/><Relationship Id="rId9" Type="http://schemas.openxmlformats.org/officeDocument/2006/relationships/hyperlink" Target="http://www.irrawaddy.org/burma/ncct-leader-federalism-proposals-should-include-ethnic-army-guarantees.html" TargetMode="External"/><Relationship Id="rId14" Type="http://schemas.openxmlformats.org/officeDocument/2006/relationships/hyperlink" Target="http://kachinlandnews.com/wp-content/uploads/2014/05/IDP-Relief-Monitoring-Report-20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4732-0ED6-41E8-A7D0-4D24BDB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28196</CharactersWithSpaces>
  <SharedDoc>false</SharedDoc>
  <HLinks>
    <vt:vector size="126" baseType="variant">
      <vt:variant>
        <vt:i4>8126565</vt:i4>
      </vt:variant>
      <vt:variant>
        <vt:i4>60</vt:i4>
      </vt:variant>
      <vt:variant>
        <vt:i4>0</vt:i4>
      </vt:variant>
      <vt:variant>
        <vt:i4>5</vt:i4>
      </vt:variant>
      <vt:variant>
        <vt:lpwstr>http://www.unodc.org/unodc/en/frontpage/2012/October/long-term-solution-to-poppy-requires-investments-in-peace-rule-of-law-and-alternative-development.html</vt:lpwstr>
      </vt:variant>
      <vt:variant>
        <vt:lpwstr/>
      </vt:variant>
      <vt:variant>
        <vt:i4>1376321</vt:i4>
      </vt:variant>
      <vt:variant>
        <vt:i4>57</vt:i4>
      </vt:variant>
      <vt:variant>
        <vt:i4>0</vt:i4>
      </vt:variant>
      <vt:variant>
        <vt:i4>5</vt:i4>
      </vt:variant>
      <vt:variant>
        <vt:lpwstr>http://unicefmyanmar.blogspot.ch/2014/04/mine-action-in-kachin-state.html</vt:lpwstr>
      </vt:variant>
      <vt:variant>
        <vt:lpwstr/>
      </vt:variant>
      <vt:variant>
        <vt:i4>3407978</vt:i4>
      </vt:variant>
      <vt:variant>
        <vt:i4>54</vt:i4>
      </vt:variant>
      <vt:variant>
        <vt:i4>0</vt:i4>
      </vt:variant>
      <vt:variant>
        <vt:i4>5</vt:i4>
      </vt:variant>
      <vt:variant>
        <vt:lpwstr>http://www.unhcr.org/533927c39.pdf</vt:lpwstr>
      </vt:variant>
      <vt:variant>
        <vt:lpwstr/>
      </vt:variant>
      <vt:variant>
        <vt:i4>3407978</vt:i4>
      </vt:variant>
      <vt:variant>
        <vt:i4>51</vt:i4>
      </vt:variant>
      <vt:variant>
        <vt:i4>0</vt:i4>
      </vt:variant>
      <vt:variant>
        <vt:i4>5</vt:i4>
      </vt:variant>
      <vt:variant>
        <vt:lpwstr>http://www.unhcr.org/533927c39.pdf</vt:lpwstr>
      </vt:variant>
      <vt:variant>
        <vt:lpwstr/>
      </vt:variant>
      <vt:variant>
        <vt:i4>3407978</vt:i4>
      </vt:variant>
      <vt:variant>
        <vt:i4>48</vt:i4>
      </vt:variant>
      <vt:variant>
        <vt:i4>0</vt:i4>
      </vt:variant>
      <vt:variant>
        <vt:i4>5</vt:i4>
      </vt:variant>
      <vt:variant>
        <vt:lpwstr>http://www.unhcr.org/533927c39.pdf</vt:lpwstr>
      </vt:variant>
      <vt:variant>
        <vt:lpwstr/>
      </vt:variant>
      <vt:variant>
        <vt:i4>3407978</vt:i4>
      </vt:variant>
      <vt:variant>
        <vt:i4>45</vt:i4>
      </vt:variant>
      <vt:variant>
        <vt:i4>0</vt:i4>
      </vt:variant>
      <vt:variant>
        <vt:i4>5</vt:i4>
      </vt:variant>
      <vt:variant>
        <vt:lpwstr>http://www.unhcr.org/533927c39.pdf</vt:lpwstr>
      </vt:variant>
      <vt:variant>
        <vt:lpwstr/>
      </vt:variant>
      <vt:variant>
        <vt:i4>6881399</vt:i4>
      </vt:variant>
      <vt:variant>
        <vt:i4>42</vt:i4>
      </vt:variant>
      <vt:variant>
        <vt:i4>0</vt:i4>
      </vt:variant>
      <vt:variant>
        <vt:i4>5</vt:i4>
      </vt:variant>
      <vt:variant>
        <vt:lpwstr>http://daccess-dds-ny.un.org/doc/UNDOC/GEN/N14/545/25/PDF/N1454525.pdf</vt:lpwstr>
      </vt:variant>
      <vt:variant>
        <vt:lpwstr/>
      </vt:variant>
      <vt:variant>
        <vt:i4>1507395</vt:i4>
      </vt:variant>
      <vt:variant>
        <vt:i4>39</vt:i4>
      </vt:variant>
      <vt:variant>
        <vt:i4>0</vt:i4>
      </vt:variant>
      <vt:variant>
        <vt:i4>5</vt:i4>
      </vt:variant>
      <vt:variant>
        <vt:lpwstr>http://kachinlandnews.com/wp-content/uploads/2014/05/IDP-Relief-Monitoring-Report-2014-1.pdf</vt:lpwstr>
      </vt:variant>
      <vt:variant>
        <vt:lpwstr/>
      </vt:variant>
      <vt:variant>
        <vt:i4>1507395</vt:i4>
      </vt:variant>
      <vt:variant>
        <vt:i4>36</vt:i4>
      </vt:variant>
      <vt:variant>
        <vt:i4>0</vt:i4>
      </vt:variant>
      <vt:variant>
        <vt:i4>5</vt:i4>
      </vt:variant>
      <vt:variant>
        <vt:lpwstr>http://kachinlandnews.com/wp-content/uploads/2014/05/IDP-Relief-Monitoring-Report-2014-1.pdf</vt:lpwstr>
      </vt:variant>
      <vt:variant>
        <vt:lpwstr/>
      </vt:variant>
      <vt:variant>
        <vt:i4>1507395</vt:i4>
      </vt:variant>
      <vt:variant>
        <vt:i4>33</vt:i4>
      </vt:variant>
      <vt:variant>
        <vt:i4>0</vt:i4>
      </vt:variant>
      <vt:variant>
        <vt:i4>5</vt:i4>
      </vt:variant>
      <vt:variant>
        <vt:lpwstr>http://kachinlandnews.com/wp-content/uploads/2014/05/IDP-Relief-Monitoring-Report-2014-1.pdf</vt:lpwstr>
      </vt:variant>
      <vt:variant>
        <vt:lpwstr/>
      </vt:variant>
      <vt:variant>
        <vt:i4>3407978</vt:i4>
      </vt:variant>
      <vt:variant>
        <vt:i4>30</vt:i4>
      </vt:variant>
      <vt:variant>
        <vt:i4>0</vt:i4>
      </vt:variant>
      <vt:variant>
        <vt:i4>5</vt:i4>
      </vt:variant>
      <vt:variant>
        <vt:lpwstr>http://www.unhcr.org/533927c39.pdf</vt:lpwstr>
      </vt:variant>
      <vt:variant>
        <vt:lpwstr/>
      </vt:variant>
      <vt:variant>
        <vt:i4>1507395</vt:i4>
      </vt:variant>
      <vt:variant>
        <vt:i4>27</vt:i4>
      </vt:variant>
      <vt:variant>
        <vt:i4>0</vt:i4>
      </vt:variant>
      <vt:variant>
        <vt:i4>5</vt:i4>
      </vt:variant>
      <vt:variant>
        <vt:lpwstr>http://kachinlandnews.com/wp-content/uploads/2014/05/IDP-Relief-Monitoring-Report-2014-1.pdf</vt:lpwstr>
      </vt:variant>
      <vt:variant>
        <vt:lpwstr/>
      </vt:variant>
      <vt:variant>
        <vt:i4>1507395</vt:i4>
      </vt:variant>
      <vt:variant>
        <vt:i4>24</vt:i4>
      </vt:variant>
      <vt:variant>
        <vt:i4>0</vt:i4>
      </vt:variant>
      <vt:variant>
        <vt:i4>5</vt:i4>
      </vt:variant>
      <vt:variant>
        <vt:lpwstr>http://kachinlandnews.com/wp-content/uploads/2014/05/IDP-Relief-Monitoring-Report-2014-1.pdf</vt:lpwstr>
      </vt:variant>
      <vt:variant>
        <vt:lpwstr/>
      </vt:variant>
      <vt:variant>
        <vt:i4>393226</vt:i4>
      </vt:variant>
      <vt:variant>
        <vt:i4>21</vt:i4>
      </vt:variant>
      <vt:variant>
        <vt:i4>0</vt:i4>
      </vt:variant>
      <vt:variant>
        <vt:i4>5</vt:i4>
      </vt:variant>
      <vt:variant>
        <vt:lpwstr>http://www.mmpeacemonitor.org/stakeholders/myanmar-peace-center/192-ncct</vt:lpwstr>
      </vt:variant>
      <vt:variant>
        <vt:lpwstr/>
      </vt:variant>
      <vt:variant>
        <vt:i4>7995499</vt:i4>
      </vt:variant>
      <vt:variant>
        <vt:i4>18</vt:i4>
      </vt:variant>
      <vt:variant>
        <vt:i4>0</vt:i4>
      </vt:variant>
      <vt:variant>
        <vt:i4>5</vt:i4>
      </vt:variant>
      <vt:variant>
        <vt:lpwstr>http://www.internal-displacement.org/south-and-south-east-asia/myanmar/2014/myanmar-comprehensive-solutions-needed-for-recent-and-long-term-idps-alike</vt:lpwstr>
      </vt:variant>
      <vt:variant>
        <vt:lpwstr/>
      </vt:variant>
      <vt:variant>
        <vt:i4>7995499</vt:i4>
      </vt:variant>
      <vt:variant>
        <vt:i4>15</vt:i4>
      </vt:variant>
      <vt:variant>
        <vt:i4>0</vt:i4>
      </vt:variant>
      <vt:variant>
        <vt:i4>5</vt:i4>
      </vt:variant>
      <vt:variant>
        <vt:lpwstr>http://www.internal-displacement.org/south-and-south-east-asia/myanmar/2014/myanmar-comprehensive-solutions-needed-for-recent-and-long-term-idps-alike</vt:lpwstr>
      </vt:variant>
      <vt:variant>
        <vt:lpwstr/>
      </vt:variant>
      <vt:variant>
        <vt:i4>3407978</vt:i4>
      </vt:variant>
      <vt:variant>
        <vt:i4>12</vt:i4>
      </vt:variant>
      <vt:variant>
        <vt:i4>0</vt:i4>
      </vt:variant>
      <vt:variant>
        <vt:i4>5</vt:i4>
      </vt:variant>
      <vt:variant>
        <vt:lpwstr>http://www.unhcr.org/533927c39.pdf</vt:lpwstr>
      </vt:variant>
      <vt:variant>
        <vt:lpwstr/>
      </vt:variant>
      <vt:variant>
        <vt:i4>3407978</vt:i4>
      </vt:variant>
      <vt:variant>
        <vt:i4>9</vt:i4>
      </vt:variant>
      <vt:variant>
        <vt:i4>0</vt:i4>
      </vt:variant>
      <vt:variant>
        <vt:i4>5</vt:i4>
      </vt:variant>
      <vt:variant>
        <vt:lpwstr>http://www.unhcr.org/533927c39.pdf</vt:lpwstr>
      </vt:variant>
      <vt:variant>
        <vt:lpwstr/>
      </vt:variant>
      <vt:variant>
        <vt:i4>6946932</vt:i4>
      </vt:variant>
      <vt:variant>
        <vt:i4>6</vt:i4>
      </vt:variant>
      <vt:variant>
        <vt:i4>0</vt:i4>
      </vt:variant>
      <vt:variant>
        <vt:i4>5</vt:i4>
      </vt:variant>
      <vt:variant>
        <vt:lpwstr>http://daccess-dds-ny.un.org/doc/UNDOC/GEN/G14/129/94/PDF/G1412994.pdf</vt:lpwstr>
      </vt:variant>
      <vt:variant>
        <vt:lpwstr/>
      </vt:variant>
      <vt:variant>
        <vt:i4>3407978</vt:i4>
      </vt:variant>
      <vt:variant>
        <vt:i4>3</vt:i4>
      </vt:variant>
      <vt:variant>
        <vt:i4>0</vt:i4>
      </vt:variant>
      <vt:variant>
        <vt:i4>5</vt:i4>
      </vt:variant>
      <vt:variant>
        <vt:lpwstr>http://www.unhcr.org/533927c39.pdf</vt:lpwstr>
      </vt:variant>
      <vt:variant>
        <vt:lpwstr/>
      </vt:variant>
      <vt:variant>
        <vt:i4>6750211</vt:i4>
      </vt:variant>
      <vt:variant>
        <vt:i4>0</vt:i4>
      </vt:variant>
      <vt:variant>
        <vt:i4>0</vt:i4>
      </vt:variant>
      <vt:variant>
        <vt:i4>5</vt:i4>
      </vt:variant>
      <vt:variant>
        <vt:lpwstr>http://www.ibiblio.org/obl/docs/panglong_agreement.htm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Sarah Khan</cp:lastModifiedBy>
  <cp:revision>10</cp:revision>
  <cp:lastPrinted>2016-02-10T11:16:00Z</cp:lastPrinted>
  <dcterms:created xsi:type="dcterms:W3CDTF">2015-10-21T10:23:00Z</dcterms:created>
  <dcterms:modified xsi:type="dcterms:W3CDTF">2016-02-10T11:16:00Z</dcterms:modified>
</cp:coreProperties>
</file>