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4740E1" w:rsidRDefault="005175D1" w:rsidP="005175D1">
      <w:pPr>
        <w:spacing w:after="0"/>
        <w:rPr>
          <w:color w:val="00B050"/>
        </w:rPr>
      </w:pPr>
      <w:r w:rsidRPr="004740E1">
        <w:rPr>
          <w:color w:val="00B050"/>
        </w:rPr>
        <w:t xml:space="preserve">Protection </w:t>
      </w:r>
      <w:r w:rsidR="001B752F">
        <w:rPr>
          <w:color w:val="00B050"/>
        </w:rPr>
        <w:t xml:space="preserve">Mainstreaming Checklist </w:t>
      </w:r>
      <w:r w:rsidR="001B752F">
        <w:rPr>
          <w:color w:val="00B050"/>
        </w:rPr>
        <w:tab/>
      </w:r>
      <w:r w:rsidR="001B752F">
        <w:rPr>
          <w:color w:val="00B050"/>
        </w:rPr>
        <w:tab/>
      </w:r>
      <w:r w:rsidR="001B752F">
        <w:rPr>
          <w:color w:val="00B050"/>
        </w:rPr>
        <w:tab/>
      </w:r>
      <w:r w:rsidR="001B752F">
        <w:rPr>
          <w:color w:val="00B050"/>
        </w:rPr>
        <w:tab/>
      </w:r>
      <w:r w:rsidR="001B752F">
        <w:rPr>
          <w:color w:val="00B050"/>
        </w:rPr>
        <w:tab/>
      </w:r>
      <w:r w:rsidR="001B752F">
        <w:rPr>
          <w:color w:val="00B050"/>
        </w:rPr>
        <w:tab/>
      </w:r>
      <w:r w:rsidR="001B752F">
        <w:rPr>
          <w:color w:val="00B050"/>
        </w:rPr>
        <w:tab/>
        <w:t>Kachin</w:t>
      </w:r>
      <w:r w:rsidRPr="004740E1">
        <w:rPr>
          <w:color w:val="00B050"/>
        </w:rPr>
        <w:t xml:space="preserve"> State </w:t>
      </w:r>
    </w:p>
    <w:p w:rsidR="005175D1" w:rsidRPr="004740E1" w:rsidRDefault="005175D1" w:rsidP="005175D1">
      <w:pPr>
        <w:spacing w:after="0"/>
        <w:rPr>
          <w:color w:val="00B050"/>
        </w:rPr>
      </w:pPr>
      <w:r w:rsidRPr="004740E1">
        <w:rPr>
          <w:color w:val="00B050"/>
        </w:rPr>
        <w:t xml:space="preserve">May 2017 </w:t>
      </w:r>
      <w:r w:rsidRPr="004740E1">
        <w:rPr>
          <w:color w:val="00B050"/>
        </w:rPr>
        <w:tab/>
      </w:r>
      <w:r w:rsidRPr="004740E1">
        <w:rPr>
          <w:color w:val="00B050"/>
        </w:rPr>
        <w:tab/>
      </w:r>
      <w:r w:rsidRPr="004740E1">
        <w:rPr>
          <w:color w:val="00B050"/>
        </w:rPr>
        <w:tab/>
      </w:r>
      <w:r w:rsidRPr="004740E1">
        <w:rPr>
          <w:color w:val="00B050"/>
        </w:rPr>
        <w:tab/>
      </w:r>
      <w:r w:rsidRPr="004740E1">
        <w:rPr>
          <w:color w:val="00B050"/>
        </w:rPr>
        <w:tab/>
      </w:r>
      <w:r w:rsidRPr="004740E1">
        <w:rPr>
          <w:color w:val="00B050"/>
        </w:rPr>
        <w:tab/>
      </w:r>
    </w:p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3141F0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HEALTH</w:t>
      </w:r>
      <w:r w:rsidR="00B050CD">
        <w:rPr>
          <w:rFonts w:asciiTheme="majorHAnsi" w:hAnsiTheme="majorHAnsi"/>
          <w:b/>
          <w:sz w:val="56"/>
          <w:szCs w:val="56"/>
        </w:rPr>
        <w:t xml:space="preserve"> </w:t>
      </w:r>
      <w:r w:rsidR="005175D1" w:rsidRPr="005175D1">
        <w:rPr>
          <w:rFonts w:asciiTheme="majorHAnsi" w:hAnsiTheme="majorHAnsi"/>
          <w:b/>
          <w:sz w:val="56"/>
          <w:szCs w:val="56"/>
        </w:rPr>
        <w:t>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F37B5E" w:rsidRDefault="00AF7AD6" w:rsidP="00474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8B6852">
        <w:t>that</w:t>
      </w:r>
      <w:r w:rsidR="00F37B5E">
        <w:t xml:space="preserve"> </w:t>
      </w:r>
      <w:r w:rsidR="004740E1">
        <w:t>hospital</w:t>
      </w:r>
      <w:r w:rsidR="001F23FE">
        <w:t>s</w:t>
      </w:r>
      <w:r w:rsidR="004740E1">
        <w:t xml:space="preserve">, rural </w:t>
      </w:r>
      <w:r w:rsidR="00F37B5E">
        <w:t>health</w:t>
      </w:r>
      <w:r w:rsidR="004740E1">
        <w:t xml:space="preserve"> centers and health services are situated away </w:t>
      </w:r>
      <w:r w:rsidR="00F37B5E">
        <w:t xml:space="preserve">from </w:t>
      </w:r>
      <w:r w:rsidR="004740E1">
        <w:t xml:space="preserve">armed groups and other potential </w:t>
      </w:r>
      <w:r w:rsidR="00F37B5E">
        <w:t>threat</w:t>
      </w:r>
      <w:r w:rsidR="006D6D59">
        <w:t xml:space="preserve">s such as violence, conflict, natural hazards. </w:t>
      </w:r>
      <w:r w:rsidR="00F37B5E">
        <w:t xml:space="preserve"> </w:t>
      </w:r>
    </w:p>
    <w:p w:rsidR="004740E1" w:rsidRPr="004740E1" w:rsidRDefault="004740E1" w:rsidP="00474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>Ensure delivery rooms are private and secure in rural health center</w:t>
      </w:r>
      <w:r w:rsidR="001F23FE">
        <w:t>s</w:t>
      </w:r>
      <w:r>
        <w:t xml:space="preserve">. </w:t>
      </w:r>
    </w:p>
    <w:p w:rsidR="004740E1" w:rsidRPr="004740E1" w:rsidRDefault="004740E1" w:rsidP="00474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>Prioritize patient’s confidentiality in health consultation</w:t>
      </w:r>
      <w:r w:rsidR="001F23FE">
        <w:t>s</w:t>
      </w:r>
      <w:r>
        <w:t xml:space="preserve">, especially for GBV cases. Do not refer patient to </w:t>
      </w:r>
      <w:r w:rsidR="001F23FE">
        <w:t xml:space="preserve">the </w:t>
      </w:r>
      <w:r>
        <w:t xml:space="preserve">police without their informed consent. </w:t>
      </w:r>
    </w:p>
    <w:p w:rsidR="004740E1" w:rsidRPr="004740E1" w:rsidRDefault="004740E1" w:rsidP="00474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Employ female health staff members with skills and experience to work with women and children. </w:t>
      </w:r>
    </w:p>
    <w:p w:rsidR="004740E1" w:rsidRPr="004740E1" w:rsidRDefault="004740E1" w:rsidP="00474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4740E1">
        <w:t xml:space="preserve">Ensure basic facilities (lighting, electricity, material, water supplies, cleaning, latrines, </w:t>
      </w:r>
      <w:r w:rsidR="001F23FE">
        <w:t xml:space="preserve">and </w:t>
      </w:r>
      <w:r w:rsidRPr="004740E1">
        <w:t xml:space="preserve">food for patients) are available to ensure a good functioning of the health center. </w:t>
      </w:r>
    </w:p>
    <w:p w:rsidR="008C30C7" w:rsidRPr="00F37B5E" w:rsidRDefault="00F37B5E" w:rsidP="00474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Ensure adequate orientation and training to new medical staff about local context, cultural and patient’s rights. </w:t>
      </w:r>
    </w:p>
    <w:p w:rsidR="00F37B5E" w:rsidRPr="00F37B5E" w:rsidRDefault="00F37B5E" w:rsidP="004740E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health staff know how to respond to the specific needs of victims </w:t>
      </w:r>
      <w:r w:rsidR="006D6D59">
        <w:t xml:space="preserve">of grave human rights violation, </w:t>
      </w:r>
      <w:r>
        <w:t xml:space="preserve">including rape and physical abuse. </w:t>
      </w:r>
    </w:p>
    <w:p w:rsidR="00F37B5E" w:rsidRDefault="00F37B5E" w:rsidP="00F37B5E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F37B5E" w:rsidRDefault="00F37B5E" w:rsidP="004740E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pathways to access and the design of health services are accessible for older persons and persons with disabilities. </w:t>
      </w:r>
    </w:p>
    <w:p w:rsidR="004740E1" w:rsidRDefault="004740E1" w:rsidP="004740E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health services are accessible even in remote areas. </w:t>
      </w:r>
    </w:p>
    <w:p w:rsidR="004740E1" w:rsidRDefault="004740E1" w:rsidP="004740E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there is enough health staff, instruments/materials and medicines in health facilities especially in remote areas. </w:t>
      </w:r>
    </w:p>
    <w:p w:rsidR="00F37B5E" w:rsidRPr="00F37B5E" w:rsidRDefault="00F37B5E" w:rsidP="004740E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Monitor access to health services, potential discrimination and whether any services are being diverted. </w:t>
      </w:r>
    </w:p>
    <w:p w:rsidR="00F37B5E" w:rsidRPr="00F37B5E" w:rsidRDefault="00F37B5E" w:rsidP="006D6D59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Pr="00F37B5E" w:rsidRDefault="008C30C7" w:rsidP="00F37B5E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 w:rsidRPr="00F37B5E">
        <w:rPr>
          <w:b/>
        </w:rPr>
        <w:t>Participation</w:t>
      </w:r>
    </w:p>
    <w:p w:rsidR="00367387" w:rsidRDefault="000E3A9E" w:rsidP="004740E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Consult men, women, boys, girls, </w:t>
      </w:r>
      <w:r w:rsidR="005D3483">
        <w:t>older people</w:t>
      </w:r>
      <w:r>
        <w:t>, and persons with disabilities to understand their</w:t>
      </w:r>
      <w:r w:rsidR="00F37B5E">
        <w:t xml:space="preserve"> health</w:t>
      </w:r>
      <w:r>
        <w:t xml:space="preserve"> needs and </w:t>
      </w:r>
      <w:r w:rsidR="00E45AD5">
        <w:t>preferences for location and</w:t>
      </w:r>
      <w:r>
        <w:t xml:space="preserve"> design of </w:t>
      </w:r>
      <w:r w:rsidR="00F37B5E">
        <w:t>health facilities</w:t>
      </w:r>
      <w:r w:rsidR="005D3483">
        <w:t>.</w:t>
      </w:r>
    </w:p>
    <w:p w:rsidR="00F37B5E" w:rsidRDefault="00F37B5E" w:rsidP="004740E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that beneficiaries know their rights to health care and where/how to obtain i</w:t>
      </w:r>
      <w:r w:rsidR="004740E1">
        <w:t xml:space="preserve">t (especially for issue of contraception and lower consultation fees). </w:t>
      </w:r>
    </w:p>
    <w:p w:rsidR="004740E1" w:rsidRDefault="004740E1" w:rsidP="004740E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Health staff capacities should be reinforces especially in non-governmental control areas on issues such as communication with patients, assistance to GBV survivors, maternal and child health care, confidentiality and informed consent). </w:t>
      </w:r>
    </w:p>
    <w:p w:rsidR="00F37B5E" w:rsidRPr="00F37B5E" w:rsidRDefault="00F37B5E" w:rsidP="00F37B5E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A30634" w:rsidRDefault="008C30C7" w:rsidP="004740E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66278C" w:rsidRPr="001F23FE" w:rsidRDefault="008C30C7" w:rsidP="0057674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  <w:bookmarkStart w:id="0" w:name="_GoBack"/>
      <w:bookmarkEnd w:id="0"/>
    </w:p>
    <w:sectPr w:rsidR="0066278C" w:rsidRPr="001F2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71140"/>
    <w:multiLevelType w:val="hybridMultilevel"/>
    <w:tmpl w:val="E152B15C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0365"/>
    <w:multiLevelType w:val="hybridMultilevel"/>
    <w:tmpl w:val="D3EED238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0781E"/>
    <w:multiLevelType w:val="hybridMultilevel"/>
    <w:tmpl w:val="B21A413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3EFD"/>
    <w:multiLevelType w:val="hybridMultilevel"/>
    <w:tmpl w:val="78B2E6E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810B4"/>
    <w:multiLevelType w:val="hybridMultilevel"/>
    <w:tmpl w:val="03F293A8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71CB1"/>
    <w:multiLevelType w:val="hybridMultilevel"/>
    <w:tmpl w:val="D5883E74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F4669"/>
    <w:multiLevelType w:val="hybridMultilevel"/>
    <w:tmpl w:val="EAF2F67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0E3A9E"/>
    <w:rsid w:val="00141E88"/>
    <w:rsid w:val="001B752F"/>
    <w:rsid w:val="001C679F"/>
    <w:rsid w:val="001F23FE"/>
    <w:rsid w:val="003141F0"/>
    <w:rsid w:val="003571EE"/>
    <w:rsid w:val="00367387"/>
    <w:rsid w:val="003C56A2"/>
    <w:rsid w:val="004740E1"/>
    <w:rsid w:val="005175D1"/>
    <w:rsid w:val="00531CC5"/>
    <w:rsid w:val="005D3483"/>
    <w:rsid w:val="0066278C"/>
    <w:rsid w:val="006D6D59"/>
    <w:rsid w:val="008B6852"/>
    <w:rsid w:val="008C30C7"/>
    <w:rsid w:val="00A30634"/>
    <w:rsid w:val="00AA13BF"/>
    <w:rsid w:val="00AF7AD6"/>
    <w:rsid w:val="00B050CD"/>
    <w:rsid w:val="00B70FE7"/>
    <w:rsid w:val="00BF018D"/>
    <w:rsid w:val="00C6302D"/>
    <w:rsid w:val="00DE39AA"/>
    <w:rsid w:val="00E45AD5"/>
    <w:rsid w:val="00EA5620"/>
    <w:rsid w:val="00EC596F"/>
    <w:rsid w:val="00F37B5E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8</cp:revision>
  <dcterms:created xsi:type="dcterms:W3CDTF">2017-05-11T08:11:00Z</dcterms:created>
  <dcterms:modified xsi:type="dcterms:W3CDTF">2017-05-11T10:02:00Z</dcterms:modified>
</cp:coreProperties>
</file>