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5D1" w:rsidRPr="002D4133" w:rsidRDefault="005175D1" w:rsidP="005175D1">
      <w:pPr>
        <w:spacing w:after="0"/>
        <w:rPr>
          <w:color w:val="00B050"/>
        </w:rPr>
      </w:pPr>
      <w:r w:rsidRPr="002D4133">
        <w:rPr>
          <w:color w:val="00B050"/>
        </w:rPr>
        <w:t xml:space="preserve">Protection Mainstreaming Checklist </w:t>
      </w:r>
      <w:r w:rsidRPr="002D4133">
        <w:rPr>
          <w:color w:val="00B050"/>
        </w:rPr>
        <w:tab/>
      </w:r>
      <w:r w:rsidRPr="002D4133">
        <w:rPr>
          <w:color w:val="00B050"/>
        </w:rPr>
        <w:tab/>
      </w:r>
      <w:r w:rsidRPr="002D4133">
        <w:rPr>
          <w:color w:val="00B050"/>
        </w:rPr>
        <w:tab/>
      </w:r>
      <w:r w:rsidRPr="002D4133">
        <w:rPr>
          <w:color w:val="00B050"/>
        </w:rPr>
        <w:tab/>
      </w:r>
      <w:r w:rsidRPr="002D4133">
        <w:rPr>
          <w:color w:val="00B050"/>
        </w:rPr>
        <w:tab/>
      </w:r>
      <w:r w:rsidRPr="002D4133">
        <w:rPr>
          <w:color w:val="00B050"/>
        </w:rPr>
        <w:tab/>
      </w:r>
      <w:r w:rsidRPr="002D4133">
        <w:rPr>
          <w:color w:val="00B050"/>
        </w:rPr>
        <w:tab/>
      </w:r>
      <w:r w:rsidR="00BB3117">
        <w:rPr>
          <w:color w:val="00B050"/>
        </w:rPr>
        <w:t xml:space="preserve">Kachin </w:t>
      </w:r>
      <w:bookmarkStart w:id="0" w:name="_GoBack"/>
      <w:bookmarkEnd w:id="0"/>
      <w:r w:rsidRPr="002D4133">
        <w:rPr>
          <w:color w:val="00B050"/>
        </w:rPr>
        <w:t xml:space="preserve">State </w:t>
      </w:r>
    </w:p>
    <w:p w:rsidR="005175D1" w:rsidRPr="002D4133" w:rsidRDefault="005175D1" w:rsidP="005175D1">
      <w:pPr>
        <w:spacing w:after="0"/>
        <w:rPr>
          <w:color w:val="00B050"/>
        </w:rPr>
      </w:pPr>
      <w:r w:rsidRPr="002D4133">
        <w:rPr>
          <w:color w:val="00B050"/>
        </w:rPr>
        <w:t xml:space="preserve">May 2017 </w:t>
      </w:r>
      <w:r w:rsidRPr="002D4133">
        <w:rPr>
          <w:color w:val="00B050"/>
        </w:rPr>
        <w:tab/>
      </w:r>
      <w:r w:rsidRPr="002D4133">
        <w:rPr>
          <w:color w:val="00B050"/>
        </w:rPr>
        <w:tab/>
      </w:r>
      <w:r w:rsidRPr="002D4133">
        <w:rPr>
          <w:color w:val="00B050"/>
        </w:rPr>
        <w:tab/>
      </w:r>
      <w:r w:rsidRPr="002D4133">
        <w:rPr>
          <w:color w:val="00B050"/>
        </w:rPr>
        <w:tab/>
      </w:r>
      <w:r w:rsidRPr="002D4133">
        <w:rPr>
          <w:color w:val="00B050"/>
        </w:rPr>
        <w:tab/>
      </w:r>
      <w:r w:rsidRPr="002D4133">
        <w:rPr>
          <w:color w:val="00B050"/>
        </w:rPr>
        <w:tab/>
      </w:r>
    </w:p>
    <w:p w:rsidR="008C30C7" w:rsidRPr="002D4133" w:rsidRDefault="008C30C7" w:rsidP="005175D1">
      <w:pPr>
        <w:spacing w:after="0"/>
        <w:jc w:val="center"/>
        <w:rPr>
          <w:rFonts w:asciiTheme="majorHAnsi" w:hAnsiTheme="majorHAnsi"/>
          <w:b/>
          <w:color w:val="00B050"/>
        </w:rPr>
      </w:pPr>
    </w:p>
    <w:p w:rsidR="00F65778" w:rsidRDefault="005175D1" w:rsidP="005175D1">
      <w:pPr>
        <w:spacing w:after="0"/>
        <w:jc w:val="center"/>
        <w:rPr>
          <w:rFonts w:asciiTheme="majorHAnsi" w:hAnsiTheme="majorHAnsi"/>
          <w:b/>
          <w:sz w:val="56"/>
          <w:szCs w:val="56"/>
        </w:rPr>
      </w:pPr>
      <w:r w:rsidRPr="005175D1">
        <w:rPr>
          <w:rFonts w:asciiTheme="majorHAnsi" w:hAnsiTheme="majorHAnsi"/>
          <w:b/>
          <w:sz w:val="56"/>
          <w:szCs w:val="56"/>
        </w:rPr>
        <w:t>WASH CHECKLIST</w:t>
      </w:r>
    </w:p>
    <w:p w:rsidR="005175D1" w:rsidRDefault="005175D1" w:rsidP="008C30C7">
      <w:pPr>
        <w:spacing w:after="0"/>
        <w:rPr>
          <w:rFonts w:asciiTheme="majorHAnsi" w:hAnsiTheme="majorHAnsi"/>
          <w:b/>
        </w:rPr>
      </w:pPr>
    </w:p>
    <w:p w:rsidR="008C30C7" w:rsidRPr="005175D1" w:rsidRDefault="008C30C7" w:rsidP="008C30C7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Safety and Dignity</w:t>
      </w:r>
    </w:p>
    <w:p w:rsidR="002D4133" w:rsidRDefault="002D4133" w:rsidP="002D413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Do not place WASH facilities near possible perpetrators of violence. </w:t>
      </w:r>
    </w:p>
    <w:p w:rsidR="00141E88" w:rsidRDefault="005175D1" w:rsidP="002D413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Consider installing lights near the latrines</w:t>
      </w:r>
      <w:r w:rsidR="00E65DF5">
        <w:t xml:space="preserve"> and bathing facilities</w:t>
      </w:r>
      <w:r>
        <w:t xml:space="preserve">. </w:t>
      </w:r>
    </w:p>
    <w:p w:rsidR="00141E88" w:rsidRDefault="002D4133" w:rsidP="002D413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Physically separate and label the latrines “</w:t>
      </w:r>
      <w:r w:rsidR="00141E88">
        <w:t>male</w:t>
      </w:r>
      <w:r>
        <w:t>”</w:t>
      </w:r>
      <w:r w:rsidR="00141E88">
        <w:t xml:space="preserve"> and </w:t>
      </w:r>
      <w:r>
        <w:t>“</w:t>
      </w:r>
      <w:r w:rsidR="00141E88">
        <w:t>female</w:t>
      </w:r>
      <w:r>
        <w:t>”</w:t>
      </w:r>
      <w:r w:rsidR="00141E88">
        <w:t xml:space="preserve">. </w:t>
      </w:r>
      <w:r w:rsidR="0066278C">
        <w:t xml:space="preserve"> </w:t>
      </w:r>
    </w:p>
    <w:p w:rsidR="00141E88" w:rsidRDefault="00141E88" w:rsidP="002D413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</w:t>
      </w:r>
      <w:r w:rsidR="002D4133">
        <w:t>latrines can be locked from the inside to ensure privacy</w:t>
      </w:r>
      <w:r>
        <w:t xml:space="preserve">. </w:t>
      </w:r>
    </w:p>
    <w:p w:rsidR="005175D1" w:rsidRPr="002D4133" w:rsidRDefault="00F65778" w:rsidP="002D413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Provide appropriate hygiene material taking into consideration menstrual hygiene needs of women and girls. </w:t>
      </w: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Meaningful Access</w:t>
      </w:r>
    </w:p>
    <w:p w:rsidR="002D4133" w:rsidRDefault="008C30C7" w:rsidP="002D413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Ensure latrine are accessible for children, persons with disabilities or older people (e.g. ramps, platforms, size of pits, handlebars).</w:t>
      </w:r>
      <w:r w:rsidR="002D4133">
        <w:t xml:space="preserve"> </w:t>
      </w:r>
    </w:p>
    <w:p w:rsidR="002D4133" w:rsidRDefault="002D4133" w:rsidP="002D413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If some people cannot access the services, ensure that special arrangements are in place. </w:t>
      </w:r>
    </w:p>
    <w:p w:rsidR="002D4133" w:rsidRPr="002D4133" w:rsidRDefault="008C30C7" w:rsidP="002D413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>Consult with the community</w:t>
      </w:r>
      <w:r w:rsidR="002D4133">
        <w:t xml:space="preserve"> on power dynamics </w:t>
      </w:r>
      <w:r>
        <w:t xml:space="preserve">over the </w:t>
      </w:r>
      <w:r w:rsidR="002D4133">
        <w:t>access to WASH facilities</w:t>
      </w:r>
      <w:r>
        <w:t xml:space="preserve">. </w:t>
      </w:r>
    </w:p>
    <w:p w:rsidR="002D4133" w:rsidRPr="002D4133" w:rsidRDefault="002D4133" w:rsidP="002D413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Assess whether inequitable access to water and sanitation facilities is causing tension between host community and displaced populations. </w:t>
      </w:r>
    </w:p>
    <w:p w:rsidR="002D4133" w:rsidRPr="008C30C7" w:rsidRDefault="002D4133" w:rsidP="002D413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In camp settings, consider providing services to local community as well. </w:t>
      </w:r>
    </w:p>
    <w:p w:rsidR="008C30C7" w:rsidRPr="008C30C7" w:rsidRDefault="008C30C7" w:rsidP="002D413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>Moni</w:t>
      </w:r>
      <w:r w:rsidR="00E65DF5">
        <w:t xml:space="preserve">tor access to WASH services, </w:t>
      </w:r>
      <w:r>
        <w:t>potential discrimination</w:t>
      </w:r>
      <w:r w:rsidR="00E65DF5">
        <w:t xml:space="preserve"> and whether services are being diverted</w:t>
      </w:r>
      <w:r>
        <w:t xml:space="preserve">. </w:t>
      </w: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Participation</w:t>
      </w:r>
    </w:p>
    <w:p w:rsidR="00F65778" w:rsidRPr="00F65778" w:rsidRDefault="00F65778" w:rsidP="002D413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Consult with women, men, girls, boys, older people, and persons with disabilities to identify and respond to WASH needs. </w:t>
      </w:r>
    </w:p>
    <w:p w:rsidR="008C30C7" w:rsidRPr="002D4133" w:rsidRDefault="00F65778" w:rsidP="002D413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Consult with women, men, girls, boys, older people and persons with disabilities regarding the location and design of latrines, bathing space, hand washing facilities. </w:t>
      </w:r>
    </w:p>
    <w:p w:rsidR="002D4133" w:rsidRPr="002D4133" w:rsidRDefault="002D4133" w:rsidP="002D413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 w:rsidRPr="002D4133">
        <w:t xml:space="preserve">Ensure coordination with local authorities, suppliers and community to maintain WASH structures in place. </w:t>
      </w:r>
    </w:p>
    <w:p w:rsidR="002D4133" w:rsidRDefault="002D4133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P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Accountability</w:t>
      </w:r>
    </w:p>
    <w:p w:rsidR="008C30C7" w:rsidRPr="008C30C7" w:rsidRDefault="008C30C7" w:rsidP="002D413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Set-up accessible and confidential feedback and complaints mechanisms. </w:t>
      </w:r>
    </w:p>
    <w:p w:rsidR="008C30C7" w:rsidRPr="00F65778" w:rsidRDefault="008C30C7" w:rsidP="002D413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Report and share protection concerns with the Protection sector, including the Child Protection and GBV sub-sectors. </w:t>
      </w:r>
    </w:p>
    <w:p w:rsidR="0066278C" w:rsidRDefault="0066278C" w:rsidP="002D4133">
      <w:p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P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sectPr w:rsidR="0066278C" w:rsidRPr="00662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C4DA3"/>
    <w:multiLevelType w:val="hybridMultilevel"/>
    <w:tmpl w:val="996C3B3E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824B1"/>
    <w:multiLevelType w:val="hybridMultilevel"/>
    <w:tmpl w:val="A5B83766"/>
    <w:lvl w:ilvl="0" w:tplc="801AFC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50EEF"/>
    <w:multiLevelType w:val="hybridMultilevel"/>
    <w:tmpl w:val="0EAE7766"/>
    <w:lvl w:ilvl="0" w:tplc="801AFC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982290"/>
    <w:multiLevelType w:val="hybridMultilevel"/>
    <w:tmpl w:val="41AA7886"/>
    <w:lvl w:ilvl="0" w:tplc="801AFC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20151D"/>
    <w:multiLevelType w:val="hybridMultilevel"/>
    <w:tmpl w:val="6BECD60C"/>
    <w:lvl w:ilvl="0" w:tplc="801AFC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457245"/>
    <w:multiLevelType w:val="hybridMultilevel"/>
    <w:tmpl w:val="09B00C06"/>
    <w:lvl w:ilvl="0" w:tplc="86D2B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D1"/>
    <w:rsid w:val="00141E88"/>
    <w:rsid w:val="002D4133"/>
    <w:rsid w:val="003571EE"/>
    <w:rsid w:val="005175D1"/>
    <w:rsid w:val="00531CC5"/>
    <w:rsid w:val="0066278C"/>
    <w:rsid w:val="008C30C7"/>
    <w:rsid w:val="00BB3117"/>
    <w:rsid w:val="00BF018D"/>
    <w:rsid w:val="00E65DF5"/>
    <w:rsid w:val="00EA5620"/>
    <w:rsid w:val="00F6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1F4B8-7FF0-48B4-8FCB-F778EC0B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5D1"/>
    <w:pPr>
      <w:ind w:left="720"/>
      <w:contextualSpacing/>
    </w:pPr>
  </w:style>
  <w:style w:type="table" w:styleId="TableGrid">
    <w:name w:val="Table Grid"/>
    <w:basedOn w:val="TableNormal"/>
    <w:uiPriority w:val="39"/>
    <w:rsid w:val="00662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8</cp:revision>
  <dcterms:created xsi:type="dcterms:W3CDTF">2017-05-11T05:54:00Z</dcterms:created>
  <dcterms:modified xsi:type="dcterms:W3CDTF">2017-05-11T09:45:00Z</dcterms:modified>
</cp:coreProperties>
</file>