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A27F82" w:rsidRDefault="005175D1" w:rsidP="005175D1">
      <w:pPr>
        <w:spacing w:after="0"/>
        <w:rPr>
          <w:color w:val="00B050"/>
        </w:rPr>
      </w:pPr>
      <w:r w:rsidRPr="00A27F82">
        <w:rPr>
          <w:color w:val="00B050"/>
        </w:rPr>
        <w:t xml:space="preserve">Protection Mainstreaming Checklist </w:t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="00100974">
        <w:rPr>
          <w:color w:val="00B050"/>
        </w:rPr>
        <w:t>Kachin</w:t>
      </w:r>
      <w:bookmarkStart w:id="0" w:name="_GoBack"/>
      <w:bookmarkEnd w:id="0"/>
      <w:r w:rsidRPr="00A27F82">
        <w:rPr>
          <w:color w:val="00B050"/>
        </w:rPr>
        <w:t xml:space="preserve"> State </w:t>
      </w:r>
    </w:p>
    <w:p w:rsidR="005175D1" w:rsidRPr="00A27F82" w:rsidRDefault="005175D1" w:rsidP="005175D1">
      <w:pPr>
        <w:spacing w:after="0"/>
        <w:rPr>
          <w:color w:val="00B050"/>
        </w:rPr>
      </w:pPr>
      <w:r w:rsidRPr="00A27F82">
        <w:rPr>
          <w:color w:val="00B050"/>
        </w:rPr>
        <w:t xml:space="preserve">May 2017 </w:t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  <w:r w:rsidRPr="00A27F82">
        <w:rPr>
          <w:color w:val="00B050"/>
        </w:rPr>
        <w:tab/>
      </w:r>
    </w:p>
    <w:p w:rsidR="008C30C7" w:rsidRPr="008C30C7" w:rsidRDefault="008C30C7" w:rsidP="005175D1">
      <w:pPr>
        <w:spacing w:after="0"/>
        <w:jc w:val="center"/>
        <w:rPr>
          <w:rFonts w:asciiTheme="majorHAnsi" w:hAnsiTheme="majorHAnsi"/>
          <w:b/>
        </w:rPr>
      </w:pPr>
    </w:p>
    <w:p w:rsidR="00F65778" w:rsidRDefault="00EC596F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 xml:space="preserve">FOOD SECURITY </w:t>
      </w:r>
      <w:r w:rsidR="005175D1" w:rsidRPr="005175D1">
        <w:rPr>
          <w:rFonts w:asciiTheme="majorHAnsi" w:hAnsiTheme="majorHAnsi"/>
          <w:b/>
          <w:sz w:val="56"/>
          <w:szCs w:val="56"/>
        </w:rPr>
        <w:t>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5175D1" w:rsidRDefault="008C30C7" w:rsidP="008C30C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Safety and Dignity</w:t>
      </w:r>
    </w:p>
    <w:p w:rsidR="00B70FE7" w:rsidRDefault="00A27F82" w:rsidP="00A27F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Beneficiaries may face problems at distribution sites, particularly with theft,</w:t>
      </w:r>
      <w:r w:rsidR="00C6302D">
        <w:t xml:space="preserve"> intimidation, </w:t>
      </w:r>
      <w:r w:rsidR="000E3A9E">
        <w:t>extortion</w:t>
      </w:r>
      <w:r>
        <w:t xml:space="preserve">. The environment in which assistance is provided must be safe for all people concerned. </w:t>
      </w:r>
      <w:r w:rsidR="00B70FE7">
        <w:t xml:space="preserve"> </w:t>
      </w:r>
    </w:p>
    <w:p w:rsidR="00C6302D" w:rsidRDefault="00367387" w:rsidP="00A27F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Adapt the time and location to ensure sa</w:t>
      </w:r>
      <w:r w:rsidR="00C6302D">
        <w:t>fe distribution for all groups (e.g. sex, age, disability specific lines and procedures).</w:t>
      </w:r>
    </w:p>
    <w:p w:rsidR="00A27F82" w:rsidRPr="0066278C" w:rsidRDefault="00A27F82" w:rsidP="00A27F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Consider potential risks of domestic violence or other abuses related to food assistance. </w:t>
      </w:r>
    </w:p>
    <w:p w:rsidR="008C30C7" w:rsidRDefault="008C30C7" w:rsidP="00A27F82">
      <w:p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Meaningful Access</w:t>
      </w:r>
    </w:p>
    <w:p w:rsidR="00A27F82" w:rsidRDefault="00A27F82" w:rsidP="00A27F8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Assess and monitor access to food security program by collecting and disaggregating data by age, gender and location or specific community. </w:t>
      </w:r>
    </w:p>
    <w:p w:rsidR="004154E8" w:rsidRDefault="00A27F82" w:rsidP="00A27F8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Activities must not discriminate against any groups and must not be perceived as doing so. </w:t>
      </w:r>
    </w:p>
    <w:p w:rsidR="00A27F82" w:rsidRDefault="00A27F82" w:rsidP="00A27F8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Consider whether women and men may have different capacities to access cash compared within kind resources. </w:t>
      </w:r>
    </w:p>
    <w:p w:rsidR="00A27F82" w:rsidRDefault="00A27F82" w:rsidP="00A27F8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Make sure beneficiaries know they have a right to equitable and safe assistance, and where and how to obtain it. </w:t>
      </w:r>
    </w:p>
    <w:p w:rsidR="000E3A9E" w:rsidRDefault="000E3A9E" w:rsidP="00A27F8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the distribution site is convenient for all beneficiaries and located within walking/easy distance from their</w:t>
      </w:r>
      <w:r w:rsidR="0020630D">
        <w:t xml:space="preserve"> shelter/home</w:t>
      </w:r>
      <w:r>
        <w:t>.</w:t>
      </w:r>
    </w:p>
    <w:p w:rsidR="000E3A9E" w:rsidRDefault="00A27F82" w:rsidP="00A27F8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there are special arrangement </w:t>
      </w:r>
      <w:r w:rsidR="000E3A9E">
        <w:t xml:space="preserve">for </w:t>
      </w:r>
      <w:r>
        <w:t xml:space="preserve">vulnerable groups during the distribution. </w:t>
      </w:r>
    </w:p>
    <w:p w:rsidR="00A27F82" w:rsidRDefault="00A27F82" w:rsidP="00B3348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beneficiaries receive </w:t>
      </w:r>
      <w:r w:rsidR="00367387">
        <w:t xml:space="preserve">sufficient information about food </w:t>
      </w:r>
      <w:r>
        <w:t xml:space="preserve">or cash </w:t>
      </w:r>
      <w:r w:rsidR="00367387">
        <w:t>distribution</w:t>
      </w:r>
      <w:r>
        <w:t xml:space="preserve">. </w:t>
      </w:r>
      <w:r w:rsidR="00367387">
        <w:t xml:space="preserve"> </w:t>
      </w:r>
    </w:p>
    <w:p w:rsidR="00A27F82" w:rsidRDefault="00A27F82" w:rsidP="00B3348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Consider whether there are any risks or inconvenience to access the market for food. </w:t>
      </w:r>
    </w:p>
    <w:p w:rsidR="008C30C7" w:rsidRDefault="008C30C7" w:rsidP="00A27F82">
      <w:p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Participation</w:t>
      </w:r>
    </w:p>
    <w:p w:rsidR="000E3A9E" w:rsidRDefault="000E3A9E" w:rsidP="00A27F8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Consult</w:t>
      </w:r>
      <w:r w:rsidR="0020630D">
        <w:t xml:space="preserve"> men, women, boys, girls, older people</w:t>
      </w:r>
      <w:r>
        <w:t>, and persons with disabilities to understand their needs and preferences for location, design, and methodology of assistance.</w:t>
      </w:r>
    </w:p>
    <w:p w:rsidR="008C30C7" w:rsidRPr="000E3A9E" w:rsidRDefault="00A27F82" w:rsidP="00A27F8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food and livelihood committee are representative of all groups within a community. </w:t>
      </w:r>
      <w:r w:rsidR="00367387">
        <w:t xml:space="preserve"> </w:t>
      </w:r>
    </w:p>
    <w:p w:rsidR="00367387" w:rsidRPr="00367387" w:rsidRDefault="00367387" w:rsidP="000E3A9E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P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Accountability</w:t>
      </w:r>
    </w:p>
    <w:p w:rsidR="00A30634" w:rsidRDefault="008C30C7" w:rsidP="00A27F8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Set-up accessible and confidential feedback and complaints mechanisms. </w:t>
      </w:r>
    </w:p>
    <w:p w:rsidR="008C30C7" w:rsidRPr="00A30634" w:rsidRDefault="008C30C7" w:rsidP="00A27F8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GBV sub-sectors. </w:t>
      </w: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66278C" w:rsidRPr="0066278C" w:rsidRDefault="0066278C" w:rsidP="0066278C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sectPr w:rsidR="0066278C" w:rsidRPr="0066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06B35"/>
    <w:multiLevelType w:val="hybridMultilevel"/>
    <w:tmpl w:val="4448D26C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781E"/>
    <w:multiLevelType w:val="hybridMultilevel"/>
    <w:tmpl w:val="B21A413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84CB5"/>
    <w:multiLevelType w:val="hybridMultilevel"/>
    <w:tmpl w:val="FDBE1700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93EFD"/>
    <w:multiLevelType w:val="hybridMultilevel"/>
    <w:tmpl w:val="78B2E6E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56839"/>
    <w:multiLevelType w:val="hybridMultilevel"/>
    <w:tmpl w:val="36A6DCE6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338A6"/>
    <w:multiLevelType w:val="hybridMultilevel"/>
    <w:tmpl w:val="D3ACFA0C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0E3A9E"/>
    <w:rsid w:val="00100974"/>
    <w:rsid w:val="00141E88"/>
    <w:rsid w:val="001B5129"/>
    <w:rsid w:val="001C679F"/>
    <w:rsid w:val="0020630D"/>
    <w:rsid w:val="003571EE"/>
    <w:rsid w:val="00367387"/>
    <w:rsid w:val="004154E8"/>
    <w:rsid w:val="005175D1"/>
    <w:rsid w:val="00531CC5"/>
    <w:rsid w:val="0066278C"/>
    <w:rsid w:val="008C30C7"/>
    <w:rsid w:val="00A27F82"/>
    <w:rsid w:val="00A30634"/>
    <w:rsid w:val="00B70FE7"/>
    <w:rsid w:val="00BF018D"/>
    <w:rsid w:val="00C6302D"/>
    <w:rsid w:val="00DE39AA"/>
    <w:rsid w:val="00EA5620"/>
    <w:rsid w:val="00EC596F"/>
    <w:rsid w:val="00F65778"/>
    <w:rsid w:val="00F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6</cp:revision>
  <dcterms:created xsi:type="dcterms:W3CDTF">2017-05-11T09:23:00Z</dcterms:created>
  <dcterms:modified xsi:type="dcterms:W3CDTF">2017-05-11T10:02:00Z</dcterms:modified>
</cp:coreProperties>
</file>