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80" w:rsidRPr="003F5F7F" w:rsidRDefault="00F94737" w:rsidP="00EA319F">
      <w:pPr>
        <w:spacing w:after="200" w:line="276" w:lineRule="auto"/>
        <w:jc w:val="center"/>
        <w:rPr>
          <w:rFonts w:cs="Arial"/>
        </w:rPr>
      </w:pPr>
      <w:r w:rsidRPr="00F94737">
        <w:rPr>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05pt;margin-top:0;width:595.3pt;height:842pt;z-index:251659264;visibility:visible;mso-position-horizontal-relative:page;mso-position-vertical-relative:page;mso-width-relative:margin;mso-height-relative:margin" wrapcoords="-27 0 -27 21581 21600 21581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" fillcolor="#026cb6" stroked="f" strokeweight=".5pt">
            <v:path arrowok="t"/>
            <v:textbox inset="20mm,10mm,20mm">
              <w:txbxContent>
                <w:p w:rsidR="00DD5205" w:rsidRDefault="00DD5205" w:rsidP="009F22D1">
                  <w:pPr>
                    <w:pStyle w:val="CAPcovercountryname"/>
                  </w:pPr>
                  <w:r>
                    <w:t>myanmar</w:t>
                  </w:r>
                </w:p>
                <w:p w:rsidR="00DD5205" w:rsidRPr="009F22D1" w:rsidRDefault="00DD5205" w:rsidP="009F22D1">
                  <w:pPr>
                    <w:rPr>
                      <w:color w:val="DDD9C3"/>
                      <w:sz w:val="40"/>
                      <w:szCs w:val="40"/>
                    </w:rPr>
                  </w:pPr>
                  <w:r w:rsidRPr="009F22D1">
                    <w:rPr>
                      <w:color w:val="DDD9C3"/>
                      <w:sz w:val="40"/>
                      <w:szCs w:val="40"/>
                    </w:rPr>
                    <w:t xml:space="preserve">Humanitarian Country Team Advocacy </w:t>
                  </w:r>
                  <w:r>
                    <w:rPr>
                      <w:color w:val="DDD9C3"/>
                      <w:sz w:val="40"/>
                      <w:szCs w:val="40"/>
                    </w:rPr>
                    <w:t>and Communication Strategy</w:t>
                  </w:r>
                </w:p>
                <w:p w:rsidR="00DD5205" w:rsidRDefault="00DD5205" w:rsidP="009F22D1">
                  <w:pPr>
                    <w:pStyle w:val="CAPcoveryear"/>
                    <w:rPr>
                      <w:sz w:val="96"/>
                      <w:szCs w:val="96"/>
                    </w:rPr>
                  </w:pPr>
                </w:p>
                <w:p w:rsidR="00DD5205" w:rsidRPr="00B24459" w:rsidRDefault="00DD5205" w:rsidP="009F22D1">
                  <w:pPr>
                    <w:pStyle w:val="CAPcoveryear"/>
                    <w:rPr>
                      <w:sz w:val="96"/>
                      <w:szCs w:val="96"/>
                    </w:rPr>
                  </w:pPr>
                  <w:r w:rsidRPr="00B24459">
                    <w:rPr>
                      <w:sz w:val="96"/>
                      <w:szCs w:val="96"/>
                    </w:rPr>
                    <w:t>2013</w:t>
                  </w:r>
                </w:p>
              </w:txbxContent>
            </v:textbox>
            <w10:wrap type="through" anchorx="page" anchory="page"/>
          </v:shape>
        </w:pict>
      </w:r>
      <w:r w:rsidRPr="00F94737">
        <w:rPr>
          <w:lang w:val="en-US"/>
        </w:rPr>
        <w:pict>
          <v:line id="Straight Connector 6" o:spid="_x0000_s1026" style="position:absolute;left:0;text-align:left;z-index:251657216;visibility:visible;mso-wrap-distance-top:-3e-5mm;mso-wrap-distance-bottom:-3e-5mm" from="-89.9pt,489.35pt" to="509.65pt,4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0wHg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" strokecolor="white" strokeweight="2pt"/>
        </w:pict>
      </w:r>
      <w:r w:rsidR="00A133A7" w:rsidRPr="003F5F7F">
        <w:rPr>
          <w:rFonts w:eastAsia="Times New Roman" w:cs="Arial"/>
          <w:snapToGrid w:val="0"/>
          <w:color w:val="000000"/>
          <w:w w:val="0"/>
          <w:sz w:val="0"/>
          <w:szCs w:val="0"/>
          <w:u w:color="000000"/>
          <w:bdr w:val="none" w:sz="0" w:space="0" w:color="000000"/>
          <w:shd w:val="clear" w:color="000000" w:fill="000000"/>
        </w:rPr>
        <w:t xml:space="preserve"> </w:t>
      </w:r>
      <w:r w:rsidR="00A133A7" w:rsidRPr="00C25D8C">
        <w:rPr>
          <w:rFonts w:cs="Arial"/>
          <w:noProof/>
        </w:rPr>
        <w:t xml:space="preserve"> </w:t>
      </w:r>
      <w:r w:rsidR="00F13550" w:rsidRPr="003F5F7F">
        <w:rPr>
          <w:rFonts w:cs="Arial"/>
        </w:rPr>
        <w:br w:type="page"/>
      </w:r>
      <w:r w:rsidR="00D01E2B" w:rsidRPr="003F5F7F">
        <w:rPr>
          <w:rFonts w:cs="Arial"/>
        </w:rPr>
        <w:lastRenderedPageBreak/>
        <w:softHyphen/>
      </w:r>
    </w:p>
    <w:p w:rsidR="000B3258" w:rsidRPr="003F5F7F" w:rsidRDefault="00F94737" w:rsidP="009014AF">
      <w:pPr>
        <w:pStyle w:val="CAPbluebold12pt"/>
        <w:rPr>
          <w:rFonts w:cs="Arial"/>
        </w:rPr>
      </w:pPr>
      <w:r w:rsidRPr="00F94737">
        <w:pict>
          <v:oval id="Oval 14" o:spid="_x0000_s1027" style="position:absolute;margin-left:154.6pt;margin-top:-340.35pt;width:142.4pt;height:117.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" fillcolor="#e36c0a" strokecolor="#e36c0a" strokeweight="4pt">
            <v:fill opacity="2570f"/>
          </v:oval>
        </w:pict>
      </w:r>
    </w:p>
    <w:p w:rsidR="00555380" w:rsidRPr="003F5F7F" w:rsidRDefault="009B34B3" w:rsidP="00603F1E">
      <w:pPr>
        <w:pStyle w:val="CAPheadingTOC"/>
        <w:rPr>
          <w:rFonts w:cs="Arial"/>
          <w:sz w:val="48"/>
          <w:szCs w:val="48"/>
        </w:rPr>
      </w:pPr>
      <w:r w:rsidRPr="003F5F7F">
        <w:rPr>
          <w:rFonts w:cs="Arial"/>
          <w:sz w:val="48"/>
          <w:szCs w:val="48"/>
        </w:rPr>
        <w:t>T</w:t>
      </w:r>
      <w:r w:rsidR="00EA319F" w:rsidRPr="003F5F7F">
        <w:rPr>
          <w:rFonts w:cs="Arial"/>
          <w:sz w:val="48"/>
          <w:szCs w:val="48"/>
        </w:rPr>
        <w:t>able of contents</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 xml:space="preserve">Introduction </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 xml:space="preserve">Humanitarian Context </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 xml:space="preserve">Roles and Responsibilities </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Guiding Principles</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 xml:space="preserve">Overall Aim and Strategic Objectives </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Key Issues</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Key Stakeholders and Targ</w:t>
      </w:r>
      <w:r>
        <w:rPr>
          <w:rFonts w:cs="Arial"/>
          <w:color w:val="000000"/>
          <w:sz w:val="24"/>
          <w:szCs w:val="24"/>
        </w:rPr>
        <w:t>e</w:t>
      </w:r>
      <w:r w:rsidRPr="003F5F7F">
        <w:rPr>
          <w:rFonts w:cs="Arial"/>
          <w:color w:val="000000"/>
          <w:sz w:val="24"/>
          <w:szCs w:val="24"/>
        </w:rPr>
        <w:t>t Audiences</w:t>
      </w:r>
    </w:p>
    <w:p w:rsidR="00514818" w:rsidRPr="003F5F7F" w:rsidRDefault="00514818" w:rsidP="00514818">
      <w:pPr>
        <w:pStyle w:val="ColorfulList-Accent11"/>
        <w:numPr>
          <w:ilvl w:val="0"/>
          <w:numId w:val="9"/>
        </w:numPr>
        <w:autoSpaceDE w:val="0"/>
        <w:autoSpaceDN w:val="0"/>
        <w:adjustRightInd w:val="0"/>
        <w:spacing w:after="25"/>
        <w:jc w:val="both"/>
        <w:rPr>
          <w:rFonts w:cs="Arial"/>
          <w:color w:val="000000"/>
          <w:sz w:val="24"/>
          <w:szCs w:val="24"/>
        </w:rPr>
      </w:pPr>
      <w:r w:rsidRPr="003F5F7F">
        <w:rPr>
          <w:rFonts w:cs="Arial"/>
          <w:color w:val="000000"/>
          <w:sz w:val="24"/>
          <w:szCs w:val="24"/>
        </w:rPr>
        <w:t>Tools</w:t>
      </w:r>
      <w:r>
        <w:rPr>
          <w:rFonts w:cs="Arial"/>
          <w:color w:val="000000"/>
          <w:sz w:val="24"/>
          <w:szCs w:val="24"/>
        </w:rPr>
        <w:t xml:space="preserve"> and Tactics</w:t>
      </w:r>
    </w:p>
    <w:p w:rsidR="00514818" w:rsidRPr="00514818" w:rsidRDefault="00514818" w:rsidP="00514818">
      <w:pPr>
        <w:pStyle w:val="ListParagraph"/>
        <w:numPr>
          <w:ilvl w:val="0"/>
          <w:numId w:val="9"/>
        </w:numPr>
        <w:autoSpaceDE w:val="0"/>
        <w:autoSpaceDN w:val="0"/>
        <w:adjustRightInd w:val="0"/>
        <w:spacing w:after="25"/>
        <w:jc w:val="both"/>
        <w:rPr>
          <w:rFonts w:cs="Arial"/>
          <w:color w:val="000000"/>
          <w:sz w:val="24"/>
          <w:szCs w:val="24"/>
        </w:rPr>
      </w:pPr>
      <w:r w:rsidRPr="00514818">
        <w:rPr>
          <w:rFonts w:cs="Arial"/>
          <w:color w:val="000000"/>
          <w:sz w:val="24"/>
          <w:szCs w:val="24"/>
        </w:rPr>
        <w:t>Risk Management</w:t>
      </w:r>
    </w:p>
    <w:p w:rsidR="005124F9" w:rsidRPr="003F5F7F" w:rsidRDefault="005124F9" w:rsidP="001F679C">
      <w:pPr>
        <w:pStyle w:val="ColorfulList-Accent11"/>
        <w:autoSpaceDE w:val="0"/>
        <w:autoSpaceDN w:val="0"/>
        <w:adjustRightInd w:val="0"/>
        <w:spacing w:after="25"/>
        <w:ind w:left="360"/>
        <w:jc w:val="both"/>
        <w:rPr>
          <w:rFonts w:cs="Arial"/>
          <w:color w:val="000000"/>
          <w:sz w:val="24"/>
          <w:szCs w:val="24"/>
        </w:rPr>
      </w:pPr>
    </w:p>
    <w:p w:rsidR="00514818" w:rsidRDefault="00AA4047" w:rsidP="001F679C">
      <w:pPr>
        <w:pStyle w:val="ColorfulList-Accent11"/>
        <w:autoSpaceDE w:val="0"/>
        <w:autoSpaceDN w:val="0"/>
        <w:adjustRightInd w:val="0"/>
        <w:spacing w:after="25"/>
        <w:ind w:left="0"/>
        <w:jc w:val="both"/>
        <w:rPr>
          <w:rFonts w:cs="Arial"/>
          <w:color w:val="000000"/>
          <w:sz w:val="24"/>
          <w:szCs w:val="24"/>
        </w:rPr>
      </w:pPr>
      <w:r>
        <w:rPr>
          <w:rFonts w:cs="Arial"/>
          <w:color w:val="000000"/>
          <w:sz w:val="24"/>
          <w:szCs w:val="24"/>
        </w:rPr>
        <w:t xml:space="preserve">Annex 1 - </w:t>
      </w:r>
      <w:r w:rsidR="00514818">
        <w:rPr>
          <w:rFonts w:cs="Arial"/>
          <w:color w:val="000000"/>
          <w:sz w:val="24"/>
          <w:szCs w:val="24"/>
        </w:rPr>
        <w:t>Glossary</w:t>
      </w:r>
      <w:r w:rsidR="00514818" w:rsidRPr="00514818">
        <w:rPr>
          <w:rFonts w:cs="Arial"/>
          <w:color w:val="000000"/>
          <w:sz w:val="24"/>
          <w:szCs w:val="24"/>
        </w:rPr>
        <w:t xml:space="preserve"> </w:t>
      </w:r>
      <w:r w:rsidR="00514818">
        <w:rPr>
          <w:rFonts w:cs="Arial"/>
          <w:color w:val="000000"/>
          <w:sz w:val="24"/>
          <w:szCs w:val="24"/>
        </w:rPr>
        <w:t>of Humanitarian Terms</w:t>
      </w:r>
    </w:p>
    <w:p w:rsidR="004A6B42" w:rsidRPr="003F5F7F" w:rsidRDefault="00514818" w:rsidP="001F679C">
      <w:pPr>
        <w:pStyle w:val="ColorfulList-Accent11"/>
        <w:autoSpaceDE w:val="0"/>
        <w:autoSpaceDN w:val="0"/>
        <w:adjustRightInd w:val="0"/>
        <w:spacing w:after="25"/>
        <w:ind w:left="0"/>
        <w:jc w:val="both"/>
        <w:rPr>
          <w:rFonts w:cs="Arial"/>
          <w:color w:val="000000"/>
          <w:sz w:val="24"/>
          <w:szCs w:val="24"/>
        </w:rPr>
      </w:pPr>
      <w:r>
        <w:rPr>
          <w:rFonts w:cs="Arial"/>
          <w:color w:val="000000"/>
          <w:sz w:val="24"/>
          <w:szCs w:val="24"/>
        </w:rPr>
        <w:t xml:space="preserve">Annex 2 - </w:t>
      </w:r>
      <w:r w:rsidR="006B0187" w:rsidRPr="003F5F7F">
        <w:rPr>
          <w:rFonts w:cs="Arial"/>
          <w:color w:val="000000"/>
          <w:sz w:val="24"/>
          <w:szCs w:val="24"/>
        </w:rPr>
        <w:t>R</w:t>
      </w:r>
      <w:r w:rsidR="005124F9" w:rsidRPr="003F5F7F">
        <w:rPr>
          <w:rFonts w:cs="Arial"/>
          <w:color w:val="000000"/>
          <w:sz w:val="24"/>
          <w:szCs w:val="24"/>
        </w:rPr>
        <w:t xml:space="preserve">akhine </w:t>
      </w:r>
      <w:r w:rsidR="00AA4047">
        <w:rPr>
          <w:rFonts w:cs="Arial"/>
          <w:color w:val="000000"/>
          <w:sz w:val="24"/>
          <w:szCs w:val="24"/>
        </w:rPr>
        <w:t xml:space="preserve">State </w:t>
      </w:r>
      <w:r w:rsidR="005124F9" w:rsidRPr="003F5F7F">
        <w:rPr>
          <w:rFonts w:cs="Arial"/>
          <w:color w:val="000000"/>
          <w:sz w:val="24"/>
          <w:szCs w:val="24"/>
        </w:rPr>
        <w:t>Key Messages</w:t>
      </w:r>
      <w:r w:rsidR="00AA2C8D">
        <w:rPr>
          <w:rFonts w:cs="Arial"/>
          <w:color w:val="000000"/>
          <w:sz w:val="24"/>
          <w:szCs w:val="24"/>
        </w:rPr>
        <w:t>, (July 2013)</w:t>
      </w:r>
    </w:p>
    <w:p w:rsidR="00E739E0" w:rsidRPr="003F5F7F" w:rsidRDefault="00B24459" w:rsidP="001F679C">
      <w:pPr>
        <w:autoSpaceDE w:val="0"/>
        <w:autoSpaceDN w:val="0"/>
        <w:adjustRightInd w:val="0"/>
        <w:spacing w:after="25"/>
        <w:jc w:val="both"/>
        <w:rPr>
          <w:rFonts w:cs="Arial"/>
          <w:color w:val="000000"/>
          <w:sz w:val="24"/>
          <w:szCs w:val="24"/>
        </w:rPr>
      </w:pPr>
      <w:r w:rsidRPr="003F5F7F">
        <w:rPr>
          <w:rFonts w:cs="Arial"/>
          <w:color w:val="000000"/>
          <w:sz w:val="24"/>
          <w:szCs w:val="24"/>
        </w:rPr>
        <w:t xml:space="preserve">Annex </w:t>
      </w:r>
      <w:r w:rsidR="00AA4047">
        <w:rPr>
          <w:rFonts w:cs="Arial"/>
          <w:color w:val="000000"/>
          <w:sz w:val="24"/>
          <w:szCs w:val="24"/>
        </w:rPr>
        <w:t xml:space="preserve">3 - </w:t>
      </w:r>
      <w:r w:rsidR="006B0187" w:rsidRPr="003F5F7F">
        <w:rPr>
          <w:rFonts w:cs="Arial"/>
          <w:color w:val="000000"/>
          <w:sz w:val="24"/>
          <w:szCs w:val="24"/>
        </w:rPr>
        <w:t xml:space="preserve">Kachin </w:t>
      </w:r>
      <w:r w:rsidR="00AA4047">
        <w:rPr>
          <w:rFonts w:cs="Arial"/>
          <w:color w:val="000000"/>
          <w:sz w:val="24"/>
          <w:szCs w:val="24"/>
        </w:rPr>
        <w:t xml:space="preserve">State </w:t>
      </w:r>
      <w:r w:rsidR="006B0187" w:rsidRPr="003F5F7F">
        <w:rPr>
          <w:rFonts w:cs="Arial"/>
          <w:color w:val="000000"/>
          <w:sz w:val="24"/>
          <w:szCs w:val="24"/>
        </w:rPr>
        <w:t>Key Messages</w:t>
      </w:r>
      <w:r w:rsidR="00AA2C8D">
        <w:rPr>
          <w:rFonts w:cs="Arial"/>
          <w:color w:val="000000"/>
          <w:sz w:val="24"/>
          <w:szCs w:val="24"/>
        </w:rPr>
        <w:t>, (September 2013)</w:t>
      </w:r>
    </w:p>
    <w:p w:rsidR="006B0187" w:rsidRPr="00C25D8C" w:rsidRDefault="00E739E0" w:rsidP="001F679C">
      <w:pPr>
        <w:pStyle w:val="ColorfulList-Accent11"/>
        <w:autoSpaceDE w:val="0"/>
        <w:autoSpaceDN w:val="0"/>
        <w:adjustRightInd w:val="0"/>
        <w:spacing w:after="25"/>
        <w:ind w:left="0"/>
        <w:jc w:val="both"/>
        <w:rPr>
          <w:rFonts w:cs="Arial"/>
          <w:color w:val="000000"/>
          <w:sz w:val="24"/>
          <w:szCs w:val="24"/>
        </w:rPr>
      </w:pPr>
      <w:r w:rsidRPr="003F5F7F">
        <w:rPr>
          <w:rFonts w:cs="Arial"/>
          <w:color w:val="000000"/>
          <w:sz w:val="24"/>
          <w:szCs w:val="24"/>
        </w:rPr>
        <w:t xml:space="preserve">Annex </w:t>
      </w:r>
      <w:r w:rsidR="00514818">
        <w:rPr>
          <w:rFonts w:cs="Arial"/>
          <w:color w:val="000000"/>
          <w:sz w:val="24"/>
          <w:szCs w:val="24"/>
        </w:rPr>
        <w:t>4</w:t>
      </w:r>
      <w:r w:rsidR="00AA4047">
        <w:rPr>
          <w:rFonts w:cs="Arial"/>
          <w:color w:val="000000"/>
          <w:sz w:val="24"/>
          <w:szCs w:val="24"/>
        </w:rPr>
        <w:t xml:space="preserve"> - Natural </w:t>
      </w:r>
      <w:r w:rsidR="00AA2C8D">
        <w:rPr>
          <w:rFonts w:cs="Arial"/>
          <w:color w:val="000000"/>
          <w:sz w:val="24"/>
          <w:szCs w:val="24"/>
        </w:rPr>
        <w:t>Hazard</w:t>
      </w:r>
      <w:r w:rsidRPr="00C25D8C">
        <w:rPr>
          <w:rFonts w:cs="Arial"/>
          <w:color w:val="000000"/>
          <w:sz w:val="24"/>
          <w:szCs w:val="24"/>
        </w:rPr>
        <w:t xml:space="preserve"> Key Messages</w:t>
      </w:r>
      <w:r w:rsidR="00AA2C8D">
        <w:rPr>
          <w:rFonts w:cs="Arial"/>
          <w:color w:val="000000"/>
          <w:sz w:val="24"/>
          <w:szCs w:val="24"/>
        </w:rPr>
        <w:t xml:space="preserve">, </w:t>
      </w:r>
      <w:r w:rsidR="00912701">
        <w:rPr>
          <w:rFonts w:cs="Arial"/>
          <w:color w:val="000000"/>
          <w:sz w:val="24"/>
          <w:szCs w:val="24"/>
        </w:rPr>
        <w:t>(</w:t>
      </w:r>
      <w:r w:rsidR="00AA2C8D">
        <w:rPr>
          <w:rFonts w:cs="Arial"/>
          <w:color w:val="000000"/>
          <w:sz w:val="24"/>
          <w:szCs w:val="24"/>
        </w:rPr>
        <w:t>September 2013)</w:t>
      </w:r>
      <w:r w:rsidRPr="00C25D8C">
        <w:rPr>
          <w:rFonts w:cs="Arial"/>
          <w:color w:val="000000"/>
          <w:sz w:val="24"/>
          <w:szCs w:val="24"/>
        </w:rPr>
        <w:t xml:space="preserve"> </w:t>
      </w:r>
    </w:p>
    <w:p w:rsidR="00B24459" w:rsidRPr="003F5F7F" w:rsidRDefault="00B52F0A" w:rsidP="001F679C">
      <w:pPr>
        <w:autoSpaceDE w:val="0"/>
        <w:autoSpaceDN w:val="0"/>
        <w:adjustRightInd w:val="0"/>
        <w:spacing w:after="25"/>
        <w:jc w:val="both"/>
        <w:rPr>
          <w:rFonts w:cs="Arial"/>
          <w:color w:val="000000"/>
          <w:sz w:val="24"/>
          <w:szCs w:val="24"/>
        </w:rPr>
      </w:pPr>
      <w:r w:rsidRPr="003F5F7F">
        <w:rPr>
          <w:rFonts w:cs="Arial"/>
          <w:color w:val="000000"/>
          <w:sz w:val="24"/>
          <w:szCs w:val="24"/>
        </w:rPr>
        <w:t xml:space="preserve">Annex </w:t>
      </w:r>
      <w:r w:rsidR="00514818">
        <w:rPr>
          <w:rFonts w:cs="Arial"/>
          <w:color w:val="000000"/>
          <w:sz w:val="24"/>
          <w:szCs w:val="24"/>
        </w:rPr>
        <w:t>5</w:t>
      </w:r>
      <w:r w:rsidR="00AA4047">
        <w:rPr>
          <w:rFonts w:cs="Arial"/>
          <w:color w:val="000000"/>
          <w:sz w:val="24"/>
          <w:szCs w:val="24"/>
        </w:rPr>
        <w:t xml:space="preserve"> - Myanmar Humanitarian Advocacy and</w:t>
      </w:r>
      <w:r w:rsidR="006B0187" w:rsidRPr="003F5F7F">
        <w:rPr>
          <w:rFonts w:cs="Arial"/>
          <w:color w:val="000000"/>
          <w:sz w:val="24"/>
          <w:szCs w:val="24"/>
        </w:rPr>
        <w:t xml:space="preserve"> </w:t>
      </w:r>
      <w:r w:rsidRPr="003F5F7F">
        <w:rPr>
          <w:rFonts w:cs="Arial"/>
          <w:color w:val="000000"/>
          <w:sz w:val="24"/>
          <w:szCs w:val="24"/>
        </w:rPr>
        <w:t xml:space="preserve">Communication </w:t>
      </w:r>
      <w:r w:rsidR="00AA4047">
        <w:rPr>
          <w:rFonts w:cs="Arial"/>
          <w:color w:val="000000"/>
          <w:sz w:val="24"/>
          <w:szCs w:val="24"/>
        </w:rPr>
        <w:t>Focal Points</w:t>
      </w:r>
    </w:p>
    <w:p w:rsidR="00724E31" w:rsidRPr="003F5F7F" w:rsidRDefault="00724E31" w:rsidP="001F679C">
      <w:pPr>
        <w:autoSpaceDE w:val="0"/>
        <w:autoSpaceDN w:val="0"/>
        <w:adjustRightInd w:val="0"/>
        <w:spacing w:after="25"/>
        <w:jc w:val="both"/>
        <w:rPr>
          <w:rFonts w:cs="Arial"/>
          <w:color w:val="000000"/>
          <w:sz w:val="24"/>
          <w:szCs w:val="24"/>
        </w:rPr>
      </w:pPr>
    </w:p>
    <w:p w:rsidR="00102CD8" w:rsidRPr="003F5F7F" w:rsidRDefault="00076329" w:rsidP="001F679C">
      <w:pPr>
        <w:pStyle w:val="CAPheading01"/>
        <w:jc w:val="both"/>
        <w:rPr>
          <w:rFonts w:cs="Arial"/>
          <w:sz w:val="48"/>
          <w:szCs w:val="48"/>
        </w:rPr>
      </w:pPr>
      <w:r w:rsidRPr="003F5F7F">
        <w:rPr>
          <w:rFonts w:cs="Arial"/>
        </w:rPr>
        <w:br w:type="page"/>
      </w:r>
      <w:bookmarkStart w:id="0" w:name="_Toc335641016"/>
      <w:r w:rsidR="00497169" w:rsidRPr="003F5F7F">
        <w:rPr>
          <w:rFonts w:cs="Arial"/>
          <w:sz w:val="48"/>
          <w:szCs w:val="48"/>
        </w:rPr>
        <w:lastRenderedPageBreak/>
        <w:t>1.</w:t>
      </w:r>
      <w:r w:rsidR="00497169" w:rsidRPr="003F5F7F">
        <w:rPr>
          <w:rFonts w:cs="Arial"/>
          <w:sz w:val="48"/>
          <w:szCs w:val="48"/>
        </w:rPr>
        <w:tab/>
      </w:r>
      <w:r w:rsidR="00D9625A" w:rsidRPr="003F5F7F">
        <w:rPr>
          <w:rFonts w:cs="Arial"/>
          <w:sz w:val="48"/>
          <w:szCs w:val="48"/>
        </w:rPr>
        <w:t xml:space="preserve">introduction </w:t>
      </w:r>
      <w:bookmarkEnd w:id="0"/>
    </w:p>
    <w:p w:rsidR="00205A6A" w:rsidRPr="003F5F7F" w:rsidRDefault="00D9625A" w:rsidP="00267536">
      <w:pPr>
        <w:pStyle w:val="Default"/>
        <w:spacing w:after="120"/>
        <w:jc w:val="both"/>
        <w:rPr>
          <w:rFonts w:ascii="Arial" w:hAnsi="Arial" w:cs="Arial"/>
          <w:sz w:val="22"/>
          <w:szCs w:val="22"/>
        </w:rPr>
      </w:pPr>
      <w:r w:rsidRPr="003F5F7F">
        <w:rPr>
          <w:rFonts w:ascii="Arial" w:hAnsi="Arial" w:cs="Arial"/>
          <w:sz w:val="22"/>
          <w:szCs w:val="22"/>
        </w:rPr>
        <w:t xml:space="preserve">The formation of the </w:t>
      </w:r>
      <w:r w:rsidR="000427F4" w:rsidRPr="003F5F7F">
        <w:rPr>
          <w:rFonts w:ascii="Arial" w:hAnsi="Arial" w:cs="Arial"/>
          <w:sz w:val="22"/>
          <w:szCs w:val="22"/>
        </w:rPr>
        <w:t xml:space="preserve">Myanmar </w:t>
      </w:r>
      <w:r w:rsidRPr="003F5F7F">
        <w:rPr>
          <w:rFonts w:ascii="Arial" w:hAnsi="Arial" w:cs="Arial"/>
          <w:sz w:val="22"/>
          <w:szCs w:val="22"/>
        </w:rPr>
        <w:t xml:space="preserve">Humanitarian Country Team (HCT) in early 2010 provided </w:t>
      </w:r>
      <w:r w:rsidR="000427F4" w:rsidRPr="003F5F7F">
        <w:rPr>
          <w:rFonts w:ascii="Arial" w:hAnsi="Arial" w:cs="Arial"/>
          <w:sz w:val="22"/>
          <w:szCs w:val="22"/>
        </w:rPr>
        <w:t xml:space="preserve">the opportunity to develop </w:t>
      </w:r>
      <w:r w:rsidRPr="003F5F7F">
        <w:rPr>
          <w:rFonts w:ascii="Arial" w:hAnsi="Arial" w:cs="Arial"/>
          <w:sz w:val="22"/>
          <w:szCs w:val="22"/>
        </w:rPr>
        <w:t xml:space="preserve">a unique platform for strategic </w:t>
      </w:r>
      <w:r w:rsidR="004A6B42" w:rsidRPr="003F5F7F">
        <w:rPr>
          <w:rFonts w:ascii="Arial" w:hAnsi="Arial" w:cs="Arial"/>
          <w:sz w:val="22"/>
          <w:szCs w:val="22"/>
        </w:rPr>
        <w:t>advocacy and communication</w:t>
      </w:r>
      <w:r w:rsidRPr="003F5F7F">
        <w:rPr>
          <w:rFonts w:ascii="Arial" w:hAnsi="Arial" w:cs="Arial"/>
          <w:sz w:val="22"/>
          <w:szCs w:val="22"/>
        </w:rPr>
        <w:t xml:space="preserve"> on behalf of the wider humanitarian community.</w:t>
      </w:r>
      <w:r w:rsidR="00205A6A" w:rsidRPr="003F5F7F">
        <w:rPr>
          <w:rFonts w:ascii="Arial" w:hAnsi="Arial" w:cs="Arial"/>
          <w:sz w:val="22"/>
          <w:szCs w:val="22"/>
        </w:rPr>
        <w:t xml:space="preserve"> </w:t>
      </w:r>
      <w:r w:rsidRPr="003F5F7F">
        <w:rPr>
          <w:rFonts w:ascii="Arial" w:hAnsi="Arial" w:cs="Arial"/>
          <w:sz w:val="22"/>
          <w:szCs w:val="22"/>
        </w:rPr>
        <w:t xml:space="preserve">The period of 2011 and 2012 saw significant political changes </w:t>
      </w:r>
      <w:r w:rsidR="008424DC">
        <w:rPr>
          <w:rFonts w:ascii="Arial" w:hAnsi="Arial" w:cs="Arial"/>
          <w:sz w:val="22"/>
          <w:szCs w:val="22"/>
        </w:rPr>
        <w:t>in Myanmar</w:t>
      </w:r>
      <w:r w:rsidRPr="003F5F7F">
        <w:rPr>
          <w:rFonts w:ascii="Arial" w:hAnsi="Arial" w:cs="Arial"/>
          <w:sz w:val="22"/>
          <w:szCs w:val="22"/>
        </w:rPr>
        <w:t xml:space="preserve"> including </w:t>
      </w:r>
      <w:r w:rsidR="003D4E64" w:rsidRPr="003F5F7F">
        <w:rPr>
          <w:rFonts w:ascii="Arial" w:hAnsi="Arial" w:cs="Arial"/>
          <w:sz w:val="22"/>
          <w:szCs w:val="22"/>
        </w:rPr>
        <w:t xml:space="preserve">political and economic </w:t>
      </w:r>
      <w:r w:rsidR="00C204DB" w:rsidRPr="003F5F7F">
        <w:rPr>
          <w:rFonts w:ascii="Arial" w:hAnsi="Arial" w:cs="Arial"/>
          <w:sz w:val="22"/>
          <w:szCs w:val="22"/>
        </w:rPr>
        <w:t xml:space="preserve">reforms encouraging </w:t>
      </w:r>
      <w:r w:rsidRPr="003F5F7F">
        <w:rPr>
          <w:rFonts w:ascii="Arial" w:hAnsi="Arial" w:cs="Arial"/>
          <w:sz w:val="22"/>
          <w:szCs w:val="22"/>
        </w:rPr>
        <w:t xml:space="preserve">freedom of </w:t>
      </w:r>
      <w:r w:rsidR="004A6B42" w:rsidRPr="003F5F7F">
        <w:rPr>
          <w:rFonts w:ascii="Arial" w:hAnsi="Arial" w:cs="Arial"/>
          <w:sz w:val="22"/>
          <w:szCs w:val="22"/>
        </w:rPr>
        <w:t xml:space="preserve">expression </w:t>
      </w:r>
      <w:r w:rsidRPr="003F5F7F">
        <w:rPr>
          <w:rFonts w:ascii="Arial" w:hAnsi="Arial" w:cs="Arial"/>
          <w:sz w:val="22"/>
          <w:szCs w:val="22"/>
        </w:rPr>
        <w:t xml:space="preserve">and an opening </w:t>
      </w:r>
      <w:r w:rsidR="003D4E64" w:rsidRPr="003F5F7F">
        <w:rPr>
          <w:rFonts w:ascii="Arial" w:hAnsi="Arial" w:cs="Arial"/>
          <w:sz w:val="22"/>
          <w:szCs w:val="22"/>
        </w:rPr>
        <w:t xml:space="preserve">up </w:t>
      </w:r>
      <w:r w:rsidRPr="003F5F7F">
        <w:rPr>
          <w:rFonts w:ascii="Arial" w:hAnsi="Arial" w:cs="Arial"/>
          <w:sz w:val="22"/>
          <w:szCs w:val="22"/>
        </w:rPr>
        <w:t xml:space="preserve">to foreign </w:t>
      </w:r>
      <w:r w:rsidR="003D4E64" w:rsidRPr="003F5F7F">
        <w:rPr>
          <w:rFonts w:ascii="Arial" w:hAnsi="Arial" w:cs="Arial"/>
          <w:sz w:val="22"/>
          <w:szCs w:val="22"/>
        </w:rPr>
        <w:t xml:space="preserve">trade and </w:t>
      </w:r>
      <w:r w:rsidRPr="003F5F7F">
        <w:rPr>
          <w:rFonts w:ascii="Arial" w:hAnsi="Arial" w:cs="Arial"/>
          <w:sz w:val="22"/>
          <w:szCs w:val="22"/>
        </w:rPr>
        <w:t xml:space="preserve">investment. The humanitarian and operational environment also changed significantly </w:t>
      </w:r>
      <w:r w:rsidR="004A6B42" w:rsidRPr="003F5F7F">
        <w:rPr>
          <w:rFonts w:ascii="Arial" w:hAnsi="Arial" w:cs="Arial"/>
          <w:sz w:val="22"/>
          <w:szCs w:val="22"/>
        </w:rPr>
        <w:t xml:space="preserve">with </w:t>
      </w:r>
      <w:r w:rsidRPr="003F5F7F">
        <w:rPr>
          <w:rFonts w:ascii="Arial" w:hAnsi="Arial" w:cs="Arial"/>
          <w:sz w:val="22"/>
          <w:szCs w:val="22"/>
        </w:rPr>
        <w:t>new humanit</w:t>
      </w:r>
      <w:r w:rsidR="00FF6590">
        <w:rPr>
          <w:rFonts w:ascii="Arial" w:hAnsi="Arial" w:cs="Arial"/>
          <w:sz w:val="22"/>
          <w:szCs w:val="22"/>
        </w:rPr>
        <w:t xml:space="preserve">arian challenges and </w:t>
      </w:r>
      <w:r w:rsidR="008424DC">
        <w:rPr>
          <w:rFonts w:ascii="Arial" w:hAnsi="Arial" w:cs="Arial"/>
          <w:sz w:val="22"/>
          <w:szCs w:val="22"/>
        </w:rPr>
        <w:t xml:space="preserve">populations requiring support </w:t>
      </w:r>
      <w:r w:rsidR="004A6B42" w:rsidRPr="003F5F7F">
        <w:rPr>
          <w:rFonts w:ascii="Arial" w:hAnsi="Arial" w:cs="Arial"/>
          <w:sz w:val="22"/>
          <w:szCs w:val="22"/>
        </w:rPr>
        <w:t xml:space="preserve">- </w:t>
      </w:r>
      <w:r w:rsidRPr="003F5F7F">
        <w:rPr>
          <w:rFonts w:ascii="Arial" w:hAnsi="Arial" w:cs="Arial"/>
          <w:sz w:val="22"/>
          <w:szCs w:val="22"/>
        </w:rPr>
        <w:t>particularly in Rakhine and Kachin States</w:t>
      </w:r>
      <w:r w:rsidR="004A6B42" w:rsidRPr="003F5F7F">
        <w:rPr>
          <w:rFonts w:ascii="Arial" w:hAnsi="Arial" w:cs="Arial"/>
          <w:sz w:val="22"/>
          <w:szCs w:val="22"/>
        </w:rPr>
        <w:t xml:space="preserve"> - </w:t>
      </w:r>
      <w:r w:rsidR="00C204DB" w:rsidRPr="003F5F7F">
        <w:rPr>
          <w:rFonts w:ascii="Arial" w:hAnsi="Arial" w:cs="Arial"/>
          <w:sz w:val="22"/>
          <w:szCs w:val="22"/>
        </w:rPr>
        <w:t>adding to already significant numbers of people displaced by previous conflict.</w:t>
      </w:r>
      <w:r w:rsidR="00026080" w:rsidRPr="003F5F7F">
        <w:rPr>
          <w:rFonts w:ascii="Arial" w:hAnsi="Arial" w:cs="Arial"/>
          <w:sz w:val="22"/>
          <w:szCs w:val="22"/>
        </w:rPr>
        <w:t xml:space="preserve"> </w:t>
      </w:r>
    </w:p>
    <w:p w:rsidR="00D9625A" w:rsidRPr="00DF6F7F" w:rsidRDefault="001C46A0" w:rsidP="00267536">
      <w:pPr>
        <w:pStyle w:val="Default"/>
        <w:spacing w:after="120"/>
        <w:jc w:val="both"/>
        <w:rPr>
          <w:rFonts w:ascii="Arial" w:hAnsi="Arial" w:cs="Arial"/>
          <w:sz w:val="22"/>
          <w:szCs w:val="22"/>
        </w:rPr>
      </w:pPr>
      <w:r w:rsidRPr="00933E6C">
        <w:rPr>
          <w:rFonts w:ascii="Arial" w:hAnsi="Arial" w:cs="Arial"/>
          <w:sz w:val="22"/>
          <w:szCs w:val="22"/>
        </w:rPr>
        <w:t xml:space="preserve">Current events require a renewed focus on humanitarian advocacy and </w:t>
      </w:r>
      <w:r w:rsidRPr="00933E6C">
        <w:rPr>
          <w:rFonts w:ascii="Arial" w:hAnsi="Arial"/>
          <w:sz w:val="22"/>
        </w:rPr>
        <w:t xml:space="preserve">communication </w:t>
      </w:r>
      <w:r>
        <w:rPr>
          <w:rFonts w:ascii="Arial" w:hAnsi="Arial"/>
          <w:sz w:val="22"/>
        </w:rPr>
        <w:t>to ensure effective response to humanitarian needs in Myanmar</w:t>
      </w:r>
      <w:r w:rsidR="00490174" w:rsidRPr="00933E6C">
        <w:rPr>
          <w:rFonts w:ascii="Arial" w:hAnsi="Arial" w:cs="Arial"/>
          <w:sz w:val="22"/>
          <w:szCs w:val="22"/>
        </w:rPr>
        <w:t>.</w:t>
      </w:r>
      <w:r w:rsidR="00DF6F7F" w:rsidRPr="00933E6C">
        <w:rPr>
          <w:lang w:val="en-GB"/>
        </w:rPr>
        <w:t xml:space="preserve"> </w:t>
      </w:r>
      <w:r w:rsidR="007A4732" w:rsidRPr="00933E6C">
        <w:rPr>
          <w:rFonts w:ascii="Arial" w:hAnsi="Arial"/>
          <w:sz w:val="22"/>
        </w:rPr>
        <w:t>Th</w:t>
      </w:r>
      <w:r w:rsidR="008424DC">
        <w:rPr>
          <w:rFonts w:ascii="Arial" w:hAnsi="Arial"/>
          <w:sz w:val="22"/>
        </w:rPr>
        <w:t>e</w:t>
      </w:r>
      <w:r w:rsidR="007A4732" w:rsidRPr="00933E6C">
        <w:rPr>
          <w:rFonts w:ascii="Arial" w:hAnsi="Arial"/>
          <w:sz w:val="22"/>
        </w:rPr>
        <w:t xml:space="preserve"> rapidly changing environment </w:t>
      </w:r>
      <w:r w:rsidR="008424DC">
        <w:rPr>
          <w:rFonts w:ascii="Arial" w:hAnsi="Arial"/>
          <w:sz w:val="22"/>
        </w:rPr>
        <w:t xml:space="preserve">in Myanmar </w:t>
      </w:r>
      <w:r w:rsidR="007A4732" w:rsidRPr="00933E6C">
        <w:rPr>
          <w:rFonts w:ascii="Arial" w:hAnsi="Arial"/>
          <w:sz w:val="22"/>
        </w:rPr>
        <w:t xml:space="preserve">poses major challenges </w:t>
      </w:r>
      <w:r w:rsidR="008424DC">
        <w:rPr>
          <w:rFonts w:ascii="Arial" w:hAnsi="Arial"/>
          <w:sz w:val="22"/>
        </w:rPr>
        <w:t xml:space="preserve">for </w:t>
      </w:r>
      <w:r w:rsidR="00C63C71">
        <w:rPr>
          <w:rFonts w:ascii="Arial" w:hAnsi="Arial"/>
          <w:sz w:val="22"/>
        </w:rPr>
        <w:t xml:space="preserve">humanitarian </w:t>
      </w:r>
      <w:r w:rsidR="008424DC">
        <w:rPr>
          <w:rFonts w:ascii="Arial" w:hAnsi="Arial"/>
          <w:sz w:val="22"/>
        </w:rPr>
        <w:t xml:space="preserve">advocacy and communication efforts with much of </w:t>
      </w:r>
      <w:r w:rsidR="007A4732" w:rsidRPr="00933E6C">
        <w:rPr>
          <w:rFonts w:ascii="Arial" w:hAnsi="Arial"/>
          <w:sz w:val="22"/>
        </w:rPr>
        <w:t xml:space="preserve">the focus on </w:t>
      </w:r>
      <w:r w:rsidR="008424DC">
        <w:rPr>
          <w:rFonts w:ascii="Arial" w:hAnsi="Arial"/>
          <w:sz w:val="22"/>
        </w:rPr>
        <w:t xml:space="preserve">Myanmar's </w:t>
      </w:r>
      <w:r w:rsidR="007A4732" w:rsidRPr="00933E6C">
        <w:rPr>
          <w:rFonts w:ascii="Arial" w:hAnsi="Arial"/>
          <w:sz w:val="22"/>
        </w:rPr>
        <w:t xml:space="preserve">rapid development and political </w:t>
      </w:r>
      <w:r w:rsidR="0002478F">
        <w:rPr>
          <w:rFonts w:ascii="Arial" w:hAnsi="Arial"/>
          <w:sz w:val="22"/>
        </w:rPr>
        <w:t>reform process</w:t>
      </w:r>
      <w:r w:rsidR="00D13FBC">
        <w:rPr>
          <w:rFonts w:ascii="Arial" w:hAnsi="Arial"/>
          <w:sz w:val="22"/>
        </w:rPr>
        <w:t xml:space="preserve">. This </w:t>
      </w:r>
      <w:r w:rsidR="0002478F">
        <w:rPr>
          <w:rFonts w:ascii="Arial" w:hAnsi="Arial"/>
          <w:sz w:val="22"/>
        </w:rPr>
        <w:t>often result</w:t>
      </w:r>
      <w:r w:rsidR="00D13FBC">
        <w:rPr>
          <w:rFonts w:ascii="Arial" w:hAnsi="Arial"/>
          <w:sz w:val="22"/>
        </w:rPr>
        <w:t>s</w:t>
      </w:r>
      <w:r w:rsidR="0002478F">
        <w:rPr>
          <w:rFonts w:ascii="Arial" w:hAnsi="Arial"/>
          <w:sz w:val="22"/>
        </w:rPr>
        <w:t xml:space="preserve"> in </w:t>
      </w:r>
      <w:r w:rsidR="007A4732" w:rsidRPr="00933E6C">
        <w:rPr>
          <w:rFonts w:ascii="Arial" w:hAnsi="Arial"/>
          <w:sz w:val="22"/>
        </w:rPr>
        <w:t xml:space="preserve">insufficient analysis of </w:t>
      </w:r>
      <w:r w:rsidR="00C63C71">
        <w:rPr>
          <w:rFonts w:ascii="Arial" w:hAnsi="Arial"/>
          <w:sz w:val="22"/>
        </w:rPr>
        <w:t xml:space="preserve">protection concerns, </w:t>
      </w:r>
      <w:r w:rsidR="007A4732" w:rsidRPr="00933E6C">
        <w:rPr>
          <w:rFonts w:ascii="Arial" w:hAnsi="Arial"/>
          <w:sz w:val="22"/>
        </w:rPr>
        <w:t>conflict drivers</w:t>
      </w:r>
      <w:r w:rsidR="00D13FBC">
        <w:rPr>
          <w:rFonts w:ascii="Arial" w:hAnsi="Arial"/>
          <w:sz w:val="22"/>
        </w:rPr>
        <w:t xml:space="preserve"> as well as </w:t>
      </w:r>
      <w:r w:rsidR="007A4732" w:rsidRPr="00933E6C">
        <w:rPr>
          <w:rFonts w:ascii="Arial" w:hAnsi="Arial"/>
          <w:sz w:val="22"/>
        </w:rPr>
        <w:t xml:space="preserve">structural and institutional challenges, </w:t>
      </w:r>
      <w:r w:rsidR="000D11B9">
        <w:rPr>
          <w:rFonts w:ascii="Arial" w:hAnsi="Arial"/>
          <w:sz w:val="22"/>
        </w:rPr>
        <w:t>adherence to</w:t>
      </w:r>
      <w:r w:rsidR="007A4732" w:rsidRPr="00933E6C">
        <w:rPr>
          <w:rFonts w:ascii="Arial" w:hAnsi="Arial"/>
          <w:sz w:val="22"/>
        </w:rPr>
        <w:t xml:space="preserve"> humanitarian principles</w:t>
      </w:r>
      <w:r w:rsidR="00D13FBC">
        <w:rPr>
          <w:rFonts w:ascii="Arial" w:hAnsi="Arial"/>
          <w:sz w:val="22"/>
        </w:rPr>
        <w:t>,</w:t>
      </w:r>
      <w:r w:rsidR="007A4732" w:rsidRPr="00933E6C">
        <w:rPr>
          <w:rFonts w:ascii="Arial" w:hAnsi="Arial"/>
          <w:sz w:val="22"/>
        </w:rPr>
        <w:t xml:space="preserve"> and respect for the required conditions for the effective delivery of humanitarian assistance.</w:t>
      </w:r>
    </w:p>
    <w:p w:rsidR="0002478F" w:rsidRDefault="00D9625A" w:rsidP="00267536">
      <w:pPr>
        <w:autoSpaceDE w:val="0"/>
        <w:autoSpaceDN w:val="0"/>
        <w:adjustRightInd w:val="0"/>
        <w:spacing w:after="120"/>
        <w:jc w:val="both"/>
        <w:rPr>
          <w:rFonts w:cs="Arial"/>
          <w:color w:val="auto"/>
          <w:sz w:val="22"/>
        </w:rPr>
      </w:pPr>
      <w:r w:rsidRPr="003F5F7F">
        <w:rPr>
          <w:rFonts w:cs="Arial"/>
          <w:color w:val="auto"/>
          <w:sz w:val="22"/>
        </w:rPr>
        <w:t xml:space="preserve">There has been </w:t>
      </w:r>
      <w:r w:rsidR="00CA2755" w:rsidRPr="003F5F7F">
        <w:rPr>
          <w:rFonts w:cs="Arial"/>
          <w:color w:val="auto"/>
          <w:sz w:val="22"/>
        </w:rPr>
        <w:t xml:space="preserve">some </w:t>
      </w:r>
      <w:r w:rsidR="00205456" w:rsidRPr="003F5F7F">
        <w:rPr>
          <w:rFonts w:cs="Arial"/>
          <w:color w:val="auto"/>
          <w:sz w:val="22"/>
        </w:rPr>
        <w:t xml:space="preserve">limited </w:t>
      </w:r>
      <w:r w:rsidR="00CA2755" w:rsidRPr="003F5F7F">
        <w:rPr>
          <w:rFonts w:cs="Arial"/>
          <w:color w:val="auto"/>
          <w:sz w:val="22"/>
        </w:rPr>
        <w:t xml:space="preserve">progress </w:t>
      </w:r>
      <w:r w:rsidR="00A20207" w:rsidRPr="003F5F7F">
        <w:rPr>
          <w:rFonts w:cs="Arial"/>
          <w:color w:val="auto"/>
          <w:sz w:val="22"/>
        </w:rPr>
        <w:t xml:space="preserve">over </w:t>
      </w:r>
      <w:r w:rsidRPr="003F5F7F">
        <w:rPr>
          <w:rFonts w:cs="Arial"/>
          <w:color w:val="auto"/>
          <w:sz w:val="22"/>
        </w:rPr>
        <w:t xml:space="preserve">the past 12 months </w:t>
      </w:r>
      <w:r w:rsidR="00205456" w:rsidRPr="003F5F7F">
        <w:rPr>
          <w:rFonts w:cs="Arial"/>
          <w:color w:val="auto"/>
          <w:sz w:val="22"/>
        </w:rPr>
        <w:t xml:space="preserve">in </w:t>
      </w:r>
      <w:r w:rsidRPr="003F5F7F">
        <w:rPr>
          <w:rFonts w:cs="Arial"/>
          <w:color w:val="auto"/>
          <w:sz w:val="22"/>
        </w:rPr>
        <w:t>support</w:t>
      </w:r>
      <w:r w:rsidR="00205456" w:rsidRPr="003F5F7F">
        <w:rPr>
          <w:rFonts w:cs="Arial"/>
          <w:color w:val="auto"/>
          <w:sz w:val="22"/>
        </w:rPr>
        <w:t xml:space="preserve"> of</w:t>
      </w:r>
      <w:r w:rsidRPr="003F5F7F">
        <w:rPr>
          <w:rFonts w:cs="Arial"/>
          <w:color w:val="auto"/>
          <w:sz w:val="22"/>
        </w:rPr>
        <w:t xml:space="preserve"> </w:t>
      </w:r>
      <w:r w:rsidR="00205456" w:rsidRPr="003F5F7F">
        <w:rPr>
          <w:rFonts w:cs="Arial"/>
          <w:color w:val="auto"/>
          <w:sz w:val="22"/>
        </w:rPr>
        <w:t>enhanced humanitarian</w:t>
      </w:r>
      <w:r w:rsidRPr="003F5F7F">
        <w:rPr>
          <w:rFonts w:cs="Arial"/>
          <w:color w:val="auto"/>
          <w:sz w:val="22"/>
        </w:rPr>
        <w:t xml:space="preserve"> advocacy and communication</w:t>
      </w:r>
      <w:r w:rsidR="00A65E85" w:rsidRPr="003F5F7F">
        <w:rPr>
          <w:rFonts w:cs="Arial"/>
          <w:color w:val="auto"/>
          <w:sz w:val="22"/>
        </w:rPr>
        <w:t>. A</w:t>
      </w:r>
      <w:r w:rsidR="0024074D" w:rsidRPr="003F5F7F">
        <w:rPr>
          <w:rFonts w:cs="Arial"/>
          <w:color w:val="auto"/>
          <w:sz w:val="22"/>
        </w:rPr>
        <w:t>n HCT</w:t>
      </w:r>
      <w:r w:rsidRPr="003F5F7F">
        <w:rPr>
          <w:rFonts w:cs="Arial"/>
          <w:color w:val="auto"/>
          <w:sz w:val="22"/>
        </w:rPr>
        <w:t xml:space="preserve"> strategy was developed for the Rakhine response in 2012</w:t>
      </w:r>
      <w:r w:rsidR="00205456" w:rsidRPr="003F5F7F">
        <w:rPr>
          <w:rFonts w:cs="Arial"/>
          <w:color w:val="auto"/>
          <w:sz w:val="22"/>
        </w:rPr>
        <w:t xml:space="preserve"> and</w:t>
      </w:r>
      <w:r w:rsidRPr="003F5F7F">
        <w:rPr>
          <w:rFonts w:cs="Arial"/>
          <w:color w:val="auto"/>
          <w:sz w:val="22"/>
        </w:rPr>
        <w:t xml:space="preserve"> an independent study </w:t>
      </w:r>
      <w:r w:rsidR="0002478F">
        <w:rPr>
          <w:rFonts w:cs="Arial"/>
          <w:color w:val="auto"/>
          <w:sz w:val="22"/>
        </w:rPr>
        <w:t xml:space="preserve">carried out </w:t>
      </w:r>
      <w:r w:rsidRPr="003F5F7F">
        <w:rPr>
          <w:rFonts w:cs="Arial"/>
          <w:color w:val="auto"/>
          <w:sz w:val="22"/>
        </w:rPr>
        <w:t>in</w:t>
      </w:r>
      <w:r w:rsidR="00205456" w:rsidRPr="003F5F7F">
        <w:rPr>
          <w:rFonts w:cs="Arial"/>
          <w:color w:val="auto"/>
          <w:sz w:val="22"/>
        </w:rPr>
        <w:t xml:space="preserve"> 2013 in</w:t>
      </w:r>
      <w:r w:rsidRPr="003F5F7F">
        <w:rPr>
          <w:rFonts w:cs="Arial"/>
          <w:color w:val="auto"/>
          <w:sz w:val="22"/>
        </w:rPr>
        <w:t xml:space="preserve"> Rakhine </w:t>
      </w:r>
      <w:r w:rsidR="00205456" w:rsidRPr="003F5F7F">
        <w:rPr>
          <w:rFonts w:cs="Arial"/>
          <w:color w:val="auto"/>
          <w:sz w:val="22"/>
        </w:rPr>
        <w:t>State</w:t>
      </w:r>
      <w:r w:rsidR="00205A6A" w:rsidRPr="003F5F7F">
        <w:rPr>
          <w:rFonts w:cs="Arial"/>
          <w:color w:val="auto"/>
          <w:sz w:val="22"/>
        </w:rPr>
        <w:t xml:space="preserve"> </w:t>
      </w:r>
      <w:r w:rsidR="00A20207" w:rsidRPr="003F5F7F">
        <w:rPr>
          <w:rFonts w:cs="Arial"/>
          <w:color w:val="auto"/>
          <w:sz w:val="22"/>
        </w:rPr>
        <w:t xml:space="preserve">aimed at </w:t>
      </w:r>
      <w:r w:rsidRPr="003F5F7F">
        <w:rPr>
          <w:rFonts w:cs="Arial"/>
          <w:color w:val="auto"/>
          <w:sz w:val="22"/>
        </w:rPr>
        <w:t>better inform</w:t>
      </w:r>
      <w:r w:rsidR="00A20207" w:rsidRPr="003F5F7F">
        <w:rPr>
          <w:rFonts w:cs="Arial"/>
          <w:color w:val="auto"/>
          <w:sz w:val="22"/>
        </w:rPr>
        <w:t>ing</w:t>
      </w:r>
      <w:r w:rsidRPr="003F5F7F">
        <w:rPr>
          <w:rFonts w:cs="Arial"/>
          <w:color w:val="auto"/>
          <w:sz w:val="22"/>
        </w:rPr>
        <w:t xml:space="preserve"> operations</w:t>
      </w:r>
      <w:r w:rsidR="00205456" w:rsidRPr="003F5F7F">
        <w:rPr>
          <w:rFonts w:cs="Arial"/>
          <w:color w:val="auto"/>
          <w:sz w:val="22"/>
        </w:rPr>
        <w:t xml:space="preserve"> there</w:t>
      </w:r>
      <w:r w:rsidR="00BE37F3">
        <w:rPr>
          <w:rFonts w:cs="Arial"/>
          <w:color w:val="auto"/>
          <w:sz w:val="22"/>
        </w:rPr>
        <w:t xml:space="preserve">, </w:t>
      </w:r>
      <w:r w:rsidRPr="003F5F7F">
        <w:rPr>
          <w:rFonts w:cs="Arial"/>
          <w:color w:val="auto"/>
          <w:sz w:val="22"/>
        </w:rPr>
        <w:t xml:space="preserve">particularly in </w:t>
      </w:r>
      <w:r w:rsidR="00205456" w:rsidRPr="003F5F7F">
        <w:rPr>
          <w:rFonts w:cs="Arial"/>
          <w:color w:val="auto"/>
          <w:sz w:val="22"/>
        </w:rPr>
        <w:t>relation</w:t>
      </w:r>
      <w:r w:rsidR="00A20207" w:rsidRPr="003F5F7F">
        <w:rPr>
          <w:rFonts w:cs="Arial"/>
          <w:color w:val="auto"/>
          <w:sz w:val="22"/>
        </w:rPr>
        <w:t xml:space="preserve"> to </w:t>
      </w:r>
      <w:r w:rsidR="00BE37F3">
        <w:rPr>
          <w:rFonts w:cs="Arial"/>
          <w:color w:val="auto"/>
          <w:sz w:val="22"/>
        </w:rPr>
        <w:t xml:space="preserve">communicating with </w:t>
      </w:r>
      <w:r w:rsidR="00A20207" w:rsidRPr="003F5F7F">
        <w:rPr>
          <w:rFonts w:cs="Arial"/>
          <w:color w:val="auto"/>
          <w:sz w:val="22"/>
        </w:rPr>
        <w:t xml:space="preserve">affected </w:t>
      </w:r>
      <w:r w:rsidR="00B63F7A" w:rsidRPr="003F5F7F">
        <w:rPr>
          <w:rFonts w:cs="Arial"/>
          <w:color w:val="auto"/>
          <w:sz w:val="22"/>
        </w:rPr>
        <w:t xml:space="preserve">communities. </w:t>
      </w:r>
    </w:p>
    <w:p w:rsidR="00DA3E42" w:rsidRDefault="00B63F7A" w:rsidP="00DA3E42">
      <w:pPr>
        <w:autoSpaceDE w:val="0"/>
        <w:autoSpaceDN w:val="0"/>
        <w:adjustRightInd w:val="0"/>
        <w:spacing w:after="120"/>
        <w:jc w:val="both"/>
        <w:rPr>
          <w:rFonts w:cs="Arial"/>
          <w:color w:val="000000"/>
          <w:sz w:val="22"/>
        </w:rPr>
      </w:pPr>
      <w:r w:rsidRPr="003F5F7F">
        <w:rPr>
          <w:rFonts w:cs="Arial"/>
          <w:color w:val="auto"/>
          <w:sz w:val="22"/>
        </w:rPr>
        <w:t>In</w:t>
      </w:r>
      <w:r w:rsidR="001042D7" w:rsidRPr="003F5F7F">
        <w:rPr>
          <w:rFonts w:cs="Arial"/>
          <w:color w:val="auto"/>
          <w:sz w:val="22"/>
        </w:rPr>
        <w:t xml:space="preserve"> 2013, an Inter-Agency Standing Committee </w:t>
      </w:r>
      <w:r w:rsidR="00A20207" w:rsidRPr="003F5F7F">
        <w:rPr>
          <w:rFonts w:cs="Arial"/>
          <w:color w:val="auto"/>
          <w:sz w:val="22"/>
        </w:rPr>
        <w:t xml:space="preserve">(IASC) </w:t>
      </w:r>
      <w:r w:rsidR="001042D7" w:rsidRPr="003F5F7F">
        <w:rPr>
          <w:rFonts w:cs="Arial"/>
          <w:color w:val="auto"/>
          <w:sz w:val="22"/>
        </w:rPr>
        <w:t xml:space="preserve">team </w:t>
      </w:r>
      <w:r w:rsidR="0002478F">
        <w:rPr>
          <w:rFonts w:cs="Arial"/>
          <w:color w:val="auto"/>
          <w:sz w:val="22"/>
        </w:rPr>
        <w:t xml:space="preserve">also </w:t>
      </w:r>
      <w:r w:rsidR="001042D7" w:rsidRPr="003F5F7F">
        <w:rPr>
          <w:rFonts w:cs="Arial"/>
          <w:color w:val="auto"/>
          <w:sz w:val="22"/>
        </w:rPr>
        <w:t>reviewed the performance of the H</w:t>
      </w:r>
      <w:r w:rsidR="0024074D" w:rsidRPr="003F5F7F">
        <w:rPr>
          <w:rFonts w:cs="Arial"/>
          <w:color w:val="auto"/>
          <w:sz w:val="22"/>
        </w:rPr>
        <w:t xml:space="preserve">CT </w:t>
      </w:r>
      <w:r w:rsidR="001042D7" w:rsidRPr="003F5F7F">
        <w:rPr>
          <w:rFonts w:cs="Arial"/>
          <w:color w:val="auto"/>
          <w:sz w:val="22"/>
        </w:rPr>
        <w:t xml:space="preserve">and recommended </w:t>
      </w:r>
      <w:r w:rsidR="000D11B9">
        <w:rPr>
          <w:rFonts w:cs="Arial"/>
          <w:color w:val="auto"/>
          <w:sz w:val="22"/>
        </w:rPr>
        <w:t xml:space="preserve">that </w:t>
      </w:r>
      <w:r w:rsidR="001042D7" w:rsidRPr="003F5F7F">
        <w:rPr>
          <w:rFonts w:cs="Arial"/>
          <w:color w:val="auto"/>
          <w:sz w:val="22"/>
        </w:rPr>
        <w:t>a</w:t>
      </w:r>
      <w:r w:rsidR="00E37BE2" w:rsidRPr="003F5F7F">
        <w:rPr>
          <w:rFonts w:cs="Arial"/>
          <w:color w:val="auto"/>
          <w:sz w:val="22"/>
        </w:rPr>
        <w:t>n</w:t>
      </w:r>
      <w:r w:rsidR="001042D7" w:rsidRPr="003F5F7F">
        <w:rPr>
          <w:rFonts w:cs="Arial"/>
          <w:color w:val="auto"/>
          <w:sz w:val="22"/>
        </w:rPr>
        <w:t xml:space="preserve"> HCT Communication Strategy </w:t>
      </w:r>
      <w:r w:rsidR="0024074D" w:rsidRPr="003F5F7F">
        <w:rPr>
          <w:rFonts w:cs="Arial"/>
          <w:color w:val="auto"/>
          <w:sz w:val="22"/>
        </w:rPr>
        <w:t xml:space="preserve">on Myanmar </w:t>
      </w:r>
      <w:r w:rsidR="001042D7" w:rsidRPr="003F5F7F">
        <w:rPr>
          <w:rFonts w:cs="Arial"/>
          <w:color w:val="auto"/>
          <w:sz w:val="22"/>
        </w:rPr>
        <w:t>be developed.</w:t>
      </w:r>
      <w:r w:rsidR="0002478F">
        <w:rPr>
          <w:rFonts w:cs="Arial"/>
          <w:color w:val="auto"/>
          <w:sz w:val="22"/>
        </w:rPr>
        <w:t xml:space="preserve"> As a result, </w:t>
      </w:r>
      <w:r w:rsidR="00D9625A" w:rsidRPr="003F5F7F">
        <w:rPr>
          <w:rFonts w:cs="Arial"/>
          <w:color w:val="auto"/>
          <w:sz w:val="22"/>
        </w:rPr>
        <w:t xml:space="preserve">the HCT agreed to scale-up joint advocacy efforts in order to </w:t>
      </w:r>
      <w:r w:rsidR="006B6DAB" w:rsidRPr="003F5F7F">
        <w:rPr>
          <w:rFonts w:cs="Arial"/>
          <w:color w:val="auto"/>
          <w:sz w:val="22"/>
        </w:rPr>
        <w:t>address urgent underlying factors under</w:t>
      </w:r>
      <w:r w:rsidR="008527ED" w:rsidRPr="003F5F7F">
        <w:rPr>
          <w:rFonts w:cs="Arial"/>
          <w:color w:val="auto"/>
          <w:sz w:val="22"/>
        </w:rPr>
        <w:t xml:space="preserve">mining progress </w:t>
      </w:r>
      <w:r w:rsidR="00A20207" w:rsidRPr="003F5F7F">
        <w:rPr>
          <w:rFonts w:cs="Arial"/>
          <w:color w:val="auto"/>
          <w:sz w:val="22"/>
        </w:rPr>
        <w:t xml:space="preserve">across </w:t>
      </w:r>
      <w:r w:rsidR="0002478F">
        <w:rPr>
          <w:rFonts w:cs="Arial"/>
          <w:color w:val="auto"/>
          <w:sz w:val="22"/>
        </w:rPr>
        <w:t xml:space="preserve">the country. </w:t>
      </w:r>
      <w:r w:rsidR="00E37BE2" w:rsidRPr="00FC17C7">
        <w:rPr>
          <w:rFonts w:cs="Arial"/>
          <w:color w:val="auto"/>
          <w:sz w:val="22"/>
        </w:rPr>
        <w:t>Th</w:t>
      </w:r>
      <w:r w:rsidR="00207996" w:rsidRPr="00FC17C7">
        <w:rPr>
          <w:rFonts w:cs="Arial"/>
          <w:color w:val="auto"/>
          <w:sz w:val="22"/>
        </w:rPr>
        <w:t xml:space="preserve">is </w:t>
      </w:r>
      <w:r w:rsidR="00E37BE2" w:rsidRPr="00FC17C7">
        <w:rPr>
          <w:rFonts w:cs="Arial"/>
          <w:color w:val="auto"/>
          <w:sz w:val="22"/>
        </w:rPr>
        <w:t>include</w:t>
      </w:r>
      <w:r w:rsidR="00207996" w:rsidRPr="00FC17C7">
        <w:rPr>
          <w:rFonts w:cs="Arial"/>
          <w:color w:val="auto"/>
          <w:sz w:val="22"/>
        </w:rPr>
        <w:t>s</w:t>
      </w:r>
      <w:r w:rsidR="001C6D1D" w:rsidRPr="00FC17C7">
        <w:rPr>
          <w:rFonts w:cs="Arial"/>
          <w:color w:val="auto"/>
          <w:sz w:val="22"/>
        </w:rPr>
        <w:t xml:space="preserve"> inequality between groups</w:t>
      </w:r>
      <w:r w:rsidR="003D3B1D" w:rsidRPr="00FC17C7">
        <w:rPr>
          <w:rFonts w:cs="Arial"/>
          <w:color w:val="auto"/>
          <w:sz w:val="22"/>
        </w:rPr>
        <w:t xml:space="preserve">, chronic </w:t>
      </w:r>
      <w:r w:rsidR="002B3075" w:rsidRPr="00FC17C7">
        <w:rPr>
          <w:rFonts w:cs="Arial"/>
          <w:color w:val="auto"/>
          <w:sz w:val="22"/>
        </w:rPr>
        <w:t>poverty</w:t>
      </w:r>
      <w:r w:rsidR="003D3B1D" w:rsidRPr="00FC17C7">
        <w:rPr>
          <w:rFonts w:cs="Arial"/>
          <w:color w:val="auto"/>
          <w:sz w:val="22"/>
        </w:rPr>
        <w:t xml:space="preserve"> and poor </w:t>
      </w:r>
      <w:r w:rsidR="000D11B9">
        <w:rPr>
          <w:rFonts w:cs="Arial"/>
          <w:color w:val="auto"/>
          <w:sz w:val="22"/>
        </w:rPr>
        <w:t>access to</w:t>
      </w:r>
      <w:r w:rsidR="000D11B9" w:rsidRPr="00D87A72">
        <w:rPr>
          <w:rFonts w:cs="Arial"/>
          <w:color w:val="auto"/>
          <w:sz w:val="22"/>
        </w:rPr>
        <w:t xml:space="preserve"> </w:t>
      </w:r>
      <w:r w:rsidR="00D87A72" w:rsidRPr="00D87A72">
        <w:rPr>
          <w:rFonts w:cs="Arial"/>
          <w:color w:val="auto"/>
          <w:sz w:val="22"/>
        </w:rPr>
        <w:t>livelihoods</w:t>
      </w:r>
      <w:r w:rsidR="000D11B9">
        <w:rPr>
          <w:rFonts w:cs="Arial"/>
          <w:color w:val="auto"/>
          <w:sz w:val="22"/>
        </w:rPr>
        <w:t xml:space="preserve"> and </w:t>
      </w:r>
      <w:r w:rsidR="003D3B1D" w:rsidRPr="00FC17C7">
        <w:rPr>
          <w:rFonts w:cs="Arial"/>
          <w:color w:val="auto"/>
          <w:sz w:val="22"/>
        </w:rPr>
        <w:t>basic services</w:t>
      </w:r>
      <w:r w:rsidR="002B3075" w:rsidRPr="00FC17C7">
        <w:rPr>
          <w:rFonts w:cs="Arial"/>
          <w:color w:val="auto"/>
          <w:sz w:val="22"/>
        </w:rPr>
        <w:t xml:space="preserve">, </w:t>
      </w:r>
      <w:r w:rsidR="003D3B1D" w:rsidRPr="00FC17C7">
        <w:rPr>
          <w:rFonts w:cs="Arial"/>
          <w:color w:val="auto"/>
          <w:sz w:val="22"/>
        </w:rPr>
        <w:t>lack of freedom of movement and humanitarian access,</w:t>
      </w:r>
      <w:r w:rsidR="004F675C" w:rsidRPr="00FC17C7">
        <w:rPr>
          <w:color w:val="auto"/>
          <w:sz w:val="22"/>
        </w:rPr>
        <w:t xml:space="preserve"> application of the rule of law, issues of impunity</w:t>
      </w:r>
      <w:r w:rsidR="0002478F" w:rsidRPr="00FC17C7">
        <w:rPr>
          <w:color w:val="auto"/>
          <w:sz w:val="22"/>
        </w:rPr>
        <w:t xml:space="preserve"> (</w:t>
      </w:r>
      <w:r w:rsidR="004F675C" w:rsidRPr="00FC17C7">
        <w:rPr>
          <w:color w:val="auto"/>
          <w:sz w:val="22"/>
        </w:rPr>
        <w:t>particularly of the security forces</w:t>
      </w:r>
      <w:r w:rsidR="0002478F" w:rsidRPr="00FC17C7">
        <w:rPr>
          <w:color w:val="auto"/>
          <w:sz w:val="22"/>
        </w:rPr>
        <w:t>)</w:t>
      </w:r>
      <w:r w:rsidR="004F675C" w:rsidRPr="00FC17C7">
        <w:rPr>
          <w:color w:val="auto"/>
          <w:sz w:val="22"/>
        </w:rPr>
        <w:t>, and protection of human rights</w:t>
      </w:r>
      <w:r w:rsidR="0002478F" w:rsidRPr="00FC17C7">
        <w:rPr>
          <w:color w:val="auto"/>
          <w:sz w:val="22"/>
        </w:rPr>
        <w:t xml:space="preserve"> </w:t>
      </w:r>
      <w:r w:rsidR="00DA3E42">
        <w:rPr>
          <w:color w:val="auto"/>
          <w:sz w:val="22"/>
        </w:rPr>
        <w:t>including the right to a nationality (citizenship)</w:t>
      </w:r>
      <w:r w:rsidR="00DA3E42" w:rsidRPr="00FC17C7">
        <w:rPr>
          <w:rFonts w:eastAsia="PMingLiU" w:cs="Arial"/>
          <w:color w:val="auto"/>
          <w:sz w:val="22"/>
          <w:lang w:eastAsia="zh-TW"/>
        </w:rPr>
        <w:t>.</w:t>
      </w:r>
      <w:r w:rsidR="00DA3E42" w:rsidRPr="001C6D1D">
        <w:t xml:space="preserve"> </w:t>
      </w:r>
    </w:p>
    <w:p w:rsidR="00CE0A46" w:rsidRDefault="00B63F7A" w:rsidP="00267536">
      <w:pPr>
        <w:pStyle w:val="Default"/>
        <w:spacing w:after="120"/>
        <w:jc w:val="both"/>
        <w:rPr>
          <w:rFonts w:ascii="Arial" w:hAnsi="Arial" w:cs="Arial"/>
          <w:color w:val="auto"/>
          <w:sz w:val="22"/>
        </w:rPr>
      </w:pPr>
      <w:r w:rsidRPr="003F5F7F">
        <w:rPr>
          <w:rFonts w:ascii="Arial" w:hAnsi="Arial" w:cs="Arial"/>
          <w:color w:val="auto"/>
          <w:sz w:val="22"/>
        </w:rPr>
        <w:t>This strategy is guided by and builds upon these recommendations by drawing attention to key humanitarian</w:t>
      </w:r>
      <w:r w:rsidR="00C63C71">
        <w:rPr>
          <w:rFonts w:ascii="Arial" w:hAnsi="Arial" w:cs="Arial"/>
          <w:color w:val="auto"/>
          <w:sz w:val="22"/>
        </w:rPr>
        <w:t>,</w:t>
      </w:r>
      <w:r w:rsidRPr="003F5F7F">
        <w:rPr>
          <w:rFonts w:ascii="Arial" w:hAnsi="Arial" w:cs="Arial"/>
          <w:color w:val="auto"/>
          <w:sz w:val="22"/>
        </w:rPr>
        <w:t xml:space="preserve"> </w:t>
      </w:r>
      <w:r w:rsidR="00C63C71">
        <w:rPr>
          <w:rFonts w:ascii="Arial" w:hAnsi="Arial" w:cs="Arial"/>
          <w:color w:val="auto"/>
          <w:sz w:val="22"/>
        </w:rPr>
        <w:t xml:space="preserve">including </w:t>
      </w:r>
      <w:r w:rsidRPr="003F5F7F">
        <w:rPr>
          <w:rFonts w:ascii="Arial" w:hAnsi="Arial" w:cs="Arial"/>
          <w:color w:val="auto"/>
          <w:sz w:val="22"/>
        </w:rPr>
        <w:t>protection</w:t>
      </w:r>
      <w:r w:rsidR="00C63C71">
        <w:rPr>
          <w:rFonts w:ascii="Arial" w:hAnsi="Arial" w:cs="Arial"/>
          <w:color w:val="auto"/>
          <w:sz w:val="22"/>
        </w:rPr>
        <w:t>,</w:t>
      </w:r>
      <w:r w:rsidRPr="003F5F7F">
        <w:rPr>
          <w:rFonts w:ascii="Arial" w:hAnsi="Arial" w:cs="Arial"/>
          <w:color w:val="auto"/>
          <w:sz w:val="22"/>
        </w:rPr>
        <w:t xml:space="preserve"> issues across Myanmar, and proposing actions required to better address the root-causes of </w:t>
      </w:r>
      <w:r w:rsidR="002B3075">
        <w:rPr>
          <w:rFonts w:ascii="Arial" w:hAnsi="Arial" w:cs="Arial"/>
          <w:color w:val="auto"/>
          <w:sz w:val="22"/>
        </w:rPr>
        <w:t xml:space="preserve">vulnerability and </w:t>
      </w:r>
      <w:r w:rsidRPr="003F5F7F">
        <w:rPr>
          <w:rFonts w:ascii="Arial" w:hAnsi="Arial" w:cs="Arial"/>
          <w:color w:val="auto"/>
          <w:sz w:val="22"/>
        </w:rPr>
        <w:t>humanitarian need including with a view to</w:t>
      </w:r>
      <w:r w:rsidR="000D11B9">
        <w:rPr>
          <w:rFonts w:ascii="Arial" w:hAnsi="Arial" w:cs="Arial"/>
          <w:color w:val="auto"/>
          <w:sz w:val="22"/>
        </w:rPr>
        <w:t>wards</w:t>
      </w:r>
      <w:r w:rsidRPr="003F5F7F">
        <w:rPr>
          <w:rFonts w:ascii="Arial" w:hAnsi="Arial" w:cs="Arial"/>
          <w:color w:val="auto"/>
          <w:sz w:val="22"/>
        </w:rPr>
        <w:t xml:space="preserve"> durable solutions and </w:t>
      </w:r>
      <w:r w:rsidR="00BE37F3">
        <w:rPr>
          <w:rFonts w:ascii="Arial" w:hAnsi="Arial" w:cs="Arial"/>
          <w:color w:val="auto"/>
          <w:sz w:val="22"/>
        </w:rPr>
        <w:t>enhanced</w:t>
      </w:r>
      <w:r w:rsidRPr="003F5F7F">
        <w:rPr>
          <w:rFonts w:ascii="Arial" w:hAnsi="Arial" w:cs="Arial"/>
          <w:color w:val="auto"/>
          <w:sz w:val="22"/>
        </w:rPr>
        <w:t xml:space="preserve"> development outcomes. </w:t>
      </w:r>
      <w:r w:rsidR="0001038A" w:rsidRPr="003F5F7F">
        <w:rPr>
          <w:rFonts w:ascii="Arial" w:hAnsi="Arial" w:cs="Arial"/>
          <w:color w:val="auto"/>
          <w:sz w:val="22"/>
        </w:rPr>
        <w:t xml:space="preserve">The strategy </w:t>
      </w:r>
      <w:r w:rsidR="00E96E18" w:rsidRPr="003F5F7F">
        <w:rPr>
          <w:rFonts w:ascii="Arial" w:hAnsi="Arial" w:cs="Arial"/>
          <w:color w:val="auto"/>
          <w:sz w:val="22"/>
        </w:rPr>
        <w:t xml:space="preserve">also </w:t>
      </w:r>
      <w:r w:rsidR="0001038A" w:rsidRPr="00C25D8C">
        <w:rPr>
          <w:rFonts w:ascii="Arial" w:hAnsi="Arial" w:cs="Arial"/>
          <w:color w:val="auto"/>
          <w:sz w:val="22"/>
        </w:rPr>
        <w:t xml:space="preserve">identifies </w:t>
      </w:r>
      <w:r w:rsidR="0001038A" w:rsidRPr="003F5F7F">
        <w:rPr>
          <w:rFonts w:ascii="Arial" w:hAnsi="Arial" w:cs="Arial"/>
          <w:color w:val="auto"/>
          <w:sz w:val="22"/>
        </w:rPr>
        <w:t xml:space="preserve">the key stakeholders most likely to influence the humanitarian situation </w:t>
      </w:r>
      <w:r w:rsidR="00BE37F3">
        <w:rPr>
          <w:rFonts w:ascii="Arial" w:hAnsi="Arial" w:cs="Arial"/>
          <w:color w:val="auto"/>
          <w:sz w:val="22"/>
        </w:rPr>
        <w:t>across</w:t>
      </w:r>
      <w:r w:rsidR="0001038A" w:rsidRPr="003F5F7F">
        <w:rPr>
          <w:rFonts w:ascii="Arial" w:hAnsi="Arial" w:cs="Arial"/>
          <w:color w:val="auto"/>
          <w:sz w:val="22"/>
        </w:rPr>
        <w:t xml:space="preserve"> Myanmar.</w:t>
      </w:r>
      <w:r w:rsidR="00BE37F3">
        <w:rPr>
          <w:rFonts w:ascii="Arial" w:hAnsi="Arial" w:cs="Arial"/>
          <w:color w:val="auto"/>
          <w:sz w:val="22"/>
        </w:rPr>
        <w:t xml:space="preserve"> Associated tools and tactics are also highlighted.</w:t>
      </w:r>
    </w:p>
    <w:p w:rsidR="00E96E18" w:rsidRPr="003F5F7F" w:rsidRDefault="00E96E18" w:rsidP="00267536">
      <w:pPr>
        <w:pStyle w:val="Default"/>
        <w:spacing w:after="120"/>
        <w:jc w:val="both"/>
        <w:rPr>
          <w:rFonts w:ascii="Arial" w:hAnsi="Arial" w:cs="Arial"/>
          <w:sz w:val="22"/>
          <w:szCs w:val="22"/>
        </w:rPr>
      </w:pPr>
      <w:r w:rsidRPr="003F5F7F">
        <w:rPr>
          <w:rFonts w:ascii="Arial" w:hAnsi="Arial" w:cs="Arial"/>
          <w:sz w:val="22"/>
          <w:szCs w:val="22"/>
        </w:rPr>
        <w:t xml:space="preserve">Results-based humanitarian assistance across Myanmar necessitates strong and effective humanitarian advocacy aimed at addressing the </w:t>
      </w:r>
      <w:r w:rsidR="000D11B9">
        <w:rPr>
          <w:rFonts w:ascii="Arial" w:hAnsi="Arial" w:cs="Arial"/>
          <w:sz w:val="22"/>
          <w:szCs w:val="22"/>
        </w:rPr>
        <w:t xml:space="preserve">environmental, </w:t>
      </w:r>
      <w:r w:rsidRPr="003F5F7F">
        <w:rPr>
          <w:rFonts w:ascii="Arial" w:hAnsi="Arial" w:cs="Arial"/>
          <w:sz w:val="22"/>
          <w:szCs w:val="22"/>
        </w:rPr>
        <w:t xml:space="preserve">institutional, policy, legal, resourcing and other issues constituting and/or influencing </w:t>
      </w:r>
      <w:r w:rsidR="00BE37F3">
        <w:rPr>
          <w:rFonts w:ascii="Arial" w:hAnsi="Arial" w:cs="Arial"/>
          <w:sz w:val="22"/>
          <w:szCs w:val="22"/>
        </w:rPr>
        <w:t xml:space="preserve">the </w:t>
      </w:r>
      <w:r w:rsidRPr="003F5F7F">
        <w:rPr>
          <w:rFonts w:ascii="Arial" w:hAnsi="Arial" w:cs="Arial"/>
          <w:sz w:val="22"/>
          <w:szCs w:val="22"/>
        </w:rPr>
        <w:t xml:space="preserve">root causes of humanitarian need and vulnerability. The strategy </w:t>
      </w:r>
      <w:r w:rsidR="00B63F7A" w:rsidRPr="003F5F7F">
        <w:rPr>
          <w:rFonts w:ascii="Arial" w:hAnsi="Arial" w:cs="Arial"/>
          <w:sz w:val="22"/>
          <w:szCs w:val="22"/>
        </w:rPr>
        <w:t>recognizes</w:t>
      </w:r>
      <w:r w:rsidRPr="003F5F7F">
        <w:rPr>
          <w:rFonts w:ascii="Arial" w:hAnsi="Arial" w:cs="Arial"/>
          <w:sz w:val="22"/>
          <w:szCs w:val="22"/>
        </w:rPr>
        <w:t xml:space="preserve"> that in addition to expressions of individual agency concern, collective messaging frequently leads to better advocacy outcomes. </w:t>
      </w:r>
      <w:r w:rsidR="000D11B9">
        <w:rPr>
          <w:rFonts w:ascii="Arial" w:hAnsi="Arial" w:cs="Arial"/>
          <w:sz w:val="22"/>
          <w:szCs w:val="22"/>
        </w:rPr>
        <w:t>The strategy both seeks to bring about long-term advocacy goals and supports calls to action deemed feasible and realistic within short-term windows of opportunity.</w:t>
      </w:r>
      <w:r w:rsidR="000D11B9" w:rsidRPr="003F5F7F">
        <w:rPr>
          <w:rFonts w:ascii="Arial" w:hAnsi="Arial" w:cs="Arial"/>
          <w:sz w:val="22"/>
          <w:szCs w:val="22"/>
        </w:rPr>
        <w:t xml:space="preserve"> </w:t>
      </w:r>
      <w:r w:rsidRPr="003F5F7F">
        <w:rPr>
          <w:rFonts w:ascii="Arial" w:hAnsi="Arial" w:cs="Arial"/>
          <w:sz w:val="22"/>
          <w:szCs w:val="22"/>
        </w:rPr>
        <w:t>The strategy th</w:t>
      </w:r>
      <w:r w:rsidR="006A00E9">
        <w:rPr>
          <w:rFonts w:ascii="Arial" w:hAnsi="Arial" w:cs="Arial"/>
          <w:sz w:val="22"/>
          <w:szCs w:val="22"/>
        </w:rPr>
        <w:t>us</w:t>
      </w:r>
      <w:r w:rsidRPr="003F5F7F">
        <w:rPr>
          <w:rFonts w:ascii="Arial" w:hAnsi="Arial" w:cs="Arial"/>
          <w:sz w:val="22"/>
          <w:szCs w:val="22"/>
        </w:rPr>
        <w:t xml:space="preserve"> brings together </w:t>
      </w:r>
      <w:r w:rsidR="00BE37F3">
        <w:rPr>
          <w:rFonts w:ascii="Arial" w:hAnsi="Arial" w:cs="Arial"/>
          <w:sz w:val="22"/>
          <w:szCs w:val="22"/>
        </w:rPr>
        <w:t xml:space="preserve">and builds upon </w:t>
      </w:r>
      <w:r w:rsidRPr="003F5F7F">
        <w:rPr>
          <w:rFonts w:ascii="Arial" w:hAnsi="Arial" w:cs="Arial"/>
          <w:sz w:val="22"/>
          <w:szCs w:val="22"/>
        </w:rPr>
        <w:t xml:space="preserve">various elements developed </w:t>
      </w:r>
      <w:r w:rsidR="00BE37F3">
        <w:rPr>
          <w:rFonts w:ascii="Arial" w:hAnsi="Arial" w:cs="Arial"/>
          <w:sz w:val="22"/>
          <w:szCs w:val="22"/>
        </w:rPr>
        <w:t xml:space="preserve">collectively </w:t>
      </w:r>
      <w:r w:rsidRPr="003F5F7F">
        <w:rPr>
          <w:rFonts w:ascii="Arial" w:hAnsi="Arial" w:cs="Arial"/>
          <w:sz w:val="22"/>
          <w:szCs w:val="22"/>
        </w:rPr>
        <w:t xml:space="preserve">over the last 12 months into one coherent vision. </w:t>
      </w:r>
    </w:p>
    <w:p w:rsidR="00E96E18" w:rsidRPr="003F5F7F" w:rsidRDefault="00E96E18" w:rsidP="00267536">
      <w:pPr>
        <w:pStyle w:val="Default"/>
        <w:spacing w:after="120"/>
        <w:jc w:val="both"/>
        <w:rPr>
          <w:rFonts w:ascii="Arial" w:hAnsi="Arial" w:cs="Arial"/>
          <w:sz w:val="22"/>
          <w:szCs w:val="22"/>
        </w:rPr>
      </w:pPr>
      <w:r w:rsidRPr="003F5F7F">
        <w:rPr>
          <w:rFonts w:ascii="Arial" w:hAnsi="Arial" w:cs="Arial"/>
          <w:sz w:val="22"/>
          <w:szCs w:val="22"/>
        </w:rPr>
        <w:t xml:space="preserve">This strategy has been </w:t>
      </w:r>
      <w:r w:rsidR="00457643" w:rsidRPr="003F5F7F">
        <w:rPr>
          <w:rFonts w:ascii="Arial" w:hAnsi="Arial" w:cs="Arial"/>
          <w:sz w:val="22"/>
          <w:szCs w:val="22"/>
        </w:rPr>
        <w:t>jointly prepared by the H</w:t>
      </w:r>
      <w:r w:rsidR="00A80639" w:rsidRPr="003F5F7F">
        <w:rPr>
          <w:rFonts w:ascii="Arial" w:hAnsi="Arial" w:cs="Arial"/>
          <w:sz w:val="22"/>
          <w:szCs w:val="22"/>
        </w:rPr>
        <w:t>umanitarian</w:t>
      </w:r>
      <w:r w:rsidR="00457643" w:rsidRPr="003F5F7F">
        <w:rPr>
          <w:rFonts w:ascii="Arial" w:hAnsi="Arial" w:cs="Arial"/>
          <w:sz w:val="22"/>
          <w:szCs w:val="22"/>
        </w:rPr>
        <w:t xml:space="preserve"> Advocacy and Communication </w:t>
      </w:r>
      <w:r w:rsidR="00BE37F3">
        <w:rPr>
          <w:rFonts w:ascii="Arial" w:hAnsi="Arial" w:cs="Arial"/>
          <w:sz w:val="22"/>
          <w:szCs w:val="22"/>
        </w:rPr>
        <w:t>Group (HAC</w:t>
      </w:r>
      <w:r w:rsidR="00457643" w:rsidRPr="003F5F7F">
        <w:rPr>
          <w:rFonts w:ascii="Arial" w:hAnsi="Arial" w:cs="Arial"/>
          <w:sz w:val="22"/>
          <w:szCs w:val="22"/>
        </w:rPr>
        <w:t xml:space="preserve">G) and </w:t>
      </w:r>
      <w:r w:rsidRPr="003F5F7F">
        <w:rPr>
          <w:rFonts w:ascii="Arial" w:hAnsi="Arial" w:cs="Arial"/>
          <w:sz w:val="22"/>
          <w:szCs w:val="22"/>
        </w:rPr>
        <w:t>endorsed by the HCT</w:t>
      </w:r>
      <w:r w:rsidR="0042610D">
        <w:rPr>
          <w:rFonts w:ascii="Arial" w:hAnsi="Arial" w:cs="Arial"/>
          <w:sz w:val="22"/>
          <w:szCs w:val="22"/>
        </w:rPr>
        <w:t xml:space="preserve"> on behalf of its members</w:t>
      </w:r>
      <w:r w:rsidR="00053885" w:rsidRPr="003F5F7F">
        <w:rPr>
          <w:rFonts w:ascii="Arial" w:hAnsi="Arial" w:cs="Arial"/>
          <w:sz w:val="22"/>
          <w:szCs w:val="22"/>
        </w:rPr>
        <w:t xml:space="preserve">. It </w:t>
      </w:r>
      <w:r w:rsidR="00286674">
        <w:rPr>
          <w:rFonts w:ascii="Arial" w:hAnsi="Arial" w:cs="Arial"/>
          <w:sz w:val="22"/>
          <w:szCs w:val="22"/>
        </w:rPr>
        <w:t>thus</w:t>
      </w:r>
      <w:r w:rsidRPr="003F5F7F">
        <w:rPr>
          <w:rFonts w:ascii="Arial" w:hAnsi="Arial" w:cs="Arial"/>
          <w:sz w:val="22"/>
          <w:szCs w:val="22"/>
        </w:rPr>
        <w:t xml:space="preserve"> constitutes a col</w:t>
      </w:r>
      <w:r w:rsidR="00053885" w:rsidRPr="003F5F7F">
        <w:rPr>
          <w:rFonts w:ascii="Arial" w:hAnsi="Arial" w:cs="Arial"/>
          <w:sz w:val="22"/>
          <w:szCs w:val="22"/>
        </w:rPr>
        <w:t>lective commitment to undertake</w:t>
      </w:r>
      <w:r w:rsidRPr="003F5F7F">
        <w:rPr>
          <w:rFonts w:ascii="Arial" w:hAnsi="Arial" w:cs="Arial"/>
          <w:sz w:val="22"/>
          <w:szCs w:val="22"/>
        </w:rPr>
        <w:t xml:space="preserve"> joint messaging wherever possible</w:t>
      </w:r>
      <w:r w:rsidR="00683387">
        <w:rPr>
          <w:rFonts w:ascii="Arial" w:hAnsi="Arial" w:cs="Arial"/>
          <w:sz w:val="22"/>
          <w:szCs w:val="22"/>
        </w:rPr>
        <w:t>, while ensuring the existing advocacy forums such as clusters, or for example the Humanitarian Protection Working Group continue in parallel to maintain a disti</w:t>
      </w:r>
      <w:r w:rsidR="00DA3E42">
        <w:rPr>
          <w:rFonts w:ascii="Arial" w:hAnsi="Arial" w:cs="Arial"/>
          <w:sz w:val="22"/>
          <w:szCs w:val="22"/>
        </w:rPr>
        <w:t>n</w:t>
      </w:r>
      <w:r w:rsidR="00683387">
        <w:rPr>
          <w:rFonts w:ascii="Arial" w:hAnsi="Arial" w:cs="Arial"/>
          <w:sz w:val="22"/>
          <w:szCs w:val="22"/>
        </w:rPr>
        <w:t>ct and strong voice on relevant issues</w:t>
      </w:r>
      <w:r w:rsidRPr="003F5F7F">
        <w:rPr>
          <w:rFonts w:ascii="Arial" w:hAnsi="Arial" w:cs="Arial"/>
          <w:sz w:val="22"/>
          <w:szCs w:val="22"/>
        </w:rPr>
        <w:t xml:space="preserve">. </w:t>
      </w:r>
      <w:r w:rsidRPr="003F5F7F">
        <w:rPr>
          <w:rFonts w:ascii="Arial" w:hAnsi="Arial" w:cs="Arial"/>
          <w:sz w:val="22"/>
          <w:szCs w:val="22"/>
        </w:rPr>
        <w:lastRenderedPageBreak/>
        <w:t>As a minimum, at all times, complementar</w:t>
      </w:r>
      <w:r w:rsidR="00053885" w:rsidRPr="003F5F7F">
        <w:rPr>
          <w:rFonts w:ascii="Arial" w:hAnsi="Arial" w:cs="Arial"/>
          <w:sz w:val="22"/>
          <w:szCs w:val="22"/>
        </w:rPr>
        <w:t xml:space="preserve">y messaging will be prioritized by the </w:t>
      </w:r>
      <w:r w:rsidR="00A77D33">
        <w:rPr>
          <w:rFonts w:ascii="Arial" w:hAnsi="Arial" w:cs="Arial"/>
          <w:sz w:val="22"/>
          <w:szCs w:val="22"/>
        </w:rPr>
        <w:t xml:space="preserve">member agencies of the HCT. </w:t>
      </w:r>
    </w:p>
    <w:p w:rsidR="000D11B9" w:rsidRDefault="00E96E18" w:rsidP="000D11B9">
      <w:pPr>
        <w:pStyle w:val="Default"/>
        <w:spacing w:after="120"/>
        <w:jc w:val="both"/>
        <w:rPr>
          <w:rFonts w:ascii="Arial" w:hAnsi="Arial" w:cs="Arial"/>
          <w:sz w:val="22"/>
          <w:szCs w:val="22"/>
        </w:rPr>
      </w:pPr>
      <w:r w:rsidRPr="003F5F7F">
        <w:rPr>
          <w:rFonts w:ascii="Arial" w:hAnsi="Arial" w:cs="Arial"/>
          <w:sz w:val="22"/>
          <w:szCs w:val="22"/>
        </w:rPr>
        <w:t xml:space="preserve">The strategy </w:t>
      </w:r>
      <w:r w:rsidR="00F22157" w:rsidRPr="003F5F7F">
        <w:rPr>
          <w:rFonts w:ascii="Arial" w:hAnsi="Arial" w:cs="Arial"/>
          <w:sz w:val="22"/>
          <w:szCs w:val="22"/>
        </w:rPr>
        <w:t xml:space="preserve">is a living document that </w:t>
      </w:r>
      <w:r w:rsidR="00EA7458" w:rsidRPr="003F5F7F">
        <w:rPr>
          <w:rFonts w:ascii="Arial" w:hAnsi="Arial" w:cs="Arial"/>
          <w:sz w:val="22"/>
          <w:szCs w:val="22"/>
        </w:rPr>
        <w:t xml:space="preserve">will </w:t>
      </w:r>
      <w:r w:rsidR="00F22157" w:rsidRPr="003F5F7F">
        <w:rPr>
          <w:rFonts w:ascii="Arial" w:hAnsi="Arial" w:cs="Arial"/>
          <w:sz w:val="22"/>
          <w:szCs w:val="22"/>
        </w:rPr>
        <w:t xml:space="preserve">be updated </w:t>
      </w:r>
      <w:r w:rsidR="00E16132" w:rsidRPr="003F5F7F">
        <w:rPr>
          <w:rFonts w:ascii="Arial" w:hAnsi="Arial" w:cs="Arial"/>
          <w:sz w:val="22"/>
          <w:szCs w:val="22"/>
        </w:rPr>
        <w:t>at regular intervals</w:t>
      </w:r>
      <w:r w:rsidRPr="003F5F7F">
        <w:rPr>
          <w:rFonts w:ascii="Arial" w:hAnsi="Arial" w:cs="Arial"/>
          <w:sz w:val="22"/>
          <w:szCs w:val="22"/>
        </w:rPr>
        <w:t xml:space="preserve"> and </w:t>
      </w:r>
      <w:r w:rsidR="002F21AC" w:rsidRPr="003F5F7F">
        <w:rPr>
          <w:rFonts w:ascii="Arial" w:hAnsi="Arial" w:cs="Arial"/>
          <w:sz w:val="22"/>
          <w:szCs w:val="22"/>
        </w:rPr>
        <w:t>w</w:t>
      </w:r>
      <w:r w:rsidR="00D9625A" w:rsidRPr="00C25D8C">
        <w:rPr>
          <w:rFonts w:ascii="Arial" w:hAnsi="Arial" w:cs="Arial"/>
          <w:sz w:val="22"/>
          <w:szCs w:val="22"/>
        </w:rPr>
        <w:t xml:space="preserve">hile </w:t>
      </w:r>
      <w:r w:rsidRPr="003F5F7F">
        <w:rPr>
          <w:rFonts w:ascii="Arial" w:hAnsi="Arial" w:cs="Arial"/>
          <w:sz w:val="22"/>
          <w:szCs w:val="22"/>
        </w:rPr>
        <w:t xml:space="preserve">its </w:t>
      </w:r>
      <w:r w:rsidR="00D9625A" w:rsidRPr="003F5F7F">
        <w:rPr>
          <w:rFonts w:ascii="Arial" w:hAnsi="Arial" w:cs="Arial"/>
          <w:sz w:val="22"/>
          <w:szCs w:val="22"/>
        </w:rPr>
        <w:t xml:space="preserve">focus is currently on </w:t>
      </w:r>
      <w:r w:rsidR="00664F55" w:rsidRPr="003F5F7F">
        <w:rPr>
          <w:rFonts w:ascii="Arial" w:hAnsi="Arial" w:cs="Arial"/>
          <w:sz w:val="22"/>
          <w:szCs w:val="22"/>
        </w:rPr>
        <w:t>humani</w:t>
      </w:r>
      <w:r w:rsidR="00B375A2" w:rsidRPr="003F5F7F">
        <w:rPr>
          <w:rFonts w:ascii="Arial" w:hAnsi="Arial" w:cs="Arial"/>
          <w:sz w:val="22"/>
          <w:szCs w:val="22"/>
        </w:rPr>
        <w:t>ta</w:t>
      </w:r>
      <w:r w:rsidR="00664F55" w:rsidRPr="003F5F7F">
        <w:rPr>
          <w:rFonts w:ascii="Arial" w:hAnsi="Arial" w:cs="Arial"/>
          <w:sz w:val="22"/>
          <w:szCs w:val="22"/>
        </w:rPr>
        <w:t xml:space="preserve">rian operations in </w:t>
      </w:r>
      <w:r w:rsidR="00D9625A" w:rsidRPr="003F5F7F">
        <w:rPr>
          <w:rFonts w:ascii="Arial" w:hAnsi="Arial" w:cs="Arial"/>
          <w:sz w:val="22"/>
          <w:szCs w:val="22"/>
        </w:rPr>
        <w:t>Rakhine and Kachin</w:t>
      </w:r>
      <w:r w:rsidRPr="003F5F7F">
        <w:rPr>
          <w:rFonts w:ascii="Arial" w:hAnsi="Arial" w:cs="Arial"/>
          <w:sz w:val="22"/>
          <w:szCs w:val="22"/>
        </w:rPr>
        <w:t>,</w:t>
      </w:r>
      <w:r w:rsidR="00A65E85" w:rsidRPr="003F5F7F">
        <w:rPr>
          <w:rFonts w:ascii="Arial" w:hAnsi="Arial" w:cs="Arial"/>
          <w:sz w:val="22"/>
          <w:szCs w:val="22"/>
        </w:rPr>
        <w:t xml:space="preserve"> </w:t>
      </w:r>
      <w:r w:rsidR="002F21AC" w:rsidRPr="003F5F7F">
        <w:rPr>
          <w:rFonts w:ascii="Arial" w:hAnsi="Arial" w:cs="Arial"/>
          <w:sz w:val="22"/>
          <w:szCs w:val="22"/>
        </w:rPr>
        <w:t xml:space="preserve">as </w:t>
      </w:r>
      <w:r w:rsidR="00871AC0">
        <w:rPr>
          <w:rFonts w:ascii="Arial" w:hAnsi="Arial" w:cs="Arial"/>
          <w:sz w:val="22"/>
          <w:szCs w:val="22"/>
        </w:rPr>
        <w:t>international humanitarian</w:t>
      </w:r>
      <w:r w:rsidR="00871AC0" w:rsidRPr="00F54423">
        <w:rPr>
          <w:rFonts w:ascii="Arial" w:hAnsi="Arial" w:cs="Arial"/>
          <w:sz w:val="22"/>
          <w:szCs w:val="22"/>
          <w:lang w:val="en-GB"/>
        </w:rPr>
        <w:t xml:space="preserve"> organisations</w:t>
      </w:r>
      <w:r w:rsidR="002F21AC" w:rsidRPr="003F5F7F">
        <w:rPr>
          <w:rFonts w:ascii="Arial" w:hAnsi="Arial" w:cs="Arial"/>
          <w:sz w:val="22"/>
          <w:szCs w:val="22"/>
        </w:rPr>
        <w:t xml:space="preserve"> access to other areas increases, </w:t>
      </w:r>
      <w:r w:rsidR="00D9625A" w:rsidRPr="00C25D8C">
        <w:rPr>
          <w:rFonts w:ascii="Arial" w:hAnsi="Arial" w:cs="Arial"/>
          <w:sz w:val="22"/>
          <w:szCs w:val="22"/>
        </w:rPr>
        <w:t xml:space="preserve">it is anticipated the strategy will evolve </w:t>
      </w:r>
      <w:r w:rsidR="00D9625A" w:rsidRPr="003F5F7F">
        <w:rPr>
          <w:rFonts w:ascii="Arial" w:hAnsi="Arial" w:cs="Arial"/>
          <w:sz w:val="22"/>
          <w:szCs w:val="22"/>
        </w:rPr>
        <w:t>to include the whole country</w:t>
      </w:r>
      <w:r w:rsidRPr="003F5F7F">
        <w:rPr>
          <w:rFonts w:ascii="Arial" w:hAnsi="Arial" w:cs="Arial"/>
          <w:sz w:val="22"/>
          <w:szCs w:val="22"/>
        </w:rPr>
        <w:t xml:space="preserve"> over time</w:t>
      </w:r>
      <w:r w:rsidR="000D11B9">
        <w:rPr>
          <w:rFonts w:ascii="Arial" w:hAnsi="Arial" w:cs="Arial"/>
          <w:sz w:val="22"/>
          <w:szCs w:val="22"/>
        </w:rPr>
        <w:t xml:space="preserve"> to reflect the evolving nature of the potential humanitarian situation in the future</w:t>
      </w:r>
      <w:r w:rsidR="000D11B9" w:rsidRPr="003F5F7F">
        <w:rPr>
          <w:rFonts w:ascii="Arial" w:hAnsi="Arial" w:cs="Arial"/>
          <w:sz w:val="22"/>
          <w:szCs w:val="22"/>
        </w:rPr>
        <w:t>.</w:t>
      </w:r>
    </w:p>
    <w:p w:rsidR="00514818" w:rsidRDefault="00514818" w:rsidP="00267536">
      <w:pPr>
        <w:autoSpaceDE w:val="0"/>
        <w:autoSpaceDN w:val="0"/>
        <w:adjustRightInd w:val="0"/>
        <w:spacing w:after="120"/>
        <w:jc w:val="both"/>
        <w:rPr>
          <w:rFonts w:cs="Arial"/>
          <w:b/>
          <w:bCs/>
          <w:color w:val="0070C0"/>
          <w:sz w:val="48"/>
          <w:szCs w:val="48"/>
        </w:rPr>
      </w:pPr>
      <w:bookmarkStart w:id="1" w:name="_Toc335641021"/>
      <w:r>
        <w:rPr>
          <w:rFonts w:cs="Arial"/>
          <w:b/>
          <w:bCs/>
          <w:color w:val="0070C0"/>
          <w:sz w:val="48"/>
          <w:szCs w:val="48"/>
        </w:rPr>
        <w:t>2</w:t>
      </w:r>
      <w:r w:rsidRPr="00C25D8C">
        <w:rPr>
          <w:rFonts w:cs="Arial"/>
          <w:b/>
          <w:bCs/>
          <w:color w:val="0070C0"/>
          <w:sz w:val="48"/>
          <w:szCs w:val="48"/>
        </w:rPr>
        <w:t>.</w:t>
      </w:r>
      <w:r w:rsidRPr="00C25D8C">
        <w:rPr>
          <w:rFonts w:cs="Arial"/>
          <w:b/>
          <w:bCs/>
          <w:color w:val="0070C0"/>
          <w:sz w:val="48"/>
          <w:szCs w:val="48"/>
        </w:rPr>
        <w:tab/>
      </w:r>
      <w:r w:rsidRPr="00E3065C">
        <w:rPr>
          <w:rFonts w:cs="Arial"/>
          <w:b/>
          <w:bCs/>
          <w:color w:val="0070C0"/>
          <w:sz w:val="48"/>
          <w:szCs w:val="48"/>
        </w:rPr>
        <w:t>HUMANITARIAN</w:t>
      </w:r>
      <w:r>
        <w:rPr>
          <w:rFonts w:cs="Arial"/>
          <w:b/>
          <w:bCs/>
          <w:color w:val="0070C0"/>
          <w:sz w:val="48"/>
          <w:szCs w:val="48"/>
        </w:rPr>
        <w:t xml:space="preserve"> CONTEXT</w:t>
      </w:r>
    </w:p>
    <w:p w:rsidR="00514818" w:rsidRDefault="00514818" w:rsidP="00267536">
      <w:pPr>
        <w:spacing w:after="120"/>
        <w:jc w:val="both"/>
        <w:rPr>
          <w:rFonts w:cs="Arial"/>
          <w:color w:val="auto"/>
          <w:sz w:val="22"/>
          <w:shd w:val="clear" w:color="auto" w:fill="FFFFFF"/>
        </w:rPr>
      </w:pPr>
      <w:r w:rsidRPr="003F5F7F">
        <w:rPr>
          <w:rFonts w:cs="Arial"/>
          <w:color w:val="auto"/>
          <w:sz w:val="22"/>
          <w:shd w:val="clear" w:color="auto" w:fill="FFFFFF"/>
        </w:rPr>
        <w:t xml:space="preserve">Myanmar ranked first on OCHA’s list of most at-risk Asia-Pacific countries in 2012. Despite being a resource-rich country with a strong agricultural base, its population of an estimated 60 million people </w:t>
      </w:r>
      <w:r w:rsidR="006B4F4B">
        <w:rPr>
          <w:rFonts w:cs="Arial"/>
          <w:color w:val="auto"/>
          <w:sz w:val="22"/>
          <w:shd w:val="clear" w:color="auto" w:fill="FFFFFF"/>
        </w:rPr>
        <w:t>is</w:t>
      </w:r>
      <w:r w:rsidRPr="003F5F7F">
        <w:rPr>
          <w:rFonts w:cs="Arial"/>
          <w:color w:val="auto"/>
          <w:sz w:val="22"/>
          <w:shd w:val="clear" w:color="auto" w:fill="FFFFFF"/>
        </w:rPr>
        <w:t xml:space="preserve"> among the poorest in the world. Years of conflict</w:t>
      </w:r>
      <w:r>
        <w:rPr>
          <w:rFonts w:cs="Arial"/>
          <w:color w:val="auto"/>
          <w:sz w:val="22"/>
          <w:shd w:val="clear" w:color="auto" w:fill="FFFFFF"/>
        </w:rPr>
        <w:t>,</w:t>
      </w:r>
      <w:r w:rsidRPr="003F5F7F">
        <w:rPr>
          <w:rFonts w:cs="Arial"/>
          <w:color w:val="auto"/>
          <w:sz w:val="22"/>
          <w:shd w:val="clear" w:color="auto" w:fill="FFFFFF"/>
        </w:rPr>
        <w:t xml:space="preserve"> </w:t>
      </w:r>
      <w:r w:rsidRPr="00883EA4">
        <w:rPr>
          <w:color w:val="auto"/>
          <w:sz w:val="22"/>
          <w:shd w:val="clear" w:color="auto" w:fill="FFFFFF"/>
        </w:rPr>
        <w:t xml:space="preserve">violations of human </w:t>
      </w:r>
      <w:r w:rsidRPr="00883EA4">
        <w:rPr>
          <w:rFonts w:cs="Arial"/>
          <w:color w:val="auto"/>
          <w:sz w:val="22"/>
          <w:shd w:val="clear" w:color="auto" w:fill="FFFFFF"/>
        </w:rPr>
        <w:t>rights</w:t>
      </w:r>
      <w:r w:rsidRPr="003F5F7F">
        <w:rPr>
          <w:rFonts w:cs="Arial"/>
          <w:color w:val="auto"/>
          <w:sz w:val="22"/>
          <w:shd w:val="clear" w:color="auto" w:fill="FFFFFF"/>
        </w:rPr>
        <w:t xml:space="preserve"> and unresolved ethnic tensions have contributed to the displacement of up to 600,000 people nationally in addition to an exodus of refugees to </w:t>
      </w:r>
      <w:r w:rsidR="00F54423" w:rsidRPr="003F5F7F">
        <w:rPr>
          <w:rFonts w:cs="Arial"/>
          <w:color w:val="auto"/>
          <w:sz w:val="22"/>
          <w:shd w:val="clear" w:color="auto" w:fill="FFFFFF"/>
        </w:rPr>
        <w:t>neighbouring</w:t>
      </w:r>
      <w:r w:rsidRPr="003F5F7F">
        <w:rPr>
          <w:rFonts w:cs="Arial"/>
          <w:color w:val="auto"/>
          <w:sz w:val="22"/>
          <w:shd w:val="clear" w:color="auto" w:fill="FFFFFF"/>
        </w:rPr>
        <w:t xml:space="preserve"> countries.</w:t>
      </w:r>
    </w:p>
    <w:p w:rsidR="00676D47" w:rsidRPr="00676D47" w:rsidRDefault="00676D47" w:rsidP="00676D47">
      <w:pPr>
        <w:rPr>
          <w:b/>
          <w:bCs/>
          <w:color w:val="auto"/>
          <w:sz w:val="22"/>
        </w:rPr>
      </w:pPr>
      <w:r w:rsidRPr="00676D47">
        <w:rPr>
          <w:b/>
          <w:bCs/>
          <w:color w:val="auto"/>
          <w:sz w:val="22"/>
        </w:rPr>
        <w:t xml:space="preserve">Humanitarian </w:t>
      </w:r>
      <w:r w:rsidR="00EE289F">
        <w:rPr>
          <w:b/>
          <w:bCs/>
          <w:color w:val="auto"/>
          <w:sz w:val="22"/>
        </w:rPr>
        <w:t>Caseloads</w:t>
      </w:r>
    </w:p>
    <w:tbl>
      <w:tblPr>
        <w:tblStyle w:val="TableGrid"/>
        <w:tblW w:w="0" w:type="auto"/>
        <w:tblInd w:w="198" w:type="dxa"/>
        <w:tblLook w:val="04A0"/>
      </w:tblPr>
      <w:tblGrid>
        <w:gridCol w:w="1800"/>
        <w:gridCol w:w="7200"/>
      </w:tblGrid>
      <w:tr w:rsidR="00676D47" w:rsidRPr="00676D47" w:rsidTr="00676D47">
        <w:tc>
          <w:tcPr>
            <w:tcW w:w="1800" w:type="dxa"/>
          </w:tcPr>
          <w:p w:rsidR="00676D47" w:rsidRPr="00676D47" w:rsidRDefault="00676D47" w:rsidP="00EE289F">
            <w:pPr>
              <w:rPr>
                <w:b/>
                <w:bCs/>
                <w:color w:val="auto"/>
                <w:sz w:val="22"/>
              </w:rPr>
            </w:pPr>
            <w:r w:rsidRPr="00676D47">
              <w:rPr>
                <w:b/>
                <w:bCs/>
                <w:color w:val="auto"/>
                <w:sz w:val="22"/>
              </w:rPr>
              <w:t>Location</w:t>
            </w:r>
          </w:p>
        </w:tc>
        <w:tc>
          <w:tcPr>
            <w:tcW w:w="7200" w:type="dxa"/>
          </w:tcPr>
          <w:p w:rsidR="00676D47" w:rsidRPr="00676D47" w:rsidRDefault="00676D47" w:rsidP="00676D47">
            <w:pPr>
              <w:rPr>
                <w:b/>
                <w:bCs/>
                <w:color w:val="auto"/>
                <w:sz w:val="22"/>
              </w:rPr>
            </w:pPr>
            <w:r w:rsidRPr="00676D47">
              <w:rPr>
                <w:b/>
                <w:bCs/>
                <w:color w:val="auto"/>
                <w:sz w:val="22"/>
              </w:rPr>
              <w:t>Number of Affected People</w:t>
            </w:r>
          </w:p>
        </w:tc>
      </w:tr>
      <w:tr w:rsidR="00676D47" w:rsidRPr="00676D47" w:rsidTr="00676D47">
        <w:tc>
          <w:tcPr>
            <w:tcW w:w="1800" w:type="dxa"/>
          </w:tcPr>
          <w:p w:rsidR="00676D47" w:rsidRPr="00676D47" w:rsidRDefault="00676D47" w:rsidP="00676D47">
            <w:pPr>
              <w:rPr>
                <w:color w:val="auto"/>
                <w:sz w:val="22"/>
              </w:rPr>
            </w:pPr>
            <w:r w:rsidRPr="00676D47">
              <w:rPr>
                <w:color w:val="auto"/>
                <w:sz w:val="22"/>
              </w:rPr>
              <w:t>Kachin</w:t>
            </w:r>
            <w:r w:rsidRPr="00676D47">
              <w:rPr>
                <w:color w:val="auto"/>
                <w:sz w:val="22"/>
              </w:rPr>
              <w:tab/>
            </w:r>
            <w:r>
              <w:rPr>
                <w:color w:val="auto"/>
                <w:sz w:val="22"/>
              </w:rPr>
              <w:t>State</w:t>
            </w:r>
          </w:p>
        </w:tc>
        <w:tc>
          <w:tcPr>
            <w:tcW w:w="7200" w:type="dxa"/>
          </w:tcPr>
          <w:p w:rsidR="00676D47" w:rsidRPr="00676D47" w:rsidRDefault="00F97648" w:rsidP="00F97648">
            <w:pPr>
              <w:rPr>
                <w:color w:val="auto"/>
                <w:sz w:val="22"/>
              </w:rPr>
            </w:pPr>
            <w:r>
              <w:rPr>
                <w:color w:val="auto"/>
                <w:sz w:val="22"/>
              </w:rPr>
              <w:t>100</w:t>
            </w:r>
            <w:r w:rsidR="00676D47" w:rsidRPr="00676D47">
              <w:rPr>
                <w:color w:val="auto"/>
                <w:sz w:val="22"/>
              </w:rPr>
              <w:t xml:space="preserve">,000 displaced in camps in Kachin and </w:t>
            </w:r>
            <w:r>
              <w:rPr>
                <w:color w:val="auto"/>
                <w:sz w:val="22"/>
              </w:rPr>
              <w:t xml:space="preserve">northern </w:t>
            </w:r>
            <w:r w:rsidR="00676D47" w:rsidRPr="00676D47">
              <w:rPr>
                <w:color w:val="auto"/>
                <w:sz w:val="22"/>
              </w:rPr>
              <w:t xml:space="preserve">Shan States (over 50,000 in non-government controlled areas)  </w:t>
            </w:r>
          </w:p>
        </w:tc>
      </w:tr>
      <w:tr w:rsidR="00676D47" w:rsidRPr="00676D47" w:rsidTr="00676D47">
        <w:tc>
          <w:tcPr>
            <w:tcW w:w="1800" w:type="dxa"/>
          </w:tcPr>
          <w:p w:rsidR="00676D47" w:rsidRPr="00676D47" w:rsidRDefault="00676D47" w:rsidP="00676D47">
            <w:pPr>
              <w:rPr>
                <w:color w:val="auto"/>
                <w:sz w:val="22"/>
              </w:rPr>
            </w:pPr>
            <w:r w:rsidRPr="00676D47">
              <w:rPr>
                <w:color w:val="auto"/>
                <w:sz w:val="22"/>
              </w:rPr>
              <w:t>Rakhine</w:t>
            </w:r>
            <w:r>
              <w:rPr>
                <w:color w:val="auto"/>
                <w:sz w:val="22"/>
              </w:rPr>
              <w:t xml:space="preserve"> State</w:t>
            </w:r>
          </w:p>
        </w:tc>
        <w:tc>
          <w:tcPr>
            <w:tcW w:w="7200" w:type="dxa"/>
          </w:tcPr>
          <w:p w:rsidR="00676D47" w:rsidRPr="00676D47" w:rsidRDefault="00676D47" w:rsidP="008832B9">
            <w:pPr>
              <w:rPr>
                <w:color w:val="auto"/>
                <w:sz w:val="22"/>
              </w:rPr>
            </w:pPr>
            <w:r w:rsidRPr="00676D47">
              <w:rPr>
                <w:color w:val="auto"/>
                <w:sz w:val="22"/>
              </w:rPr>
              <w:t>1</w:t>
            </w:r>
            <w:r w:rsidR="0017188B">
              <w:rPr>
                <w:color w:val="auto"/>
                <w:sz w:val="22"/>
              </w:rPr>
              <w:t>4</w:t>
            </w:r>
            <w:r w:rsidR="008832B9">
              <w:rPr>
                <w:color w:val="auto"/>
                <w:sz w:val="22"/>
              </w:rPr>
              <w:t>0</w:t>
            </w:r>
            <w:r w:rsidRPr="00676D47">
              <w:rPr>
                <w:color w:val="auto"/>
                <w:sz w:val="22"/>
              </w:rPr>
              <w:t xml:space="preserve">,000 displaced </w:t>
            </w:r>
            <w:r w:rsidR="00A77D33">
              <w:rPr>
                <w:color w:val="auto"/>
                <w:sz w:val="22"/>
              </w:rPr>
              <w:t xml:space="preserve">people </w:t>
            </w:r>
            <w:r w:rsidRPr="00676D47">
              <w:rPr>
                <w:color w:val="auto"/>
                <w:sz w:val="22"/>
              </w:rPr>
              <w:t xml:space="preserve">in 76 camps </w:t>
            </w:r>
            <w:r w:rsidR="0017188B">
              <w:rPr>
                <w:color w:val="auto"/>
                <w:sz w:val="22"/>
              </w:rPr>
              <w:t xml:space="preserve">and </w:t>
            </w:r>
            <w:r w:rsidRPr="00676D47">
              <w:rPr>
                <w:color w:val="auto"/>
                <w:sz w:val="22"/>
              </w:rPr>
              <w:t xml:space="preserve">36,000 </w:t>
            </w:r>
            <w:r w:rsidR="0017188B">
              <w:rPr>
                <w:color w:val="auto"/>
                <w:sz w:val="22"/>
              </w:rPr>
              <w:t xml:space="preserve">people living </w:t>
            </w:r>
            <w:r w:rsidRPr="00676D47">
              <w:rPr>
                <w:color w:val="auto"/>
                <w:sz w:val="22"/>
              </w:rPr>
              <w:t>in isolated and host communities</w:t>
            </w:r>
          </w:p>
        </w:tc>
      </w:tr>
      <w:tr w:rsidR="00676D47" w:rsidRPr="00676D47" w:rsidTr="00676D47">
        <w:tc>
          <w:tcPr>
            <w:tcW w:w="1800" w:type="dxa"/>
          </w:tcPr>
          <w:p w:rsidR="00676D47" w:rsidRPr="00676D47" w:rsidRDefault="00676D47" w:rsidP="00676D47">
            <w:pPr>
              <w:rPr>
                <w:color w:val="auto"/>
                <w:sz w:val="22"/>
              </w:rPr>
            </w:pPr>
            <w:r w:rsidRPr="00676D47">
              <w:rPr>
                <w:color w:val="auto"/>
                <w:sz w:val="22"/>
              </w:rPr>
              <w:t xml:space="preserve">Meikhtila </w:t>
            </w:r>
          </w:p>
        </w:tc>
        <w:tc>
          <w:tcPr>
            <w:tcW w:w="7200" w:type="dxa"/>
          </w:tcPr>
          <w:p w:rsidR="00676D47" w:rsidRPr="00676D47" w:rsidRDefault="00676D47" w:rsidP="00676D47">
            <w:pPr>
              <w:rPr>
                <w:color w:val="auto"/>
                <w:sz w:val="22"/>
              </w:rPr>
            </w:pPr>
            <w:r w:rsidRPr="00676D47">
              <w:rPr>
                <w:color w:val="auto"/>
                <w:sz w:val="22"/>
              </w:rPr>
              <w:t xml:space="preserve">6,800 displaced </w:t>
            </w:r>
            <w:r>
              <w:rPr>
                <w:color w:val="auto"/>
                <w:sz w:val="22"/>
              </w:rPr>
              <w:t>people since March 2013</w:t>
            </w:r>
          </w:p>
        </w:tc>
      </w:tr>
      <w:tr w:rsidR="00676D47" w:rsidRPr="00676D47" w:rsidTr="00676D47">
        <w:tc>
          <w:tcPr>
            <w:tcW w:w="1800" w:type="dxa"/>
          </w:tcPr>
          <w:p w:rsidR="00676D47" w:rsidRPr="00676D47" w:rsidRDefault="00676D47" w:rsidP="00676D47">
            <w:pPr>
              <w:rPr>
                <w:color w:val="auto"/>
                <w:sz w:val="22"/>
              </w:rPr>
            </w:pPr>
            <w:r w:rsidRPr="00676D47">
              <w:rPr>
                <w:color w:val="auto"/>
                <w:sz w:val="22"/>
              </w:rPr>
              <w:t>South-East Myanmar</w:t>
            </w:r>
          </w:p>
        </w:tc>
        <w:tc>
          <w:tcPr>
            <w:tcW w:w="7200" w:type="dxa"/>
          </w:tcPr>
          <w:p w:rsidR="00676D47" w:rsidRPr="00676D47" w:rsidRDefault="00676D47" w:rsidP="00676D47">
            <w:pPr>
              <w:rPr>
                <w:color w:val="auto"/>
                <w:sz w:val="22"/>
              </w:rPr>
            </w:pPr>
            <w:r w:rsidRPr="00676D47">
              <w:rPr>
                <w:color w:val="auto"/>
                <w:sz w:val="22"/>
              </w:rPr>
              <w:t xml:space="preserve">Up to 400,000 people in 36 townships </w:t>
            </w:r>
            <w:r>
              <w:rPr>
                <w:color w:val="auto"/>
                <w:sz w:val="22"/>
              </w:rPr>
              <w:t xml:space="preserve">internally </w:t>
            </w:r>
            <w:r w:rsidRPr="00676D47">
              <w:rPr>
                <w:color w:val="auto"/>
                <w:sz w:val="22"/>
              </w:rPr>
              <w:t>displaced</w:t>
            </w:r>
          </w:p>
        </w:tc>
      </w:tr>
      <w:tr w:rsidR="00676D47" w:rsidRPr="00676D47" w:rsidTr="00676D47">
        <w:tc>
          <w:tcPr>
            <w:tcW w:w="1800" w:type="dxa"/>
          </w:tcPr>
          <w:p w:rsidR="00676D47" w:rsidRPr="00676D47" w:rsidRDefault="00676D47" w:rsidP="00676D47">
            <w:pPr>
              <w:rPr>
                <w:color w:val="auto"/>
                <w:sz w:val="22"/>
              </w:rPr>
            </w:pPr>
            <w:r w:rsidRPr="00676D47">
              <w:rPr>
                <w:color w:val="auto"/>
                <w:sz w:val="22"/>
              </w:rPr>
              <w:t xml:space="preserve">Thailand </w:t>
            </w:r>
          </w:p>
        </w:tc>
        <w:tc>
          <w:tcPr>
            <w:tcW w:w="7200" w:type="dxa"/>
          </w:tcPr>
          <w:p w:rsidR="00676D47" w:rsidRPr="00676D47" w:rsidRDefault="00676D47" w:rsidP="0017188B">
            <w:pPr>
              <w:rPr>
                <w:color w:val="auto"/>
                <w:sz w:val="22"/>
              </w:rPr>
            </w:pPr>
            <w:r w:rsidRPr="00676D47">
              <w:rPr>
                <w:color w:val="auto"/>
                <w:sz w:val="22"/>
              </w:rPr>
              <w:t>1</w:t>
            </w:r>
            <w:r w:rsidR="0017188B">
              <w:rPr>
                <w:color w:val="auto"/>
                <w:sz w:val="22"/>
              </w:rPr>
              <w:t>47</w:t>
            </w:r>
            <w:r w:rsidRPr="00676D47">
              <w:rPr>
                <w:color w:val="auto"/>
                <w:sz w:val="22"/>
              </w:rPr>
              <w:t xml:space="preserve">,000 people </w:t>
            </w:r>
            <w:r w:rsidR="0017188B">
              <w:rPr>
                <w:color w:val="auto"/>
                <w:sz w:val="22"/>
              </w:rPr>
              <w:t>(</w:t>
            </w:r>
            <w:r w:rsidR="0017188B" w:rsidRPr="0017188B">
              <w:rPr>
                <w:rFonts w:cs="Arial"/>
                <w:color w:val="auto"/>
                <w:sz w:val="22"/>
              </w:rPr>
              <w:t>84,900 registered refugees and an estimated 62,000 unregistered asylum-seekers from Myanmar in nine camps along the Thai-Myanmar border)</w:t>
            </w:r>
          </w:p>
        </w:tc>
      </w:tr>
      <w:tr w:rsidR="00676D47" w:rsidRPr="00676D47" w:rsidTr="00676D47">
        <w:tc>
          <w:tcPr>
            <w:tcW w:w="1800" w:type="dxa"/>
          </w:tcPr>
          <w:p w:rsidR="00676D47" w:rsidRPr="00676D47" w:rsidRDefault="00676D47" w:rsidP="00676D47">
            <w:pPr>
              <w:rPr>
                <w:color w:val="auto"/>
                <w:sz w:val="22"/>
              </w:rPr>
            </w:pPr>
            <w:r w:rsidRPr="00676D47">
              <w:rPr>
                <w:color w:val="auto"/>
                <w:sz w:val="22"/>
              </w:rPr>
              <w:t>Bangladesh</w:t>
            </w:r>
          </w:p>
        </w:tc>
        <w:tc>
          <w:tcPr>
            <w:tcW w:w="7200" w:type="dxa"/>
          </w:tcPr>
          <w:p w:rsidR="00DA3E42" w:rsidRPr="00676D47" w:rsidRDefault="00676D47" w:rsidP="00DA3E42">
            <w:pPr>
              <w:rPr>
                <w:color w:val="auto"/>
                <w:sz w:val="22"/>
              </w:rPr>
            </w:pPr>
            <w:r w:rsidRPr="00676D47">
              <w:rPr>
                <w:color w:val="auto"/>
                <w:sz w:val="22"/>
              </w:rPr>
              <w:t xml:space="preserve">230,000 </w:t>
            </w:r>
            <w:r w:rsidR="00434FC5">
              <w:rPr>
                <w:color w:val="auto"/>
                <w:sz w:val="22"/>
              </w:rPr>
              <w:t xml:space="preserve">(30,000 </w:t>
            </w:r>
            <w:r w:rsidR="0017188B">
              <w:rPr>
                <w:color w:val="auto"/>
                <w:sz w:val="22"/>
              </w:rPr>
              <w:t xml:space="preserve">registered </w:t>
            </w:r>
            <w:r>
              <w:rPr>
                <w:color w:val="auto"/>
                <w:sz w:val="22"/>
              </w:rPr>
              <w:t xml:space="preserve">refugees </w:t>
            </w:r>
            <w:r w:rsidR="00434FC5">
              <w:rPr>
                <w:color w:val="auto"/>
                <w:sz w:val="22"/>
              </w:rPr>
              <w:t xml:space="preserve">and </w:t>
            </w:r>
            <w:r w:rsidR="00DA3E42">
              <w:rPr>
                <w:color w:val="auto"/>
                <w:sz w:val="22"/>
              </w:rPr>
              <w:t xml:space="preserve">200,000 unregistered individuals from Rakhine, mostly </w:t>
            </w:r>
            <w:r w:rsidR="00F54423">
              <w:rPr>
                <w:color w:val="auto"/>
                <w:sz w:val="22"/>
              </w:rPr>
              <w:t>Rohingya</w:t>
            </w:r>
            <w:r w:rsidR="00DA3E42">
              <w:rPr>
                <w:color w:val="auto"/>
                <w:sz w:val="22"/>
              </w:rPr>
              <w:t xml:space="preserve"> Muslims)</w:t>
            </w:r>
          </w:p>
        </w:tc>
      </w:tr>
    </w:tbl>
    <w:p w:rsidR="00676D47" w:rsidRDefault="00676D47" w:rsidP="00676D47">
      <w:pPr>
        <w:rPr>
          <w:sz w:val="22"/>
        </w:rPr>
      </w:pPr>
    </w:p>
    <w:p w:rsidR="00514818" w:rsidRDefault="00514818" w:rsidP="00267536">
      <w:pPr>
        <w:pStyle w:val="TalkingPoint"/>
        <w:numPr>
          <w:ilvl w:val="0"/>
          <w:numId w:val="0"/>
        </w:numPr>
        <w:tabs>
          <w:tab w:val="clear" w:pos="720"/>
        </w:tabs>
        <w:spacing w:after="120"/>
        <w:jc w:val="both"/>
        <w:rPr>
          <w:rFonts w:ascii="Arial" w:hAnsi="Arial" w:cs="Arial"/>
          <w:b w:val="0"/>
          <w:sz w:val="22"/>
          <w:szCs w:val="22"/>
        </w:rPr>
      </w:pPr>
      <w:r w:rsidRPr="003F5F7F">
        <w:rPr>
          <w:rFonts w:ascii="Arial" w:hAnsi="Arial" w:cs="Arial"/>
          <w:b w:val="0"/>
          <w:sz w:val="22"/>
          <w:szCs w:val="22"/>
        </w:rPr>
        <w:t xml:space="preserve">Rapid progress resulting from democratization, peace </w:t>
      </w:r>
      <w:r>
        <w:rPr>
          <w:rFonts w:ascii="Arial" w:hAnsi="Arial" w:cs="Arial"/>
          <w:b w:val="0"/>
          <w:sz w:val="22"/>
          <w:szCs w:val="22"/>
        </w:rPr>
        <w:t>processes</w:t>
      </w:r>
      <w:r w:rsidRPr="003F5F7F">
        <w:rPr>
          <w:rFonts w:ascii="Arial" w:hAnsi="Arial" w:cs="Arial"/>
          <w:b w:val="0"/>
          <w:sz w:val="22"/>
          <w:szCs w:val="22"/>
        </w:rPr>
        <w:t xml:space="preserve"> and economic development across Myanmar are an indication of the significant changes instituted since the 2010 national elections and the appointment of the new </w:t>
      </w:r>
      <w:r>
        <w:rPr>
          <w:rFonts w:ascii="Arial" w:hAnsi="Arial" w:cs="Arial"/>
          <w:b w:val="0"/>
          <w:sz w:val="22"/>
          <w:szCs w:val="22"/>
        </w:rPr>
        <w:t>g</w:t>
      </w:r>
      <w:r w:rsidRPr="003F5F7F">
        <w:rPr>
          <w:rFonts w:ascii="Arial" w:hAnsi="Arial" w:cs="Arial"/>
          <w:b w:val="0"/>
          <w:sz w:val="22"/>
          <w:szCs w:val="22"/>
        </w:rPr>
        <w:t xml:space="preserve">overnment in March 2011. While Myanmar’s current progress and reform is nothing short of remarkable, a number of </w:t>
      </w:r>
      <w:r>
        <w:rPr>
          <w:rFonts w:ascii="Arial" w:hAnsi="Arial" w:cs="Arial"/>
          <w:b w:val="0"/>
          <w:sz w:val="22"/>
          <w:szCs w:val="22"/>
        </w:rPr>
        <w:t>humanitarian issues remain.</w:t>
      </w:r>
    </w:p>
    <w:p w:rsidR="00514818" w:rsidRPr="00987DB0" w:rsidRDefault="00514818" w:rsidP="00514818">
      <w:pPr>
        <w:pStyle w:val="rteleft"/>
        <w:shd w:val="clear" w:color="auto" w:fill="FFFFFF"/>
        <w:spacing w:before="0" w:beforeAutospacing="0" w:after="0" w:afterAutospacing="0"/>
        <w:jc w:val="both"/>
        <w:rPr>
          <w:rFonts w:ascii="Arial" w:hAnsi="Arial" w:cs="Arial"/>
          <w:b/>
          <w:sz w:val="22"/>
          <w:szCs w:val="22"/>
        </w:rPr>
      </w:pPr>
      <w:r w:rsidRPr="00987DB0">
        <w:rPr>
          <w:rFonts w:ascii="Arial" w:hAnsi="Arial" w:cs="Arial"/>
          <w:b/>
          <w:sz w:val="22"/>
          <w:szCs w:val="22"/>
        </w:rPr>
        <w:t>Armed Conflict and Inter-Communal Violence</w:t>
      </w:r>
    </w:p>
    <w:p w:rsidR="00514818" w:rsidRDefault="00514818" w:rsidP="00267536">
      <w:pPr>
        <w:pStyle w:val="rteleft"/>
        <w:shd w:val="clear" w:color="auto" w:fill="FFFFFF"/>
        <w:spacing w:before="0" w:beforeAutospacing="0" w:after="120" w:afterAutospacing="0"/>
        <w:jc w:val="both"/>
        <w:rPr>
          <w:rFonts w:ascii="Arial" w:hAnsi="Arial" w:cs="Arial"/>
          <w:sz w:val="22"/>
          <w:szCs w:val="22"/>
        </w:rPr>
      </w:pPr>
      <w:r w:rsidRPr="003F5F7F">
        <w:rPr>
          <w:rFonts w:ascii="Arial" w:hAnsi="Arial" w:cs="Arial"/>
          <w:sz w:val="22"/>
          <w:szCs w:val="22"/>
        </w:rPr>
        <w:t>Over the course of 2011-2013, multiple humanitarian emergencies have broken out. Across Rakhine State, over 140,000 people remain displaced due to two major episodes of inter-communal violence in June and October 2012</w:t>
      </w:r>
      <w:r>
        <w:rPr>
          <w:rFonts w:ascii="Arial" w:hAnsi="Arial" w:cs="Arial"/>
          <w:sz w:val="22"/>
          <w:szCs w:val="22"/>
        </w:rPr>
        <w:t xml:space="preserve">, </w:t>
      </w:r>
      <w:r w:rsidRPr="0046453F">
        <w:rPr>
          <w:rFonts w:ascii="Arial" w:hAnsi="Arial"/>
          <w:sz w:val="22"/>
        </w:rPr>
        <w:t>accompanied in part by involvement, collusion or lack of action of State forces to protect those affected and take action against perpetrators</w:t>
      </w:r>
      <w:r w:rsidRPr="00CD0DBA">
        <w:rPr>
          <w:rFonts w:ascii="Arial" w:hAnsi="Arial" w:cs="Arial"/>
          <w:sz w:val="22"/>
          <w:szCs w:val="22"/>
        </w:rPr>
        <w:t>.</w:t>
      </w:r>
      <w:r w:rsidRPr="003F5F7F">
        <w:rPr>
          <w:rFonts w:ascii="Arial" w:hAnsi="Arial" w:cs="Arial"/>
          <w:sz w:val="22"/>
          <w:szCs w:val="22"/>
        </w:rPr>
        <w:t xml:space="preserve"> While humanitarian organisations and donors continue to deliver emergency relief across Rakhine State, advocacy needs to be enhanced to better ensure humanitarian needs are met and the root causes of inter-communal violence are addressed. </w:t>
      </w:r>
      <w:r w:rsidRPr="00C93CF9">
        <w:rPr>
          <w:rFonts w:ascii="Arial" w:hAnsi="Arial"/>
          <w:sz w:val="22"/>
        </w:rPr>
        <w:t xml:space="preserve">Addressing </w:t>
      </w:r>
      <w:r w:rsidR="00DA3E42">
        <w:rPr>
          <w:rFonts w:ascii="Arial" w:hAnsi="Arial"/>
          <w:sz w:val="22"/>
        </w:rPr>
        <w:t>development of the region</w:t>
      </w:r>
      <w:r w:rsidRPr="00C93CF9">
        <w:rPr>
          <w:rFonts w:ascii="Arial" w:hAnsi="Arial"/>
          <w:sz w:val="22"/>
        </w:rPr>
        <w:t xml:space="preserve">, and long-standing and ongoing overtly discriminatory public and private policies, as well as citizenship, economic and other grievances of the population will be essential in ensuring durable solutions aimed at ending the need for humanitarian assistance. </w:t>
      </w:r>
    </w:p>
    <w:p w:rsidR="001F6060" w:rsidRPr="003F5F7F" w:rsidRDefault="00DA3E42" w:rsidP="001F6060">
      <w:pPr>
        <w:pStyle w:val="rteleft"/>
        <w:shd w:val="clear" w:color="auto" w:fill="FFFFFF"/>
        <w:spacing w:before="0" w:beforeAutospacing="0" w:after="120" w:afterAutospacing="0"/>
        <w:jc w:val="both"/>
        <w:rPr>
          <w:rFonts w:ascii="Arial" w:hAnsi="Arial" w:cs="Arial"/>
          <w:sz w:val="22"/>
          <w:szCs w:val="22"/>
        </w:rPr>
      </w:pPr>
      <w:r w:rsidRPr="003F5F7F">
        <w:rPr>
          <w:rFonts w:ascii="Arial" w:hAnsi="Arial" w:cs="Arial"/>
          <w:sz w:val="22"/>
          <w:szCs w:val="22"/>
        </w:rPr>
        <w:t>Similarly across Kachin State, an estimated 100,000 people remain displaced due to recent conflict between the Kachin Independence Army and the Myanmar Government. The recent</w:t>
      </w:r>
      <w:r>
        <w:rPr>
          <w:rFonts w:ascii="Arial" w:hAnsi="Arial" w:cs="Arial"/>
          <w:sz w:val="22"/>
          <w:szCs w:val="22"/>
        </w:rPr>
        <w:t xml:space="preserve"> agreement to de-escalate the conflict</w:t>
      </w:r>
      <w:r w:rsidRPr="003F5F7F">
        <w:rPr>
          <w:rFonts w:ascii="Arial" w:hAnsi="Arial" w:cs="Arial"/>
          <w:sz w:val="22"/>
          <w:szCs w:val="22"/>
        </w:rPr>
        <w:t xml:space="preserve"> is welcomed by </w:t>
      </w:r>
      <w:r>
        <w:rPr>
          <w:rFonts w:ascii="Arial" w:hAnsi="Arial" w:cs="Arial"/>
          <w:sz w:val="22"/>
          <w:szCs w:val="22"/>
        </w:rPr>
        <w:t>international humanitarian organisations</w:t>
      </w:r>
      <w:r w:rsidRPr="003F5F7F">
        <w:rPr>
          <w:rFonts w:ascii="Arial" w:hAnsi="Arial" w:cs="Arial"/>
          <w:sz w:val="22"/>
          <w:szCs w:val="22"/>
        </w:rPr>
        <w:t xml:space="preserve">. While humanitarian assistance will remain essential, </w:t>
      </w:r>
      <w:r>
        <w:rPr>
          <w:rFonts w:ascii="Arial" w:hAnsi="Arial" w:cs="Arial"/>
          <w:sz w:val="22"/>
          <w:szCs w:val="22"/>
        </w:rPr>
        <w:t xml:space="preserve">if the progress on peace </w:t>
      </w:r>
      <w:r w:rsidR="00F54423">
        <w:rPr>
          <w:rFonts w:ascii="Arial" w:hAnsi="Arial" w:cs="Arial"/>
          <w:sz w:val="22"/>
          <w:szCs w:val="22"/>
        </w:rPr>
        <w:t>negotiations</w:t>
      </w:r>
      <w:r>
        <w:rPr>
          <w:rFonts w:ascii="Arial" w:hAnsi="Arial" w:cs="Arial"/>
          <w:sz w:val="22"/>
          <w:szCs w:val="22"/>
        </w:rPr>
        <w:t xml:space="preserve"> continues, there will be an </w:t>
      </w:r>
      <w:r w:rsidRPr="003F5F7F">
        <w:rPr>
          <w:rFonts w:ascii="Arial" w:hAnsi="Arial" w:cs="Arial"/>
          <w:sz w:val="22"/>
          <w:szCs w:val="22"/>
        </w:rPr>
        <w:t>increasing</w:t>
      </w:r>
      <w:r>
        <w:rPr>
          <w:rFonts w:ascii="Arial" w:hAnsi="Arial" w:cs="Arial"/>
          <w:sz w:val="22"/>
          <w:szCs w:val="22"/>
        </w:rPr>
        <w:t xml:space="preserve"> need for </w:t>
      </w:r>
      <w:r w:rsidRPr="003F5F7F">
        <w:rPr>
          <w:rFonts w:ascii="Arial" w:hAnsi="Arial" w:cs="Arial"/>
          <w:sz w:val="22"/>
          <w:szCs w:val="22"/>
        </w:rPr>
        <w:t>early recovery</w:t>
      </w:r>
      <w:r>
        <w:rPr>
          <w:rFonts w:ascii="Arial" w:hAnsi="Arial" w:cs="Arial"/>
          <w:sz w:val="22"/>
          <w:szCs w:val="22"/>
        </w:rPr>
        <w:t xml:space="preserve"> and enhanced development </w:t>
      </w:r>
      <w:r w:rsidRPr="003F5F7F">
        <w:rPr>
          <w:rFonts w:ascii="Arial" w:hAnsi="Arial" w:cs="Arial"/>
          <w:sz w:val="22"/>
          <w:szCs w:val="22"/>
        </w:rPr>
        <w:t xml:space="preserve">assistance </w:t>
      </w:r>
      <w:r>
        <w:rPr>
          <w:rFonts w:ascii="Arial" w:hAnsi="Arial" w:cs="Arial"/>
          <w:sz w:val="22"/>
          <w:szCs w:val="22"/>
        </w:rPr>
        <w:t xml:space="preserve">to create </w:t>
      </w:r>
      <w:r w:rsidR="001F6060">
        <w:rPr>
          <w:rFonts w:ascii="Arial" w:hAnsi="Arial" w:cs="Arial"/>
          <w:sz w:val="22"/>
          <w:szCs w:val="22"/>
        </w:rPr>
        <w:t xml:space="preserve">pre-conditions (physical, material and legal safety) for safe return </w:t>
      </w:r>
      <w:r w:rsidR="001F6060" w:rsidRPr="003F5F7F">
        <w:rPr>
          <w:rFonts w:ascii="Arial" w:hAnsi="Arial" w:cs="Arial"/>
          <w:sz w:val="22"/>
          <w:szCs w:val="22"/>
        </w:rPr>
        <w:t xml:space="preserve">will </w:t>
      </w:r>
      <w:r w:rsidR="001F6060">
        <w:rPr>
          <w:rFonts w:ascii="Arial" w:hAnsi="Arial" w:cs="Arial"/>
          <w:sz w:val="22"/>
          <w:szCs w:val="22"/>
        </w:rPr>
        <w:t xml:space="preserve">be required to ensure </w:t>
      </w:r>
      <w:r w:rsidR="001F6060" w:rsidRPr="003F5F7F">
        <w:rPr>
          <w:rFonts w:ascii="Arial" w:hAnsi="Arial" w:cs="Arial"/>
          <w:sz w:val="22"/>
          <w:szCs w:val="22"/>
        </w:rPr>
        <w:t>the</w:t>
      </w:r>
      <w:r w:rsidR="001F6060">
        <w:rPr>
          <w:rFonts w:ascii="Arial" w:hAnsi="Arial" w:cs="Arial"/>
          <w:sz w:val="22"/>
          <w:szCs w:val="22"/>
        </w:rPr>
        <w:t xml:space="preserve"> safe and</w:t>
      </w:r>
      <w:r w:rsidR="001F6060" w:rsidRPr="003F5F7F">
        <w:rPr>
          <w:rFonts w:ascii="Arial" w:hAnsi="Arial" w:cs="Arial"/>
          <w:sz w:val="22"/>
          <w:szCs w:val="22"/>
        </w:rPr>
        <w:t xml:space="preserve"> sustainab</w:t>
      </w:r>
      <w:r w:rsidR="001F6060">
        <w:rPr>
          <w:rFonts w:ascii="Arial" w:hAnsi="Arial" w:cs="Arial"/>
          <w:sz w:val="22"/>
          <w:szCs w:val="22"/>
        </w:rPr>
        <w:t>le return of IDPs and refugees.</w:t>
      </w:r>
    </w:p>
    <w:p w:rsidR="00DA3E42" w:rsidRDefault="00DA3E42" w:rsidP="00DA3E42">
      <w:pPr>
        <w:pStyle w:val="rteleft"/>
        <w:shd w:val="clear" w:color="auto" w:fill="FFFFFF"/>
        <w:spacing w:before="0" w:beforeAutospacing="0" w:after="120" w:afterAutospacing="0"/>
        <w:jc w:val="both"/>
        <w:rPr>
          <w:rFonts w:ascii="Arial" w:hAnsi="Arial" w:cs="Arial"/>
          <w:sz w:val="22"/>
          <w:szCs w:val="22"/>
        </w:rPr>
      </w:pPr>
      <w:r w:rsidRPr="003F5F7F">
        <w:rPr>
          <w:rFonts w:ascii="Arial" w:hAnsi="Arial" w:cs="Arial"/>
          <w:sz w:val="22"/>
          <w:szCs w:val="22"/>
        </w:rPr>
        <w:lastRenderedPageBreak/>
        <w:t xml:space="preserve">In </w:t>
      </w:r>
      <w:r>
        <w:rPr>
          <w:rFonts w:ascii="Arial" w:hAnsi="Arial" w:cs="Arial"/>
          <w:sz w:val="22"/>
          <w:szCs w:val="22"/>
        </w:rPr>
        <w:t>the areas</w:t>
      </w:r>
      <w:r w:rsidRPr="003F5F7F">
        <w:rPr>
          <w:rFonts w:ascii="Arial" w:hAnsi="Arial" w:cs="Arial"/>
          <w:sz w:val="22"/>
          <w:szCs w:val="22"/>
        </w:rPr>
        <w:t xml:space="preserve"> along the Myanmar-Thailand border</w:t>
      </w:r>
      <w:r>
        <w:rPr>
          <w:rFonts w:ascii="Arial" w:hAnsi="Arial" w:cs="Arial"/>
          <w:sz w:val="22"/>
          <w:szCs w:val="22"/>
        </w:rPr>
        <w:t>,</w:t>
      </w:r>
      <w:r w:rsidRPr="003F5F7F">
        <w:rPr>
          <w:rFonts w:ascii="Arial" w:hAnsi="Arial" w:cs="Arial"/>
          <w:sz w:val="22"/>
          <w:szCs w:val="22"/>
        </w:rPr>
        <w:t xml:space="preserve"> </w:t>
      </w:r>
      <w:r>
        <w:rPr>
          <w:rFonts w:ascii="Arial" w:hAnsi="Arial" w:cs="Arial"/>
          <w:sz w:val="22"/>
          <w:szCs w:val="22"/>
        </w:rPr>
        <w:t>there has been some progress towards the resolution of armed conflicts but humanitarian needs remain together with growing demand for development assistance</w:t>
      </w:r>
      <w:r w:rsidRPr="003F5F7F">
        <w:rPr>
          <w:rFonts w:ascii="Arial" w:hAnsi="Arial" w:cs="Arial"/>
          <w:sz w:val="22"/>
          <w:szCs w:val="22"/>
        </w:rPr>
        <w:t xml:space="preserve">. </w:t>
      </w:r>
    </w:p>
    <w:p w:rsidR="00514818" w:rsidRDefault="00514818" w:rsidP="00267536">
      <w:pPr>
        <w:pStyle w:val="rteleft"/>
        <w:shd w:val="clear" w:color="auto" w:fill="FFFFFF"/>
        <w:spacing w:before="0" w:beforeAutospacing="0" w:after="120" w:afterAutospacing="0"/>
        <w:jc w:val="both"/>
        <w:rPr>
          <w:rFonts w:ascii="Arial" w:hAnsi="Arial" w:cs="Arial"/>
          <w:sz w:val="22"/>
          <w:szCs w:val="22"/>
        </w:rPr>
      </w:pPr>
      <w:r>
        <w:rPr>
          <w:rFonts w:ascii="Arial" w:hAnsi="Arial" w:cs="Arial"/>
          <w:sz w:val="22"/>
          <w:szCs w:val="22"/>
        </w:rPr>
        <w:t>I</w:t>
      </w:r>
      <w:r w:rsidRPr="003F5F7F">
        <w:rPr>
          <w:rFonts w:ascii="Arial" w:hAnsi="Arial" w:cs="Arial"/>
          <w:sz w:val="22"/>
          <w:szCs w:val="22"/>
        </w:rPr>
        <w:t xml:space="preserve">n Meikhtila, despite the July 2013 conviction of 19 men for the March 2013 attack on a local madrassah and the subsequent lifting of the state of emergency, some 7,000 people affected by inter-communal violence remain displaced from their homes. Several instances of similar outbreaks of violence across the country have led to other incidents of temporary displacement </w:t>
      </w:r>
      <w:r>
        <w:rPr>
          <w:rFonts w:ascii="Arial" w:hAnsi="Arial" w:cs="Arial"/>
          <w:sz w:val="22"/>
          <w:szCs w:val="22"/>
        </w:rPr>
        <w:t>-</w:t>
      </w:r>
      <w:r w:rsidRPr="003F5F7F">
        <w:rPr>
          <w:rFonts w:ascii="Arial" w:hAnsi="Arial" w:cs="Arial"/>
          <w:sz w:val="22"/>
          <w:szCs w:val="22"/>
        </w:rPr>
        <w:t xml:space="preserve"> a deeply </w:t>
      </w:r>
      <w:r>
        <w:rPr>
          <w:rFonts w:ascii="Arial" w:hAnsi="Arial" w:cs="Arial"/>
          <w:sz w:val="22"/>
          <w:szCs w:val="22"/>
        </w:rPr>
        <w:t>worrying</w:t>
      </w:r>
      <w:r w:rsidRPr="003F5F7F">
        <w:rPr>
          <w:rFonts w:ascii="Arial" w:hAnsi="Arial" w:cs="Arial"/>
          <w:sz w:val="22"/>
          <w:szCs w:val="22"/>
        </w:rPr>
        <w:t xml:space="preserve"> trend.</w:t>
      </w:r>
      <w:r w:rsidRPr="00486EE7">
        <w:rPr>
          <w:rFonts w:ascii="Arial" w:hAnsi="Arial" w:cs="Arial"/>
          <w:sz w:val="22"/>
          <w:szCs w:val="22"/>
        </w:rPr>
        <w:t xml:space="preserve"> </w:t>
      </w:r>
      <w:r w:rsidRPr="0046453F">
        <w:rPr>
          <w:rFonts w:ascii="Arial" w:hAnsi="Arial"/>
          <w:sz w:val="22"/>
        </w:rPr>
        <w:t>This needs to be closely monitored and countered with preventive action to avoid additional humanitarian emergencies</w:t>
      </w:r>
      <w:r w:rsidRPr="0046453F">
        <w:rPr>
          <w:rFonts w:ascii="Arial" w:hAnsi="Arial" w:cs="Arial"/>
          <w:sz w:val="22"/>
          <w:szCs w:val="22"/>
        </w:rPr>
        <w:t>.</w:t>
      </w:r>
    </w:p>
    <w:p w:rsidR="00514818" w:rsidRPr="00987DB0" w:rsidRDefault="00514818" w:rsidP="00267536">
      <w:pPr>
        <w:pStyle w:val="TalkingPoint"/>
        <w:numPr>
          <w:ilvl w:val="0"/>
          <w:numId w:val="0"/>
        </w:numPr>
        <w:tabs>
          <w:tab w:val="clear" w:pos="720"/>
        </w:tabs>
        <w:spacing w:after="120"/>
        <w:jc w:val="both"/>
        <w:rPr>
          <w:rFonts w:ascii="Arial" w:hAnsi="Arial" w:cs="Arial"/>
          <w:sz w:val="22"/>
          <w:szCs w:val="22"/>
        </w:rPr>
      </w:pPr>
      <w:r w:rsidRPr="00987DB0">
        <w:rPr>
          <w:rFonts w:ascii="Arial" w:hAnsi="Arial" w:cs="Arial"/>
          <w:sz w:val="22"/>
          <w:szCs w:val="22"/>
        </w:rPr>
        <w:t xml:space="preserve">Natural </w:t>
      </w:r>
      <w:r w:rsidR="001F6060">
        <w:rPr>
          <w:rFonts w:ascii="Arial" w:hAnsi="Arial" w:cs="Arial"/>
          <w:sz w:val="22"/>
          <w:szCs w:val="22"/>
        </w:rPr>
        <w:t>Hazards</w:t>
      </w:r>
    </w:p>
    <w:p w:rsidR="00514818" w:rsidRDefault="00514818" w:rsidP="00267536">
      <w:pPr>
        <w:pStyle w:val="rteleft"/>
        <w:shd w:val="clear" w:color="auto" w:fill="FFFFFF"/>
        <w:spacing w:before="0" w:beforeAutospacing="0" w:after="120" w:afterAutospacing="0"/>
        <w:jc w:val="both"/>
        <w:rPr>
          <w:rFonts w:ascii="Arial" w:hAnsi="Arial" w:cs="Arial"/>
          <w:sz w:val="22"/>
          <w:szCs w:val="22"/>
        </w:rPr>
      </w:pPr>
      <w:r w:rsidRPr="003F5F7F">
        <w:rPr>
          <w:rFonts w:ascii="Arial" w:hAnsi="Arial" w:cs="Arial"/>
          <w:sz w:val="22"/>
          <w:szCs w:val="22"/>
        </w:rPr>
        <w:t>Myanmar is vulnerable to a wide range of natural hazards. The recent past has witnessed devastating floods, earthquakes and two major cyclones. In 2008</w:t>
      </w:r>
      <w:r>
        <w:rPr>
          <w:rFonts w:ascii="Arial" w:hAnsi="Arial" w:cs="Arial"/>
          <w:sz w:val="22"/>
          <w:szCs w:val="22"/>
        </w:rPr>
        <w:t>,</w:t>
      </w:r>
      <w:r w:rsidRPr="003F5F7F">
        <w:rPr>
          <w:rFonts w:ascii="Arial" w:hAnsi="Arial" w:cs="Arial"/>
          <w:sz w:val="22"/>
          <w:szCs w:val="22"/>
        </w:rPr>
        <w:t xml:space="preserve"> Cyclone Nargis affected 2.4 million people with another 183,000 people affected by Cyclone Giri in 2010. In August 2012, over 280,000 people were affected by flooding across the country. In May 2013, Rakhine State</w:t>
      </w:r>
      <w:r w:rsidRPr="002779BA">
        <w:rPr>
          <w:rFonts w:ascii="Arial" w:hAnsi="Arial" w:cs="Arial"/>
          <w:sz w:val="22"/>
          <w:szCs w:val="22"/>
        </w:rPr>
        <w:t xml:space="preserve"> </w:t>
      </w:r>
      <w:r>
        <w:rPr>
          <w:rFonts w:ascii="Arial" w:hAnsi="Arial" w:cs="Arial"/>
          <w:sz w:val="22"/>
          <w:szCs w:val="22"/>
        </w:rPr>
        <w:t xml:space="preserve">was affected only marginally </w:t>
      </w:r>
      <w:r w:rsidRPr="003F5F7F">
        <w:rPr>
          <w:rFonts w:ascii="Arial" w:hAnsi="Arial" w:cs="Arial"/>
          <w:sz w:val="22"/>
          <w:szCs w:val="22"/>
        </w:rPr>
        <w:t>by Cyclone Mahasen. Effective humanitarian advocacy is needed to better ensure disaster preparedness</w:t>
      </w:r>
      <w:r w:rsidR="00587CC1">
        <w:rPr>
          <w:rFonts w:ascii="Arial" w:hAnsi="Arial" w:cs="Arial"/>
          <w:sz w:val="22"/>
          <w:szCs w:val="22"/>
        </w:rPr>
        <w:t>/mitigation</w:t>
      </w:r>
      <w:r w:rsidRPr="003F5F7F">
        <w:rPr>
          <w:rFonts w:ascii="Arial" w:hAnsi="Arial" w:cs="Arial"/>
          <w:sz w:val="22"/>
          <w:szCs w:val="22"/>
        </w:rPr>
        <w:t xml:space="preserve"> and adequate disaster response </w:t>
      </w:r>
      <w:r w:rsidR="007A507A">
        <w:rPr>
          <w:rFonts w:ascii="Arial" w:hAnsi="Arial" w:cs="Arial"/>
          <w:sz w:val="22"/>
          <w:szCs w:val="22"/>
        </w:rPr>
        <w:t xml:space="preserve">measures are </w:t>
      </w:r>
      <w:r w:rsidRPr="003F5F7F">
        <w:rPr>
          <w:rFonts w:ascii="Arial" w:hAnsi="Arial" w:cs="Arial"/>
          <w:sz w:val="22"/>
          <w:szCs w:val="22"/>
        </w:rPr>
        <w:t xml:space="preserve">in place for a nation that will increasingly witness natural </w:t>
      </w:r>
      <w:r w:rsidR="00587CC1">
        <w:rPr>
          <w:rFonts w:ascii="Arial" w:hAnsi="Arial" w:cs="Arial"/>
          <w:sz w:val="22"/>
          <w:szCs w:val="22"/>
        </w:rPr>
        <w:t>hazards</w:t>
      </w:r>
      <w:r w:rsidRPr="003F5F7F">
        <w:rPr>
          <w:rFonts w:ascii="Arial" w:hAnsi="Arial" w:cs="Arial"/>
          <w:sz w:val="22"/>
          <w:szCs w:val="22"/>
        </w:rPr>
        <w:t xml:space="preserve"> as a result of climate change.</w:t>
      </w:r>
      <w:r w:rsidR="00E3065C" w:rsidRPr="00E3065C">
        <w:rPr>
          <w:rFonts w:ascii="Arial" w:hAnsi="Arial" w:cs="Arial"/>
          <w:sz w:val="22"/>
          <w:szCs w:val="22"/>
        </w:rPr>
        <w:t xml:space="preserve"> </w:t>
      </w:r>
      <w:r w:rsidR="00E3065C">
        <w:rPr>
          <w:rFonts w:ascii="Arial" w:hAnsi="Arial" w:cs="Arial"/>
          <w:sz w:val="22"/>
          <w:szCs w:val="22"/>
        </w:rPr>
        <w:t>Mahasen also demonstrated the increased vulnerability of conflict-affected people to disasters, with many of the areas of conflict mentioned above also being areas of high vulnerability to disaster (e.g. Rakhine).</w:t>
      </w:r>
      <w:r>
        <w:rPr>
          <w:rFonts w:ascii="Arial" w:hAnsi="Arial" w:cs="Arial"/>
          <w:sz w:val="22"/>
          <w:szCs w:val="22"/>
        </w:rPr>
        <w:t xml:space="preserve"> Increased resources from the international community</w:t>
      </w:r>
      <w:r w:rsidR="007A507A">
        <w:rPr>
          <w:rFonts w:ascii="Arial" w:hAnsi="Arial" w:cs="Arial"/>
          <w:sz w:val="22"/>
          <w:szCs w:val="22"/>
        </w:rPr>
        <w:t xml:space="preserve">, regional organisations </w:t>
      </w:r>
      <w:r>
        <w:rPr>
          <w:rFonts w:ascii="Arial" w:hAnsi="Arial" w:cs="Arial"/>
          <w:sz w:val="22"/>
          <w:szCs w:val="22"/>
        </w:rPr>
        <w:t xml:space="preserve">and from the government will also be needed to ensure that disaster preparedness commitments can be scaled up and fully implemented. </w:t>
      </w:r>
    </w:p>
    <w:p w:rsidR="007A507A" w:rsidRPr="007A507A" w:rsidRDefault="007A507A" w:rsidP="00267536">
      <w:pPr>
        <w:pStyle w:val="rteleft"/>
        <w:shd w:val="clear" w:color="auto" w:fill="FFFFFF"/>
        <w:spacing w:before="0" w:beforeAutospacing="0" w:after="120" w:afterAutospacing="0"/>
        <w:jc w:val="both"/>
        <w:rPr>
          <w:rFonts w:ascii="Arial" w:hAnsi="Arial" w:cs="Arial"/>
          <w:b/>
          <w:sz w:val="22"/>
          <w:szCs w:val="22"/>
        </w:rPr>
      </w:pPr>
      <w:r w:rsidRPr="007A507A">
        <w:rPr>
          <w:rFonts w:ascii="Arial" w:hAnsi="Arial" w:cs="Arial"/>
          <w:b/>
          <w:sz w:val="22"/>
          <w:szCs w:val="22"/>
        </w:rPr>
        <w:t>Funding</w:t>
      </w:r>
    </w:p>
    <w:p w:rsidR="00514818" w:rsidRDefault="00514818" w:rsidP="00267536">
      <w:pPr>
        <w:pStyle w:val="rteleft"/>
        <w:shd w:val="clear" w:color="auto" w:fill="FFFFFF"/>
        <w:spacing w:before="0" w:beforeAutospacing="0" w:after="120" w:afterAutospacing="0"/>
        <w:jc w:val="both"/>
        <w:rPr>
          <w:rFonts w:ascii="Arial" w:hAnsi="Arial" w:cs="Arial"/>
          <w:color w:val="000000"/>
          <w:sz w:val="22"/>
          <w:szCs w:val="22"/>
          <w:lang w:val="en-US"/>
        </w:rPr>
      </w:pPr>
      <w:r w:rsidRPr="00C25D8C">
        <w:rPr>
          <w:rFonts w:ascii="Arial" w:hAnsi="Arial" w:cs="Arial"/>
          <w:color w:val="000000"/>
          <w:sz w:val="22"/>
          <w:szCs w:val="22"/>
          <w:lang w:val="en-US"/>
        </w:rPr>
        <w:t xml:space="preserve">Since 2011, </w:t>
      </w:r>
      <w:r w:rsidRPr="003F5F7F">
        <w:rPr>
          <w:rFonts w:ascii="Arial" w:hAnsi="Arial" w:cs="Arial"/>
          <w:color w:val="000000"/>
          <w:sz w:val="22"/>
          <w:szCs w:val="22"/>
          <w:lang w:val="en-US"/>
        </w:rPr>
        <w:t xml:space="preserve">donors have committed </w:t>
      </w:r>
      <w:r>
        <w:rPr>
          <w:rFonts w:ascii="Arial" w:hAnsi="Arial" w:cs="Arial"/>
          <w:color w:val="000000"/>
          <w:sz w:val="22"/>
          <w:szCs w:val="22"/>
          <w:lang w:val="en-US"/>
        </w:rPr>
        <w:t>increasing</w:t>
      </w:r>
      <w:r w:rsidRPr="003F5F7F">
        <w:rPr>
          <w:rFonts w:ascii="Arial" w:hAnsi="Arial" w:cs="Arial"/>
          <w:color w:val="000000"/>
          <w:sz w:val="22"/>
          <w:szCs w:val="22"/>
          <w:lang w:val="en-US"/>
        </w:rPr>
        <w:t xml:space="preserve"> resources to address the humanitarian needs of displaced populations across Myanmar. While the Kachin and Rakhine response plans have received significant support against estimated needs, a substantial percentage of this funding </w:t>
      </w:r>
      <w:r>
        <w:rPr>
          <w:rFonts w:ascii="Arial" w:hAnsi="Arial" w:cs="Arial"/>
          <w:color w:val="000000"/>
          <w:sz w:val="22"/>
          <w:szCs w:val="22"/>
          <w:lang w:val="en-US"/>
        </w:rPr>
        <w:t>– 19 per cent as of</w:t>
      </w:r>
      <w:r w:rsidRPr="003F5F7F">
        <w:rPr>
          <w:rFonts w:ascii="Arial" w:hAnsi="Arial" w:cs="Arial"/>
          <w:color w:val="000000"/>
          <w:sz w:val="22"/>
          <w:szCs w:val="22"/>
          <w:lang w:val="en-US"/>
        </w:rPr>
        <w:t xml:space="preserve"> June </w:t>
      </w:r>
      <w:r w:rsidR="00910F98">
        <w:rPr>
          <w:rFonts w:ascii="Arial" w:hAnsi="Arial" w:cs="Arial"/>
          <w:color w:val="000000"/>
          <w:sz w:val="22"/>
          <w:szCs w:val="22"/>
          <w:lang w:val="en-US"/>
        </w:rPr>
        <w:t xml:space="preserve">2013 - has had to be provided by </w:t>
      </w:r>
      <w:r w:rsidRPr="003F5F7F">
        <w:rPr>
          <w:rFonts w:ascii="Arial" w:hAnsi="Arial" w:cs="Arial"/>
          <w:color w:val="000000"/>
          <w:sz w:val="22"/>
          <w:szCs w:val="22"/>
          <w:lang w:val="en-US"/>
        </w:rPr>
        <w:t>the Central Emergency Response Fund (CERF)</w:t>
      </w:r>
      <w:r>
        <w:rPr>
          <w:rFonts w:ascii="Arial" w:hAnsi="Arial" w:cs="Arial"/>
          <w:color w:val="000000"/>
          <w:sz w:val="22"/>
          <w:szCs w:val="22"/>
          <w:lang w:val="en-US"/>
        </w:rPr>
        <w:t>, and many humanitarian needs across Myanmar remain unmet</w:t>
      </w:r>
      <w:r w:rsidRPr="003F5F7F">
        <w:rPr>
          <w:rFonts w:ascii="Arial" w:hAnsi="Arial" w:cs="Arial"/>
          <w:color w:val="000000"/>
          <w:sz w:val="22"/>
          <w:szCs w:val="22"/>
          <w:lang w:val="en-US"/>
        </w:rPr>
        <w:t xml:space="preserve">. </w:t>
      </w:r>
      <w:r w:rsidR="00587CC1">
        <w:rPr>
          <w:rFonts w:ascii="Arial" w:hAnsi="Arial" w:cs="Arial"/>
          <w:color w:val="000000"/>
          <w:sz w:val="22"/>
          <w:szCs w:val="22"/>
          <w:lang w:val="en-US"/>
        </w:rPr>
        <w:t>In addition, very limited funding has been made available for DRR activities.</w:t>
      </w:r>
      <w:r w:rsidR="00587CC1" w:rsidRPr="003F5F7F">
        <w:rPr>
          <w:rFonts w:ascii="Arial" w:hAnsi="Arial" w:cs="Arial"/>
          <w:color w:val="000000"/>
          <w:sz w:val="22"/>
          <w:szCs w:val="22"/>
          <w:lang w:val="en-US"/>
        </w:rPr>
        <w:t xml:space="preserve"> </w:t>
      </w:r>
      <w:r w:rsidRPr="003F5F7F">
        <w:rPr>
          <w:rFonts w:ascii="Arial" w:hAnsi="Arial" w:cs="Arial"/>
          <w:color w:val="000000"/>
          <w:sz w:val="22"/>
          <w:szCs w:val="22"/>
          <w:lang w:val="en-US"/>
        </w:rPr>
        <w:t xml:space="preserve">Humanitarian advocacy across Myanmar will also therefore aim to better inform donors of the sizable, </w:t>
      </w:r>
      <w:r>
        <w:rPr>
          <w:rFonts w:ascii="Arial" w:hAnsi="Arial" w:cs="Arial"/>
          <w:color w:val="000000"/>
          <w:sz w:val="22"/>
          <w:szCs w:val="22"/>
          <w:lang w:val="en-US"/>
        </w:rPr>
        <w:t>unmet</w:t>
      </w:r>
      <w:r w:rsidRPr="003F5F7F">
        <w:rPr>
          <w:rFonts w:ascii="Arial" w:hAnsi="Arial" w:cs="Arial"/>
          <w:color w:val="000000"/>
          <w:sz w:val="22"/>
          <w:szCs w:val="22"/>
          <w:lang w:val="en-US"/>
        </w:rPr>
        <w:t xml:space="preserve"> humanitarian needs and vulnerabilities that remain across </w:t>
      </w:r>
      <w:r w:rsidR="007A507A">
        <w:rPr>
          <w:rFonts w:ascii="Arial" w:hAnsi="Arial" w:cs="Arial"/>
          <w:color w:val="000000"/>
          <w:sz w:val="22"/>
          <w:szCs w:val="22"/>
          <w:lang w:val="en-US"/>
        </w:rPr>
        <w:t>the country</w:t>
      </w:r>
      <w:r w:rsidRPr="003F5F7F">
        <w:rPr>
          <w:rFonts w:ascii="Arial" w:hAnsi="Arial" w:cs="Arial"/>
          <w:color w:val="000000"/>
          <w:sz w:val="22"/>
          <w:szCs w:val="22"/>
          <w:lang w:val="en-US"/>
        </w:rPr>
        <w:t>.</w:t>
      </w:r>
      <w:r>
        <w:rPr>
          <w:rFonts w:ascii="Arial" w:hAnsi="Arial" w:cs="Arial"/>
          <w:color w:val="000000"/>
          <w:sz w:val="22"/>
          <w:szCs w:val="22"/>
          <w:lang w:val="en-US"/>
        </w:rPr>
        <w:t xml:space="preserve"> </w:t>
      </w:r>
    </w:p>
    <w:bookmarkEnd w:id="1"/>
    <w:p w:rsidR="001B3E45" w:rsidRPr="003F5F7F" w:rsidRDefault="00EA7458" w:rsidP="001F679C">
      <w:pPr>
        <w:spacing w:after="200" w:line="276" w:lineRule="auto"/>
        <w:jc w:val="both"/>
        <w:rPr>
          <w:rFonts w:cs="Arial"/>
          <w:color w:val="0070C0"/>
          <w:sz w:val="48"/>
          <w:szCs w:val="48"/>
        </w:rPr>
      </w:pPr>
      <w:r w:rsidRPr="00C25D8C">
        <w:rPr>
          <w:rFonts w:cs="Arial"/>
          <w:b/>
          <w:bCs/>
          <w:color w:val="0070C0"/>
          <w:sz w:val="48"/>
          <w:szCs w:val="48"/>
        </w:rPr>
        <w:t>3</w:t>
      </w:r>
      <w:r w:rsidR="001B3E45" w:rsidRPr="00C25D8C">
        <w:rPr>
          <w:rFonts w:cs="Arial"/>
          <w:b/>
          <w:bCs/>
          <w:color w:val="0070C0"/>
          <w:sz w:val="48"/>
          <w:szCs w:val="48"/>
        </w:rPr>
        <w:t>.</w:t>
      </w:r>
      <w:r w:rsidR="001B3E45" w:rsidRPr="00C25D8C">
        <w:rPr>
          <w:rFonts w:cs="Arial"/>
          <w:b/>
          <w:bCs/>
          <w:color w:val="0070C0"/>
          <w:sz w:val="48"/>
          <w:szCs w:val="48"/>
        </w:rPr>
        <w:tab/>
      </w:r>
      <w:r w:rsidR="003B2A49">
        <w:rPr>
          <w:rFonts w:cs="Arial"/>
          <w:b/>
          <w:bCs/>
          <w:color w:val="0070C0"/>
          <w:sz w:val="48"/>
          <w:szCs w:val="48"/>
        </w:rPr>
        <w:t>ROLES AND RESPONSIBILITIES</w:t>
      </w:r>
    </w:p>
    <w:p w:rsidR="00121FDF" w:rsidRPr="003F5F7F" w:rsidRDefault="00121FDF" w:rsidP="001F679C">
      <w:pPr>
        <w:autoSpaceDE w:val="0"/>
        <w:autoSpaceDN w:val="0"/>
        <w:adjustRightInd w:val="0"/>
        <w:jc w:val="both"/>
        <w:rPr>
          <w:rFonts w:cs="Arial"/>
          <w:color w:val="0070C0"/>
          <w:sz w:val="32"/>
          <w:szCs w:val="32"/>
        </w:rPr>
      </w:pPr>
      <w:r w:rsidRPr="003F5F7F">
        <w:rPr>
          <w:rFonts w:cs="Arial"/>
          <w:bCs/>
          <w:iCs/>
          <w:color w:val="0070C0"/>
          <w:sz w:val="32"/>
          <w:szCs w:val="32"/>
        </w:rPr>
        <w:t xml:space="preserve">The </w:t>
      </w:r>
      <w:r w:rsidR="007A507A">
        <w:rPr>
          <w:rFonts w:cs="Arial"/>
          <w:bCs/>
          <w:iCs/>
          <w:color w:val="0070C0"/>
          <w:sz w:val="32"/>
          <w:szCs w:val="32"/>
        </w:rPr>
        <w:t>Resident/</w:t>
      </w:r>
      <w:r w:rsidR="0096061E" w:rsidRPr="003F5F7F">
        <w:rPr>
          <w:rFonts w:cs="Arial"/>
          <w:bCs/>
          <w:iCs/>
          <w:color w:val="0070C0"/>
          <w:sz w:val="32"/>
          <w:szCs w:val="32"/>
        </w:rPr>
        <w:t>Humanitarian Coordinator</w:t>
      </w:r>
    </w:p>
    <w:p w:rsidR="00121FDF" w:rsidRPr="003F5F7F" w:rsidRDefault="00121FDF" w:rsidP="001F679C">
      <w:pPr>
        <w:autoSpaceDE w:val="0"/>
        <w:autoSpaceDN w:val="0"/>
        <w:adjustRightInd w:val="0"/>
        <w:jc w:val="both"/>
        <w:rPr>
          <w:rFonts w:cs="Arial"/>
          <w:color w:val="000000"/>
          <w:sz w:val="22"/>
        </w:rPr>
      </w:pPr>
      <w:r w:rsidRPr="003F5F7F">
        <w:rPr>
          <w:rFonts w:cs="Arial"/>
          <w:color w:val="000000"/>
          <w:sz w:val="22"/>
        </w:rPr>
        <w:t xml:space="preserve">The Resident/Humanitarian Coordinator </w:t>
      </w:r>
      <w:r w:rsidR="00216B24" w:rsidRPr="003F5F7F">
        <w:rPr>
          <w:rFonts w:cs="Arial"/>
          <w:color w:val="000000"/>
          <w:sz w:val="22"/>
        </w:rPr>
        <w:t xml:space="preserve">(RC/HC) </w:t>
      </w:r>
      <w:r w:rsidRPr="003F5F7F">
        <w:rPr>
          <w:rFonts w:cs="Arial"/>
          <w:color w:val="000000"/>
          <w:sz w:val="22"/>
        </w:rPr>
        <w:t xml:space="preserve">is the chief spokesperson on all humanitarian </w:t>
      </w:r>
      <w:r w:rsidR="00216B24" w:rsidRPr="003F5F7F">
        <w:rPr>
          <w:rFonts w:cs="Arial"/>
          <w:color w:val="000000"/>
          <w:sz w:val="22"/>
        </w:rPr>
        <w:t>matters</w:t>
      </w:r>
      <w:r w:rsidRPr="003F5F7F">
        <w:rPr>
          <w:rFonts w:cs="Arial"/>
          <w:color w:val="000000"/>
          <w:sz w:val="22"/>
        </w:rPr>
        <w:t xml:space="preserve"> affect</w:t>
      </w:r>
      <w:r w:rsidR="00216B24" w:rsidRPr="003F5F7F">
        <w:rPr>
          <w:rFonts w:cs="Arial"/>
          <w:color w:val="000000"/>
          <w:sz w:val="22"/>
        </w:rPr>
        <w:t>ing</w:t>
      </w:r>
      <w:r w:rsidRPr="003F5F7F">
        <w:rPr>
          <w:rFonts w:cs="Arial"/>
          <w:color w:val="000000"/>
          <w:sz w:val="22"/>
        </w:rPr>
        <w:t xml:space="preserve"> Myanmar</w:t>
      </w:r>
      <w:r w:rsidR="001F6ACC">
        <w:rPr>
          <w:rStyle w:val="FootnoteReference"/>
          <w:rFonts w:cs="Arial"/>
          <w:color w:val="000000"/>
          <w:sz w:val="22"/>
        </w:rPr>
        <w:footnoteReference w:id="2"/>
      </w:r>
      <w:r w:rsidR="00DE2101" w:rsidRPr="003F5F7F">
        <w:rPr>
          <w:rFonts w:cs="Arial"/>
          <w:color w:val="000000"/>
          <w:sz w:val="22"/>
        </w:rPr>
        <w:t>.</w:t>
      </w:r>
      <w:r w:rsidR="0051109E" w:rsidRPr="003F5F7F">
        <w:rPr>
          <w:rFonts w:cs="Arial"/>
          <w:color w:val="000000"/>
          <w:sz w:val="22"/>
        </w:rPr>
        <w:t xml:space="preserve"> The RC/HC also leads the Humanitarian Country Team (HCT).</w:t>
      </w:r>
    </w:p>
    <w:p w:rsidR="006311B4" w:rsidRPr="003F5F7F" w:rsidRDefault="006311B4" w:rsidP="001F679C">
      <w:pPr>
        <w:autoSpaceDE w:val="0"/>
        <w:autoSpaceDN w:val="0"/>
        <w:adjustRightInd w:val="0"/>
        <w:jc w:val="both"/>
        <w:rPr>
          <w:rFonts w:cs="Arial"/>
          <w:bCs/>
          <w:iCs/>
          <w:color w:val="000000"/>
          <w:sz w:val="22"/>
          <w:szCs w:val="32"/>
        </w:rPr>
      </w:pPr>
    </w:p>
    <w:p w:rsidR="001B3E45" w:rsidRPr="003F5F7F" w:rsidRDefault="00DE2101" w:rsidP="001F679C">
      <w:pPr>
        <w:autoSpaceDE w:val="0"/>
        <w:autoSpaceDN w:val="0"/>
        <w:adjustRightInd w:val="0"/>
        <w:jc w:val="both"/>
        <w:rPr>
          <w:rFonts w:cs="Arial"/>
          <w:color w:val="0070C0"/>
          <w:sz w:val="32"/>
          <w:szCs w:val="32"/>
        </w:rPr>
      </w:pPr>
      <w:r w:rsidRPr="003F5F7F">
        <w:rPr>
          <w:rFonts w:cs="Arial"/>
          <w:bCs/>
          <w:iCs/>
          <w:color w:val="0070C0"/>
          <w:sz w:val="32"/>
          <w:szCs w:val="32"/>
        </w:rPr>
        <w:t xml:space="preserve">The </w:t>
      </w:r>
      <w:r w:rsidR="003B2A49">
        <w:rPr>
          <w:rFonts w:cs="Arial"/>
          <w:bCs/>
          <w:iCs/>
          <w:color w:val="0070C0"/>
          <w:sz w:val="32"/>
          <w:szCs w:val="32"/>
        </w:rPr>
        <w:t>Humanitarian Country Team</w:t>
      </w:r>
    </w:p>
    <w:p w:rsidR="001B3E45" w:rsidRPr="003F5F7F" w:rsidRDefault="001B3E45" w:rsidP="001F679C">
      <w:pPr>
        <w:autoSpaceDE w:val="0"/>
        <w:autoSpaceDN w:val="0"/>
        <w:adjustRightInd w:val="0"/>
        <w:jc w:val="both"/>
        <w:rPr>
          <w:rFonts w:cs="Arial"/>
          <w:color w:val="000000"/>
          <w:sz w:val="22"/>
        </w:rPr>
      </w:pPr>
      <w:r w:rsidRPr="003F5F7F">
        <w:rPr>
          <w:rFonts w:cs="Arial"/>
          <w:color w:val="000000"/>
          <w:sz w:val="22"/>
        </w:rPr>
        <w:t xml:space="preserve">This </w:t>
      </w:r>
      <w:r w:rsidR="00CF3BD3" w:rsidRPr="003F5F7F">
        <w:rPr>
          <w:rFonts w:cs="Arial"/>
          <w:color w:val="000000"/>
          <w:sz w:val="22"/>
        </w:rPr>
        <w:t>s</w:t>
      </w:r>
      <w:r w:rsidRPr="003F5F7F">
        <w:rPr>
          <w:rFonts w:cs="Arial"/>
          <w:color w:val="000000"/>
          <w:sz w:val="22"/>
        </w:rPr>
        <w:t>trategy is a product of the</w:t>
      </w:r>
      <w:r w:rsidR="00BE37F3" w:rsidRPr="003F5F7F">
        <w:rPr>
          <w:rFonts w:cs="Arial"/>
          <w:color w:val="000000"/>
          <w:sz w:val="22"/>
        </w:rPr>
        <w:t xml:space="preserve"> Humanitarian Advocacy and Communication Group </w:t>
      </w:r>
      <w:r w:rsidR="00BE37F3">
        <w:rPr>
          <w:rFonts w:cs="Arial"/>
          <w:color w:val="000000"/>
          <w:sz w:val="22"/>
        </w:rPr>
        <w:t>(HACG) on behalf of</w:t>
      </w:r>
      <w:r w:rsidR="00CF3BD3" w:rsidRPr="003F5F7F">
        <w:rPr>
          <w:rFonts w:cs="Arial"/>
          <w:color w:val="000000"/>
          <w:sz w:val="22"/>
        </w:rPr>
        <w:t xml:space="preserve"> the HCT. The HCT, with t</w:t>
      </w:r>
      <w:r w:rsidR="0051109E" w:rsidRPr="003F5F7F">
        <w:rPr>
          <w:rFonts w:cs="Arial"/>
          <w:color w:val="000000"/>
          <w:sz w:val="22"/>
        </w:rPr>
        <w:t xml:space="preserve">he technical support of </w:t>
      </w:r>
      <w:r w:rsidR="00BE37F3">
        <w:rPr>
          <w:rFonts w:cs="Arial"/>
          <w:color w:val="000000"/>
          <w:sz w:val="22"/>
        </w:rPr>
        <w:t xml:space="preserve">the </w:t>
      </w:r>
      <w:r w:rsidR="007B2912" w:rsidRPr="003F5F7F">
        <w:rPr>
          <w:rFonts w:cs="Arial"/>
          <w:color w:val="000000"/>
          <w:sz w:val="22"/>
        </w:rPr>
        <w:t>HAC</w:t>
      </w:r>
      <w:r w:rsidR="00BE37F3">
        <w:rPr>
          <w:rFonts w:cs="Arial"/>
          <w:color w:val="000000"/>
          <w:sz w:val="22"/>
        </w:rPr>
        <w:t>G</w:t>
      </w:r>
      <w:r w:rsidR="00CF3BD3" w:rsidRPr="003F5F7F">
        <w:rPr>
          <w:rFonts w:cs="Arial"/>
          <w:color w:val="000000"/>
          <w:sz w:val="22"/>
        </w:rPr>
        <w:t>, is responsible for</w:t>
      </w:r>
      <w:r w:rsidRPr="003F5F7F">
        <w:rPr>
          <w:rFonts w:cs="Arial"/>
          <w:color w:val="000000"/>
          <w:sz w:val="22"/>
        </w:rPr>
        <w:t xml:space="preserve"> ensur</w:t>
      </w:r>
      <w:r w:rsidR="00CF3BD3" w:rsidRPr="003F5F7F">
        <w:rPr>
          <w:rFonts w:cs="Arial"/>
          <w:color w:val="000000"/>
          <w:sz w:val="22"/>
        </w:rPr>
        <w:t xml:space="preserve">ing </w:t>
      </w:r>
      <w:r w:rsidR="00587CC1">
        <w:rPr>
          <w:rFonts w:cs="Arial"/>
          <w:color w:val="000000"/>
          <w:sz w:val="22"/>
        </w:rPr>
        <w:t xml:space="preserve">that </w:t>
      </w:r>
      <w:r w:rsidR="00BE37F3">
        <w:rPr>
          <w:rFonts w:cs="Arial"/>
          <w:color w:val="000000"/>
          <w:sz w:val="22"/>
        </w:rPr>
        <w:t xml:space="preserve">this </w:t>
      </w:r>
      <w:r w:rsidRPr="003F5F7F">
        <w:rPr>
          <w:rFonts w:cs="Arial"/>
          <w:color w:val="000000"/>
          <w:sz w:val="22"/>
        </w:rPr>
        <w:t>strategy is implemented</w:t>
      </w:r>
      <w:r w:rsidR="00CF3BD3" w:rsidRPr="003F5F7F">
        <w:rPr>
          <w:rFonts w:cs="Arial"/>
          <w:color w:val="000000"/>
          <w:sz w:val="22"/>
        </w:rPr>
        <w:t xml:space="preserve"> by </w:t>
      </w:r>
      <w:r w:rsidR="00871AC0">
        <w:rPr>
          <w:rFonts w:cs="Arial"/>
          <w:color w:val="000000"/>
          <w:sz w:val="22"/>
        </w:rPr>
        <w:t>international humanitarian organisations</w:t>
      </w:r>
      <w:r w:rsidR="00CF3BD3" w:rsidRPr="003F5F7F">
        <w:rPr>
          <w:rFonts w:cs="Arial"/>
          <w:color w:val="000000"/>
          <w:sz w:val="22"/>
        </w:rPr>
        <w:t xml:space="preserve"> as broadly as possible.</w:t>
      </w:r>
      <w:r w:rsidRPr="003F5F7F">
        <w:rPr>
          <w:rFonts w:cs="Arial"/>
          <w:color w:val="000000"/>
          <w:sz w:val="22"/>
        </w:rPr>
        <w:t xml:space="preserve"> </w:t>
      </w:r>
    </w:p>
    <w:p w:rsidR="001B3E45" w:rsidRPr="003F5F7F" w:rsidRDefault="001B3E45" w:rsidP="001F679C">
      <w:pPr>
        <w:autoSpaceDE w:val="0"/>
        <w:autoSpaceDN w:val="0"/>
        <w:adjustRightInd w:val="0"/>
        <w:jc w:val="both"/>
        <w:rPr>
          <w:rFonts w:cs="Arial"/>
          <w:color w:val="000000"/>
          <w:sz w:val="22"/>
        </w:rPr>
      </w:pPr>
    </w:p>
    <w:p w:rsidR="00DB50B5" w:rsidRPr="003F5F7F" w:rsidRDefault="00871AC0" w:rsidP="001F679C">
      <w:pPr>
        <w:autoSpaceDE w:val="0"/>
        <w:autoSpaceDN w:val="0"/>
        <w:adjustRightInd w:val="0"/>
        <w:jc w:val="both"/>
        <w:rPr>
          <w:rFonts w:cs="Arial"/>
          <w:color w:val="000000"/>
          <w:sz w:val="22"/>
        </w:rPr>
      </w:pPr>
      <w:r>
        <w:rPr>
          <w:rFonts w:cs="Arial"/>
          <w:color w:val="000000"/>
          <w:sz w:val="22"/>
        </w:rPr>
        <w:t>International humanitarian organisations</w:t>
      </w:r>
      <w:r w:rsidR="009A719C" w:rsidRPr="003F5F7F">
        <w:rPr>
          <w:rFonts w:cs="Arial"/>
          <w:color w:val="000000"/>
          <w:sz w:val="22"/>
        </w:rPr>
        <w:t xml:space="preserve"> as represented by the HCT</w:t>
      </w:r>
      <w:r w:rsidR="001B3E45" w:rsidRPr="003F5F7F">
        <w:rPr>
          <w:rFonts w:cs="Arial"/>
          <w:color w:val="000000"/>
          <w:sz w:val="22"/>
        </w:rPr>
        <w:t xml:space="preserve"> in Myanmar </w:t>
      </w:r>
      <w:r w:rsidR="00587CC1">
        <w:rPr>
          <w:rFonts w:cs="Arial"/>
          <w:color w:val="000000"/>
          <w:sz w:val="22"/>
        </w:rPr>
        <w:t xml:space="preserve">are </w:t>
      </w:r>
      <w:r w:rsidR="001B3E45" w:rsidRPr="003F5F7F">
        <w:rPr>
          <w:rFonts w:cs="Arial"/>
          <w:color w:val="000000"/>
          <w:sz w:val="22"/>
        </w:rPr>
        <w:t xml:space="preserve">not a homogenous entity. Members have their </w:t>
      </w:r>
      <w:r w:rsidR="009A719C" w:rsidRPr="003F5F7F">
        <w:rPr>
          <w:rFonts w:cs="Arial"/>
          <w:color w:val="000000"/>
          <w:sz w:val="22"/>
        </w:rPr>
        <w:t xml:space="preserve">own </w:t>
      </w:r>
      <w:r w:rsidR="001B3E45" w:rsidRPr="003F5F7F">
        <w:rPr>
          <w:rFonts w:cs="Arial"/>
          <w:color w:val="000000"/>
          <w:sz w:val="22"/>
        </w:rPr>
        <w:t xml:space="preserve">mandates, programmes and activities and are </w:t>
      </w:r>
      <w:r w:rsidR="001B3E45" w:rsidRPr="003F5F7F">
        <w:rPr>
          <w:rFonts w:cs="Arial"/>
          <w:color w:val="000000"/>
          <w:sz w:val="22"/>
        </w:rPr>
        <w:lastRenderedPageBreak/>
        <w:t xml:space="preserve">subject to their </w:t>
      </w:r>
      <w:r w:rsidR="009A719C" w:rsidRPr="003F5F7F">
        <w:rPr>
          <w:rFonts w:cs="Arial"/>
          <w:color w:val="000000"/>
          <w:sz w:val="22"/>
        </w:rPr>
        <w:t xml:space="preserve">own </w:t>
      </w:r>
      <w:r w:rsidR="001B3E45" w:rsidRPr="003F5F7F">
        <w:rPr>
          <w:rFonts w:cs="Arial"/>
          <w:color w:val="000000"/>
          <w:sz w:val="22"/>
        </w:rPr>
        <w:t>respective policie</w:t>
      </w:r>
      <w:r w:rsidR="00D70D9B" w:rsidRPr="003F5F7F">
        <w:rPr>
          <w:rFonts w:cs="Arial"/>
          <w:color w:val="000000"/>
          <w:sz w:val="22"/>
        </w:rPr>
        <w:t>s</w:t>
      </w:r>
      <w:r w:rsidR="001B3E45" w:rsidRPr="003F5F7F">
        <w:rPr>
          <w:rFonts w:cs="Arial"/>
          <w:color w:val="000000"/>
          <w:sz w:val="22"/>
        </w:rPr>
        <w:t>. Any joint actions and activities</w:t>
      </w:r>
      <w:r w:rsidR="00DB50B5" w:rsidRPr="003F5F7F">
        <w:rPr>
          <w:rFonts w:cs="Arial"/>
          <w:color w:val="000000"/>
          <w:sz w:val="22"/>
        </w:rPr>
        <w:t xml:space="preserve">, including on advocacy and </w:t>
      </w:r>
      <w:r w:rsidR="00B63F7A" w:rsidRPr="003F5F7F">
        <w:rPr>
          <w:rFonts w:cs="Arial"/>
          <w:color w:val="000000"/>
          <w:sz w:val="22"/>
        </w:rPr>
        <w:t>communication, are</w:t>
      </w:r>
      <w:r w:rsidR="001B3E45" w:rsidRPr="003F5F7F">
        <w:rPr>
          <w:rFonts w:cs="Arial"/>
          <w:color w:val="000000"/>
          <w:sz w:val="22"/>
        </w:rPr>
        <w:t xml:space="preserve"> </w:t>
      </w:r>
      <w:r w:rsidR="009A719C" w:rsidRPr="003F5F7F">
        <w:rPr>
          <w:rFonts w:cs="Arial"/>
          <w:color w:val="000000"/>
          <w:sz w:val="22"/>
        </w:rPr>
        <w:t xml:space="preserve">therefore </w:t>
      </w:r>
      <w:r w:rsidR="001B3E45" w:rsidRPr="003F5F7F">
        <w:rPr>
          <w:rFonts w:cs="Arial"/>
          <w:color w:val="000000"/>
          <w:sz w:val="22"/>
        </w:rPr>
        <w:t xml:space="preserve">voluntary in nature. </w:t>
      </w:r>
    </w:p>
    <w:p w:rsidR="00DB50B5" w:rsidRPr="003F5F7F" w:rsidRDefault="00DB50B5" w:rsidP="001F679C">
      <w:pPr>
        <w:autoSpaceDE w:val="0"/>
        <w:autoSpaceDN w:val="0"/>
        <w:adjustRightInd w:val="0"/>
        <w:jc w:val="both"/>
        <w:rPr>
          <w:rFonts w:cs="Arial"/>
          <w:color w:val="000000"/>
          <w:sz w:val="22"/>
        </w:rPr>
      </w:pPr>
    </w:p>
    <w:p w:rsidR="00C91194" w:rsidRPr="003F5F7F" w:rsidRDefault="009A719C" w:rsidP="001F679C">
      <w:pPr>
        <w:autoSpaceDE w:val="0"/>
        <w:autoSpaceDN w:val="0"/>
        <w:adjustRightInd w:val="0"/>
        <w:jc w:val="both"/>
        <w:rPr>
          <w:rFonts w:cs="Arial"/>
          <w:color w:val="000000"/>
          <w:sz w:val="22"/>
        </w:rPr>
      </w:pPr>
      <w:r w:rsidRPr="003F5F7F">
        <w:rPr>
          <w:rFonts w:cs="Arial"/>
          <w:color w:val="000000"/>
          <w:sz w:val="22"/>
        </w:rPr>
        <w:t>However, under the auspices of U</w:t>
      </w:r>
      <w:r w:rsidR="008B4002" w:rsidRPr="003F5F7F">
        <w:rPr>
          <w:rFonts w:cs="Arial"/>
          <w:color w:val="000000"/>
          <w:sz w:val="22"/>
        </w:rPr>
        <w:t>N General Assembly Resolution 46/182</w:t>
      </w:r>
      <w:r w:rsidRPr="003F5F7F">
        <w:rPr>
          <w:rFonts w:cs="Arial"/>
          <w:color w:val="000000"/>
          <w:sz w:val="22"/>
        </w:rPr>
        <w:t xml:space="preserve"> which recognizes the need for humanitarian communities everywhere to </w:t>
      </w:r>
      <w:r w:rsidR="008B4002" w:rsidRPr="003F5F7F">
        <w:rPr>
          <w:rFonts w:cs="Arial"/>
          <w:color w:val="000000"/>
          <w:sz w:val="22"/>
        </w:rPr>
        <w:t>strengthen</w:t>
      </w:r>
      <w:r w:rsidRPr="003F5F7F">
        <w:rPr>
          <w:rFonts w:cs="Arial"/>
          <w:color w:val="000000"/>
          <w:sz w:val="22"/>
        </w:rPr>
        <w:t xml:space="preserve"> coordinat</w:t>
      </w:r>
      <w:r w:rsidR="007A507A">
        <w:rPr>
          <w:rFonts w:cs="Arial"/>
          <w:color w:val="000000"/>
          <w:sz w:val="22"/>
        </w:rPr>
        <w:t>ion</w:t>
      </w:r>
      <w:r w:rsidRPr="003F5F7F">
        <w:rPr>
          <w:rFonts w:cs="Arial"/>
          <w:color w:val="000000"/>
          <w:sz w:val="22"/>
        </w:rPr>
        <w:t xml:space="preserve"> – including </w:t>
      </w:r>
      <w:r w:rsidR="00BE37F3">
        <w:rPr>
          <w:rFonts w:cs="Arial"/>
          <w:color w:val="000000"/>
          <w:sz w:val="22"/>
        </w:rPr>
        <w:t>for the purpose of</w:t>
      </w:r>
      <w:r w:rsidRPr="003F5F7F">
        <w:rPr>
          <w:rFonts w:cs="Arial"/>
          <w:color w:val="000000"/>
          <w:sz w:val="22"/>
        </w:rPr>
        <w:t xml:space="preserve"> effective humanitarian advocacy – the HCT in Myanmar </w:t>
      </w:r>
      <w:r w:rsidR="00B63F7A" w:rsidRPr="003F5F7F">
        <w:rPr>
          <w:rFonts w:cs="Arial"/>
          <w:color w:val="000000"/>
          <w:sz w:val="22"/>
        </w:rPr>
        <w:t>recognizes</w:t>
      </w:r>
      <w:r w:rsidRPr="003F5F7F">
        <w:rPr>
          <w:rFonts w:cs="Arial"/>
          <w:color w:val="000000"/>
          <w:sz w:val="22"/>
        </w:rPr>
        <w:t xml:space="preserve"> that </w:t>
      </w:r>
      <w:r w:rsidR="001B3E45" w:rsidRPr="003F5F7F">
        <w:rPr>
          <w:rFonts w:cs="Arial"/>
          <w:color w:val="000000"/>
          <w:sz w:val="22"/>
        </w:rPr>
        <w:t xml:space="preserve">coordinated communication sends a strong message </w:t>
      </w:r>
      <w:r w:rsidRPr="003F5F7F">
        <w:rPr>
          <w:rFonts w:cs="Arial"/>
          <w:color w:val="000000"/>
          <w:sz w:val="22"/>
        </w:rPr>
        <w:t>locally, regionally and globally</w:t>
      </w:r>
      <w:r w:rsidR="001B3E45" w:rsidRPr="003F5F7F">
        <w:rPr>
          <w:rFonts w:cs="Arial"/>
          <w:color w:val="000000"/>
          <w:sz w:val="22"/>
        </w:rPr>
        <w:t xml:space="preserve"> that we are </w:t>
      </w:r>
      <w:r w:rsidRPr="003F5F7F">
        <w:rPr>
          <w:rFonts w:cs="Arial"/>
          <w:color w:val="000000"/>
          <w:sz w:val="22"/>
        </w:rPr>
        <w:t>a united community</w:t>
      </w:r>
      <w:r w:rsidR="001B3E45" w:rsidRPr="003F5F7F">
        <w:rPr>
          <w:rFonts w:cs="Arial"/>
          <w:color w:val="000000"/>
          <w:sz w:val="22"/>
        </w:rPr>
        <w:t xml:space="preserve"> working towards the same goal</w:t>
      </w:r>
      <w:r w:rsidR="00D70D9B" w:rsidRPr="003F5F7F">
        <w:rPr>
          <w:rFonts w:cs="Arial"/>
          <w:color w:val="000000"/>
          <w:sz w:val="22"/>
        </w:rPr>
        <w:t>s</w:t>
      </w:r>
      <w:r w:rsidR="001B3E45" w:rsidRPr="003F5F7F">
        <w:rPr>
          <w:rFonts w:cs="Arial"/>
          <w:color w:val="000000"/>
          <w:sz w:val="22"/>
        </w:rPr>
        <w:t>.</w:t>
      </w:r>
    </w:p>
    <w:p w:rsidR="00C91194" w:rsidRDefault="00C91194" w:rsidP="001F679C">
      <w:pPr>
        <w:autoSpaceDE w:val="0"/>
        <w:autoSpaceDN w:val="0"/>
        <w:adjustRightInd w:val="0"/>
        <w:jc w:val="both"/>
        <w:rPr>
          <w:rFonts w:cs="Arial"/>
          <w:color w:val="000000"/>
          <w:sz w:val="22"/>
        </w:rPr>
      </w:pPr>
    </w:p>
    <w:p w:rsidR="00587CC1" w:rsidRDefault="00587CC1" w:rsidP="00587CC1">
      <w:pPr>
        <w:autoSpaceDE w:val="0"/>
        <w:autoSpaceDN w:val="0"/>
        <w:adjustRightInd w:val="0"/>
        <w:jc w:val="both"/>
        <w:rPr>
          <w:rFonts w:cs="Arial"/>
          <w:color w:val="000000"/>
          <w:sz w:val="22"/>
        </w:rPr>
      </w:pPr>
      <w:r>
        <w:rPr>
          <w:rFonts w:cs="Arial"/>
          <w:color w:val="000000"/>
          <w:sz w:val="22"/>
        </w:rPr>
        <w:t>International humanitarian organisations</w:t>
      </w:r>
      <w:r w:rsidRPr="003F5F7F">
        <w:rPr>
          <w:rFonts w:cs="Arial"/>
          <w:color w:val="000000"/>
          <w:sz w:val="22"/>
        </w:rPr>
        <w:t xml:space="preserve"> in Myanmar, led by the HCT </w:t>
      </w:r>
      <w:r>
        <w:rPr>
          <w:rFonts w:cs="Arial"/>
          <w:color w:val="000000"/>
          <w:sz w:val="22"/>
        </w:rPr>
        <w:t>are</w:t>
      </w:r>
      <w:r w:rsidRPr="003F5F7F">
        <w:rPr>
          <w:rFonts w:cs="Arial"/>
          <w:color w:val="000000"/>
          <w:sz w:val="22"/>
        </w:rPr>
        <w:t xml:space="preserve"> committed to the concept of "one team, one voice" </w:t>
      </w:r>
      <w:r>
        <w:rPr>
          <w:rFonts w:cs="Arial"/>
          <w:color w:val="000000"/>
          <w:sz w:val="22"/>
        </w:rPr>
        <w:t>raising key concerns and engaging duty bearers</w:t>
      </w:r>
      <w:r w:rsidRPr="003F5F7F">
        <w:rPr>
          <w:rFonts w:cs="Arial"/>
          <w:color w:val="000000"/>
          <w:sz w:val="22"/>
        </w:rPr>
        <w:t xml:space="preserve"> </w:t>
      </w:r>
      <w:r>
        <w:rPr>
          <w:rFonts w:cs="Arial"/>
          <w:color w:val="000000"/>
          <w:sz w:val="22"/>
        </w:rPr>
        <w:t>including by</w:t>
      </w:r>
      <w:r w:rsidRPr="003F5F7F">
        <w:rPr>
          <w:rFonts w:cs="Arial"/>
          <w:color w:val="000000"/>
          <w:sz w:val="22"/>
        </w:rPr>
        <w:t xml:space="preserve"> using agreed HCT key messages whenever </w:t>
      </w:r>
      <w:r>
        <w:rPr>
          <w:rFonts w:cs="Arial"/>
          <w:color w:val="000000"/>
          <w:sz w:val="22"/>
        </w:rPr>
        <w:t xml:space="preserve">possible, appropriate, useful and </w:t>
      </w:r>
      <w:r w:rsidRPr="003F5F7F">
        <w:rPr>
          <w:rFonts w:cs="Arial"/>
          <w:color w:val="000000"/>
          <w:sz w:val="22"/>
        </w:rPr>
        <w:t xml:space="preserve">relevant. </w:t>
      </w:r>
      <w:r>
        <w:rPr>
          <w:rFonts w:cs="Arial"/>
          <w:color w:val="000000"/>
          <w:sz w:val="22"/>
        </w:rPr>
        <w:t>“One team, one voice” does not mean that only the HC/RC or any other HCT member speaks. Rather, independent advocacy and communication by individual humanitarian organisations is encouraged including in the interests of creating a “force multiplier” advocacy effect.</w:t>
      </w:r>
    </w:p>
    <w:p w:rsidR="00587CC1" w:rsidRDefault="00587CC1" w:rsidP="00587CC1">
      <w:pPr>
        <w:autoSpaceDE w:val="0"/>
        <w:autoSpaceDN w:val="0"/>
        <w:adjustRightInd w:val="0"/>
        <w:jc w:val="both"/>
        <w:rPr>
          <w:rFonts w:cs="Arial"/>
          <w:color w:val="000000"/>
          <w:sz w:val="22"/>
        </w:rPr>
      </w:pPr>
    </w:p>
    <w:p w:rsidR="00587CC1" w:rsidRDefault="00587CC1" w:rsidP="00587CC1">
      <w:pPr>
        <w:autoSpaceDE w:val="0"/>
        <w:autoSpaceDN w:val="0"/>
        <w:adjustRightInd w:val="0"/>
        <w:jc w:val="both"/>
        <w:rPr>
          <w:rFonts w:cs="Arial"/>
          <w:color w:val="000000"/>
          <w:sz w:val="22"/>
        </w:rPr>
      </w:pPr>
      <w:r w:rsidRPr="003F5F7F">
        <w:rPr>
          <w:rFonts w:cs="Arial"/>
          <w:color w:val="000000"/>
          <w:sz w:val="22"/>
        </w:rPr>
        <w:t xml:space="preserve">OCHA, as part of the office of the RC/HC, supports the HCT as Secretariat, including on advocacy and communication across all humanitarian </w:t>
      </w:r>
      <w:r>
        <w:rPr>
          <w:rFonts w:cs="Arial"/>
          <w:color w:val="000000"/>
          <w:sz w:val="22"/>
        </w:rPr>
        <w:t>issues</w:t>
      </w:r>
      <w:r w:rsidRPr="003F5F7F">
        <w:rPr>
          <w:rFonts w:cs="Arial"/>
          <w:color w:val="000000"/>
          <w:sz w:val="22"/>
        </w:rPr>
        <w:t>.</w:t>
      </w:r>
      <w:r>
        <w:rPr>
          <w:rFonts w:cs="Arial"/>
          <w:color w:val="000000"/>
          <w:sz w:val="22"/>
        </w:rPr>
        <w:t xml:space="preserve"> </w:t>
      </w:r>
      <w:r w:rsidRPr="003F5F7F">
        <w:rPr>
          <w:rFonts w:cs="Arial"/>
          <w:color w:val="000000"/>
          <w:sz w:val="22"/>
        </w:rPr>
        <w:t xml:space="preserve">Humanitarian workers </w:t>
      </w:r>
      <w:r>
        <w:rPr>
          <w:rFonts w:cs="Arial"/>
          <w:color w:val="000000"/>
          <w:sz w:val="22"/>
        </w:rPr>
        <w:t xml:space="preserve">will </w:t>
      </w:r>
      <w:r w:rsidRPr="003F5F7F">
        <w:rPr>
          <w:rFonts w:cs="Arial"/>
          <w:color w:val="000000"/>
          <w:sz w:val="22"/>
        </w:rPr>
        <w:t xml:space="preserve">speak </w:t>
      </w:r>
      <w:r w:rsidRPr="000642E5">
        <w:rPr>
          <w:rStyle w:val="HTMLTypewriter"/>
          <w:rFonts w:ascii="Arial" w:eastAsia="MS Gothic" w:hAnsi="Arial" w:cs="Arial"/>
          <w:color w:val="auto"/>
          <w:sz w:val="22"/>
          <w:szCs w:val="22"/>
        </w:rPr>
        <w:t>in the context of overall cluster/sector needs</w:t>
      </w:r>
      <w:r w:rsidRPr="000642E5">
        <w:rPr>
          <w:rFonts w:cs="Arial"/>
          <w:color w:val="auto"/>
          <w:sz w:val="22"/>
        </w:rPr>
        <w:t xml:space="preserve">. </w:t>
      </w:r>
      <w:r>
        <w:rPr>
          <w:rFonts w:cs="Arial"/>
          <w:color w:val="000000"/>
          <w:sz w:val="22"/>
        </w:rPr>
        <w:t>Humanitarian workers will actively link with and build partnerships with other relevant stakeholders in order to enlist their support (see “Key Stakeholders and Target Audiences”).</w:t>
      </w:r>
    </w:p>
    <w:p w:rsidR="00587CC1" w:rsidRPr="003F5F7F" w:rsidRDefault="00587CC1" w:rsidP="00587CC1">
      <w:pPr>
        <w:autoSpaceDE w:val="0"/>
        <w:autoSpaceDN w:val="0"/>
        <w:adjustRightInd w:val="0"/>
        <w:jc w:val="both"/>
        <w:rPr>
          <w:rFonts w:cs="Arial"/>
          <w:color w:val="000000"/>
          <w:sz w:val="22"/>
        </w:rPr>
      </w:pPr>
    </w:p>
    <w:p w:rsidR="001B3E45" w:rsidRPr="003F5F7F" w:rsidRDefault="00DE2101" w:rsidP="001F679C">
      <w:pPr>
        <w:autoSpaceDE w:val="0"/>
        <w:autoSpaceDN w:val="0"/>
        <w:adjustRightInd w:val="0"/>
        <w:jc w:val="both"/>
        <w:rPr>
          <w:rFonts w:cs="Arial"/>
          <w:color w:val="0070C0"/>
          <w:sz w:val="32"/>
          <w:szCs w:val="32"/>
        </w:rPr>
      </w:pPr>
      <w:r w:rsidRPr="003F5F7F">
        <w:rPr>
          <w:rFonts w:cs="Arial"/>
          <w:bCs/>
          <w:iCs/>
          <w:color w:val="0070C0"/>
          <w:sz w:val="32"/>
          <w:szCs w:val="32"/>
        </w:rPr>
        <w:t xml:space="preserve">The </w:t>
      </w:r>
      <w:r w:rsidR="001B3E45" w:rsidRPr="003F5F7F">
        <w:rPr>
          <w:rFonts w:cs="Arial"/>
          <w:bCs/>
          <w:iCs/>
          <w:color w:val="0070C0"/>
          <w:sz w:val="32"/>
          <w:szCs w:val="32"/>
        </w:rPr>
        <w:t xml:space="preserve">Humanitarian </w:t>
      </w:r>
      <w:r w:rsidR="00C512BB" w:rsidRPr="003F5F7F">
        <w:rPr>
          <w:rFonts w:cs="Arial"/>
          <w:bCs/>
          <w:iCs/>
          <w:color w:val="0070C0"/>
          <w:sz w:val="32"/>
          <w:szCs w:val="32"/>
        </w:rPr>
        <w:t xml:space="preserve">Advocacy and </w:t>
      </w:r>
      <w:r w:rsidR="001B3E45" w:rsidRPr="003F5F7F">
        <w:rPr>
          <w:rFonts w:cs="Arial"/>
          <w:bCs/>
          <w:iCs/>
          <w:color w:val="0070C0"/>
          <w:sz w:val="32"/>
          <w:szCs w:val="32"/>
        </w:rPr>
        <w:t>Communication</w:t>
      </w:r>
      <w:r w:rsidR="003B2A49">
        <w:rPr>
          <w:rFonts w:cs="Arial"/>
          <w:bCs/>
          <w:iCs/>
          <w:color w:val="0070C0"/>
          <w:sz w:val="32"/>
          <w:szCs w:val="32"/>
        </w:rPr>
        <w:t xml:space="preserve"> Group</w:t>
      </w:r>
    </w:p>
    <w:p w:rsidR="00C30C18" w:rsidRDefault="002E1AE2" w:rsidP="001F679C">
      <w:pPr>
        <w:autoSpaceDE w:val="0"/>
        <w:autoSpaceDN w:val="0"/>
        <w:adjustRightInd w:val="0"/>
        <w:jc w:val="both"/>
        <w:rPr>
          <w:rFonts w:cs="Arial"/>
          <w:color w:val="000000"/>
          <w:sz w:val="22"/>
        </w:rPr>
      </w:pPr>
      <w:r w:rsidRPr="003F5F7F">
        <w:rPr>
          <w:rFonts w:cs="Arial"/>
          <w:color w:val="000000"/>
          <w:sz w:val="22"/>
        </w:rPr>
        <w:t>This strategy has been jointly developed by members of</w:t>
      </w:r>
      <w:r w:rsidR="00C512BB" w:rsidRPr="003F5F7F">
        <w:rPr>
          <w:rFonts w:cs="Arial"/>
          <w:color w:val="000000"/>
          <w:sz w:val="22"/>
        </w:rPr>
        <w:t xml:space="preserve"> the </w:t>
      </w:r>
      <w:r w:rsidR="00DB1494" w:rsidRPr="003F5F7F">
        <w:rPr>
          <w:rFonts w:cs="Arial"/>
          <w:color w:val="000000"/>
          <w:sz w:val="22"/>
        </w:rPr>
        <w:t>H</w:t>
      </w:r>
      <w:r w:rsidR="00C512BB" w:rsidRPr="003F5F7F">
        <w:rPr>
          <w:rFonts w:cs="Arial"/>
          <w:color w:val="000000"/>
          <w:sz w:val="22"/>
        </w:rPr>
        <w:t>A</w:t>
      </w:r>
      <w:r w:rsidR="00C4552F" w:rsidRPr="003F5F7F">
        <w:rPr>
          <w:rFonts w:cs="Arial"/>
          <w:color w:val="000000"/>
          <w:sz w:val="22"/>
        </w:rPr>
        <w:t>C</w:t>
      </w:r>
      <w:r w:rsidR="00BE37F3">
        <w:rPr>
          <w:rFonts w:cs="Arial"/>
          <w:color w:val="000000"/>
          <w:sz w:val="22"/>
        </w:rPr>
        <w:t>G. The HAC</w:t>
      </w:r>
      <w:r w:rsidRPr="003F5F7F">
        <w:rPr>
          <w:rFonts w:cs="Arial"/>
          <w:color w:val="000000"/>
          <w:sz w:val="22"/>
        </w:rPr>
        <w:t>G</w:t>
      </w:r>
      <w:r w:rsidR="001B3E45" w:rsidRPr="003F5F7F">
        <w:rPr>
          <w:rFonts w:cs="Arial"/>
          <w:color w:val="000000"/>
          <w:sz w:val="22"/>
        </w:rPr>
        <w:t xml:space="preserve"> consist</w:t>
      </w:r>
      <w:r w:rsidRPr="003F5F7F">
        <w:rPr>
          <w:rFonts w:cs="Arial"/>
          <w:color w:val="000000"/>
          <w:sz w:val="22"/>
        </w:rPr>
        <w:t>s</w:t>
      </w:r>
      <w:r w:rsidR="001B3E45" w:rsidRPr="003F5F7F">
        <w:rPr>
          <w:rFonts w:cs="Arial"/>
          <w:color w:val="000000"/>
          <w:sz w:val="22"/>
        </w:rPr>
        <w:t xml:space="preserve"> of advocacy and communication </w:t>
      </w:r>
      <w:r w:rsidRPr="003F5F7F">
        <w:rPr>
          <w:rFonts w:cs="Arial"/>
          <w:color w:val="000000"/>
          <w:sz w:val="22"/>
        </w:rPr>
        <w:t xml:space="preserve">representatives </w:t>
      </w:r>
      <w:r w:rsidR="00BE37F3">
        <w:rPr>
          <w:rFonts w:cs="Arial"/>
          <w:color w:val="000000"/>
          <w:sz w:val="22"/>
        </w:rPr>
        <w:t xml:space="preserve">from humanitarian agencies </w:t>
      </w:r>
      <w:r w:rsidRPr="003F5F7F">
        <w:rPr>
          <w:rFonts w:cs="Arial"/>
          <w:color w:val="000000"/>
          <w:sz w:val="22"/>
        </w:rPr>
        <w:t>across Myanmar</w:t>
      </w:r>
      <w:r w:rsidR="00CA2755" w:rsidRPr="003F5F7F">
        <w:rPr>
          <w:rFonts w:cs="Arial"/>
          <w:color w:val="000000"/>
          <w:sz w:val="22"/>
        </w:rPr>
        <w:t xml:space="preserve">. </w:t>
      </w:r>
      <w:r w:rsidRPr="003F5F7F">
        <w:rPr>
          <w:rFonts w:cs="Arial"/>
          <w:color w:val="000000"/>
          <w:sz w:val="22"/>
        </w:rPr>
        <w:t xml:space="preserve">The </w:t>
      </w:r>
      <w:r w:rsidR="007B2912" w:rsidRPr="003F5F7F">
        <w:rPr>
          <w:rFonts w:cs="Arial"/>
          <w:color w:val="000000"/>
          <w:sz w:val="22"/>
        </w:rPr>
        <w:t>HAC</w:t>
      </w:r>
      <w:r w:rsidRPr="003F5F7F">
        <w:rPr>
          <w:rFonts w:cs="Arial"/>
          <w:color w:val="000000"/>
          <w:sz w:val="22"/>
        </w:rPr>
        <w:t>G</w:t>
      </w:r>
      <w:r w:rsidR="001B3E45" w:rsidRPr="003F5F7F">
        <w:rPr>
          <w:rFonts w:cs="Arial"/>
          <w:color w:val="000000"/>
          <w:sz w:val="22"/>
        </w:rPr>
        <w:t xml:space="preserve"> </w:t>
      </w:r>
      <w:r w:rsidR="00327409">
        <w:rPr>
          <w:rFonts w:cs="Arial"/>
          <w:color w:val="000000"/>
          <w:sz w:val="22"/>
        </w:rPr>
        <w:t>came together</w:t>
      </w:r>
      <w:r w:rsidRPr="003F5F7F">
        <w:rPr>
          <w:rFonts w:cs="Arial"/>
          <w:color w:val="000000"/>
          <w:sz w:val="22"/>
        </w:rPr>
        <w:t xml:space="preserve"> in July 2013 and is in its</w:t>
      </w:r>
      <w:r w:rsidR="001B3E45" w:rsidRPr="003F5F7F">
        <w:rPr>
          <w:rFonts w:cs="Arial"/>
          <w:color w:val="000000"/>
          <w:sz w:val="22"/>
        </w:rPr>
        <w:t xml:space="preserve"> </w:t>
      </w:r>
      <w:r w:rsidRPr="003F5F7F">
        <w:rPr>
          <w:rFonts w:cs="Arial"/>
          <w:color w:val="000000"/>
          <w:sz w:val="22"/>
        </w:rPr>
        <w:t xml:space="preserve">formative </w:t>
      </w:r>
      <w:r w:rsidR="001B3E45" w:rsidRPr="003F5F7F">
        <w:rPr>
          <w:rFonts w:cs="Arial"/>
          <w:color w:val="000000"/>
          <w:sz w:val="22"/>
        </w:rPr>
        <w:t>stages</w:t>
      </w:r>
      <w:r w:rsidRPr="003F5F7F">
        <w:rPr>
          <w:rFonts w:cs="Arial"/>
          <w:color w:val="000000"/>
          <w:sz w:val="22"/>
        </w:rPr>
        <w:t xml:space="preserve"> with active participation at this </w:t>
      </w:r>
      <w:r w:rsidR="00241CE9" w:rsidRPr="003F5F7F">
        <w:rPr>
          <w:rFonts w:cs="Arial"/>
          <w:color w:val="000000"/>
          <w:sz w:val="22"/>
        </w:rPr>
        <w:t>early stage</w:t>
      </w:r>
      <w:r w:rsidRPr="003F5F7F">
        <w:rPr>
          <w:rFonts w:cs="Arial"/>
          <w:color w:val="000000"/>
          <w:sz w:val="22"/>
        </w:rPr>
        <w:t xml:space="preserve"> by </w:t>
      </w:r>
      <w:r w:rsidR="00327409">
        <w:rPr>
          <w:rFonts w:cs="Arial"/>
          <w:color w:val="000000"/>
          <w:sz w:val="22"/>
        </w:rPr>
        <w:t>OCHA,</w:t>
      </w:r>
      <w:r w:rsidR="00C177D5">
        <w:rPr>
          <w:rFonts w:cs="Arial"/>
          <w:color w:val="000000"/>
          <w:sz w:val="22"/>
        </w:rPr>
        <w:t xml:space="preserve"> OHCHR, </w:t>
      </w:r>
      <w:r w:rsidRPr="003F5F7F">
        <w:rPr>
          <w:rFonts w:cs="Arial"/>
          <w:color w:val="000000"/>
          <w:sz w:val="22"/>
        </w:rPr>
        <w:t xml:space="preserve">Oxfam, </w:t>
      </w:r>
      <w:r w:rsidR="00327409">
        <w:rPr>
          <w:rFonts w:cs="Arial"/>
          <w:color w:val="000000"/>
          <w:sz w:val="22"/>
        </w:rPr>
        <w:t xml:space="preserve">UNHCR, UNIC, </w:t>
      </w:r>
      <w:r w:rsidRPr="003F5F7F">
        <w:rPr>
          <w:rFonts w:cs="Arial"/>
          <w:color w:val="000000"/>
          <w:sz w:val="22"/>
        </w:rPr>
        <w:t>UN</w:t>
      </w:r>
      <w:r w:rsidR="00327409">
        <w:rPr>
          <w:rFonts w:cs="Arial"/>
          <w:color w:val="000000"/>
          <w:sz w:val="22"/>
        </w:rPr>
        <w:t>ICEF</w:t>
      </w:r>
      <w:r w:rsidR="00C177D5">
        <w:rPr>
          <w:rFonts w:cs="Arial"/>
          <w:color w:val="000000"/>
          <w:sz w:val="22"/>
        </w:rPr>
        <w:t>,</w:t>
      </w:r>
      <w:r w:rsidR="00327409">
        <w:rPr>
          <w:rFonts w:cs="Arial"/>
          <w:color w:val="000000"/>
          <w:sz w:val="22"/>
        </w:rPr>
        <w:t xml:space="preserve"> and WFP</w:t>
      </w:r>
      <w:r w:rsidR="001B3E45" w:rsidRPr="003F5F7F">
        <w:rPr>
          <w:rFonts w:cs="Arial"/>
          <w:color w:val="000000"/>
          <w:sz w:val="22"/>
        </w:rPr>
        <w:t xml:space="preserve">. </w:t>
      </w:r>
      <w:r w:rsidR="00C06ACD" w:rsidRPr="003F5F7F">
        <w:rPr>
          <w:rFonts w:cs="Arial"/>
          <w:color w:val="000000"/>
          <w:sz w:val="22"/>
        </w:rPr>
        <w:t>It is expected that overtime, more representatives will join</w:t>
      </w:r>
      <w:r w:rsidR="00504AF1">
        <w:rPr>
          <w:rFonts w:cs="Arial"/>
          <w:color w:val="000000"/>
          <w:sz w:val="22"/>
        </w:rPr>
        <w:t>,</w:t>
      </w:r>
      <w:r w:rsidR="00C06ACD" w:rsidRPr="003F5F7F">
        <w:rPr>
          <w:rFonts w:cs="Arial"/>
          <w:color w:val="000000"/>
          <w:sz w:val="22"/>
        </w:rPr>
        <w:t xml:space="preserve"> including </w:t>
      </w:r>
      <w:r w:rsidR="00504AF1">
        <w:rPr>
          <w:rFonts w:cs="Arial"/>
          <w:color w:val="000000"/>
          <w:sz w:val="22"/>
        </w:rPr>
        <w:t>through the identification</w:t>
      </w:r>
      <w:r w:rsidR="00504AF1" w:rsidRPr="003F5F7F">
        <w:rPr>
          <w:rFonts w:cs="Arial"/>
          <w:color w:val="000000"/>
          <w:sz w:val="22"/>
        </w:rPr>
        <w:t xml:space="preserve"> </w:t>
      </w:r>
      <w:r w:rsidR="00390EC0">
        <w:rPr>
          <w:rFonts w:cs="Arial"/>
          <w:color w:val="000000"/>
          <w:sz w:val="22"/>
        </w:rPr>
        <w:t>by</w:t>
      </w:r>
      <w:r w:rsidR="00C06ACD" w:rsidRPr="003F5F7F">
        <w:rPr>
          <w:rFonts w:cs="Arial"/>
          <w:color w:val="000000"/>
          <w:sz w:val="22"/>
        </w:rPr>
        <w:t xml:space="preserve"> </w:t>
      </w:r>
      <w:r w:rsidR="00390EC0">
        <w:rPr>
          <w:rFonts w:cs="Arial"/>
          <w:color w:val="000000"/>
          <w:sz w:val="22"/>
        </w:rPr>
        <w:t>clusters/sectors</w:t>
      </w:r>
      <w:r w:rsidR="00790E5C" w:rsidRPr="003F5F7F">
        <w:rPr>
          <w:rFonts w:cs="Arial"/>
          <w:color w:val="000000"/>
          <w:sz w:val="22"/>
        </w:rPr>
        <w:t xml:space="preserve"> </w:t>
      </w:r>
      <w:r w:rsidR="00504AF1">
        <w:rPr>
          <w:rFonts w:cs="Arial"/>
          <w:color w:val="000000"/>
          <w:sz w:val="22"/>
        </w:rPr>
        <w:t xml:space="preserve">of </w:t>
      </w:r>
      <w:r w:rsidR="00C06ACD" w:rsidRPr="003F5F7F">
        <w:rPr>
          <w:rFonts w:cs="Arial"/>
          <w:color w:val="000000"/>
          <w:sz w:val="22"/>
        </w:rPr>
        <w:t xml:space="preserve">advocacy and communication </w:t>
      </w:r>
      <w:r w:rsidR="00790E5C" w:rsidRPr="003F5F7F">
        <w:rPr>
          <w:rFonts w:cs="Arial"/>
          <w:color w:val="000000"/>
          <w:sz w:val="22"/>
        </w:rPr>
        <w:t>focal point</w:t>
      </w:r>
      <w:r w:rsidR="00C06ACD" w:rsidRPr="003F5F7F">
        <w:rPr>
          <w:rFonts w:cs="Arial"/>
          <w:color w:val="000000"/>
          <w:sz w:val="22"/>
        </w:rPr>
        <w:t>s</w:t>
      </w:r>
      <w:r w:rsidR="00790E5C" w:rsidRPr="003F5F7F">
        <w:rPr>
          <w:rFonts w:cs="Arial"/>
          <w:color w:val="000000"/>
          <w:sz w:val="22"/>
        </w:rPr>
        <w:t xml:space="preserve"> </w:t>
      </w:r>
      <w:r w:rsidR="00C06ACD" w:rsidRPr="003F5F7F">
        <w:rPr>
          <w:rFonts w:cs="Arial"/>
          <w:color w:val="000000"/>
          <w:sz w:val="22"/>
        </w:rPr>
        <w:t>committed to</w:t>
      </w:r>
      <w:r w:rsidR="00790E5C" w:rsidRPr="003F5F7F">
        <w:rPr>
          <w:rFonts w:cs="Arial"/>
          <w:color w:val="000000"/>
          <w:sz w:val="22"/>
        </w:rPr>
        <w:t xml:space="preserve"> </w:t>
      </w:r>
      <w:r w:rsidR="00390EC0">
        <w:rPr>
          <w:rFonts w:cs="Arial"/>
          <w:color w:val="000000"/>
          <w:sz w:val="22"/>
        </w:rPr>
        <w:t xml:space="preserve">further </w:t>
      </w:r>
      <w:r w:rsidR="00790E5C" w:rsidRPr="003F5F7F">
        <w:rPr>
          <w:rFonts w:cs="Arial"/>
          <w:color w:val="000000"/>
          <w:sz w:val="22"/>
        </w:rPr>
        <w:t>develop</w:t>
      </w:r>
      <w:r w:rsidR="00C06ACD" w:rsidRPr="003F5F7F">
        <w:rPr>
          <w:rFonts w:cs="Arial"/>
          <w:color w:val="000000"/>
          <w:sz w:val="22"/>
        </w:rPr>
        <w:t>ing</w:t>
      </w:r>
      <w:r w:rsidR="00790E5C" w:rsidRPr="003F5F7F">
        <w:rPr>
          <w:rFonts w:cs="Arial"/>
          <w:color w:val="000000"/>
          <w:sz w:val="22"/>
        </w:rPr>
        <w:t xml:space="preserve"> </w:t>
      </w:r>
      <w:r w:rsidR="00C06ACD" w:rsidRPr="003F5F7F">
        <w:rPr>
          <w:rFonts w:cs="Arial"/>
          <w:color w:val="000000"/>
          <w:sz w:val="22"/>
        </w:rPr>
        <w:t xml:space="preserve">messaging, </w:t>
      </w:r>
      <w:r w:rsidR="00390EC0">
        <w:rPr>
          <w:rFonts w:cs="Arial"/>
          <w:color w:val="000000"/>
          <w:sz w:val="22"/>
        </w:rPr>
        <w:t xml:space="preserve">stakeholders, </w:t>
      </w:r>
      <w:r w:rsidR="00C06ACD" w:rsidRPr="003F5F7F">
        <w:rPr>
          <w:rFonts w:cs="Arial"/>
          <w:color w:val="000000"/>
          <w:sz w:val="22"/>
        </w:rPr>
        <w:t xml:space="preserve">audiences, tools and </w:t>
      </w:r>
      <w:r w:rsidR="00C30C18">
        <w:rPr>
          <w:rFonts w:cs="Arial"/>
          <w:color w:val="000000"/>
          <w:sz w:val="22"/>
        </w:rPr>
        <w:t xml:space="preserve">communications approach </w:t>
      </w:r>
      <w:r w:rsidR="00C06ACD" w:rsidRPr="003F5F7F">
        <w:rPr>
          <w:rFonts w:cs="Arial"/>
          <w:color w:val="000000"/>
          <w:sz w:val="22"/>
        </w:rPr>
        <w:t>by</w:t>
      </w:r>
      <w:r w:rsidR="00790E5C" w:rsidRPr="003F5F7F">
        <w:rPr>
          <w:rFonts w:cs="Arial"/>
          <w:color w:val="000000"/>
          <w:sz w:val="22"/>
        </w:rPr>
        <w:t xml:space="preserve"> sector. </w:t>
      </w:r>
    </w:p>
    <w:p w:rsidR="00C30C18" w:rsidRDefault="00C30C18" w:rsidP="001F679C">
      <w:pPr>
        <w:autoSpaceDE w:val="0"/>
        <w:autoSpaceDN w:val="0"/>
        <w:adjustRightInd w:val="0"/>
        <w:jc w:val="both"/>
        <w:rPr>
          <w:rFonts w:cs="Arial"/>
          <w:color w:val="000000"/>
          <w:sz w:val="22"/>
        </w:rPr>
      </w:pPr>
    </w:p>
    <w:p w:rsidR="00720BFB" w:rsidRPr="003F5F7F" w:rsidRDefault="00C06ACD" w:rsidP="001F679C">
      <w:pPr>
        <w:autoSpaceDE w:val="0"/>
        <w:autoSpaceDN w:val="0"/>
        <w:adjustRightInd w:val="0"/>
        <w:jc w:val="both"/>
        <w:rPr>
          <w:rFonts w:cs="Arial"/>
          <w:color w:val="000000"/>
          <w:sz w:val="22"/>
        </w:rPr>
      </w:pPr>
      <w:r w:rsidRPr="003F5F7F">
        <w:rPr>
          <w:rFonts w:cs="Arial"/>
          <w:color w:val="000000"/>
          <w:sz w:val="22"/>
        </w:rPr>
        <w:t>Upon the group’s request, OCHA is currently preparing a</w:t>
      </w:r>
      <w:r w:rsidR="00C512BB" w:rsidRPr="003F5F7F">
        <w:rPr>
          <w:rFonts w:cs="Arial"/>
          <w:color w:val="000000"/>
          <w:sz w:val="22"/>
        </w:rPr>
        <w:t xml:space="preserve"> </w:t>
      </w:r>
      <w:r w:rsidR="007A507A">
        <w:rPr>
          <w:rFonts w:cs="Arial"/>
          <w:color w:val="000000"/>
          <w:sz w:val="22"/>
        </w:rPr>
        <w:t>draft t</w:t>
      </w:r>
      <w:r w:rsidR="00C512BB" w:rsidRPr="003F5F7F">
        <w:rPr>
          <w:rFonts w:cs="Arial"/>
          <w:color w:val="000000"/>
          <w:sz w:val="22"/>
        </w:rPr>
        <w:t xml:space="preserve">erms of </w:t>
      </w:r>
      <w:r w:rsidR="007A507A">
        <w:rPr>
          <w:rFonts w:cs="Arial"/>
          <w:color w:val="000000"/>
          <w:sz w:val="22"/>
        </w:rPr>
        <w:t>r</w:t>
      </w:r>
      <w:r w:rsidR="00C512BB" w:rsidRPr="003F5F7F">
        <w:rPr>
          <w:rFonts w:cs="Arial"/>
          <w:color w:val="000000"/>
          <w:sz w:val="22"/>
        </w:rPr>
        <w:t xml:space="preserve">eference </w:t>
      </w:r>
      <w:r w:rsidRPr="003F5F7F">
        <w:rPr>
          <w:rFonts w:cs="Arial"/>
          <w:color w:val="000000"/>
          <w:sz w:val="22"/>
        </w:rPr>
        <w:t xml:space="preserve">for the </w:t>
      </w:r>
      <w:r w:rsidR="007B2912" w:rsidRPr="003F5F7F">
        <w:rPr>
          <w:rFonts w:cs="Arial"/>
          <w:color w:val="000000"/>
          <w:sz w:val="22"/>
        </w:rPr>
        <w:t>HAC</w:t>
      </w:r>
      <w:r w:rsidRPr="003F5F7F">
        <w:rPr>
          <w:rFonts w:cs="Arial"/>
          <w:color w:val="000000"/>
          <w:sz w:val="22"/>
        </w:rPr>
        <w:t>G</w:t>
      </w:r>
      <w:r w:rsidR="00302575">
        <w:rPr>
          <w:rFonts w:cs="Arial"/>
          <w:color w:val="000000"/>
          <w:sz w:val="22"/>
        </w:rPr>
        <w:t xml:space="preserve"> for discussion</w:t>
      </w:r>
      <w:r w:rsidR="00C512BB" w:rsidRPr="003F5F7F">
        <w:rPr>
          <w:rFonts w:cs="Arial"/>
          <w:color w:val="000000"/>
          <w:sz w:val="22"/>
        </w:rPr>
        <w:t xml:space="preserve">. </w:t>
      </w:r>
      <w:r w:rsidR="00D765D5" w:rsidRPr="003F5F7F">
        <w:rPr>
          <w:rFonts w:cs="Arial"/>
          <w:color w:val="000000"/>
          <w:sz w:val="22"/>
        </w:rPr>
        <w:t>On behalf of the HCT, f</w:t>
      </w:r>
      <w:r w:rsidR="007B2912" w:rsidRPr="003F5F7F">
        <w:rPr>
          <w:rFonts w:cs="Arial"/>
          <w:color w:val="000000"/>
          <w:sz w:val="22"/>
        </w:rPr>
        <w:t>uture HAC</w:t>
      </w:r>
      <w:r w:rsidR="00B032FD" w:rsidRPr="003F5F7F">
        <w:rPr>
          <w:rFonts w:cs="Arial"/>
          <w:color w:val="000000"/>
          <w:sz w:val="22"/>
        </w:rPr>
        <w:t xml:space="preserve">G activities will </w:t>
      </w:r>
      <w:r w:rsidR="00302575">
        <w:rPr>
          <w:rFonts w:cs="Arial"/>
          <w:color w:val="000000"/>
          <w:sz w:val="22"/>
        </w:rPr>
        <w:t>encompass</w:t>
      </w:r>
      <w:r w:rsidR="00B032FD" w:rsidRPr="003F5F7F">
        <w:rPr>
          <w:rFonts w:cs="Arial"/>
          <w:color w:val="000000"/>
          <w:sz w:val="22"/>
        </w:rPr>
        <w:t xml:space="preserve"> </w:t>
      </w:r>
      <w:r w:rsidR="00877747" w:rsidRPr="003F5F7F">
        <w:rPr>
          <w:rFonts w:cs="Arial"/>
          <w:color w:val="000000"/>
          <w:sz w:val="22"/>
        </w:rPr>
        <w:t>but not be limited to</w:t>
      </w:r>
      <w:r w:rsidR="00B032FD" w:rsidRPr="003F5F7F">
        <w:rPr>
          <w:rFonts w:cs="Arial"/>
          <w:color w:val="000000"/>
          <w:sz w:val="22"/>
        </w:rPr>
        <w:t xml:space="preserve">: implementation of this strategy; </w:t>
      </w:r>
      <w:r w:rsidR="009A3F18">
        <w:rPr>
          <w:rFonts w:cs="Arial"/>
          <w:color w:val="000000"/>
          <w:sz w:val="22"/>
        </w:rPr>
        <w:t xml:space="preserve">the HCT's </w:t>
      </w:r>
      <w:r w:rsidR="00504AF1">
        <w:rPr>
          <w:rFonts w:cs="Arial"/>
          <w:color w:val="000000"/>
          <w:sz w:val="22"/>
        </w:rPr>
        <w:t xml:space="preserve">strategy for </w:t>
      </w:r>
      <w:r w:rsidR="00934133" w:rsidRPr="003F5F7F">
        <w:rPr>
          <w:rFonts w:cs="Arial"/>
          <w:color w:val="000000"/>
          <w:sz w:val="22"/>
        </w:rPr>
        <w:t xml:space="preserve">communication with </w:t>
      </w:r>
      <w:r w:rsidR="00B032FD" w:rsidRPr="003F5F7F">
        <w:rPr>
          <w:rFonts w:cs="Arial"/>
          <w:color w:val="000000"/>
          <w:sz w:val="22"/>
        </w:rPr>
        <w:t xml:space="preserve">affected communities; enhanced inter-agency humanitarian information management; and </w:t>
      </w:r>
      <w:r w:rsidR="00447E06" w:rsidRPr="003F5F7F">
        <w:rPr>
          <w:rFonts w:cs="Arial"/>
          <w:color w:val="000000"/>
          <w:sz w:val="22"/>
        </w:rPr>
        <w:t>drafting of an</w:t>
      </w:r>
      <w:r w:rsidR="00C512BB" w:rsidRPr="003F5F7F">
        <w:rPr>
          <w:rFonts w:cs="Arial"/>
          <w:color w:val="000000"/>
          <w:sz w:val="22"/>
        </w:rPr>
        <w:t xml:space="preserve"> </w:t>
      </w:r>
      <w:r w:rsidR="001B3E45" w:rsidRPr="003F5F7F">
        <w:rPr>
          <w:rFonts w:cs="Arial"/>
          <w:color w:val="000000"/>
          <w:sz w:val="22"/>
        </w:rPr>
        <w:t xml:space="preserve">Emergency Communication Plan for Inter-Agency Contingency Planning. </w:t>
      </w:r>
    </w:p>
    <w:p w:rsidR="001B3E45" w:rsidRPr="003F5F7F" w:rsidRDefault="001B3E45" w:rsidP="001F679C">
      <w:pPr>
        <w:autoSpaceDE w:val="0"/>
        <w:autoSpaceDN w:val="0"/>
        <w:adjustRightInd w:val="0"/>
        <w:jc w:val="both"/>
        <w:rPr>
          <w:rFonts w:cs="Arial"/>
          <w:color w:val="000000"/>
          <w:sz w:val="22"/>
        </w:rPr>
      </w:pPr>
    </w:p>
    <w:p w:rsidR="001B3E45" w:rsidRPr="003F5F7F" w:rsidRDefault="007B2912" w:rsidP="001F679C">
      <w:pPr>
        <w:autoSpaceDE w:val="0"/>
        <w:autoSpaceDN w:val="0"/>
        <w:adjustRightInd w:val="0"/>
        <w:jc w:val="both"/>
        <w:rPr>
          <w:rFonts w:cs="Arial"/>
          <w:color w:val="000000"/>
          <w:sz w:val="22"/>
        </w:rPr>
      </w:pPr>
      <w:r w:rsidRPr="003F5F7F">
        <w:rPr>
          <w:rFonts w:cs="Arial"/>
          <w:color w:val="000000"/>
          <w:sz w:val="22"/>
        </w:rPr>
        <w:t>Wherever appropriate, the HAC</w:t>
      </w:r>
      <w:r w:rsidR="0021329B" w:rsidRPr="003F5F7F">
        <w:rPr>
          <w:rFonts w:cs="Arial"/>
          <w:color w:val="000000"/>
          <w:sz w:val="22"/>
        </w:rPr>
        <w:t>G’s wo</w:t>
      </w:r>
      <w:r w:rsidR="007A507A">
        <w:rPr>
          <w:rFonts w:cs="Arial"/>
          <w:color w:val="000000"/>
          <w:sz w:val="22"/>
        </w:rPr>
        <w:t>rk will dovetail with and comple</w:t>
      </w:r>
      <w:r w:rsidR="0021329B" w:rsidRPr="003F5F7F">
        <w:rPr>
          <w:rFonts w:cs="Arial"/>
          <w:color w:val="000000"/>
          <w:sz w:val="22"/>
        </w:rPr>
        <w:t>ment o</w:t>
      </w:r>
      <w:r w:rsidR="001B3E45" w:rsidRPr="003F5F7F">
        <w:rPr>
          <w:rFonts w:cs="Arial"/>
          <w:color w:val="000000"/>
          <w:sz w:val="22"/>
        </w:rPr>
        <w:t xml:space="preserve">ther in-country </w:t>
      </w:r>
      <w:r w:rsidR="0021329B" w:rsidRPr="003F5F7F">
        <w:rPr>
          <w:rFonts w:cs="Arial"/>
          <w:color w:val="000000"/>
          <w:sz w:val="22"/>
        </w:rPr>
        <w:t xml:space="preserve">advocacy and communication </w:t>
      </w:r>
      <w:r w:rsidR="001B3E45" w:rsidRPr="003F5F7F">
        <w:rPr>
          <w:rFonts w:cs="Arial"/>
          <w:color w:val="000000"/>
          <w:sz w:val="22"/>
        </w:rPr>
        <w:t>capacities includ</w:t>
      </w:r>
      <w:r w:rsidR="009A3F18">
        <w:rPr>
          <w:rFonts w:cs="Arial"/>
          <w:color w:val="000000"/>
          <w:sz w:val="22"/>
        </w:rPr>
        <w:t xml:space="preserve">ing </w:t>
      </w:r>
      <w:r w:rsidR="001B3E45" w:rsidRPr="003F5F7F">
        <w:rPr>
          <w:rFonts w:cs="Arial"/>
          <w:color w:val="000000"/>
          <w:sz w:val="22"/>
        </w:rPr>
        <w:t xml:space="preserve">the </w:t>
      </w:r>
      <w:r w:rsidR="001B3E45" w:rsidRPr="009E4761">
        <w:rPr>
          <w:rFonts w:cs="Arial"/>
          <w:b/>
          <w:color w:val="auto"/>
          <w:sz w:val="22"/>
        </w:rPr>
        <w:t>UN Communication Group</w:t>
      </w:r>
      <w:r w:rsidR="001B3E45" w:rsidRPr="003F5F7F">
        <w:rPr>
          <w:rFonts w:cs="Arial"/>
          <w:color w:val="000000"/>
          <w:sz w:val="22"/>
        </w:rPr>
        <w:t xml:space="preserve"> for Myanmar – represented by communication focal points from 15 UN entities and chaired by UNIC. Regionally, there is a</w:t>
      </w:r>
      <w:r w:rsidR="0021329B" w:rsidRPr="003F5F7F">
        <w:rPr>
          <w:rFonts w:cs="Arial"/>
          <w:color w:val="000000"/>
          <w:sz w:val="22"/>
        </w:rPr>
        <w:t>lso</w:t>
      </w:r>
      <w:r w:rsidR="00390EC0">
        <w:rPr>
          <w:rFonts w:cs="Arial"/>
          <w:color w:val="000000"/>
          <w:sz w:val="22"/>
        </w:rPr>
        <w:t xml:space="preserve"> the</w:t>
      </w:r>
      <w:r w:rsidR="001B3E45" w:rsidRPr="003F5F7F">
        <w:rPr>
          <w:rFonts w:cs="Arial"/>
          <w:color w:val="000000"/>
          <w:sz w:val="22"/>
        </w:rPr>
        <w:t xml:space="preserve"> </w:t>
      </w:r>
      <w:r w:rsidR="001B3E45" w:rsidRPr="009E4761">
        <w:rPr>
          <w:rFonts w:cs="Arial"/>
          <w:b/>
          <w:color w:val="auto"/>
          <w:sz w:val="22"/>
        </w:rPr>
        <w:t>Communications Network</w:t>
      </w:r>
      <w:r w:rsidR="001B3E45" w:rsidRPr="003F5F7F">
        <w:rPr>
          <w:rFonts w:cs="Arial"/>
          <w:color w:val="000000"/>
          <w:sz w:val="22"/>
        </w:rPr>
        <w:t xml:space="preserve"> that is very active on humanitarian issues in Myanmar and </w:t>
      </w:r>
      <w:r w:rsidR="0021329B" w:rsidRPr="003F5F7F">
        <w:rPr>
          <w:rFonts w:cs="Arial"/>
          <w:color w:val="000000"/>
          <w:sz w:val="22"/>
        </w:rPr>
        <w:t xml:space="preserve">assisted with </w:t>
      </w:r>
      <w:r w:rsidR="001B3E45" w:rsidRPr="003F5F7F">
        <w:rPr>
          <w:rFonts w:cs="Arial"/>
          <w:color w:val="000000"/>
          <w:sz w:val="22"/>
        </w:rPr>
        <w:t>develop</w:t>
      </w:r>
      <w:r w:rsidR="0021329B" w:rsidRPr="003F5F7F">
        <w:rPr>
          <w:rFonts w:cs="Arial"/>
          <w:color w:val="000000"/>
          <w:sz w:val="22"/>
        </w:rPr>
        <w:t>ing</w:t>
      </w:r>
      <w:r w:rsidR="001B3E45" w:rsidRPr="003F5F7F">
        <w:rPr>
          <w:rFonts w:cs="Arial"/>
          <w:color w:val="000000"/>
          <w:sz w:val="22"/>
        </w:rPr>
        <w:t xml:space="preserve"> the Communication Strateg</w:t>
      </w:r>
      <w:r w:rsidR="00C4552F" w:rsidRPr="003F5F7F">
        <w:rPr>
          <w:rFonts w:cs="Arial"/>
          <w:color w:val="000000"/>
          <w:sz w:val="22"/>
        </w:rPr>
        <w:t>y for Rakhine in September 2012</w:t>
      </w:r>
      <w:r w:rsidR="001B3E45" w:rsidRPr="003F5F7F">
        <w:rPr>
          <w:rFonts w:cs="Arial"/>
          <w:color w:val="000000"/>
          <w:sz w:val="22"/>
        </w:rPr>
        <w:t>.</w:t>
      </w:r>
      <w:r w:rsidR="003C115F" w:rsidRPr="003F5F7F">
        <w:rPr>
          <w:rFonts w:cs="Arial"/>
          <w:color w:val="000000"/>
          <w:sz w:val="22"/>
        </w:rPr>
        <w:t xml:space="preserve"> This Network is chaired by OCHA's Regional Office in Bangkok. </w:t>
      </w:r>
    </w:p>
    <w:p w:rsidR="001B3E45" w:rsidRPr="003F5F7F" w:rsidRDefault="001B3E45" w:rsidP="001F679C">
      <w:pPr>
        <w:autoSpaceDE w:val="0"/>
        <w:autoSpaceDN w:val="0"/>
        <w:adjustRightInd w:val="0"/>
        <w:jc w:val="both"/>
        <w:rPr>
          <w:rFonts w:cs="Arial"/>
          <w:color w:val="000000"/>
          <w:sz w:val="22"/>
        </w:rPr>
      </w:pPr>
    </w:p>
    <w:p w:rsidR="001B3E45" w:rsidRPr="003F5F7F" w:rsidRDefault="001B3E45" w:rsidP="001F679C">
      <w:pPr>
        <w:autoSpaceDE w:val="0"/>
        <w:autoSpaceDN w:val="0"/>
        <w:adjustRightInd w:val="0"/>
        <w:jc w:val="both"/>
        <w:rPr>
          <w:rFonts w:cs="Arial"/>
          <w:color w:val="0070C0"/>
          <w:sz w:val="32"/>
          <w:szCs w:val="32"/>
        </w:rPr>
      </w:pPr>
      <w:r w:rsidRPr="003F5F7F">
        <w:rPr>
          <w:rFonts w:cs="Arial"/>
          <w:color w:val="0070C0"/>
          <w:sz w:val="32"/>
          <w:szCs w:val="32"/>
        </w:rPr>
        <w:t>Cluster/Sector</w:t>
      </w:r>
      <w:r w:rsidR="003C0DFA" w:rsidRPr="003F5F7F">
        <w:rPr>
          <w:rFonts w:cs="Arial"/>
          <w:color w:val="0070C0"/>
          <w:sz w:val="32"/>
          <w:szCs w:val="32"/>
        </w:rPr>
        <w:t xml:space="preserve"> Coordination Groups</w:t>
      </w:r>
    </w:p>
    <w:p w:rsidR="00335945" w:rsidRPr="003B2A49" w:rsidRDefault="008F2753" w:rsidP="001F679C">
      <w:pPr>
        <w:autoSpaceDE w:val="0"/>
        <w:autoSpaceDN w:val="0"/>
        <w:adjustRightInd w:val="0"/>
        <w:jc w:val="both"/>
        <w:rPr>
          <w:rFonts w:cs="Arial"/>
          <w:bCs/>
          <w:color w:val="auto"/>
          <w:sz w:val="22"/>
        </w:rPr>
      </w:pPr>
      <w:r w:rsidRPr="003B2A49">
        <w:rPr>
          <w:rFonts w:cs="Arial"/>
          <w:bCs/>
          <w:color w:val="auto"/>
          <w:sz w:val="22"/>
        </w:rPr>
        <w:t>In November 2012, t</w:t>
      </w:r>
      <w:r w:rsidR="001B3E45" w:rsidRPr="003B2A49">
        <w:rPr>
          <w:rFonts w:cs="Arial"/>
          <w:bCs/>
          <w:color w:val="auto"/>
          <w:sz w:val="22"/>
        </w:rPr>
        <w:t xml:space="preserve">he HCT </w:t>
      </w:r>
      <w:r w:rsidRPr="003B2A49">
        <w:rPr>
          <w:rFonts w:cs="Arial"/>
          <w:bCs/>
          <w:color w:val="auto"/>
          <w:sz w:val="22"/>
        </w:rPr>
        <w:t xml:space="preserve">took the decision </w:t>
      </w:r>
      <w:r w:rsidR="00390EC0">
        <w:rPr>
          <w:rFonts w:cs="Arial"/>
          <w:bCs/>
          <w:color w:val="auto"/>
          <w:sz w:val="22"/>
        </w:rPr>
        <w:t>to activate the health, s</w:t>
      </w:r>
      <w:r w:rsidR="001B3E45" w:rsidRPr="003B2A49">
        <w:rPr>
          <w:rFonts w:cs="Arial"/>
          <w:bCs/>
          <w:color w:val="auto"/>
          <w:sz w:val="22"/>
        </w:rPr>
        <w:t>helter/NFI</w:t>
      </w:r>
      <w:r w:rsidR="002166DC" w:rsidRPr="003B2A49">
        <w:rPr>
          <w:rFonts w:cs="Arial"/>
          <w:bCs/>
          <w:color w:val="auto"/>
          <w:sz w:val="22"/>
        </w:rPr>
        <w:t>/CCCM</w:t>
      </w:r>
      <w:r w:rsidR="001B3E45" w:rsidRPr="003B2A49">
        <w:rPr>
          <w:rFonts w:cs="Arial"/>
          <w:bCs/>
          <w:color w:val="auto"/>
          <w:sz w:val="22"/>
        </w:rPr>
        <w:t xml:space="preserve">, </w:t>
      </w:r>
      <w:r w:rsidR="009E4761">
        <w:rPr>
          <w:rFonts w:cs="Arial"/>
          <w:bCs/>
          <w:color w:val="auto"/>
          <w:sz w:val="22"/>
        </w:rPr>
        <w:t xml:space="preserve">and </w:t>
      </w:r>
      <w:r w:rsidR="001B3E45" w:rsidRPr="003B2A49">
        <w:rPr>
          <w:rFonts w:cs="Arial"/>
          <w:bCs/>
          <w:color w:val="auto"/>
          <w:sz w:val="22"/>
        </w:rPr>
        <w:t>WASH clusters for the Rakhine and Kachin emergencies.</w:t>
      </w:r>
      <w:r w:rsidR="006311B4" w:rsidRPr="003B2A49">
        <w:rPr>
          <w:rFonts w:cs="Arial"/>
          <w:bCs/>
          <w:color w:val="auto"/>
          <w:sz w:val="22"/>
        </w:rPr>
        <w:t xml:space="preserve"> </w:t>
      </w:r>
      <w:r w:rsidR="00390EC0">
        <w:rPr>
          <w:rFonts w:cs="Arial"/>
          <w:bCs/>
          <w:color w:val="auto"/>
          <w:sz w:val="22"/>
        </w:rPr>
        <w:t xml:space="preserve"> </w:t>
      </w:r>
      <w:r w:rsidR="00335945" w:rsidRPr="003B2A49">
        <w:rPr>
          <w:rFonts w:cs="Arial"/>
          <w:bCs/>
          <w:color w:val="auto"/>
          <w:sz w:val="22"/>
        </w:rPr>
        <w:t xml:space="preserve">The Clusters/Sectors established </w:t>
      </w:r>
      <w:r w:rsidR="00302575" w:rsidRPr="003B2A49">
        <w:rPr>
          <w:rFonts w:cs="Arial"/>
          <w:bCs/>
          <w:color w:val="auto"/>
          <w:sz w:val="22"/>
        </w:rPr>
        <w:t xml:space="preserve">since </w:t>
      </w:r>
      <w:r w:rsidR="00302575">
        <w:rPr>
          <w:rFonts w:cs="Arial"/>
          <w:bCs/>
          <w:color w:val="auto"/>
          <w:sz w:val="22"/>
        </w:rPr>
        <w:t xml:space="preserve">then </w:t>
      </w:r>
      <w:r w:rsidR="00335945" w:rsidRPr="003B2A49">
        <w:rPr>
          <w:rFonts w:cs="Arial"/>
          <w:bCs/>
          <w:color w:val="auto"/>
          <w:sz w:val="22"/>
        </w:rPr>
        <w:t>are:</w:t>
      </w:r>
    </w:p>
    <w:p w:rsidR="00335945" w:rsidRPr="003B2A49" w:rsidRDefault="00335945" w:rsidP="001F679C">
      <w:pPr>
        <w:autoSpaceDE w:val="0"/>
        <w:autoSpaceDN w:val="0"/>
        <w:adjustRightInd w:val="0"/>
        <w:jc w:val="both"/>
        <w:rPr>
          <w:rFonts w:cs="Arial"/>
          <w:bCs/>
          <w:color w:val="auto"/>
          <w:sz w:val="22"/>
        </w:rPr>
      </w:pPr>
    </w:p>
    <w:p w:rsidR="00335945" w:rsidRPr="003B2A49" w:rsidRDefault="00EB302E" w:rsidP="001F679C">
      <w:pPr>
        <w:autoSpaceDE w:val="0"/>
        <w:autoSpaceDN w:val="0"/>
        <w:adjustRightInd w:val="0"/>
        <w:jc w:val="both"/>
        <w:rPr>
          <w:rFonts w:cs="Arial"/>
          <w:bCs/>
          <w:color w:val="auto"/>
          <w:sz w:val="22"/>
        </w:rPr>
      </w:pPr>
      <w:r>
        <w:rPr>
          <w:rFonts w:cs="Arial"/>
          <w:bCs/>
          <w:color w:val="auto"/>
          <w:sz w:val="22"/>
        </w:rPr>
        <w:t xml:space="preserve">Health Cluster – led by </w:t>
      </w:r>
      <w:r w:rsidR="00335945" w:rsidRPr="003B2A49">
        <w:rPr>
          <w:rFonts w:cs="Arial"/>
          <w:bCs/>
          <w:color w:val="auto"/>
          <w:sz w:val="22"/>
        </w:rPr>
        <w:t>WHO</w:t>
      </w:r>
    </w:p>
    <w:p w:rsidR="00335945" w:rsidRPr="003B2A49" w:rsidRDefault="00335945" w:rsidP="001F679C">
      <w:pPr>
        <w:autoSpaceDE w:val="0"/>
        <w:autoSpaceDN w:val="0"/>
        <w:adjustRightInd w:val="0"/>
        <w:jc w:val="both"/>
        <w:rPr>
          <w:rFonts w:cs="Arial"/>
          <w:bCs/>
          <w:color w:val="auto"/>
          <w:sz w:val="22"/>
        </w:rPr>
      </w:pPr>
      <w:r w:rsidRPr="003B2A49">
        <w:rPr>
          <w:rFonts w:cs="Arial"/>
          <w:bCs/>
          <w:color w:val="auto"/>
          <w:sz w:val="22"/>
        </w:rPr>
        <w:t>Food Sector – led by WFP</w:t>
      </w:r>
    </w:p>
    <w:p w:rsidR="00335945" w:rsidRPr="003B2A49" w:rsidRDefault="00335945" w:rsidP="001F679C">
      <w:pPr>
        <w:autoSpaceDE w:val="0"/>
        <w:autoSpaceDN w:val="0"/>
        <w:adjustRightInd w:val="0"/>
        <w:jc w:val="both"/>
        <w:rPr>
          <w:rFonts w:cs="Arial"/>
          <w:bCs/>
          <w:color w:val="auto"/>
          <w:sz w:val="22"/>
        </w:rPr>
      </w:pPr>
      <w:r w:rsidRPr="003B2A49">
        <w:rPr>
          <w:rFonts w:cs="Arial"/>
          <w:bCs/>
          <w:color w:val="auto"/>
          <w:sz w:val="22"/>
        </w:rPr>
        <w:t>Education Sector – led by Save the Children/UNICEF</w:t>
      </w:r>
    </w:p>
    <w:p w:rsidR="00335945" w:rsidRPr="003B2A49" w:rsidRDefault="00335945" w:rsidP="001F679C">
      <w:pPr>
        <w:autoSpaceDE w:val="0"/>
        <w:autoSpaceDN w:val="0"/>
        <w:adjustRightInd w:val="0"/>
        <w:jc w:val="both"/>
        <w:rPr>
          <w:rFonts w:cs="Arial"/>
          <w:bCs/>
          <w:color w:val="auto"/>
          <w:sz w:val="22"/>
        </w:rPr>
      </w:pPr>
      <w:r w:rsidRPr="003B2A49">
        <w:rPr>
          <w:rFonts w:cs="Arial"/>
          <w:bCs/>
          <w:color w:val="auto"/>
          <w:sz w:val="22"/>
        </w:rPr>
        <w:t>Early Recovery Sector – led by UNDP</w:t>
      </w:r>
    </w:p>
    <w:p w:rsidR="00335945" w:rsidRPr="003B2A49" w:rsidRDefault="00335945" w:rsidP="001F679C">
      <w:pPr>
        <w:autoSpaceDE w:val="0"/>
        <w:autoSpaceDN w:val="0"/>
        <w:adjustRightInd w:val="0"/>
        <w:jc w:val="both"/>
        <w:rPr>
          <w:rFonts w:cs="Arial"/>
          <w:bCs/>
          <w:color w:val="auto"/>
          <w:sz w:val="22"/>
        </w:rPr>
      </w:pPr>
      <w:r w:rsidRPr="003B2A49">
        <w:rPr>
          <w:rFonts w:cs="Arial"/>
          <w:bCs/>
          <w:color w:val="auto"/>
          <w:sz w:val="22"/>
        </w:rPr>
        <w:t>Shelter/</w:t>
      </w:r>
      <w:r w:rsidR="0046122B">
        <w:rPr>
          <w:rFonts w:cs="Arial"/>
          <w:bCs/>
          <w:color w:val="auto"/>
          <w:sz w:val="22"/>
        </w:rPr>
        <w:t>NFI/</w:t>
      </w:r>
      <w:r w:rsidRPr="003B2A49">
        <w:rPr>
          <w:rFonts w:cs="Arial"/>
          <w:bCs/>
          <w:color w:val="auto"/>
          <w:sz w:val="22"/>
        </w:rPr>
        <w:t>CCCM Cluster – led by UNHCR</w:t>
      </w:r>
    </w:p>
    <w:p w:rsidR="00335945" w:rsidRDefault="00335945" w:rsidP="001F679C">
      <w:pPr>
        <w:autoSpaceDE w:val="0"/>
        <w:autoSpaceDN w:val="0"/>
        <w:adjustRightInd w:val="0"/>
        <w:jc w:val="both"/>
        <w:rPr>
          <w:rFonts w:cs="Arial"/>
          <w:bCs/>
          <w:color w:val="auto"/>
          <w:sz w:val="22"/>
        </w:rPr>
      </w:pPr>
      <w:r w:rsidRPr="003B2A49">
        <w:rPr>
          <w:rFonts w:cs="Arial"/>
          <w:bCs/>
          <w:color w:val="auto"/>
          <w:sz w:val="22"/>
        </w:rPr>
        <w:lastRenderedPageBreak/>
        <w:t xml:space="preserve">Protection </w:t>
      </w:r>
      <w:r w:rsidR="00302575">
        <w:rPr>
          <w:rFonts w:cs="Arial"/>
          <w:bCs/>
          <w:color w:val="auto"/>
          <w:sz w:val="22"/>
        </w:rPr>
        <w:t>Sector</w:t>
      </w:r>
      <w:r w:rsidRPr="003B2A49">
        <w:rPr>
          <w:rFonts w:cs="Arial"/>
          <w:bCs/>
          <w:color w:val="auto"/>
          <w:sz w:val="22"/>
        </w:rPr>
        <w:t xml:space="preserve"> – led by UNHCR</w:t>
      </w:r>
    </w:p>
    <w:p w:rsidR="009B743C" w:rsidRPr="003B2A49" w:rsidRDefault="009B743C" w:rsidP="001F679C">
      <w:pPr>
        <w:autoSpaceDE w:val="0"/>
        <w:autoSpaceDN w:val="0"/>
        <w:adjustRightInd w:val="0"/>
        <w:jc w:val="both"/>
        <w:rPr>
          <w:rFonts w:cs="Arial"/>
          <w:bCs/>
          <w:color w:val="auto"/>
          <w:sz w:val="22"/>
        </w:rPr>
      </w:pPr>
      <w:r>
        <w:rPr>
          <w:rFonts w:cs="Arial"/>
          <w:bCs/>
          <w:color w:val="auto"/>
          <w:sz w:val="22"/>
        </w:rPr>
        <w:t>Child Protection Sub-Sector – led by SAVE/UNICEF</w:t>
      </w:r>
    </w:p>
    <w:p w:rsidR="00335945" w:rsidRPr="003B2A49" w:rsidRDefault="00335945" w:rsidP="001F679C">
      <w:pPr>
        <w:autoSpaceDE w:val="0"/>
        <w:autoSpaceDN w:val="0"/>
        <w:adjustRightInd w:val="0"/>
        <w:jc w:val="both"/>
        <w:rPr>
          <w:rFonts w:cs="Arial"/>
          <w:bCs/>
          <w:color w:val="auto"/>
          <w:sz w:val="22"/>
        </w:rPr>
      </w:pPr>
      <w:r w:rsidRPr="003B2A49">
        <w:rPr>
          <w:rFonts w:cs="Arial"/>
          <w:bCs/>
          <w:color w:val="auto"/>
          <w:sz w:val="22"/>
        </w:rPr>
        <w:t>Nutrition Sector – led by UNICEF</w:t>
      </w:r>
    </w:p>
    <w:p w:rsidR="00335945" w:rsidRPr="003B2A49" w:rsidRDefault="00335945" w:rsidP="001F679C">
      <w:pPr>
        <w:autoSpaceDE w:val="0"/>
        <w:autoSpaceDN w:val="0"/>
        <w:adjustRightInd w:val="0"/>
        <w:jc w:val="both"/>
        <w:rPr>
          <w:rFonts w:cs="Arial"/>
          <w:bCs/>
          <w:color w:val="auto"/>
          <w:sz w:val="22"/>
        </w:rPr>
      </w:pPr>
      <w:r w:rsidRPr="003B2A49">
        <w:rPr>
          <w:rFonts w:cs="Arial"/>
          <w:bCs/>
          <w:color w:val="auto"/>
          <w:sz w:val="22"/>
        </w:rPr>
        <w:t xml:space="preserve">WASH Sector – led by UNICEF </w:t>
      </w:r>
    </w:p>
    <w:p w:rsidR="00335945" w:rsidRPr="003B2A49" w:rsidRDefault="00335945" w:rsidP="001F679C">
      <w:pPr>
        <w:autoSpaceDE w:val="0"/>
        <w:autoSpaceDN w:val="0"/>
        <w:adjustRightInd w:val="0"/>
        <w:jc w:val="both"/>
        <w:rPr>
          <w:rFonts w:cs="Arial"/>
          <w:bCs/>
          <w:color w:val="auto"/>
          <w:sz w:val="22"/>
        </w:rPr>
      </w:pPr>
    </w:p>
    <w:p w:rsidR="008F2753" w:rsidRPr="003B2A49" w:rsidRDefault="00C4552F" w:rsidP="001F679C">
      <w:pPr>
        <w:autoSpaceDE w:val="0"/>
        <w:autoSpaceDN w:val="0"/>
        <w:adjustRightInd w:val="0"/>
        <w:jc w:val="both"/>
        <w:rPr>
          <w:rFonts w:cs="Arial"/>
          <w:bCs/>
          <w:color w:val="auto"/>
          <w:sz w:val="22"/>
        </w:rPr>
      </w:pPr>
      <w:r w:rsidRPr="003B2A49">
        <w:rPr>
          <w:rFonts w:cs="Arial"/>
          <w:bCs/>
          <w:color w:val="auto"/>
          <w:sz w:val="22"/>
        </w:rPr>
        <w:t>The</w:t>
      </w:r>
      <w:r w:rsidR="008F2753" w:rsidRPr="003B2A49">
        <w:rPr>
          <w:rFonts w:cs="Arial"/>
          <w:bCs/>
          <w:color w:val="auto"/>
          <w:sz w:val="22"/>
        </w:rPr>
        <w:t>se</w:t>
      </w:r>
      <w:r w:rsidR="00390EC0">
        <w:rPr>
          <w:rFonts w:cs="Arial"/>
          <w:bCs/>
          <w:color w:val="auto"/>
          <w:sz w:val="22"/>
        </w:rPr>
        <w:t xml:space="preserve"> cluster/s</w:t>
      </w:r>
      <w:r w:rsidRPr="003B2A49">
        <w:rPr>
          <w:rFonts w:cs="Arial"/>
          <w:bCs/>
          <w:color w:val="auto"/>
          <w:sz w:val="22"/>
        </w:rPr>
        <w:t xml:space="preserve">ectors include </w:t>
      </w:r>
      <w:r w:rsidR="008F2753" w:rsidRPr="003B2A49">
        <w:rPr>
          <w:rFonts w:cs="Arial"/>
          <w:bCs/>
          <w:color w:val="auto"/>
          <w:sz w:val="22"/>
        </w:rPr>
        <w:t xml:space="preserve">participation by </w:t>
      </w:r>
      <w:r w:rsidRPr="003B2A49">
        <w:rPr>
          <w:rFonts w:cs="Arial"/>
          <w:bCs/>
          <w:color w:val="auto"/>
          <w:sz w:val="22"/>
        </w:rPr>
        <w:t>UN humanitarian agencies, INGOs, local NGOs and the Red Crescent/</w:t>
      </w:r>
      <w:r w:rsidR="008F2753" w:rsidRPr="003B2A49">
        <w:rPr>
          <w:rFonts w:cs="Arial"/>
          <w:bCs/>
          <w:color w:val="auto"/>
          <w:sz w:val="22"/>
        </w:rPr>
        <w:t xml:space="preserve">Red </w:t>
      </w:r>
      <w:r w:rsidRPr="003B2A49">
        <w:rPr>
          <w:rFonts w:cs="Arial"/>
          <w:bCs/>
          <w:color w:val="auto"/>
          <w:sz w:val="22"/>
        </w:rPr>
        <w:t>Cross Movement.</w:t>
      </w:r>
      <w:r w:rsidR="007A507A">
        <w:rPr>
          <w:rFonts w:cs="Arial"/>
          <w:bCs/>
          <w:color w:val="auto"/>
          <w:sz w:val="22"/>
        </w:rPr>
        <w:t xml:space="preserve"> </w:t>
      </w:r>
      <w:r w:rsidR="001B3E45" w:rsidRPr="003B2A49">
        <w:rPr>
          <w:rFonts w:cs="Arial"/>
          <w:bCs/>
          <w:color w:val="auto"/>
          <w:sz w:val="22"/>
        </w:rPr>
        <w:t xml:space="preserve">Sectoral coordination is </w:t>
      </w:r>
      <w:r w:rsidR="008F2753" w:rsidRPr="003B2A49">
        <w:rPr>
          <w:rFonts w:cs="Arial"/>
          <w:bCs/>
          <w:color w:val="auto"/>
          <w:sz w:val="22"/>
        </w:rPr>
        <w:t xml:space="preserve">currently </w:t>
      </w:r>
      <w:r w:rsidR="001B3E45" w:rsidRPr="003B2A49">
        <w:rPr>
          <w:rFonts w:cs="Arial"/>
          <w:bCs/>
          <w:color w:val="auto"/>
          <w:sz w:val="22"/>
        </w:rPr>
        <w:t xml:space="preserve">organized around over 100 Technical Working Groups/Sub-Groups. </w:t>
      </w:r>
      <w:r w:rsidR="008F2753" w:rsidRPr="003B2A49">
        <w:rPr>
          <w:rFonts w:cs="Arial"/>
          <w:bCs/>
          <w:color w:val="auto"/>
          <w:sz w:val="22"/>
        </w:rPr>
        <w:t>In addition</w:t>
      </w:r>
      <w:r w:rsidR="004879F3">
        <w:rPr>
          <w:rFonts w:cs="Arial"/>
          <w:bCs/>
          <w:color w:val="auto"/>
          <w:sz w:val="22"/>
        </w:rPr>
        <w:t>,</w:t>
      </w:r>
      <w:r w:rsidR="008F2753" w:rsidRPr="003B2A49">
        <w:rPr>
          <w:rFonts w:cs="Arial"/>
          <w:bCs/>
          <w:color w:val="auto"/>
          <w:sz w:val="22"/>
        </w:rPr>
        <w:t xml:space="preserve"> g</w:t>
      </w:r>
      <w:r w:rsidR="001B3E45" w:rsidRPr="003B2A49">
        <w:rPr>
          <w:rFonts w:cs="Arial"/>
          <w:bCs/>
          <w:color w:val="auto"/>
          <w:sz w:val="22"/>
        </w:rPr>
        <w:t xml:space="preserve">eographic working groups </w:t>
      </w:r>
      <w:r w:rsidR="008F2753" w:rsidRPr="003B2A49">
        <w:rPr>
          <w:rFonts w:cs="Arial"/>
          <w:bCs/>
          <w:color w:val="auto"/>
          <w:sz w:val="22"/>
        </w:rPr>
        <w:t xml:space="preserve">also </w:t>
      </w:r>
      <w:r w:rsidR="001B3E45" w:rsidRPr="003B2A49">
        <w:rPr>
          <w:rFonts w:cs="Arial"/>
          <w:bCs/>
          <w:color w:val="auto"/>
          <w:sz w:val="22"/>
        </w:rPr>
        <w:t xml:space="preserve">focus on specific </w:t>
      </w:r>
      <w:r w:rsidR="008F2753" w:rsidRPr="003B2A49">
        <w:rPr>
          <w:rFonts w:cs="Arial"/>
          <w:bCs/>
          <w:color w:val="auto"/>
          <w:sz w:val="22"/>
        </w:rPr>
        <w:t xml:space="preserve">locations </w:t>
      </w:r>
      <w:r w:rsidR="001B3E45" w:rsidRPr="003B2A49">
        <w:rPr>
          <w:rFonts w:cs="Arial"/>
          <w:bCs/>
          <w:color w:val="auto"/>
          <w:sz w:val="22"/>
        </w:rPr>
        <w:t>of concern.</w:t>
      </w:r>
    </w:p>
    <w:p w:rsidR="0053333A" w:rsidRPr="003B2A49" w:rsidRDefault="0053333A" w:rsidP="001F679C">
      <w:pPr>
        <w:autoSpaceDE w:val="0"/>
        <w:autoSpaceDN w:val="0"/>
        <w:adjustRightInd w:val="0"/>
        <w:jc w:val="both"/>
        <w:rPr>
          <w:rFonts w:cs="Arial"/>
          <w:bCs/>
          <w:color w:val="auto"/>
          <w:sz w:val="22"/>
        </w:rPr>
      </w:pPr>
    </w:p>
    <w:p w:rsidR="00514818" w:rsidRPr="003F5F7F" w:rsidRDefault="00514818" w:rsidP="00514818">
      <w:pPr>
        <w:spacing w:line="276" w:lineRule="auto"/>
        <w:jc w:val="both"/>
        <w:rPr>
          <w:rFonts w:cs="Arial"/>
          <w:color w:val="056EB4"/>
          <w:sz w:val="48"/>
          <w:szCs w:val="48"/>
        </w:rPr>
      </w:pPr>
      <w:r>
        <w:rPr>
          <w:rFonts w:cs="Arial"/>
          <w:color w:val="056EB4"/>
          <w:sz w:val="48"/>
          <w:szCs w:val="48"/>
        </w:rPr>
        <w:t>4</w:t>
      </w:r>
      <w:r w:rsidRPr="003F5F7F">
        <w:rPr>
          <w:rFonts w:cs="Arial"/>
          <w:color w:val="056EB4"/>
          <w:sz w:val="48"/>
          <w:szCs w:val="48"/>
        </w:rPr>
        <w:t>.</w:t>
      </w:r>
      <w:r w:rsidRPr="003F5F7F">
        <w:rPr>
          <w:rFonts w:cs="Arial"/>
          <w:color w:val="056EB4"/>
          <w:sz w:val="48"/>
          <w:szCs w:val="48"/>
        </w:rPr>
        <w:tab/>
        <w:t>Guiding Principles</w:t>
      </w:r>
    </w:p>
    <w:p w:rsidR="00514818" w:rsidRPr="0053333A" w:rsidRDefault="00514818" w:rsidP="00514818">
      <w:pPr>
        <w:jc w:val="both"/>
        <w:rPr>
          <w:rFonts w:eastAsia="Times New Roman" w:cs="Arial"/>
          <w:color w:val="auto"/>
          <w:sz w:val="22"/>
        </w:rPr>
      </w:pPr>
      <w:r w:rsidRPr="0053333A">
        <w:rPr>
          <w:rFonts w:eastAsia="Times New Roman" w:cs="Arial"/>
          <w:color w:val="auto"/>
          <w:sz w:val="22"/>
        </w:rPr>
        <w:t>This strategy recognizes that in order to be effective, humanitarian advocacy in Myanmar must promote, protect and respect human rights</w:t>
      </w:r>
      <w:r>
        <w:rPr>
          <w:rFonts w:eastAsia="Times New Roman" w:cs="Arial"/>
          <w:color w:val="auto"/>
          <w:sz w:val="22"/>
        </w:rPr>
        <w:t>,</w:t>
      </w:r>
      <w:r w:rsidRPr="0053333A">
        <w:rPr>
          <w:rFonts w:eastAsia="Times New Roman" w:cs="Arial"/>
          <w:color w:val="auto"/>
          <w:sz w:val="22"/>
        </w:rPr>
        <w:t xml:space="preserve"> </w:t>
      </w:r>
      <w:r>
        <w:rPr>
          <w:rFonts w:eastAsia="Times New Roman" w:cs="Arial"/>
          <w:color w:val="auto"/>
          <w:sz w:val="22"/>
        </w:rPr>
        <w:t xml:space="preserve">seek </w:t>
      </w:r>
      <w:r w:rsidRPr="0053333A">
        <w:rPr>
          <w:rFonts w:eastAsia="Times New Roman" w:cs="Arial"/>
          <w:color w:val="auto"/>
          <w:sz w:val="22"/>
        </w:rPr>
        <w:t xml:space="preserve">durable solutions and </w:t>
      </w:r>
      <w:r>
        <w:rPr>
          <w:rFonts w:eastAsia="Times New Roman" w:cs="Arial"/>
          <w:color w:val="auto"/>
          <w:sz w:val="22"/>
        </w:rPr>
        <w:t xml:space="preserve">find ways to </w:t>
      </w:r>
      <w:r w:rsidR="00286674">
        <w:rPr>
          <w:rFonts w:eastAsia="Times New Roman" w:cs="Arial"/>
          <w:color w:val="auto"/>
          <w:sz w:val="22"/>
        </w:rPr>
        <w:t xml:space="preserve">promote and support </w:t>
      </w:r>
      <w:r w:rsidR="009B743C">
        <w:rPr>
          <w:rFonts w:eastAsia="Times New Roman" w:cs="Arial"/>
          <w:color w:val="auto"/>
          <w:sz w:val="22"/>
        </w:rPr>
        <w:t xml:space="preserve">the </w:t>
      </w:r>
      <w:r w:rsidR="00286674">
        <w:rPr>
          <w:rFonts w:eastAsia="Times New Roman" w:cs="Arial"/>
          <w:color w:val="auto"/>
          <w:sz w:val="22"/>
        </w:rPr>
        <w:t xml:space="preserve">resilience of people and their communities. </w:t>
      </w:r>
      <w:r w:rsidRPr="0053333A">
        <w:rPr>
          <w:rFonts w:eastAsia="Times New Roman" w:cs="Arial"/>
          <w:color w:val="auto"/>
          <w:sz w:val="22"/>
        </w:rPr>
        <w:t xml:space="preserve">Grounded in international law including international human rights law, international humanitarian law, </w:t>
      </w:r>
      <w:r>
        <w:rPr>
          <w:rFonts w:eastAsia="Times New Roman" w:cs="Arial"/>
          <w:color w:val="auto"/>
          <w:sz w:val="22"/>
        </w:rPr>
        <w:t xml:space="preserve">refugee law </w:t>
      </w:r>
      <w:r w:rsidRPr="0053333A">
        <w:rPr>
          <w:rFonts w:eastAsia="Times New Roman" w:cs="Arial"/>
          <w:color w:val="auto"/>
          <w:sz w:val="22"/>
        </w:rPr>
        <w:t>and all other relevant international and complimentary domestic norms</w:t>
      </w:r>
      <w:r w:rsidR="00054413">
        <w:rPr>
          <w:rFonts w:eastAsia="Times New Roman" w:cs="Arial"/>
          <w:color w:val="auto"/>
          <w:sz w:val="22"/>
        </w:rPr>
        <w:t>, guidance a</w:t>
      </w:r>
      <w:r w:rsidRPr="0053333A">
        <w:rPr>
          <w:rFonts w:eastAsia="Times New Roman" w:cs="Arial"/>
          <w:color w:val="auto"/>
          <w:sz w:val="22"/>
        </w:rPr>
        <w:t xml:space="preserve">nd standards, this strategy is guided by the following principles: </w:t>
      </w:r>
    </w:p>
    <w:p w:rsidR="00514818" w:rsidRPr="0053333A" w:rsidRDefault="00514818" w:rsidP="00514818">
      <w:pPr>
        <w:jc w:val="both"/>
        <w:rPr>
          <w:rFonts w:eastAsia="Times New Roman" w:cs="Arial"/>
          <w:color w:val="auto"/>
          <w:sz w:val="22"/>
        </w:rPr>
      </w:pPr>
    </w:p>
    <w:p w:rsidR="00514818" w:rsidRPr="0053333A" w:rsidRDefault="00514818" w:rsidP="00514818">
      <w:pPr>
        <w:pStyle w:val="ListParagraph"/>
        <w:numPr>
          <w:ilvl w:val="0"/>
          <w:numId w:val="19"/>
        </w:numPr>
        <w:ind w:left="360"/>
        <w:jc w:val="both"/>
        <w:rPr>
          <w:rFonts w:eastAsia="Times New Roman" w:cs="Arial"/>
          <w:color w:val="auto"/>
          <w:sz w:val="22"/>
        </w:rPr>
      </w:pPr>
      <w:r w:rsidRPr="0053333A">
        <w:rPr>
          <w:rFonts w:eastAsia="Times New Roman" w:cs="Arial"/>
          <w:b/>
          <w:color w:val="auto"/>
          <w:sz w:val="22"/>
        </w:rPr>
        <w:t>The Government’s Primary Responsibility to Protect</w:t>
      </w:r>
      <w:r w:rsidRPr="0053333A">
        <w:rPr>
          <w:rFonts w:eastAsia="Times New Roman" w:cs="Arial"/>
          <w:color w:val="auto"/>
          <w:sz w:val="22"/>
        </w:rPr>
        <w:t xml:space="preserve">: </w:t>
      </w:r>
      <w:r w:rsidR="00286674">
        <w:rPr>
          <w:rFonts w:eastAsia="Times New Roman" w:cs="Arial"/>
          <w:color w:val="auto"/>
          <w:sz w:val="22"/>
        </w:rPr>
        <w:t xml:space="preserve">International humanitarian organisations working in Myanmar can only support the </w:t>
      </w:r>
      <w:r w:rsidRPr="0053333A">
        <w:rPr>
          <w:rFonts w:eastAsia="Times New Roman" w:cs="Arial"/>
          <w:color w:val="auto"/>
          <w:sz w:val="22"/>
        </w:rPr>
        <w:t>Myanmar Government</w:t>
      </w:r>
      <w:r w:rsidR="00286674">
        <w:rPr>
          <w:rFonts w:eastAsia="Times New Roman" w:cs="Arial"/>
          <w:color w:val="auto"/>
          <w:sz w:val="22"/>
        </w:rPr>
        <w:t>'s humanitarian assistance provision,</w:t>
      </w:r>
      <w:r w:rsidRPr="0053333A">
        <w:rPr>
          <w:rFonts w:eastAsia="Times New Roman" w:cs="Arial"/>
          <w:color w:val="auto"/>
          <w:sz w:val="22"/>
        </w:rPr>
        <w:t xml:space="preserve"> in accordance with </w:t>
      </w:r>
      <w:r w:rsidR="00286674">
        <w:rPr>
          <w:rFonts w:eastAsia="Times New Roman" w:cs="Arial"/>
          <w:color w:val="auto"/>
          <w:sz w:val="22"/>
        </w:rPr>
        <w:t xml:space="preserve">its </w:t>
      </w:r>
      <w:r w:rsidRPr="0053333A">
        <w:rPr>
          <w:rFonts w:eastAsia="Times New Roman" w:cs="Arial"/>
          <w:color w:val="auto"/>
          <w:sz w:val="22"/>
        </w:rPr>
        <w:t xml:space="preserve">duty to first and foremost take care of those affected by natural disaster and other emergencies </w:t>
      </w:r>
      <w:r>
        <w:rPr>
          <w:rFonts w:eastAsia="Times New Roman" w:cs="Arial"/>
          <w:color w:val="auto"/>
          <w:sz w:val="22"/>
        </w:rPr>
        <w:t xml:space="preserve">(e.g. displacement situations) </w:t>
      </w:r>
      <w:r w:rsidRPr="0053333A">
        <w:rPr>
          <w:rFonts w:eastAsia="Times New Roman" w:cs="Arial"/>
          <w:color w:val="auto"/>
          <w:sz w:val="22"/>
        </w:rPr>
        <w:t xml:space="preserve">occurring on </w:t>
      </w:r>
      <w:r w:rsidR="00286674">
        <w:rPr>
          <w:rFonts w:eastAsia="Times New Roman" w:cs="Arial"/>
          <w:color w:val="auto"/>
          <w:sz w:val="22"/>
        </w:rPr>
        <w:t xml:space="preserve">its </w:t>
      </w:r>
      <w:r w:rsidRPr="0053333A">
        <w:rPr>
          <w:rFonts w:eastAsia="Times New Roman" w:cs="Arial"/>
          <w:color w:val="auto"/>
          <w:sz w:val="22"/>
        </w:rPr>
        <w:t xml:space="preserve">territory. </w:t>
      </w:r>
      <w:r w:rsidR="00871AC0">
        <w:rPr>
          <w:rFonts w:eastAsia="Times New Roman" w:cs="Arial"/>
          <w:color w:val="auto"/>
          <w:sz w:val="22"/>
        </w:rPr>
        <w:t>International humanitarian organisations</w:t>
      </w:r>
      <w:r w:rsidRPr="0053333A">
        <w:rPr>
          <w:rFonts w:eastAsia="Times New Roman" w:cs="Arial"/>
          <w:color w:val="auto"/>
          <w:sz w:val="22"/>
        </w:rPr>
        <w:t xml:space="preserve"> recognize that the magnitude and duration of some emergencies in Myanmar may be beyond the response capacity of relevant authorities and </w:t>
      </w:r>
      <w:r w:rsidR="00286674">
        <w:rPr>
          <w:rFonts w:eastAsia="Times New Roman" w:cs="Arial"/>
          <w:color w:val="auto"/>
          <w:sz w:val="22"/>
        </w:rPr>
        <w:t>thus</w:t>
      </w:r>
      <w:r w:rsidR="009B743C">
        <w:rPr>
          <w:rFonts w:eastAsia="Times New Roman" w:cs="Arial"/>
          <w:color w:val="auto"/>
          <w:sz w:val="22"/>
        </w:rPr>
        <w:t xml:space="preserve"> work</w:t>
      </w:r>
      <w:r w:rsidRPr="0053333A">
        <w:rPr>
          <w:rFonts w:eastAsia="Times New Roman" w:cs="Arial"/>
          <w:color w:val="auto"/>
          <w:sz w:val="22"/>
        </w:rPr>
        <w:t xml:space="preserve"> to both supplement national </w:t>
      </w:r>
      <w:r w:rsidR="009B743C">
        <w:rPr>
          <w:rFonts w:eastAsia="Times New Roman" w:cs="Arial"/>
          <w:color w:val="auto"/>
          <w:sz w:val="22"/>
        </w:rPr>
        <w:t>responsibilities</w:t>
      </w:r>
      <w:r w:rsidRPr="0053333A">
        <w:rPr>
          <w:rFonts w:eastAsia="Times New Roman" w:cs="Arial"/>
          <w:color w:val="auto"/>
          <w:sz w:val="22"/>
        </w:rPr>
        <w:t xml:space="preserve"> and to strengthen the capacity of relevant authorities to respond.</w:t>
      </w:r>
    </w:p>
    <w:p w:rsidR="00514818" w:rsidRPr="0053333A" w:rsidRDefault="00514818" w:rsidP="00514818">
      <w:pPr>
        <w:ind w:left="-360"/>
        <w:jc w:val="both"/>
        <w:rPr>
          <w:rFonts w:eastAsia="Times New Roman" w:cs="Arial"/>
          <w:color w:val="auto"/>
          <w:sz w:val="22"/>
        </w:rPr>
      </w:pPr>
    </w:p>
    <w:p w:rsidR="00514818" w:rsidRPr="0053333A" w:rsidRDefault="00514818" w:rsidP="00514818">
      <w:pPr>
        <w:pStyle w:val="ListParagraph"/>
        <w:numPr>
          <w:ilvl w:val="0"/>
          <w:numId w:val="19"/>
        </w:numPr>
        <w:ind w:left="360"/>
        <w:jc w:val="both"/>
        <w:rPr>
          <w:rFonts w:eastAsia="Times New Roman" w:cs="Arial"/>
          <w:color w:val="auto"/>
          <w:sz w:val="22"/>
        </w:rPr>
      </w:pPr>
      <w:r w:rsidRPr="0053333A">
        <w:rPr>
          <w:rFonts w:eastAsia="Times New Roman" w:cs="Arial"/>
          <w:b/>
          <w:color w:val="auto"/>
          <w:sz w:val="22"/>
        </w:rPr>
        <w:t>Respect for Human Dignity</w:t>
      </w:r>
      <w:r w:rsidRPr="0053333A">
        <w:rPr>
          <w:rFonts w:eastAsia="Times New Roman" w:cs="Arial"/>
          <w:color w:val="auto"/>
          <w:sz w:val="22"/>
        </w:rPr>
        <w:t xml:space="preserve">: </w:t>
      </w:r>
      <w:r w:rsidR="00286674">
        <w:rPr>
          <w:rFonts w:eastAsia="Times New Roman" w:cs="Arial"/>
          <w:color w:val="auto"/>
          <w:sz w:val="22"/>
        </w:rPr>
        <w:t>International h</w:t>
      </w:r>
      <w:r w:rsidRPr="0053333A">
        <w:rPr>
          <w:rFonts w:eastAsia="Times New Roman" w:cs="Arial"/>
          <w:color w:val="auto"/>
          <w:sz w:val="22"/>
        </w:rPr>
        <w:t xml:space="preserve">umanitarian </w:t>
      </w:r>
      <w:r w:rsidR="00286674">
        <w:rPr>
          <w:rFonts w:eastAsia="Times New Roman" w:cs="Arial"/>
          <w:color w:val="auto"/>
          <w:sz w:val="22"/>
        </w:rPr>
        <w:t xml:space="preserve">organisations, </w:t>
      </w:r>
      <w:r w:rsidRPr="0053333A">
        <w:rPr>
          <w:rFonts w:eastAsia="Times New Roman" w:cs="Arial"/>
          <w:color w:val="auto"/>
          <w:sz w:val="22"/>
        </w:rPr>
        <w:t xml:space="preserve">donors and relevant Myanmar authorities are required to uphold international law at all times. In accordance with international human rights law, this includes upholding the respect and dignity of all affected </w:t>
      </w:r>
      <w:r>
        <w:rPr>
          <w:rFonts w:eastAsia="Times New Roman" w:cs="Arial"/>
          <w:color w:val="auto"/>
          <w:sz w:val="22"/>
        </w:rPr>
        <w:t>individuals</w:t>
      </w:r>
      <w:r w:rsidRPr="0053333A">
        <w:rPr>
          <w:rFonts w:eastAsia="Times New Roman" w:cs="Arial"/>
          <w:color w:val="auto"/>
          <w:sz w:val="22"/>
        </w:rPr>
        <w:t>. It also includes ensuring protection</w:t>
      </w:r>
      <w:r w:rsidR="00054413">
        <w:rPr>
          <w:rFonts w:eastAsia="Times New Roman" w:cs="Arial"/>
          <w:color w:val="auto"/>
          <w:sz w:val="22"/>
        </w:rPr>
        <w:t xml:space="preserve"> under the </w:t>
      </w:r>
      <w:r w:rsidRPr="0053333A">
        <w:rPr>
          <w:rFonts w:eastAsia="Times New Roman" w:cs="Arial"/>
          <w:color w:val="auto"/>
          <w:sz w:val="22"/>
        </w:rPr>
        <w:t xml:space="preserve">law </w:t>
      </w:r>
      <w:r w:rsidR="00054413">
        <w:rPr>
          <w:rFonts w:eastAsia="Times New Roman" w:cs="Arial"/>
          <w:color w:val="auto"/>
          <w:sz w:val="22"/>
        </w:rPr>
        <w:t>is made available t</w:t>
      </w:r>
      <w:r w:rsidRPr="0053333A">
        <w:rPr>
          <w:rFonts w:eastAsia="Times New Roman" w:cs="Arial"/>
          <w:color w:val="auto"/>
          <w:sz w:val="22"/>
        </w:rPr>
        <w:t>o all.</w:t>
      </w:r>
    </w:p>
    <w:p w:rsidR="00514818" w:rsidRPr="00CB4C6D" w:rsidRDefault="00514818" w:rsidP="00514818">
      <w:pPr>
        <w:jc w:val="both"/>
        <w:rPr>
          <w:rFonts w:eastAsia="Times New Roman" w:cs="Arial"/>
          <w:color w:val="auto"/>
          <w:sz w:val="22"/>
        </w:rPr>
      </w:pPr>
    </w:p>
    <w:p w:rsidR="00514818" w:rsidRDefault="00514818" w:rsidP="00514818">
      <w:pPr>
        <w:pStyle w:val="ListParagraph"/>
        <w:numPr>
          <w:ilvl w:val="0"/>
          <w:numId w:val="19"/>
        </w:numPr>
        <w:autoSpaceDE w:val="0"/>
        <w:autoSpaceDN w:val="0"/>
        <w:adjustRightInd w:val="0"/>
        <w:ind w:left="360"/>
        <w:jc w:val="both"/>
        <w:rPr>
          <w:rFonts w:eastAsia="Times New Roman" w:cs="Arial"/>
          <w:color w:val="auto"/>
          <w:sz w:val="22"/>
        </w:rPr>
      </w:pPr>
      <w:r w:rsidRPr="0053333A">
        <w:rPr>
          <w:rFonts w:eastAsia="Times New Roman" w:cs="Arial"/>
          <w:b/>
          <w:color w:val="auto"/>
          <w:sz w:val="22"/>
        </w:rPr>
        <w:t>Humanitarian Principles</w:t>
      </w:r>
      <w:r w:rsidRPr="0053333A">
        <w:rPr>
          <w:rFonts w:eastAsia="Times New Roman" w:cs="Arial"/>
          <w:color w:val="auto"/>
          <w:sz w:val="22"/>
        </w:rPr>
        <w:t xml:space="preserve">: </w:t>
      </w:r>
      <w:r w:rsidR="00054413">
        <w:rPr>
          <w:rFonts w:eastAsia="Times New Roman" w:cs="Arial"/>
          <w:color w:val="auto"/>
          <w:sz w:val="22"/>
        </w:rPr>
        <w:t>International h</w:t>
      </w:r>
      <w:r w:rsidRPr="0053333A">
        <w:rPr>
          <w:rFonts w:eastAsia="Times New Roman" w:cs="Arial"/>
          <w:color w:val="auto"/>
          <w:sz w:val="22"/>
        </w:rPr>
        <w:t>umanitarian assistance is provided in accordance with the principles of humanity, impartiality and neutrality and is never based on extraneous considerations such as social status,</w:t>
      </w:r>
      <w:r w:rsidR="009B743C" w:rsidRPr="009B743C">
        <w:rPr>
          <w:rFonts w:eastAsia="Times New Roman" w:cs="Arial"/>
          <w:color w:val="auto"/>
          <w:sz w:val="22"/>
        </w:rPr>
        <w:t xml:space="preserve"> </w:t>
      </w:r>
      <w:r w:rsidR="009B743C">
        <w:rPr>
          <w:rFonts w:eastAsia="Times New Roman" w:cs="Arial"/>
          <w:color w:val="auto"/>
          <w:sz w:val="22"/>
        </w:rPr>
        <w:t xml:space="preserve">gender, </w:t>
      </w:r>
      <w:r w:rsidR="009B743C" w:rsidRPr="0053333A">
        <w:rPr>
          <w:rFonts w:eastAsia="Times New Roman" w:cs="Arial"/>
          <w:color w:val="auto"/>
          <w:sz w:val="22"/>
        </w:rPr>
        <w:t>ethnicity</w:t>
      </w:r>
      <w:r w:rsidR="009B743C">
        <w:rPr>
          <w:rFonts w:eastAsia="Times New Roman" w:cs="Arial"/>
          <w:color w:val="auto"/>
          <w:sz w:val="22"/>
        </w:rPr>
        <w:t>,</w:t>
      </w:r>
      <w:r w:rsidR="009B743C" w:rsidRPr="0053333A">
        <w:rPr>
          <w:rFonts w:eastAsia="Times New Roman" w:cs="Arial"/>
          <w:color w:val="auto"/>
          <w:sz w:val="22"/>
        </w:rPr>
        <w:t xml:space="preserve"> religion</w:t>
      </w:r>
      <w:r w:rsidR="009B743C">
        <w:rPr>
          <w:rFonts w:eastAsia="Times New Roman" w:cs="Arial"/>
          <w:color w:val="auto"/>
          <w:sz w:val="22"/>
        </w:rPr>
        <w:t>, or any other identifying characteristic</w:t>
      </w:r>
      <w:r w:rsidRPr="0053333A">
        <w:rPr>
          <w:rFonts w:eastAsia="Times New Roman" w:cs="Arial"/>
          <w:color w:val="auto"/>
          <w:sz w:val="22"/>
        </w:rPr>
        <w:t xml:space="preserve">. Rather, </w:t>
      </w:r>
      <w:r w:rsidR="00054413">
        <w:rPr>
          <w:rFonts w:eastAsia="Times New Roman" w:cs="Arial"/>
          <w:color w:val="auto"/>
          <w:sz w:val="22"/>
        </w:rPr>
        <w:t xml:space="preserve">humanitarian assistance should be </w:t>
      </w:r>
      <w:r w:rsidRPr="0053333A">
        <w:rPr>
          <w:rFonts w:eastAsia="Times New Roman" w:cs="Arial"/>
          <w:color w:val="auto"/>
          <w:sz w:val="22"/>
        </w:rPr>
        <w:t xml:space="preserve">based on need and vulnerability alone. </w:t>
      </w:r>
      <w:r w:rsidR="009B743C">
        <w:rPr>
          <w:rFonts w:eastAsia="Times New Roman" w:cs="Arial"/>
          <w:color w:val="auto"/>
          <w:sz w:val="22"/>
        </w:rPr>
        <w:t>In accordance with relative need and vulnerability, i</w:t>
      </w:r>
      <w:r w:rsidR="00871AC0">
        <w:rPr>
          <w:rFonts w:eastAsia="Times New Roman" w:cs="Arial"/>
          <w:color w:val="auto"/>
          <w:sz w:val="22"/>
        </w:rPr>
        <w:t>nternational humanitarian organisations</w:t>
      </w:r>
      <w:r w:rsidRPr="0053333A">
        <w:rPr>
          <w:rFonts w:eastAsia="Times New Roman" w:cs="Arial"/>
          <w:color w:val="auto"/>
          <w:sz w:val="22"/>
        </w:rPr>
        <w:t xml:space="preserve"> </w:t>
      </w:r>
      <w:r w:rsidR="009B743C">
        <w:rPr>
          <w:rFonts w:eastAsia="Times New Roman" w:cs="Arial"/>
          <w:color w:val="auto"/>
          <w:sz w:val="22"/>
        </w:rPr>
        <w:t xml:space="preserve">are </w:t>
      </w:r>
      <w:r w:rsidRPr="0053333A">
        <w:rPr>
          <w:rFonts w:eastAsia="Times New Roman" w:cs="Arial"/>
          <w:color w:val="auto"/>
          <w:sz w:val="22"/>
        </w:rPr>
        <w:t xml:space="preserve">committed to assisting crisis-affected people from all communities across Myanmar </w:t>
      </w:r>
      <w:r w:rsidR="0059473C">
        <w:rPr>
          <w:rFonts w:eastAsia="Times New Roman" w:cs="Arial"/>
          <w:color w:val="auto"/>
          <w:sz w:val="22"/>
        </w:rPr>
        <w:t xml:space="preserve">- </w:t>
      </w:r>
      <w:r w:rsidRPr="0053333A">
        <w:rPr>
          <w:rFonts w:eastAsia="Times New Roman" w:cs="Arial"/>
          <w:color w:val="auto"/>
          <w:sz w:val="22"/>
        </w:rPr>
        <w:t>be they camp, urban or rural communities</w:t>
      </w:r>
      <w:r w:rsidR="0059473C">
        <w:rPr>
          <w:rFonts w:eastAsia="Times New Roman" w:cs="Arial"/>
          <w:color w:val="auto"/>
          <w:sz w:val="22"/>
        </w:rPr>
        <w:t xml:space="preserve"> whether displaced or not</w:t>
      </w:r>
      <w:r w:rsidRPr="0053333A">
        <w:rPr>
          <w:rFonts w:eastAsia="Times New Roman" w:cs="Arial"/>
          <w:color w:val="auto"/>
          <w:sz w:val="22"/>
        </w:rPr>
        <w:t>. We affirm the primacy of the humanitarian imperative - that action should be taken to prevent or alleviate human suffering arising out of disaster or conflict wherever it is found across Myanmar, and that nothing should override this principle.</w:t>
      </w:r>
    </w:p>
    <w:p w:rsidR="00514818" w:rsidRPr="00CB4C6D" w:rsidRDefault="00514818" w:rsidP="00514818">
      <w:pPr>
        <w:autoSpaceDE w:val="0"/>
        <w:autoSpaceDN w:val="0"/>
        <w:adjustRightInd w:val="0"/>
        <w:jc w:val="both"/>
        <w:rPr>
          <w:rFonts w:eastAsia="Times New Roman" w:cs="Arial"/>
          <w:color w:val="auto"/>
          <w:sz w:val="22"/>
        </w:rPr>
      </w:pPr>
    </w:p>
    <w:p w:rsidR="00912701" w:rsidRPr="00912701" w:rsidRDefault="00912701" w:rsidP="0059473C">
      <w:pPr>
        <w:pStyle w:val="ListParagraph"/>
        <w:numPr>
          <w:ilvl w:val="0"/>
          <w:numId w:val="19"/>
        </w:numPr>
        <w:autoSpaceDE w:val="0"/>
        <w:autoSpaceDN w:val="0"/>
        <w:adjustRightInd w:val="0"/>
        <w:ind w:left="360"/>
        <w:jc w:val="both"/>
        <w:rPr>
          <w:rFonts w:eastAsia="HelveticaNeue-Light" w:cs="Arial"/>
          <w:color w:val="auto"/>
          <w:sz w:val="22"/>
        </w:rPr>
      </w:pPr>
      <w:r>
        <w:rPr>
          <w:rFonts w:eastAsia="Times New Roman" w:cs="Arial"/>
          <w:b/>
          <w:color w:val="auto"/>
          <w:sz w:val="22"/>
        </w:rPr>
        <w:t xml:space="preserve">‘Do No Harm’ </w:t>
      </w:r>
      <w:r w:rsidRPr="00E30988">
        <w:rPr>
          <w:rFonts w:eastAsia="Times New Roman" w:cs="Arial"/>
          <w:color w:val="auto"/>
          <w:sz w:val="22"/>
        </w:rPr>
        <w:t>International humanitarian organisations are aware that attempts to provide humanitarian assistance may sometimes have unintended adverse effects</w:t>
      </w:r>
      <w:r>
        <w:rPr>
          <w:rFonts w:eastAsia="Times New Roman" w:cs="Arial"/>
          <w:color w:val="auto"/>
          <w:sz w:val="22"/>
        </w:rPr>
        <w:t xml:space="preserve"> which can increase vulnerabilities</w:t>
      </w:r>
      <w:r w:rsidRPr="00E30988">
        <w:rPr>
          <w:rFonts w:eastAsia="Times New Roman" w:cs="Arial"/>
          <w:color w:val="auto"/>
          <w:sz w:val="22"/>
        </w:rPr>
        <w:t xml:space="preserve">. In collaboration with affected communities and relevant authorities across Myanmar, we aim to minimize any negative effects of international humanitarian action on either local communities or the environment. In the delivery of our assistance, we are committed to confidence, credibility and trust-building. We have strictly humanitarian motives and are committed to ‘do no harm’ in all that we do. </w:t>
      </w:r>
    </w:p>
    <w:p w:rsidR="00912701" w:rsidRPr="00912701" w:rsidRDefault="00912701" w:rsidP="00912701">
      <w:pPr>
        <w:autoSpaceDE w:val="0"/>
        <w:autoSpaceDN w:val="0"/>
        <w:adjustRightInd w:val="0"/>
        <w:jc w:val="both"/>
        <w:rPr>
          <w:rFonts w:eastAsia="HelveticaNeue-Light" w:cs="Arial"/>
          <w:color w:val="auto"/>
          <w:sz w:val="22"/>
        </w:rPr>
      </w:pPr>
    </w:p>
    <w:p w:rsidR="00E30988" w:rsidRPr="0059473C" w:rsidRDefault="00514818" w:rsidP="0059473C">
      <w:pPr>
        <w:pStyle w:val="ListParagraph"/>
        <w:numPr>
          <w:ilvl w:val="0"/>
          <w:numId w:val="19"/>
        </w:numPr>
        <w:autoSpaceDE w:val="0"/>
        <w:autoSpaceDN w:val="0"/>
        <w:adjustRightInd w:val="0"/>
        <w:ind w:left="360"/>
        <w:jc w:val="both"/>
        <w:rPr>
          <w:rFonts w:eastAsia="HelveticaNeue-Light" w:cs="Arial"/>
          <w:color w:val="auto"/>
          <w:sz w:val="22"/>
        </w:rPr>
      </w:pPr>
      <w:r w:rsidRPr="00E30988">
        <w:rPr>
          <w:rFonts w:eastAsia="Times New Roman" w:cs="Arial"/>
          <w:b/>
          <w:color w:val="auto"/>
          <w:sz w:val="22"/>
        </w:rPr>
        <w:t>Peacebuilding</w:t>
      </w:r>
      <w:r w:rsidRPr="00E30988">
        <w:rPr>
          <w:rFonts w:eastAsia="Times New Roman" w:cs="Arial"/>
          <w:color w:val="auto"/>
          <w:sz w:val="22"/>
        </w:rPr>
        <w:t xml:space="preserve">: </w:t>
      </w:r>
      <w:r w:rsidR="00912701" w:rsidRPr="00E30988">
        <w:rPr>
          <w:rFonts w:eastAsia="Times New Roman" w:cs="Arial"/>
          <w:color w:val="auto"/>
          <w:sz w:val="22"/>
        </w:rPr>
        <w:t>We recognize and seek to demonstrate at all times that we have no position on and no role to p</w:t>
      </w:r>
      <w:r w:rsidR="00912701">
        <w:rPr>
          <w:rFonts w:eastAsia="Times New Roman" w:cs="Arial"/>
          <w:color w:val="auto"/>
          <w:sz w:val="22"/>
        </w:rPr>
        <w:t>lay in conflict other than to</w:t>
      </w:r>
      <w:r w:rsidR="00912701" w:rsidRPr="0059473C">
        <w:rPr>
          <w:rFonts w:eastAsia="Times New Roman" w:cs="Arial"/>
          <w:color w:val="auto"/>
          <w:sz w:val="22"/>
        </w:rPr>
        <w:t xml:space="preserve"> </w:t>
      </w:r>
      <w:r w:rsidR="00912701" w:rsidRPr="0053333A">
        <w:rPr>
          <w:rFonts w:eastAsia="Times New Roman" w:cs="Arial"/>
          <w:color w:val="auto"/>
          <w:sz w:val="22"/>
        </w:rPr>
        <w:t>ensure</w:t>
      </w:r>
      <w:r w:rsidR="00912701">
        <w:rPr>
          <w:rFonts w:eastAsia="Times New Roman" w:cs="Arial"/>
          <w:color w:val="auto"/>
          <w:sz w:val="22"/>
        </w:rPr>
        <w:t xml:space="preserve"> </w:t>
      </w:r>
      <w:r w:rsidR="00912701" w:rsidRPr="0053333A">
        <w:rPr>
          <w:rFonts w:eastAsia="Times New Roman" w:cs="Arial"/>
          <w:color w:val="auto"/>
          <w:sz w:val="22"/>
        </w:rPr>
        <w:t xml:space="preserve">those most in need receive </w:t>
      </w:r>
      <w:r w:rsidR="00912701" w:rsidRPr="0053333A">
        <w:rPr>
          <w:rFonts w:eastAsia="Times New Roman" w:cs="Arial"/>
          <w:color w:val="auto"/>
          <w:sz w:val="22"/>
        </w:rPr>
        <w:lastRenderedPageBreak/>
        <w:t>emergency, lifesaving relief</w:t>
      </w:r>
      <w:r w:rsidR="00912701">
        <w:rPr>
          <w:rFonts w:eastAsia="Times New Roman" w:cs="Arial"/>
          <w:color w:val="auto"/>
          <w:sz w:val="22"/>
        </w:rPr>
        <w:t xml:space="preserve"> and are not affected by repeat incidences of conflict which can create further need and vulnerability.</w:t>
      </w:r>
    </w:p>
    <w:p w:rsidR="00E30988" w:rsidRPr="00E30988" w:rsidRDefault="00E30988" w:rsidP="00E30988">
      <w:pPr>
        <w:autoSpaceDE w:val="0"/>
        <w:autoSpaceDN w:val="0"/>
        <w:adjustRightInd w:val="0"/>
        <w:jc w:val="both"/>
        <w:rPr>
          <w:rFonts w:eastAsia="HelveticaNeue-Light" w:cs="Arial"/>
          <w:color w:val="auto"/>
          <w:sz w:val="22"/>
        </w:rPr>
      </w:pPr>
    </w:p>
    <w:p w:rsidR="0059473C" w:rsidRDefault="00514818" w:rsidP="0059473C">
      <w:pPr>
        <w:pStyle w:val="ListParagraph"/>
        <w:numPr>
          <w:ilvl w:val="0"/>
          <w:numId w:val="19"/>
        </w:numPr>
        <w:ind w:left="360"/>
        <w:jc w:val="both"/>
        <w:rPr>
          <w:color w:val="auto"/>
          <w:sz w:val="22"/>
        </w:rPr>
      </w:pPr>
      <w:r w:rsidRPr="00E30988">
        <w:rPr>
          <w:rFonts w:eastAsia="Times New Roman" w:cs="Arial"/>
          <w:b/>
          <w:color w:val="auto"/>
          <w:sz w:val="22"/>
        </w:rPr>
        <w:t>Protection of Vulnerable Groups</w:t>
      </w:r>
      <w:r w:rsidRPr="00E30988">
        <w:rPr>
          <w:rFonts w:eastAsia="Times New Roman" w:cs="Arial"/>
          <w:color w:val="auto"/>
          <w:sz w:val="22"/>
        </w:rPr>
        <w:t xml:space="preserve">: </w:t>
      </w:r>
      <w:r w:rsidR="00E30988">
        <w:rPr>
          <w:color w:val="auto"/>
          <w:sz w:val="22"/>
        </w:rPr>
        <w:t>V</w:t>
      </w:r>
      <w:r w:rsidR="00E30988" w:rsidRPr="008654F1">
        <w:rPr>
          <w:color w:val="auto"/>
          <w:sz w:val="22"/>
        </w:rPr>
        <w:t xml:space="preserve">ulnerable groups are often in need of enhanced protection. </w:t>
      </w:r>
      <w:r w:rsidR="00E30988">
        <w:rPr>
          <w:color w:val="auto"/>
          <w:sz w:val="22"/>
        </w:rPr>
        <w:t>International h</w:t>
      </w:r>
      <w:r w:rsidR="00E30988" w:rsidRPr="008654F1">
        <w:rPr>
          <w:color w:val="auto"/>
          <w:sz w:val="22"/>
        </w:rPr>
        <w:t xml:space="preserve">umanitarian </w:t>
      </w:r>
      <w:r w:rsidR="00E30988">
        <w:rPr>
          <w:color w:val="auto"/>
          <w:sz w:val="22"/>
        </w:rPr>
        <w:t xml:space="preserve">organisations </w:t>
      </w:r>
      <w:r w:rsidR="00E30988" w:rsidRPr="008654F1">
        <w:rPr>
          <w:color w:val="auto"/>
          <w:sz w:val="22"/>
        </w:rPr>
        <w:t xml:space="preserve">in Myanmar </w:t>
      </w:r>
      <w:r w:rsidR="00E30988">
        <w:rPr>
          <w:color w:val="auto"/>
          <w:sz w:val="22"/>
        </w:rPr>
        <w:t>thus</w:t>
      </w:r>
      <w:r w:rsidR="00E30988" w:rsidRPr="008654F1">
        <w:rPr>
          <w:color w:val="auto"/>
          <w:sz w:val="22"/>
        </w:rPr>
        <w:t xml:space="preserve"> </w:t>
      </w:r>
      <w:r w:rsidR="00E30988">
        <w:rPr>
          <w:color w:val="auto"/>
          <w:sz w:val="22"/>
        </w:rPr>
        <w:t xml:space="preserve">pay special attention to </w:t>
      </w:r>
      <w:r w:rsidR="00E30988" w:rsidRPr="008654F1">
        <w:rPr>
          <w:color w:val="auto"/>
          <w:sz w:val="22"/>
        </w:rPr>
        <w:t>needs of vulnerable, higher risk groups including internally displaced people (IDPs), refugees, stateless persons, migrants, ethnic minorities, persons with disabilities, women, children, the elderly and human rights defenders.</w:t>
      </w:r>
      <w:r w:rsidR="0059473C" w:rsidRPr="0059473C">
        <w:rPr>
          <w:color w:val="auto"/>
          <w:sz w:val="22"/>
        </w:rPr>
        <w:t xml:space="preserve"> </w:t>
      </w:r>
      <w:r w:rsidR="0059473C">
        <w:rPr>
          <w:color w:val="auto"/>
          <w:sz w:val="22"/>
        </w:rPr>
        <w:t>In the interests of ‘do no harm’ and peacebuilding, international humanitarian organisations also work closely with their development counterparts to better ensure development for all. This is important as in areas with particularly low development indicators, humanitarian assistance can sometime unintentionally result in the disproportionate servicing of some groups at the expense of others leading to conflict over limited resources.</w:t>
      </w:r>
    </w:p>
    <w:p w:rsidR="00E30988" w:rsidRPr="00CB4C6D" w:rsidRDefault="00E30988" w:rsidP="00E30988">
      <w:pPr>
        <w:jc w:val="both"/>
        <w:rPr>
          <w:color w:val="auto"/>
          <w:sz w:val="22"/>
        </w:rPr>
      </w:pPr>
    </w:p>
    <w:p w:rsidR="00514818" w:rsidRPr="0053333A" w:rsidRDefault="00514818" w:rsidP="00514818">
      <w:pPr>
        <w:pStyle w:val="ListParagraph"/>
        <w:numPr>
          <w:ilvl w:val="0"/>
          <w:numId w:val="19"/>
        </w:numPr>
        <w:autoSpaceDE w:val="0"/>
        <w:autoSpaceDN w:val="0"/>
        <w:adjustRightInd w:val="0"/>
        <w:ind w:left="360"/>
        <w:jc w:val="both"/>
        <w:rPr>
          <w:rFonts w:eastAsia="Times New Roman" w:cs="Arial"/>
          <w:color w:val="auto"/>
          <w:sz w:val="22"/>
        </w:rPr>
      </w:pPr>
      <w:r w:rsidRPr="0053333A">
        <w:rPr>
          <w:rFonts w:eastAsia="Times New Roman" w:cs="Arial"/>
          <w:b/>
          <w:color w:val="auto"/>
          <w:sz w:val="22"/>
        </w:rPr>
        <w:t>Rights-</w:t>
      </w:r>
      <w:r>
        <w:rPr>
          <w:rFonts w:eastAsia="Times New Roman" w:cs="Arial"/>
          <w:b/>
          <w:color w:val="auto"/>
          <w:sz w:val="22"/>
        </w:rPr>
        <w:t>b</w:t>
      </w:r>
      <w:r w:rsidRPr="0053333A">
        <w:rPr>
          <w:rFonts w:eastAsia="Times New Roman" w:cs="Arial"/>
          <w:b/>
          <w:color w:val="auto"/>
          <w:sz w:val="22"/>
        </w:rPr>
        <w:t>ased and People</w:t>
      </w:r>
      <w:r>
        <w:rPr>
          <w:rFonts w:eastAsia="Times New Roman" w:cs="Arial"/>
          <w:b/>
          <w:color w:val="auto"/>
          <w:sz w:val="22"/>
        </w:rPr>
        <w:t>-c</w:t>
      </w:r>
      <w:r w:rsidRPr="000C52E6">
        <w:rPr>
          <w:rFonts w:eastAsia="Times New Roman" w:cs="Arial"/>
          <w:b/>
          <w:color w:val="auto"/>
          <w:sz w:val="22"/>
        </w:rPr>
        <w:t>entred</w:t>
      </w:r>
      <w:r w:rsidRPr="0053333A">
        <w:rPr>
          <w:rFonts w:eastAsia="Times New Roman" w:cs="Arial"/>
          <w:b/>
          <w:color w:val="auto"/>
          <w:sz w:val="22"/>
        </w:rPr>
        <w:t xml:space="preserve"> Humanitarian </w:t>
      </w:r>
      <w:r>
        <w:rPr>
          <w:rFonts w:eastAsia="Times New Roman" w:cs="Arial"/>
          <w:b/>
          <w:color w:val="auto"/>
          <w:sz w:val="22"/>
        </w:rPr>
        <w:t>Response</w:t>
      </w:r>
      <w:r w:rsidRPr="0053333A">
        <w:rPr>
          <w:rFonts w:eastAsia="Times New Roman" w:cs="Arial"/>
          <w:color w:val="auto"/>
          <w:sz w:val="22"/>
        </w:rPr>
        <w:t xml:space="preserve">: </w:t>
      </w:r>
      <w:r w:rsidR="00871AC0">
        <w:rPr>
          <w:rFonts w:eastAsia="Times New Roman" w:cs="Arial"/>
          <w:color w:val="auto"/>
          <w:sz w:val="22"/>
        </w:rPr>
        <w:t>International humanitarian organisations</w:t>
      </w:r>
      <w:r w:rsidRPr="0053333A">
        <w:rPr>
          <w:rFonts w:eastAsia="Times New Roman" w:cs="Arial"/>
          <w:color w:val="auto"/>
          <w:sz w:val="22"/>
        </w:rPr>
        <w:t xml:space="preserve"> </w:t>
      </w:r>
      <w:r w:rsidR="00E24FF9">
        <w:rPr>
          <w:rFonts w:eastAsia="Times New Roman" w:cs="Arial"/>
          <w:color w:val="auto"/>
          <w:sz w:val="22"/>
        </w:rPr>
        <w:t>work</w:t>
      </w:r>
      <w:r w:rsidRPr="0053333A">
        <w:rPr>
          <w:rFonts w:eastAsia="Times New Roman" w:cs="Arial"/>
          <w:color w:val="auto"/>
          <w:sz w:val="22"/>
        </w:rPr>
        <w:t xml:space="preserve"> together to save lives, alleviate suffering, eradicate poverty, and protect human rights. Our rights-based approach encapsulates a range of established </w:t>
      </w:r>
      <w:r w:rsidR="00A32BBA">
        <w:rPr>
          <w:rFonts w:eastAsia="Times New Roman" w:cs="Arial"/>
          <w:color w:val="auto"/>
          <w:sz w:val="22"/>
        </w:rPr>
        <w:t xml:space="preserve">human </w:t>
      </w:r>
      <w:r w:rsidRPr="0053333A">
        <w:rPr>
          <w:rFonts w:eastAsia="Times New Roman" w:cs="Arial"/>
          <w:color w:val="auto"/>
          <w:sz w:val="22"/>
        </w:rPr>
        <w:t xml:space="preserve">rights and includes but is not limited to the right to life with dignity, the right to receive humanitarian assistance, the right to </w:t>
      </w:r>
      <w:r w:rsidR="00A32BBA">
        <w:rPr>
          <w:rFonts w:eastAsia="Times New Roman" w:cs="Arial"/>
          <w:color w:val="auto"/>
          <w:sz w:val="22"/>
        </w:rPr>
        <w:t xml:space="preserve">physical integrity and </w:t>
      </w:r>
      <w:r w:rsidRPr="0053333A">
        <w:rPr>
          <w:rFonts w:eastAsia="Times New Roman" w:cs="Arial"/>
          <w:color w:val="auto"/>
          <w:sz w:val="22"/>
        </w:rPr>
        <w:t xml:space="preserve">protection </w:t>
      </w:r>
      <w:r w:rsidR="00A32BBA">
        <w:rPr>
          <w:rFonts w:eastAsia="Times New Roman" w:cs="Arial"/>
          <w:color w:val="auto"/>
          <w:sz w:val="22"/>
        </w:rPr>
        <w:t>of person</w:t>
      </w:r>
      <w:r w:rsidRPr="0053333A">
        <w:rPr>
          <w:rFonts w:eastAsia="Times New Roman" w:cs="Arial"/>
          <w:color w:val="auto"/>
          <w:sz w:val="22"/>
        </w:rPr>
        <w:t xml:space="preserve">, and the right </w:t>
      </w:r>
      <w:r w:rsidR="00E30988">
        <w:rPr>
          <w:rFonts w:eastAsia="Times New Roman" w:cs="Arial"/>
          <w:color w:val="auto"/>
          <w:sz w:val="22"/>
        </w:rPr>
        <w:t xml:space="preserve">to a nationality (citizenship). </w:t>
      </w:r>
      <w:r w:rsidRPr="0053333A">
        <w:rPr>
          <w:rFonts w:eastAsia="Times New Roman" w:cs="Arial"/>
          <w:color w:val="auto"/>
          <w:sz w:val="22"/>
        </w:rPr>
        <w:t xml:space="preserve">Importantly, we also work to enable communities to become self-sufficient in support of inclusive, peaceful and sustainable solutions to conflict and </w:t>
      </w:r>
      <w:r>
        <w:rPr>
          <w:rFonts w:eastAsia="Times New Roman" w:cs="Arial"/>
          <w:color w:val="auto"/>
          <w:sz w:val="22"/>
        </w:rPr>
        <w:t xml:space="preserve">natural </w:t>
      </w:r>
      <w:r w:rsidRPr="0053333A">
        <w:rPr>
          <w:rFonts w:eastAsia="Times New Roman" w:cs="Arial"/>
          <w:color w:val="auto"/>
          <w:sz w:val="22"/>
        </w:rPr>
        <w:t xml:space="preserve">disasters across Myanmar. We recognize that the active participation of </w:t>
      </w:r>
      <w:r w:rsidR="00E24FF9">
        <w:rPr>
          <w:rFonts w:eastAsia="Times New Roman" w:cs="Arial"/>
          <w:color w:val="auto"/>
          <w:sz w:val="22"/>
        </w:rPr>
        <w:t xml:space="preserve">the </w:t>
      </w:r>
      <w:r w:rsidR="00A32BBA">
        <w:rPr>
          <w:rFonts w:eastAsia="Times New Roman" w:cs="Arial"/>
          <w:color w:val="auto"/>
          <w:sz w:val="22"/>
        </w:rPr>
        <w:t xml:space="preserve">affected people including those in most vulnerable situations, </w:t>
      </w:r>
      <w:r w:rsidRPr="0053333A">
        <w:rPr>
          <w:rFonts w:eastAsia="Times New Roman" w:cs="Arial"/>
          <w:color w:val="auto"/>
          <w:sz w:val="22"/>
        </w:rPr>
        <w:t xml:space="preserve">is essential to providing humanitarian assistance in ways that best meet their needs. We </w:t>
      </w:r>
      <w:r w:rsidR="00F54423" w:rsidRPr="0053333A">
        <w:rPr>
          <w:rFonts w:eastAsia="Times New Roman" w:cs="Arial"/>
          <w:color w:val="auto"/>
          <w:sz w:val="22"/>
        </w:rPr>
        <w:t>endeavour</w:t>
      </w:r>
      <w:r w:rsidRPr="0053333A">
        <w:rPr>
          <w:rFonts w:eastAsia="Times New Roman" w:cs="Arial"/>
          <w:color w:val="auto"/>
          <w:sz w:val="22"/>
        </w:rPr>
        <w:t xml:space="preserve"> to support local efforts to prevent, prepare for and respond to conflict and disaster, and to reinforce the capacities of local actors across Myanmar at all levels.</w:t>
      </w:r>
    </w:p>
    <w:p w:rsidR="00514818" w:rsidRPr="0053333A" w:rsidRDefault="00514818" w:rsidP="00514818">
      <w:pPr>
        <w:jc w:val="both"/>
        <w:rPr>
          <w:rFonts w:eastAsia="Times New Roman" w:cs="Arial"/>
          <w:b/>
          <w:color w:val="auto"/>
          <w:sz w:val="22"/>
        </w:rPr>
      </w:pPr>
    </w:p>
    <w:p w:rsidR="00514818" w:rsidRPr="0053333A" w:rsidRDefault="00514818" w:rsidP="00514818">
      <w:pPr>
        <w:pStyle w:val="ListParagraph"/>
        <w:numPr>
          <w:ilvl w:val="0"/>
          <w:numId w:val="19"/>
        </w:numPr>
        <w:ind w:left="360"/>
        <w:jc w:val="both"/>
        <w:rPr>
          <w:rFonts w:eastAsia="Times New Roman" w:cs="Arial"/>
          <w:color w:val="auto"/>
          <w:sz w:val="22"/>
        </w:rPr>
      </w:pPr>
      <w:r w:rsidRPr="0053333A">
        <w:rPr>
          <w:rFonts w:eastAsia="Times New Roman" w:cs="Arial"/>
          <w:b/>
          <w:color w:val="auto"/>
          <w:sz w:val="22"/>
        </w:rPr>
        <w:t>Effective Community Engagement</w:t>
      </w:r>
      <w:r w:rsidRPr="0053333A">
        <w:rPr>
          <w:rFonts w:eastAsia="Times New Roman" w:cs="Arial"/>
          <w:color w:val="auto"/>
          <w:sz w:val="22"/>
        </w:rPr>
        <w:t xml:space="preserve">: </w:t>
      </w:r>
      <w:r w:rsidR="00871AC0">
        <w:rPr>
          <w:rFonts w:eastAsia="Times New Roman" w:cs="Arial"/>
          <w:color w:val="auto"/>
          <w:sz w:val="22"/>
        </w:rPr>
        <w:t>International humanitarian organisations</w:t>
      </w:r>
      <w:r w:rsidRPr="0053333A">
        <w:rPr>
          <w:rFonts w:eastAsia="Times New Roman" w:cs="Arial"/>
          <w:color w:val="auto"/>
          <w:sz w:val="22"/>
        </w:rPr>
        <w:t xml:space="preserve"> seek to involve communities in the design, planning, management, implementation and evaluation of all programmes. At all times, we commit to upholding democratic, participatory approaches to the delivery of humanitarian assistance across Myanmar. Given that </w:t>
      </w:r>
      <w:r w:rsidR="00E24FF9">
        <w:rPr>
          <w:rFonts w:eastAsia="Times New Roman" w:cs="Arial"/>
          <w:color w:val="auto"/>
          <w:sz w:val="22"/>
        </w:rPr>
        <w:t>affected</w:t>
      </w:r>
      <w:r w:rsidRPr="0053333A">
        <w:rPr>
          <w:rFonts w:eastAsia="Times New Roman" w:cs="Arial"/>
          <w:color w:val="auto"/>
          <w:sz w:val="22"/>
        </w:rPr>
        <w:t xml:space="preserve"> communities are typically best able to understand their own needs and vulnerabilities, we are of the collective view that generally the best humanitarian assistance we can deliver will be community-led and driven</w:t>
      </w:r>
      <w:r w:rsidR="00E24FF9">
        <w:rPr>
          <w:rFonts w:eastAsia="Times New Roman" w:cs="Arial"/>
          <w:color w:val="auto"/>
          <w:sz w:val="22"/>
        </w:rPr>
        <w:t xml:space="preserve"> by those who have been affected</w:t>
      </w:r>
      <w:r w:rsidRPr="0053333A">
        <w:rPr>
          <w:rFonts w:eastAsia="Times New Roman" w:cs="Arial"/>
          <w:color w:val="auto"/>
          <w:sz w:val="22"/>
        </w:rPr>
        <w:t>.</w:t>
      </w:r>
      <w:r w:rsidR="00D87B24">
        <w:rPr>
          <w:rFonts w:eastAsia="Times New Roman" w:cs="Arial"/>
          <w:color w:val="auto"/>
          <w:sz w:val="22"/>
        </w:rPr>
        <w:t xml:space="preserve"> It is important that obstacles to effective participation are also addressed.</w:t>
      </w:r>
    </w:p>
    <w:p w:rsidR="00514818" w:rsidRPr="0053333A" w:rsidRDefault="00514818" w:rsidP="00514818">
      <w:pPr>
        <w:jc w:val="both"/>
        <w:rPr>
          <w:rFonts w:eastAsia="Times New Roman" w:cs="Arial"/>
          <w:color w:val="auto"/>
          <w:sz w:val="22"/>
        </w:rPr>
      </w:pPr>
    </w:p>
    <w:p w:rsidR="00514818" w:rsidRPr="00BE759A" w:rsidRDefault="00514818" w:rsidP="00514818">
      <w:pPr>
        <w:pStyle w:val="ListParagraph"/>
        <w:numPr>
          <w:ilvl w:val="0"/>
          <w:numId w:val="19"/>
        </w:numPr>
        <w:ind w:left="360"/>
        <w:jc w:val="both"/>
        <w:rPr>
          <w:rFonts w:eastAsia="Times New Roman" w:cs="Arial"/>
          <w:color w:val="auto"/>
          <w:sz w:val="22"/>
        </w:rPr>
      </w:pPr>
      <w:r w:rsidRPr="00BE759A">
        <w:rPr>
          <w:rFonts w:eastAsia="Times New Roman" w:cs="Arial"/>
          <w:b/>
          <w:color w:val="auto"/>
          <w:sz w:val="22"/>
        </w:rPr>
        <w:t xml:space="preserve">Durable Solutions: </w:t>
      </w:r>
      <w:r w:rsidR="00BE759A" w:rsidRPr="00BE759A">
        <w:rPr>
          <w:rFonts w:eastAsia="Times New Roman" w:cs="Arial"/>
          <w:color w:val="auto"/>
          <w:sz w:val="22"/>
        </w:rPr>
        <w:t xml:space="preserve">Displacement shall last no longer than required by the circumstances. </w:t>
      </w:r>
      <w:r w:rsidR="00BE759A" w:rsidRPr="00BE759A">
        <w:rPr>
          <w:rFonts w:cs="Arial"/>
          <w:color w:val="auto"/>
          <w:sz w:val="22"/>
        </w:rPr>
        <w:t xml:space="preserve">Finding a durable solution to internal displacement is a gradual and often long-term process of </w:t>
      </w:r>
      <w:r w:rsidR="00121FDC">
        <w:rPr>
          <w:rFonts w:cs="Arial"/>
          <w:color w:val="auto"/>
          <w:sz w:val="22"/>
        </w:rPr>
        <w:t xml:space="preserve">removing fundamental causes of displacement and </w:t>
      </w:r>
      <w:r w:rsidR="00BE759A" w:rsidRPr="00BE759A">
        <w:rPr>
          <w:rFonts w:cs="Arial"/>
          <w:color w:val="auto"/>
          <w:sz w:val="22"/>
        </w:rPr>
        <w:t xml:space="preserve">reducing displacement-specific needs, not an event. The overall guiding principle for national and international actors in providing a durable solution is to give primary consideration to the needs, rights and legitimate interests of the displaced persons themselves, taking into account </w:t>
      </w:r>
      <w:r w:rsidR="00D87B24">
        <w:rPr>
          <w:rFonts w:cs="Arial"/>
          <w:color w:val="auto"/>
          <w:sz w:val="22"/>
        </w:rPr>
        <w:t xml:space="preserve">cross cutting issues such as </w:t>
      </w:r>
      <w:r w:rsidR="008A15DB">
        <w:rPr>
          <w:rFonts w:cs="Arial"/>
          <w:color w:val="auto"/>
          <w:sz w:val="22"/>
        </w:rPr>
        <w:t>age</w:t>
      </w:r>
      <w:r w:rsidR="00BE759A" w:rsidRPr="00BE759A">
        <w:rPr>
          <w:rFonts w:cs="Arial"/>
          <w:color w:val="auto"/>
          <w:sz w:val="22"/>
        </w:rPr>
        <w:t xml:space="preserve"> </w:t>
      </w:r>
      <w:r w:rsidR="008A15DB">
        <w:rPr>
          <w:rFonts w:cs="Arial"/>
          <w:color w:val="auto"/>
          <w:sz w:val="22"/>
        </w:rPr>
        <w:t xml:space="preserve">and </w:t>
      </w:r>
      <w:r w:rsidR="00BE759A" w:rsidRPr="00BE759A">
        <w:rPr>
          <w:rFonts w:cs="Arial"/>
          <w:color w:val="auto"/>
          <w:sz w:val="22"/>
        </w:rPr>
        <w:t xml:space="preserve">gender. Durable solutions to displacement include voluntary return, (re)integration and/or resettlement (relocation) based on an individual and informed </w:t>
      </w:r>
      <w:r w:rsidR="00F54423" w:rsidRPr="00BE759A">
        <w:rPr>
          <w:rFonts w:cs="Arial"/>
          <w:color w:val="auto"/>
          <w:sz w:val="22"/>
        </w:rPr>
        <w:t>choice. The</w:t>
      </w:r>
      <w:r w:rsidR="00BE759A" w:rsidRPr="00BE759A">
        <w:rPr>
          <w:rFonts w:cs="Arial"/>
          <w:color w:val="auto"/>
          <w:sz w:val="22"/>
        </w:rPr>
        <w:t xml:space="preserve"> conditions conducive to </w:t>
      </w:r>
      <w:r w:rsidR="00106D46">
        <w:rPr>
          <w:rFonts w:cs="Arial"/>
          <w:color w:val="auto"/>
          <w:sz w:val="22"/>
        </w:rPr>
        <w:t xml:space="preserve">the </w:t>
      </w:r>
      <w:r w:rsidR="00BE759A" w:rsidRPr="00BE759A">
        <w:rPr>
          <w:rFonts w:cs="Arial"/>
          <w:color w:val="auto"/>
          <w:sz w:val="22"/>
        </w:rPr>
        <w:t xml:space="preserve">safe return of </w:t>
      </w:r>
      <w:r w:rsidR="00106D46">
        <w:rPr>
          <w:rFonts w:cs="Arial"/>
          <w:color w:val="auto"/>
          <w:sz w:val="22"/>
        </w:rPr>
        <w:t xml:space="preserve">a </w:t>
      </w:r>
      <w:r w:rsidR="00BE759A" w:rsidRPr="00BE759A">
        <w:rPr>
          <w:rFonts w:cs="Arial"/>
          <w:color w:val="auto"/>
          <w:sz w:val="22"/>
        </w:rPr>
        <w:t xml:space="preserve">displaced population, as well as for local integration or resettlement elsewhere (relocation), </w:t>
      </w:r>
      <w:r w:rsidR="00106D46">
        <w:rPr>
          <w:rFonts w:cs="Arial"/>
          <w:color w:val="auto"/>
          <w:sz w:val="22"/>
        </w:rPr>
        <w:t xml:space="preserve">are </w:t>
      </w:r>
      <w:r w:rsidR="00BE759A" w:rsidRPr="00BE759A">
        <w:rPr>
          <w:rFonts w:cs="Arial"/>
          <w:color w:val="auto"/>
          <w:sz w:val="22"/>
        </w:rPr>
        <w:t>generally defined by three elements of “safety”: physical, material and legal safety. Each situation in Myanmar will have different benchmarks which will have to be identified and met for durable solutions to be pursued appropriately and successfully.</w:t>
      </w:r>
    </w:p>
    <w:p w:rsidR="00BE759A" w:rsidRPr="00BE759A" w:rsidRDefault="00BE759A" w:rsidP="00BE759A">
      <w:pPr>
        <w:jc w:val="both"/>
        <w:rPr>
          <w:rFonts w:eastAsia="Times New Roman" w:cs="Arial"/>
          <w:color w:val="auto"/>
          <w:sz w:val="22"/>
        </w:rPr>
      </w:pPr>
    </w:p>
    <w:p w:rsidR="008832B9" w:rsidRPr="008832B9" w:rsidRDefault="008832B9" w:rsidP="008832B9">
      <w:pPr>
        <w:pStyle w:val="ListParagraph"/>
        <w:numPr>
          <w:ilvl w:val="0"/>
          <w:numId w:val="19"/>
        </w:numPr>
        <w:ind w:left="360"/>
        <w:jc w:val="both"/>
        <w:rPr>
          <w:rFonts w:eastAsia="Times New Roman" w:cs="Arial"/>
          <w:b/>
          <w:color w:val="auto"/>
          <w:sz w:val="22"/>
        </w:rPr>
      </w:pPr>
      <w:r w:rsidRPr="00153830">
        <w:rPr>
          <w:rFonts w:eastAsia="Times New Roman" w:cs="Arial"/>
          <w:b/>
          <w:color w:val="auto"/>
          <w:sz w:val="22"/>
        </w:rPr>
        <w:t xml:space="preserve">Early Recovery: </w:t>
      </w:r>
      <w:r w:rsidRPr="0025140A">
        <w:rPr>
          <w:rFonts w:eastAsia="Times New Roman" w:cs="Arial"/>
          <w:color w:val="auto"/>
          <w:sz w:val="22"/>
        </w:rPr>
        <w:t xml:space="preserve">International humanitarian organisations across Myanmar recognize there is a clear relationship between emergency, durable solutions, recovery and development and that emergency measures should always aim to strengthen resilience and build back better. The humanitarian community also recognizes that it is not in the interest of the government as well as the people for a prolonged humanitarian assistance phase. The planning and coordination for recovery should start right on the onset of humanitarian assistance delivery. Towards this end, the government should be in the </w:t>
      </w:r>
      <w:r w:rsidRPr="0025140A">
        <w:rPr>
          <w:rFonts w:eastAsia="Times New Roman" w:cs="Arial"/>
          <w:color w:val="auto"/>
          <w:sz w:val="22"/>
        </w:rPr>
        <w:lastRenderedPageBreak/>
        <w:t>driver’s seat in ensuring that humanitarian phase has a definite end point and recovery planning is institutionalized and mainstreamed. The main aim of early recovery efforts should be to lay the foundation for longer term development.</w:t>
      </w:r>
      <w:r>
        <w:rPr>
          <w:rFonts w:eastAsia="Times New Roman" w:cs="Arial"/>
          <w:color w:val="auto"/>
          <w:sz w:val="22"/>
        </w:rPr>
        <w:t xml:space="preserve"> </w:t>
      </w:r>
      <w:r w:rsidRPr="0025140A">
        <w:rPr>
          <w:rFonts w:eastAsia="Times New Roman" w:cs="Arial"/>
          <w:color w:val="auto"/>
          <w:sz w:val="22"/>
        </w:rPr>
        <w:t xml:space="preserve">In order to support </w:t>
      </w:r>
      <w:r w:rsidRPr="002A59B0">
        <w:rPr>
          <w:rFonts w:eastAsia="Times New Roman" w:cs="Arial"/>
          <w:color w:val="auto"/>
          <w:sz w:val="22"/>
        </w:rPr>
        <w:t>early recovery, wherever possible, relief expenditures aim to strengthen local institutions, develop human capital, improve local infrastructure and enhance local productive capacity.</w:t>
      </w:r>
    </w:p>
    <w:p w:rsidR="008832B9" w:rsidRPr="008832B9" w:rsidRDefault="008832B9" w:rsidP="008832B9">
      <w:pPr>
        <w:jc w:val="both"/>
        <w:rPr>
          <w:rFonts w:eastAsia="Times New Roman" w:cs="Arial"/>
          <w:b/>
          <w:color w:val="auto"/>
          <w:sz w:val="22"/>
        </w:rPr>
      </w:pPr>
    </w:p>
    <w:p w:rsidR="00106D46" w:rsidRPr="0053333A" w:rsidRDefault="00514818" w:rsidP="00106D46">
      <w:pPr>
        <w:pStyle w:val="ListParagraph"/>
        <w:numPr>
          <w:ilvl w:val="0"/>
          <w:numId w:val="19"/>
        </w:numPr>
        <w:ind w:left="360"/>
        <w:jc w:val="both"/>
        <w:rPr>
          <w:rFonts w:eastAsia="Times New Roman" w:cs="Arial"/>
          <w:color w:val="auto"/>
          <w:sz w:val="22"/>
        </w:rPr>
      </w:pPr>
      <w:r w:rsidRPr="00106D46">
        <w:rPr>
          <w:rFonts w:eastAsia="Times New Roman" w:cs="Arial"/>
          <w:b/>
          <w:color w:val="auto"/>
          <w:sz w:val="22"/>
        </w:rPr>
        <w:t>Relief</w:t>
      </w:r>
      <w:r w:rsidR="00106D46" w:rsidRPr="00106D46">
        <w:rPr>
          <w:rFonts w:eastAsia="Times New Roman" w:cs="Arial"/>
          <w:b/>
          <w:color w:val="auto"/>
          <w:sz w:val="22"/>
        </w:rPr>
        <w:t xml:space="preserve"> and D</w:t>
      </w:r>
      <w:r w:rsidRPr="00106D46">
        <w:rPr>
          <w:rFonts w:eastAsia="Times New Roman" w:cs="Arial"/>
          <w:b/>
          <w:color w:val="auto"/>
          <w:sz w:val="22"/>
        </w:rPr>
        <w:t xml:space="preserve">evelopment </w:t>
      </w:r>
      <w:r w:rsidR="00106D46" w:rsidRPr="00106D46">
        <w:rPr>
          <w:rFonts w:eastAsia="Times New Roman" w:cs="Arial"/>
          <w:b/>
          <w:color w:val="auto"/>
          <w:sz w:val="22"/>
        </w:rPr>
        <w:t>Simultaneously:</w:t>
      </w:r>
      <w:r w:rsidRPr="00106D46">
        <w:rPr>
          <w:rFonts w:eastAsia="Times New Roman" w:cs="Arial"/>
          <w:color w:val="auto"/>
          <w:sz w:val="22"/>
        </w:rPr>
        <w:t xml:space="preserve"> Our advocacy will remind the international community that in addition to emergency relief needs, Myanmar has some of the lowest development indicators globally and that a sustainable peace across Myanmar is largely dependent on </w:t>
      </w:r>
      <w:r w:rsidR="00121FDC" w:rsidRPr="00106D46">
        <w:rPr>
          <w:rFonts w:eastAsia="Times New Roman" w:cs="Arial"/>
          <w:color w:val="auto"/>
          <w:sz w:val="22"/>
        </w:rPr>
        <w:t>poverty reduction</w:t>
      </w:r>
      <w:r w:rsidR="00DC489D" w:rsidRPr="00106D46">
        <w:rPr>
          <w:rFonts w:eastAsia="Times New Roman" w:cs="Arial"/>
          <w:color w:val="auto"/>
          <w:sz w:val="22"/>
        </w:rPr>
        <w:t>,</w:t>
      </w:r>
      <w:r w:rsidRPr="00106D46">
        <w:rPr>
          <w:rFonts w:eastAsia="Times New Roman" w:cs="Arial"/>
          <w:color w:val="auto"/>
          <w:sz w:val="22"/>
        </w:rPr>
        <w:t xml:space="preserve"> including through the equitable distribution of Government and international assistance. Inclusive economic growth and sustainable development are essential for prevention </w:t>
      </w:r>
      <w:r w:rsidR="00DC489D" w:rsidRPr="00106D46">
        <w:rPr>
          <w:rFonts w:eastAsia="Times New Roman" w:cs="Arial"/>
          <w:color w:val="auto"/>
          <w:sz w:val="22"/>
        </w:rPr>
        <w:t xml:space="preserve">of </w:t>
      </w:r>
      <w:r w:rsidRPr="00106D46">
        <w:rPr>
          <w:rFonts w:eastAsia="Times New Roman" w:cs="Arial"/>
          <w:color w:val="auto"/>
          <w:sz w:val="22"/>
        </w:rPr>
        <w:t xml:space="preserve">and preparedness </w:t>
      </w:r>
      <w:r w:rsidR="00DC489D" w:rsidRPr="00106D46">
        <w:rPr>
          <w:rFonts w:eastAsia="Times New Roman" w:cs="Arial"/>
          <w:color w:val="auto"/>
          <w:sz w:val="22"/>
        </w:rPr>
        <w:t xml:space="preserve">for </w:t>
      </w:r>
      <w:r w:rsidRPr="00106D46">
        <w:rPr>
          <w:rFonts w:eastAsia="Times New Roman" w:cs="Arial"/>
          <w:color w:val="auto"/>
          <w:sz w:val="22"/>
        </w:rPr>
        <w:t>natural disasters and other emergencies in Myanmar</w:t>
      </w:r>
      <w:r w:rsidR="00121FDC" w:rsidRPr="00106D46">
        <w:rPr>
          <w:rFonts w:eastAsia="Times New Roman" w:cs="Arial"/>
          <w:color w:val="auto"/>
          <w:sz w:val="22"/>
        </w:rPr>
        <w:t>. In this regard,</w:t>
      </w:r>
      <w:r w:rsidRPr="00106D46">
        <w:rPr>
          <w:rFonts w:eastAsia="Times New Roman" w:cs="Arial"/>
          <w:color w:val="auto"/>
          <w:sz w:val="22"/>
        </w:rPr>
        <w:t xml:space="preserve"> </w:t>
      </w:r>
      <w:r w:rsidR="00871AC0" w:rsidRPr="00106D46">
        <w:rPr>
          <w:rFonts w:eastAsia="Times New Roman" w:cs="Arial"/>
          <w:color w:val="auto"/>
          <w:sz w:val="22"/>
        </w:rPr>
        <w:t>international humanitarian organisations</w:t>
      </w:r>
      <w:r w:rsidRPr="00106D46">
        <w:rPr>
          <w:rFonts w:eastAsia="Times New Roman" w:cs="Arial"/>
          <w:color w:val="auto"/>
          <w:sz w:val="22"/>
        </w:rPr>
        <w:t xml:space="preserve"> will strive to work in tandem with long-term development plans. Humanitarian actors will also stress the need for resources to increase preparedness for emergencies. Contributions for humanitarian assistance </w:t>
      </w:r>
      <w:r w:rsidR="00106D46">
        <w:rPr>
          <w:rFonts w:eastAsia="Times New Roman" w:cs="Arial"/>
          <w:color w:val="auto"/>
          <w:sz w:val="22"/>
        </w:rPr>
        <w:t>will</w:t>
      </w:r>
      <w:r w:rsidR="00106D46" w:rsidRPr="0053333A">
        <w:rPr>
          <w:rFonts w:eastAsia="Times New Roman" w:cs="Arial"/>
          <w:color w:val="auto"/>
          <w:sz w:val="22"/>
        </w:rPr>
        <w:t xml:space="preserve"> be provided in a way which is not to the detriment of resources made available for international development cooperation.</w:t>
      </w:r>
      <w:r w:rsidR="00106D46">
        <w:rPr>
          <w:rFonts w:eastAsia="Times New Roman" w:cs="Arial"/>
          <w:color w:val="auto"/>
          <w:sz w:val="22"/>
        </w:rPr>
        <w:t xml:space="preserve"> In most humanitarian scenarios across Myanmar, there will be a strong need to both deliver humanitarian and development assistance simultaneously in the </w:t>
      </w:r>
      <w:r w:rsidR="00F54423">
        <w:rPr>
          <w:rFonts w:eastAsia="Times New Roman" w:cs="Arial"/>
          <w:color w:val="auto"/>
          <w:sz w:val="22"/>
        </w:rPr>
        <w:t>interests</w:t>
      </w:r>
      <w:r w:rsidR="00106D46">
        <w:rPr>
          <w:rFonts w:eastAsia="Times New Roman" w:cs="Arial"/>
          <w:color w:val="auto"/>
          <w:sz w:val="22"/>
        </w:rPr>
        <w:t xml:space="preserve"> of conflict sensitivity.</w:t>
      </w:r>
    </w:p>
    <w:p w:rsidR="00514818" w:rsidRPr="00106D46" w:rsidRDefault="00514818" w:rsidP="00106D46">
      <w:pPr>
        <w:jc w:val="both"/>
        <w:rPr>
          <w:rFonts w:eastAsia="Times New Roman" w:cs="Arial"/>
          <w:color w:val="auto"/>
          <w:sz w:val="22"/>
        </w:rPr>
      </w:pPr>
    </w:p>
    <w:p w:rsidR="00514818" w:rsidRPr="0053333A" w:rsidRDefault="00514818" w:rsidP="00514818">
      <w:pPr>
        <w:pStyle w:val="ListParagraph"/>
        <w:numPr>
          <w:ilvl w:val="0"/>
          <w:numId w:val="19"/>
        </w:numPr>
        <w:ind w:left="360"/>
        <w:jc w:val="both"/>
        <w:rPr>
          <w:rFonts w:eastAsia="Times New Roman" w:cs="Arial"/>
          <w:color w:val="auto"/>
          <w:sz w:val="22"/>
        </w:rPr>
      </w:pPr>
      <w:r w:rsidRPr="0053333A">
        <w:rPr>
          <w:rFonts w:eastAsia="Times New Roman" w:cs="Arial"/>
          <w:b/>
          <w:color w:val="auto"/>
          <w:sz w:val="22"/>
        </w:rPr>
        <w:t>Effective Coordination</w:t>
      </w:r>
      <w:r w:rsidRPr="0053333A">
        <w:rPr>
          <w:rFonts w:eastAsia="Times New Roman" w:cs="Arial"/>
          <w:color w:val="auto"/>
          <w:sz w:val="22"/>
        </w:rPr>
        <w:t xml:space="preserve">: </w:t>
      </w:r>
      <w:r w:rsidR="00871AC0">
        <w:rPr>
          <w:rFonts w:eastAsia="Times New Roman" w:cs="Arial"/>
          <w:color w:val="auto"/>
          <w:sz w:val="22"/>
        </w:rPr>
        <w:t>International humanitarian organisations</w:t>
      </w:r>
      <w:r w:rsidR="00D87B24">
        <w:rPr>
          <w:rFonts w:eastAsia="Times New Roman" w:cs="Arial"/>
          <w:color w:val="auto"/>
          <w:sz w:val="22"/>
        </w:rPr>
        <w:t xml:space="preserve"> across Myanmar recognize</w:t>
      </w:r>
      <w:r w:rsidRPr="0053333A">
        <w:rPr>
          <w:rFonts w:eastAsia="Times New Roman" w:cs="Arial"/>
          <w:color w:val="auto"/>
          <w:sz w:val="22"/>
        </w:rPr>
        <w:t xml:space="preserve"> that under the mantle of the UN Humanitarian Coordinator, the UN has a unique role to play in providing leadership including by coordinating the efforts of </w:t>
      </w:r>
      <w:r w:rsidR="00871AC0">
        <w:rPr>
          <w:rFonts w:eastAsia="Times New Roman" w:cs="Arial"/>
          <w:color w:val="auto"/>
          <w:sz w:val="22"/>
        </w:rPr>
        <w:t>international humanitarian organisations</w:t>
      </w:r>
      <w:r w:rsidRPr="0053333A">
        <w:rPr>
          <w:rFonts w:eastAsia="Times New Roman" w:cs="Arial"/>
          <w:color w:val="auto"/>
          <w:sz w:val="22"/>
        </w:rPr>
        <w:t xml:space="preserve"> to support relevant Myanmar authorities in responding to emergencies. We will work together to streamline and strengthen existing coordination mechanisms </w:t>
      </w:r>
      <w:r>
        <w:rPr>
          <w:rFonts w:eastAsia="Times New Roman" w:cs="Arial"/>
          <w:color w:val="auto"/>
          <w:sz w:val="22"/>
        </w:rPr>
        <w:t>at central and state / region levels</w:t>
      </w:r>
      <w:r w:rsidRPr="0053333A">
        <w:rPr>
          <w:rFonts w:eastAsia="Times New Roman" w:cs="Arial"/>
          <w:color w:val="auto"/>
          <w:sz w:val="22"/>
        </w:rPr>
        <w:t xml:space="preserve"> across Myanmar in the interests of better ensuring the prompt, smooth delivery of relief assistance in accordance with international law and complimentary domestic law. This includes working to ensure the UN system’s resources across Myanmar are commensurate with the additional resourcing requirements </w:t>
      </w:r>
      <w:r>
        <w:rPr>
          <w:rFonts w:eastAsia="Times New Roman" w:cs="Arial"/>
          <w:color w:val="auto"/>
          <w:sz w:val="22"/>
        </w:rPr>
        <w:t xml:space="preserve">which </w:t>
      </w:r>
      <w:r w:rsidRPr="0053333A">
        <w:rPr>
          <w:rFonts w:eastAsia="Times New Roman" w:cs="Arial"/>
          <w:color w:val="auto"/>
          <w:sz w:val="22"/>
        </w:rPr>
        <w:t>effective coordination demands.</w:t>
      </w:r>
    </w:p>
    <w:p w:rsidR="00514818" w:rsidRPr="0053333A" w:rsidRDefault="00514818" w:rsidP="00514818">
      <w:pPr>
        <w:jc w:val="both"/>
        <w:rPr>
          <w:rFonts w:eastAsia="Times New Roman" w:cs="Arial"/>
          <w:color w:val="auto"/>
          <w:sz w:val="22"/>
        </w:rPr>
      </w:pPr>
    </w:p>
    <w:p w:rsidR="00971DC4" w:rsidRDefault="00514818" w:rsidP="00971DC4">
      <w:pPr>
        <w:pStyle w:val="ListParagraph"/>
        <w:numPr>
          <w:ilvl w:val="0"/>
          <w:numId w:val="19"/>
        </w:numPr>
        <w:ind w:left="360"/>
        <w:jc w:val="both"/>
        <w:rPr>
          <w:rFonts w:eastAsia="Times New Roman" w:cs="Arial"/>
          <w:color w:val="auto"/>
          <w:sz w:val="22"/>
        </w:rPr>
      </w:pPr>
      <w:r w:rsidRPr="00971DC4">
        <w:rPr>
          <w:rFonts w:eastAsia="Times New Roman" w:cs="Arial"/>
          <w:b/>
          <w:color w:val="auto"/>
          <w:sz w:val="22"/>
        </w:rPr>
        <w:t>Accountability and Transparency</w:t>
      </w:r>
      <w:r w:rsidRPr="00971DC4">
        <w:rPr>
          <w:rFonts w:eastAsia="Times New Roman" w:cs="Arial"/>
          <w:color w:val="auto"/>
          <w:sz w:val="22"/>
        </w:rPr>
        <w:t xml:space="preserve">: </w:t>
      </w:r>
      <w:r w:rsidR="00971DC4">
        <w:rPr>
          <w:rFonts w:eastAsia="Times New Roman" w:cs="Arial"/>
          <w:color w:val="auto"/>
          <w:sz w:val="22"/>
        </w:rPr>
        <w:t>International humanitarian organisations</w:t>
      </w:r>
      <w:r w:rsidR="00971DC4" w:rsidRPr="0053333A">
        <w:rPr>
          <w:rFonts w:eastAsia="Times New Roman" w:cs="Arial"/>
          <w:color w:val="auto"/>
          <w:sz w:val="22"/>
        </w:rPr>
        <w:t xml:space="preserve"> </w:t>
      </w:r>
      <w:r w:rsidR="00DB17EE">
        <w:rPr>
          <w:rFonts w:eastAsia="Times New Roman" w:cs="Arial"/>
          <w:color w:val="auto"/>
          <w:sz w:val="22"/>
        </w:rPr>
        <w:t xml:space="preserve">are </w:t>
      </w:r>
      <w:r w:rsidR="00971DC4" w:rsidRPr="0053333A">
        <w:rPr>
          <w:rFonts w:eastAsia="Times New Roman" w:cs="Arial"/>
          <w:color w:val="auto"/>
          <w:sz w:val="22"/>
        </w:rPr>
        <w:t xml:space="preserve">primarily accountable to those we seek to serve and is committed to ensuring </w:t>
      </w:r>
      <w:r w:rsidR="00971DC4">
        <w:rPr>
          <w:rFonts w:eastAsia="Times New Roman" w:cs="Arial"/>
          <w:color w:val="auto"/>
          <w:sz w:val="22"/>
        </w:rPr>
        <w:t>our responsible engagement in addressing situations of conflict and disaster</w:t>
      </w:r>
      <w:r w:rsidR="00971DC4" w:rsidRPr="0053333A">
        <w:rPr>
          <w:rFonts w:eastAsia="Times New Roman" w:cs="Arial"/>
          <w:color w:val="auto"/>
          <w:sz w:val="22"/>
        </w:rPr>
        <w:t xml:space="preserve">. This includes ensuring </w:t>
      </w:r>
      <w:r w:rsidR="00971DC4">
        <w:rPr>
          <w:rFonts w:eastAsia="Times New Roman" w:cs="Arial"/>
          <w:color w:val="auto"/>
          <w:sz w:val="22"/>
        </w:rPr>
        <w:t xml:space="preserve">the involvement of the </w:t>
      </w:r>
      <w:r w:rsidR="00971DC4" w:rsidRPr="0053333A">
        <w:rPr>
          <w:rFonts w:eastAsia="Times New Roman" w:cs="Arial"/>
          <w:color w:val="auto"/>
          <w:sz w:val="22"/>
        </w:rPr>
        <w:t xml:space="preserve">affected communities across Myanmar </w:t>
      </w:r>
      <w:r w:rsidR="00971DC4">
        <w:rPr>
          <w:rFonts w:eastAsia="Times New Roman" w:cs="Arial"/>
          <w:color w:val="auto"/>
          <w:sz w:val="22"/>
        </w:rPr>
        <w:t>in decision-making on</w:t>
      </w:r>
      <w:r w:rsidR="00971DC4" w:rsidRPr="0053333A">
        <w:rPr>
          <w:rFonts w:eastAsia="Times New Roman" w:cs="Arial"/>
          <w:color w:val="auto"/>
          <w:sz w:val="22"/>
        </w:rPr>
        <w:t xml:space="preserve"> humanitarian assistance </w:t>
      </w:r>
      <w:r w:rsidR="00971DC4">
        <w:rPr>
          <w:rFonts w:eastAsia="Times New Roman" w:cs="Arial"/>
          <w:color w:val="auto"/>
          <w:sz w:val="22"/>
        </w:rPr>
        <w:t>and accountability of humanitarian organisations</w:t>
      </w:r>
      <w:r w:rsidR="00971DC4" w:rsidRPr="0053333A">
        <w:rPr>
          <w:rFonts w:eastAsia="Times New Roman" w:cs="Arial"/>
          <w:color w:val="auto"/>
          <w:sz w:val="22"/>
        </w:rPr>
        <w:t>.</w:t>
      </w:r>
    </w:p>
    <w:p w:rsidR="00971DC4" w:rsidRPr="00971DC4" w:rsidRDefault="00971DC4" w:rsidP="00971DC4">
      <w:pPr>
        <w:jc w:val="both"/>
        <w:rPr>
          <w:color w:val="auto"/>
          <w:sz w:val="22"/>
        </w:rPr>
      </w:pPr>
    </w:p>
    <w:p w:rsidR="00514818" w:rsidRPr="005578D6" w:rsidRDefault="00514818" w:rsidP="00514818">
      <w:pPr>
        <w:pStyle w:val="ListParagraph"/>
        <w:numPr>
          <w:ilvl w:val="0"/>
          <w:numId w:val="19"/>
        </w:numPr>
        <w:ind w:left="360"/>
        <w:jc w:val="both"/>
        <w:rPr>
          <w:color w:val="auto"/>
          <w:sz w:val="22"/>
        </w:rPr>
      </w:pPr>
      <w:r w:rsidRPr="00F31050">
        <w:rPr>
          <w:rFonts w:cs="Arial"/>
          <w:b/>
          <w:color w:val="auto"/>
          <w:sz w:val="22"/>
        </w:rPr>
        <w:t>Appropriate Use of Language</w:t>
      </w:r>
      <w:r w:rsidRPr="00F31050">
        <w:rPr>
          <w:rFonts w:cs="Arial"/>
          <w:color w:val="auto"/>
          <w:sz w:val="22"/>
        </w:rPr>
        <w:t xml:space="preserve">: </w:t>
      </w:r>
      <w:r w:rsidR="00871AC0">
        <w:rPr>
          <w:rFonts w:cs="Arial"/>
          <w:color w:val="auto"/>
          <w:sz w:val="22"/>
        </w:rPr>
        <w:t>International humanitarian organisations</w:t>
      </w:r>
      <w:r w:rsidRPr="00F31050">
        <w:rPr>
          <w:rFonts w:cs="Arial"/>
          <w:color w:val="auto"/>
          <w:sz w:val="22"/>
        </w:rPr>
        <w:t xml:space="preserve"> across Myanmar recognize that rhetoric can play a role in </w:t>
      </w:r>
      <w:r w:rsidR="00F54423" w:rsidRPr="00F31050">
        <w:rPr>
          <w:rFonts w:cs="Arial"/>
          <w:color w:val="auto"/>
          <w:sz w:val="22"/>
        </w:rPr>
        <w:t>fuelling</w:t>
      </w:r>
      <w:r w:rsidRPr="00F31050">
        <w:rPr>
          <w:rFonts w:cs="Arial"/>
          <w:color w:val="auto"/>
          <w:sz w:val="22"/>
        </w:rPr>
        <w:t xml:space="preserve"> conflict. In all our communication we commit to avoiding references to specific social groupings wherever doing so could inadvertently further divisions and/or increase polarization. </w:t>
      </w:r>
      <w:r w:rsidRPr="00883EA4">
        <w:rPr>
          <w:color w:val="auto"/>
          <w:sz w:val="22"/>
        </w:rPr>
        <w:t xml:space="preserve">However, where it is ethical and appropriate to do, for example in order to highlight discrimination or inequality, and where groups self-identify and use such terminology, it will be used in accordance with </w:t>
      </w:r>
      <w:r w:rsidR="00F00E3E">
        <w:rPr>
          <w:color w:val="auto"/>
          <w:sz w:val="22"/>
        </w:rPr>
        <w:t xml:space="preserve">any relevant </w:t>
      </w:r>
      <w:r w:rsidRPr="00883EA4">
        <w:rPr>
          <w:color w:val="auto"/>
          <w:sz w:val="22"/>
        </w:rPr>
        <w:t>international standards</w:t>
      </w:r>
      <w:r w:rsidR="00F00E3E">
        <w:rPr>
          <w:color w:val="auto"/>
          <w:sz w:val="22"/>
        </w:rPr>
        <w:t xml:space="preserve"> and/or UN directives</w:t>
      </w:r>
      <w:r w:rsidRPr="00883EA4">
        <w:rPr>
          <w:color w:val="auto"/>
          <w:sz w:val="22"/>
        </w:rPr>
        <w:t xml:space="preserve">. </w:t>
      </w:r>
      <w:r w:rsidR="00871AC0">
        <w:rPr>
          <w:color w:val="auto"/>
          <w:sz w:val="22"/>
        </w:rPr>
        <w:t>International humanitarian organisations</w:t>
      </w:r>
      <w:r w:rsidR="0094135D">
        <w:rPr>
          <w:color w:val="auto"/>
          <w:sz w:val="22"/>
        </w:rPr>
        <w:t xml:space="preserve"> focus</w:t>
      </w:r>
      <w:r w:rsidRPr="00883EA4">
        <w:rPr>
          <w:color w:val="auto"/>
          <w:sz w:val="22"/>
        </w:rPr>
        <w:t xml:space="preserve"> on non-d</w:t>
      </w:r>
      <w:r w:rsidR="0094135D">
        <w:rPr>
          <w:color w:val="auto"/>
          <w:sz w:val="22"/>
        </w:rPr>
        <w:t>iscrimination and differentiate</w:t>
      </w:r>
      <w:r w:rsidRPr="00883EA4">
        <w:rPr>
          <w:color w:val="auto"/>
          <w:sz w:val="22"/>
        </w:rPr>
        <w:t xml:space="preserve"> only in relation to need and vulnerability, and we are committed to ensuring that our language reflects this at all times</w:t>
      </w:r>
      <w:r w:rsidRPr="00883EA4">
        <w:rPr>
          <w:rFonts w:cs="Arial"/>
          <w:iCs/>
          <w:color w:val="auto"/>
          <w:sz w:val="22"/>
        </w:rPr>
        <w:t>.</w:t>
      </w:r>
      <w:r w:rsidR="00EC40A1">
        <w:rPr>
          <w:rFonts w:cs="Arial"/>
          <w:iCs/>
          <w:color w:val="auto"/>
          <w:sz w:val="22"/>
        </w:rPr>
        <w:t xml:space="preserve"> See Annex </w:t>
      </w:r>
      <w:r w:rsidR="00A80E6F">
        <w:rPr>
          <w:rFonts w:cs="Arial"/>
          <w:iCs/>
          <w:color w:val="auto"/>
          <w:sz w:val="22"/>
        </w:rPr>
        <w:t>I</w:t>
      </w:r>
      <w:r w:rsidR="001C1A11">
        <w:rPr>
          <w:rFonts w:cs="Arial"/>
          <w:iCs/>
          <w:color w:val="auto"/>
          <w:sz w:val="22"/>
        </w:rPr>
        <w:t>:</w:t>
      </w:r>
      <w:r w:rsidR="00EC40A1">
        <w:rPr>
          <w:rFonts w:cs="Arial"/>
          <w:iCs/>
          <w:color w:val="auto"/>
          <w:sz w:val="22"/>
        </w:rPr>
        <w:t xml:space="preserve"> Glossary of Humanitarian Terms. </w:t>
      </w:r>
    </w:p>
    <w:p w:rsidR="005578D6" w:rsidRDefault="005578D6" w:rsidP="005578D6">
      <w:pPr>
        <w:jc w:val="both"/>
        <w:rPr>
          <w:color w:val="auto"/>
          <w:sz w:val="22"/>
        </w:rPr>
      </w:pPr>
    </w:p>
    <w:p w:rsidR="005578D6" w:rsidRPr="00F54423" w:rsidRDefault="005578D6" w:rsidP="00F54423">
      <w:pPr>
        <w:tabs>
          <w:tab w:val="left" w:pos="2610"/>
        </w:tabs>
        <w:jc w:val="both"/>
        <w:rPr>
          <w:color w:val="auto"/>
          <w:sz w:val="22"/>
        </w:rPr>
      </w:pPr>
      <w:r w:rsidRPr="00F54423">
        <w:rPr>
          <w:color w:val="auto"/>
          <w:sz w:val="22"/>
        </w:rPr>
        <w:t>In order for international humanitarian organizations to effectively operationalize the aforementioned Guiding Principles, authorities across Myanmar must uphold two fundamental obligations. These include:</w:t>
      </w:r>
    </w:p>
    <w:p w:rsidR="005578D6" w:rsidRPr="005F5A0E" w:rsidRDefault="005578D6" w:rsidP="005578D6">
      <w:pPr>
        <w:rPr>
          <w:sz w:val="22"/>
        </w:rPr>
      </w:pPr>
    </w:p>
    <w:p w:rsidR="005578D6" w:rsidRDefault="005578D6" w:rsidP="005578D6">
      <w:pPr>
        <w:pStyle w:val="ListParagraph"/>
        <w:numPr>
          <w:ilvl w:val="0"/>
          <w:numId w:val="56"/>
        </w:numPr>
        <w:ind w:left="360"/>
        <w:jc w:val="both"/>
        <w:rPr>
          <w:rFonts w:eastAsia="Times New Roman" w:cs="Arial"/>
          <w:color w:val="auto"/>
          <w:sz w:val="22"/>
        </w:rPr>
      </w:pPr>
      <w:r w:rsidRPr="005F5A0E">
        <w:rPr>
          <w:rFonts w:eastAsia="Times New Roman" w:cs="Arial"/>
          <w:b/>
          <w:color w:val="auto"/>
          <w:sz w:val="22"/>
        </w:rPr>
        <w:t>Humanitarian Access</w:t>
      </w:r>
      <w:r w:rsidRPr="005F5A0E">
        <w:rPr>
          <w:rFonts w:eastAsia="Times New Roman" w:cs="Arial"/>
          <w:color w:val="auto"/>
          <w:sz w:val="22"/>
        </w:rPr>
        <w:t xml:space="preserve">: Being able to reach affected people is a fundamental </w:t>
      </w:r>
      <w:r>
        <w:rPr>
          <w:rFonts w:eastAsia="Times New Roman" w:cs="Arial"/>
          <w:color w:val="auto"/>
          <w:sz w:val="22"/>
        </w:rPr>
        <w:t xml:space="preserve">requirement for the effective delivery of humanitarian assistance. This means unfettered, unrestricted humanitarian access to all people in need of assistance across Myanmar </w:t>
      </w:r>
      <w:r>
        <w:rPr>
          <w:rFonts w:eastAsia="Times New Roman" w:cs="Arial"/>
          <w:color w:val="auto"/>
          <w:sz w:val="22"/>
        </w:rPr>
        <w:lastRenderedPageBreak/>
        <w:t>with responsible Myanmar authorities facilitating our work in providing humanitarian assistance particularly the supply of food, medicines, shelter, education, healthcare, livelihoods development and protection for which access to affected communities is essential. Relevant authorities are also required to expedite the accreditation of staff and provide customs clearances for humanitarian goods and services as a matter of urgency.</w:t>
      </w:r>
    </w:p>
    <w:p w:rsidR="005578D6" w:rsidRPr="005F5A0E" w:rsidRDefault="005578D6" w:rsidP="005578D6">
      <w:pPr>
        <w:jc w:val="both"/>
        <w:rPr>
          <w:rFonts w:eastAsia="Times New Roman" w:cs="Arial"/>
          <w:color w:val="auto"/>
          <w:sz w:val="22"/>
        </w:rPr>
      </w:pPr>
    </w:p>
    <w:p w:rsidR="005578D6" w:rsidRDefault="005578D6" w:rsidP="005578D6">
      <w:pPr>
        <w:pStyle w:val="ListParagraph"/>
        <w:numPr>
          <w:ilvl w:val="0"/>
          <w:numId w:val="56"/>
        </w:numPr>
        <w:ind w:left="360"/>
        <w:jc w:val="both"/>
        <w:rPr>
          <w:rFonts w:eastAsia="Times New Roman" w:cs="Arial"/>
          <w:color w:val="auto"/>
          <w:sz w:val="22"/>
        </w:rPr>
      </w:pPr>
      <w:r>
        <w:rPr>
          <w:rFonts w:eastAsia="Times New Roman" w:cs="Arial"/>
          <w:b/>
          <w:color w:val="auto"/>
          <w:sz w:val="22"/>
        </w:rPr>
        <w:t>Security and Safety of Humanitarian Workers</w:t>
      </w:r>
      <w:r>
        <w:rPr>
          <w:rFonts w:eastAsia="Times New Roman" w:cs="Arial"/>
          <w:color w:val="auto"/>
          <w:sz w:val="22"/>
        </w:rPr>
        <w:t>: All and any parties to conflict in Myanmar are obliged to ensure the safety, security and freedom of humanitarian workers at all times. Violence, abduction, harassment or intimidation of humanitarian workers is against international law and is punishable by Myanmar domestic law.</w:t>
      </w:r>
    </w:p>
    <w:p w:rsidR="00514818" w:rsidRPr="00514818" w:rsidRDefault="00514818" w:rsidP="001F679C">
      <w:pPr>
        <w:spacing w:after="200" w:line="276" w:lineRule="auto"/>
        <w:jc w:val="both"/>
        <w:rPr>
          <w:rFonts w:cs="Arial"/>
          <w:color w:val="056EB4"/>
          <w:sz w:val="16"/>
          <w:szCs w:val="16"/>
        </w:rPr>
      </w:pPr>
    </w:p>
    <w:p w:rsidR="00EA7458" w:rsidRPr="003F5F7F" w:rsidRDefault="008C2D58" w:rsidP="001F679C">
      <w:pPr>
        <w:spacing w:after="200" w:line="276" w:lineRule="auto"/>
        <w:jc w:val="both"/>
        <w:rPr>
          <w:rFonts w:cs="Arial"/>
          <w:color w:val="056EB4"/>
          <w:sz w:val="48"/>
          <w:szCs w:val="48"/>
        </w:rPr>
      </w:pPr>
      <w:r>
        <w:rPr>
          <w:rFonts w:cs="Arial"/>
          <w:color w:val="056EB4"/>
          <w:sz w:val="48"/>
          <w:szCs w:val="48"/>
        </w:rPr>
        <w:t>5</w:t>
      </w:r>
      <w:r w:rsidR="00E41D00">
        <w:rPr>
          <w:rFonts w:cs="Arial"/>
          <w:color w:val="056EB4"/>
          <w:sz w:val="48"/>
          <w:szCs w:val="48"/>
        </w:rPr>
        <w:t>.</w:t>
      </w:r>
      <w:r w:rsidR="00E41D00">
        <w:rPr>
          <w:rFonts w:cs="Arial"/>
          <w:color w:val="056EB4"/>
          <w:sz w:val="48"/>
          <w:szCs w:val="48"/>
        </w:rPr>
        <w:tab/>
        <w:t>Overall Aim</w:t>
      </w:r>
    </w:p>
    <w:p w:rsidR="00EA7458" w:rsidRPr="003F5F7F" w:rsidRDefault="00106D46" w:rsidP="001F679C">
      <w:pPr>
        <w:autoSpaceDE w:val="0"/>
        <w:autoSpaceDN w:val="0"/>
        <w:adjustRightInd w:val="0"/>
        <w:jc w:val="both"/>
        <w:rPr>
          <w:rFonts w:cs="Arial"/>
          <w:bCs/>
          <w:iCs/>
          <w:color w:val="0070C0"/>
          <w:sz w:val="24"/>
          <w:szCs w:val="24"/>
        </w:rPr>
      </w:pPr>
      <w:r>
        <w:rPr>
          <w:rFonts w:cs="Arial"/>
          <w:bCs/>
          <w:iCs/>
          <w:color w:val="0070C0"/>
          <w:sz w:val="24"/>
          <w:szCs w:val="24"/>
        </w:rPr>
        <w:t xml:space="preserve">This strategy aims </w:t>
      </w:r>
      <w:r w:rsidR="00483F07" w:rsidRPr="003F5F7F">
        <w:rPr>
          <w:rFonts w:cs="Arial"/>
          <w:bCs/>
          <w:iCs/>
          <w:color w:val="0070C0"/>
          <w:sz w:val="24"/>
          <w:szCs w:val="24"/>
        </w:rPr>
        <w:t xml:space="preserve">to better </w:t>
      </w:r>
      <w:r>
        <w:rPr>
          <w:rFonts w:cs="Arial"/>
          <w:bCs/>
          <w:iCs/>
          <w:color w:val="0070C0"/>
          <w:sz w:val="24"/>
          <w:szCs w:val="24"/>
        </w:rPr>
        <w:t xml:space="preserve">(1) </w:t>
      </w:r>
      <w:r w:rsidR="00483F07" w:rsidRPr="003F5F7F">
        <w:rPr>
          <w:rFonts w:cs="Arial"/>
          <w:bCs/>
          <w:iCs/>
          <w:color w:val="0070C0"/>
          <w:sz w:val="24"/>
          <w:szCs w:val="24"/>
        </w:rPr>
        <w:t>me</w:t>
      </w:r>
      <w:r w:rsidR="006F4BF4">
        <w:rPr>
          <w:rFonts w:cs="Arial"/>
          <w:bCs/>
          <w:iCs/>
          <w:color w:val="0070C0"/>
          <w:sz w:val="24"/>
          <w:szCs w:val="24"/>
        </w:rPr>
        <w:t>e</w:t>
      </w:r>
      <w:r w:rsidR="00483F07" w:rsidRPr="003F5F7F">
        <w:rPr>
          <w:rFonts w:cs="Arial"/>
          <w:bCs/>
          <w:iCs/>
          <w:color w:val="0070C0"/>
          <w:sz w:val="24"/>
          <w:szCs w:val="24"/>
        </w:rPr>
        <w:t>t the humanitarian needs of affecte</w:t>
      </w:r>
      <w:r w:rsidR="00302575">
        <w:rPr>
          <w:rFonts w:cs="Arial"/>
          <w:bCs/>
          <w:iCs/>
          <w:color w:val="0070C0"/>
          <w:sz w:val="24"/>
          <w:szCs w:val="24"/>
        </w:rPr>
        <w:t>d</w:t>
      </w:r>
      <w:r w:rsidR="00483F07" w:rsidRPr="003F5F7F">
        <w:rPr>
          <w:rFonts w:cs="Arial"/>
          <w:bCs/>
          <w:iCs/>
          <w:color w:val="0070C0"/>
          <w:sz w:val="24"/>
          <w:szCs w:val="24"/>
        </w:rPr>
        <w:t xml:space="preserve"> communities across Myanmar</w:t>
      </w:r>
      <w:r>
        <w:rPr>
          <w:rFonts w:cs="Arial"/>
          <w:bCs/>
          <w:iCs/>
          <w:color w:val="0070C0"/>
          <w:sz w:val="24"/>
          <w:szCs w:val="24"/>
        </w:rPr>
        <w:t>; and (2) prevent future crises and repeat incidences</w:t>
      </w:r>
      <w:r w:rsidR="00483F07" w:rsidRPr="003F5F7F">
        <w:rPr>
          <w:rFonts w:cs="Arial"/>
          <w:bCs/>
          <w:iCs/>
          <w:color w:val="0070C0"/>
          <w:sz w:val="24"/>
          <w:szCs w:val="24"/>
        </w:rPr>
        <w:t xml:space="preserve"> by</w:t>
      </w:r>
      <w:r w:rsidR="008367D6" w:rsidRPr="003F5F7F">
        <w:rPr>
          <w:rFonts w:cs="Arial"/>
          <w:bCs/>
          <w:iCs/>
          <w:color w:val="0070C0"/>
          <w:sz w:val="24"/>
          <w:szCs w:val="24"/>
        </w:rPr>
        <w:t xml:space="preserve"> </w:t>
      </w:r>
      <w:r w:rsidR="00EA7458" w:rsidRPr="003F5F7F">
        <w:rPr>
          <w:rFonts w:cs="Arial"/>
          <w:bCs/>
          <w:iCs/>
          <w:color w:val="0070C0"/>
          <w:sz w:val="24"/>
          <w:szCs w:val="24"/>
        </w:rPr>
        <w:t>draw</w:t>
      </w:r>
      <w:r w:rsidR="00483F07" w:rsidRPr="003F5F7F">
        <w:rPr>
          <w:rFonts w:cs="Arial"/>
          <w:bCs/>
          <w:iCs/>
          <w:color w:val="0070C0"/>
          <w:sz w:val="24"/>
          <w:szCs w:val="24"/>
        </w:rPr>
        <w:t>ing</w:t>
      </w:r>
      <w:r w:rsidR="00EA7458" w:rsidRPr="003F5F7F">
        <w:rPr>
          <w:rFonts w:cs="Arial"/>
          <w:bCs/>
          <w:iCs/>
          <w:color w:val="0070C0"/>
          <w:sz w:val="24"/>
          <w:szCs w:val="24"/>
        </w:rPr>
        <w:t xml:space="preserve"> attention to key humanitarian </w:t>
      </w:r>
      <w:r w:rsidR="00483F07" w:rsidRPr="003F5F7F">
        <w:rPr>
          <w:rFonts w:cs="Arial"/>
          <w:bCs/>
          <w:iCs/>
          <w:color w:val="0070C0"/>
          <w:sz w:val="24"/>
          <w:szCs w:val="24"/>
        </w:rPr>
        <w:t xml:space="preserve">assistance </w:t>
      </w:r>
      <w:r w:rsidR="00DB17EE">
        <w:rPr>
          <w:rFonts w:cs="Arial"/>
          <w:bCs/>
          <w:iCs/>
          <w:color w:val="0070C0"/>
          <w:sz w:val="24"/>
          <w:szCs w:val="24"/>
        </w:rPr>
        <w:t xml:space="preserve">including </w:t>
      </w:r>
      <w:r w:rsidR="00EA7458" w:rsidRPr="003F5F7F">
        <w:rPr>
          <w:rFonts w:cs="Arial"/>
          <w:bCs/>
          <w:iCs/>
          <w:color w:val="0070C0"/>
          <w:sz w:val="24"/>
          <w:szCs w:val="24"/>
        </w:rPr>
        <w:t>protection issues</w:t>
      </w:r>
      <w:r w:rsidR="008367D6" w:rsidRPr="003F5F7F">
        <w:rPr>
          <w:rFonts w:cs="Arial"/>
          <w:bCs/>
          <w:iCs/>
          <w:color w:val="0070C0"/>
          <w:sz w:val="24"/>
          <w:szCs w:val="24"/>
        </w:rPr>
        <w:t xml:space="preserve"> </w:t>
      </w:r>
      <w:r w:rsidR="00EA7458" w:rsidRPr="003F5F7F">
        <w:rPr>
          <w:rFonts w:cs="Arial"/>
          <w:bCs/>
          <w:iCs/>
          <w:color w:val="0070C0"/>
          <w:sz w:val="24"/>
          <w:szCs w:val="24"/>
        </w:rPr>
        <w:t xml:space="preserve">and </w:t>
      </w:r>
      <w:r w:rsidR="006F4BF4">
        <w:rPr>
          <w:rFonts w:cs="Arial"/>
          <w:bCs/>
          <w:iCs/>
          <w:color w:val="0070C0"/>
          <w:sz w:val="24"/>
          <w:szCs w:val="24"/>
        </w:rPr>
        <w:t xml:space="preserve">by </w:t>
      </w:r>
      <w:r w:rsidR="00483F07" w:rsidRPr="003F5F7F">
        <w:rPr>
          <w:rFonts w:cs="Arial"/>
          <w:bCs/>
          <w:iCs/>
          <w:color w:val="0070C0"/>
          <w:sz w:val="24"/>
          <w:szCs w:val="24"/>
        </w:rPr>
        <w:t xml:space="preserve">mobilizing </w:t>
      </w:r>
      <w:r w:rsidR="005F63AA" w:rsidRPr="003F5F7F">
        <w:rPr>
          <w:rFonts w:cs="Arial"/>
          <w:bCs/>
          <w:iCs/>
          <w:color w:val="0070C0"/>
          <w:sz w:val="24"/>
          <w:szCs w:val="24"/>
        </w:rPr>
        <w:t>key influencers and decision makers into action.</w:t>
      </w:r>
    </w:p>
    <w:p w:rsidR="00EA7458" w:rsidRPr="003F5F7F" w:rsidRDefault="00EA7458" w:rsidP="001F679C">
      <w:pPr>
        <w:autoSpaceDE w:val="0"/>
        <w:autoSpaceDN w:val="0"/>
        <w:adjustRightInd w:val="0"/>
        <w:jc w:val="both"/>
        <w:rPr>
          <w:rFonts w:cs="Arial"/>
          <w:color w:val="0070C0"/>
          <w:sz w:val="28"/>
          <w:szCs w:val="28"/>
        </w:rPr>
      </w:pPr>
    </w:p>
    <w:p w:rsidR="00EA7458" w:rsidRPr="003F5F7F" w:rsidRDefault="001D724F" w:rsidP="001F679C">
      <w:pPr>
        <w:pStyle w:val="CAPheading02"/>
        <w:jc w:val="both"/>
        <w:rPr>
          <w:rFonts w:cs="Arial"/>
          <w:color w:val="auto"/>
          <w:sz w:val="22"/>
          <w:szCs w:val="22"/>
        </w:rPr>
      </w:pPr>
      <w:r>
        <w:rPr>
          <w:rFonts w:cs="Arial"/>
        </w:rPr>
        <w:t>Strategic Objectives</w:t>
      </w:r>
    </w:p>
    <w:p w:rsidR="007E5EC9" w:rsidRPr="003F5F7F" w:rsidRDefault="007E5EC9" w:rsidP="001F679C">
      <w:pPr>
        <w:pStyle w:val="ColorfulList-Accent11"/>
        <w:autoSpaceDE w:val="0"/>
        <w:autoSpaceDN w:val="0"/>
        <w:adjustRightInd w:val="0"/>
        <w:spacing w:after="13"/>
        <w:ind w:left="0"/>
        <w:jc w:val="both"/>
        <w:rPr>
          <w:rFonts w:cs="Arial"/>
          <w:color w:val="000000"/>
          <w:sz w:val="22"/>
        </w:rPr>
      </w:pPr>
      <w:r w:rsidRPr="003F5F7F">
        <w:rPr>
          <w:rFonts w:cs="Arial"/>
          <w:color w:val="000000"/>
          <w:sz w:val="22"/>
        </w:rPr>
        <w:t xml:space="preserve">This strategy will </w:t>
      </w:r>
      <w:r w:rsidR="00EE7516" w:rsidRPr="003F5F7F">
        <w:rPr>
          <w:rFonts w:cs="Arial"/>
          <w:color w:val="000000"/>
          <w:sz w:val="22"/>
        </w:rPr>
        <w:t>kick start</w:t>
      </w:r>
      <w:r w:rsidRPr="003F5F7F">
        <w:rPr>
          <w:rFonts w:cs="Arial"/>
          <w:color w:val="000000"/>
          <w:sz w:val="22"/>
        </w:rPr>
        <w:t xml:space="preserve"> the process of achieving this overall aim </w:t>
      </w:r>
      <w:r w:rsidR="00264449">
        <w:rPr>
          <w:rFonts w:cs="Arial"/>
          <w:color w:val="000000"/>
          <w:sz w:val="22"/>
        </w:rPr>
        <w:t>by</w:t>
      </w:r>
      <w:r w:rsidRPr="003F5F7F">
        <w:rPr>
          <w:rFonts w:cs="Arial"/>
          <w:color w:val="000000"/>
          <w:sz w:val="22"/>
        </w:rPr>
        <w:t>:</w:t>
      </w:r>
    </w:p>
    <w:p w:rsidR="007E5EC9" w:rsidRPr="003F5F7F" w:rsidRDefault="007E5EC9" w:rsidP="001F679C">
      <w:pPr>
        <w:pStyle w:val="ColorfulList-Accent11"/>
        <w:autoSpaceDE w:val="0"/>
        <w:autoSpaceDN w:val="0"/>
        <w:adjustRightInd w:val="0"/>
        <w:spacing w:after="13"/>
        <w:ind w:left="284"/>
        <w:jc w:val="both"/>
        <w:rPr>
          <w:rFonts w:cs="Arial"/>
          <w:color w:val="000000"/>
          <w:sz w:val="22"/>
        </w:rPr>
      </w:pPr>
    </w:p>
    <w:p w:rsidR="00EA7458" w:rsidRDefault="00EA7458" w:rsidP="001F679C">
      <w:pPr>
        <w:pStyle w:val="ColorfulList-Accent11"/>
        <w:numPr>
          <w:ilvl w:val="0"/>
          <w:numId w:val="4"/>
        </w:numPr>
        <w:autoSpaceDE w:val="0"/>
        <w:autoSpaceDN w:val="0"/>
        <w:adjustRightInd w:val="0"/>
        <w:spacing w:after="13"/>
        <w:jc w:val="both"/>
        <w:rPr>
          <w:rFonts w:cs="Arial"/>
          <w:color w:val="000000"/>
          <w:sz w:val="22"/>
        </w:rPr>
      </w:pPr>
      <w:r w:rsidRPr="003F5F7F">
        <w:rPr>
          <w:rFonts w:cs="Arial"/>
          <w:color w:val="000000"/>
          <w:sz w:val="22"/>
        </w:rPr>
        <w:t>Identify</w:t>
      </w:r>
      <w:r w:rsidR="00A9587D" w:rsidRPr="003F5F7F">
        <w:rPr>
          <w:rFonts w:cs="Arial"/>
          <w:color w:val="000000"/>
          <w:sz w:val="22"/>
        </w:rPr>
        <w:t>ing</w:t>
      </w:r>
      <w:r w:rsidRPr="003F5F7F">
        <w:rPr>
          <w:rFonts w:cs="Arial"/>
          <w:color w:val="000000"/>
          <w:sz w:val="22"/>
        </w:rPr>
        <w:t xml:space="preserve"> and prioritiz</w:t>
      </w:r>
      <w:r w:rsidR="00A9587D" w:rsidRPr="003F5F7F">
        <w:rPr>
          <w:rFonts w:cs="Arial"/>
          <w:color w:val="000000"/>
          <w:sz w:val="22"/>
        </w:rPr>
        <w:t>ing</w:t>
      </w:r>
      <w:r w:rsidRPr="003F5F7F">
        <w:rPr>
          <w:rFonts w:cs="Arial"/>
          <w:color w:val="000000"/>
          <w:sz w:val="22"/>
        </w:rPr>
        <w:t xml:space="preserve"> key humanitarian issues </w:t>
      </w:r>
      <w:r w:rsidR="00DB17EE">
        <w:rPr>
          <w:rFonts w:cs="Arial"/>
          <w:color w:val="000000"/>
          <w:sz w:val="22"/>
        </w:rPr>
        <w:t xml:space="preserve">and human rights concerns </w:t>
      </w:r>
      <w:r w:rsidRPr="003F5F7F">
        <w:rPr>
          <w:rFonts w:cs="Arial"/>
          <w:color w:val="000000"/>
          <w:sz w:val="22"/>
        </w:rPr>
        <w:t>that affect p</w:t>
      </w:r>
      <w:r w:rsidR="001C1A11">
        <w:rPr>
          <w:rFonts w:cs="Arial"/>
          <w:color w:val="000000"/>
          <w:sz w:val="22"/>
        </w:rPr>
        <w:t xml:space="preserve">eople </w:t>
      </w:r>
      <w:r w:rsidRPr="003F5F7F">
        <w:rPr>
          <w:rFonts w:cs="Arial"/>
          <w:color w:val="000000"/>
          <w:sz w:val="22"/>
        </w:rPr>
        <w:t>in</w:t>
      </w:r>
      <w:r w:rsidR="00A9587D" w:rsidRPr="003F5F7F">
        <w:rPr>
          <w:rFonts w:cs="Arial"/>
          <w:color w:val="000000"/>
          <w:sz w:val="22"/>
        </w:rPr>
        <w:t xml:space="preserve"> need across</w:t>
      </w:r>
      <w:r w:rsidRPr="003F5F7F">
        <w:rPr>
          <w:rFonts w:cs="Arial"/>
          <w:color w:val="000000"/>
          <w:sz w:val="22"/>
        </w:rPr>
        <w:t xml:space="preserve"> Myanmar </w:t>
      </w:r>
      <w:r w:rsidR="00A9587D" w:rsidRPr="003F5F7F">
        <w:rPr>
          <w:rFonts w:cs="Arial"/>
          <w:color w:val="000000"/>
          <w:sz w:val="22"/>
        </w:rPr>
        <w:t xml:space="preserve">including in relation to </w:t>
      </w:r>
      <w:r w:rsidRPr="003F5F7F">
        <w:rPr>
          <w:rFonts w:cs="Arial"/>
          <w:color w:val="000000"/>
          <w:sz w:val="22"/>
        </w:rPr>
        <w:t>the effective delivery of humanitarian assistance</w:t>
      </w:r>
      <w:r w:rsidR="00DB17EE">
        <w:rPr>
          <w:rFonts w:cs="Arial"/>
          <w:color w:val="000000"/>
          <w:sz w:val="22"/>
        </w:rPr>
        <w:t xml:space="preserve"> including protection</w:t>
      </w:r>
      <w:r w:rsidR="002561AF" w:rsidRPr="003F5F7F">
        <w:rPr>
          <w:rFonts w:cs="Arial"/>
          <w:color w:val="000000"/>
          <w:sz w:val="22"/>
        </w:rPr>
        <w:t>;</w:t>
      </w:r>
    </w:p>
    <w:p w:rsidR="00106D46" w:rsidRPr="003F5F7F" w:rsidRDefault="00106D46" w:rsidP="00106D46">
      <w:pPr>
        <w:pStyle w:val="ColorfulList-Accent11"/>
        <w:numPr>
          <w:ilvl w:val="0"/>
          <w:numId w:val="4"/>
        </w:numPr>
        <w:autoSpaceDE w:val="0"/>
        <w:autoSpaceDN w:val="0"/>
        <w:adjustRightInd w:val="0"/>
        <w:spacing w:after="13"/>
        <w:jc w:val="both"/>
        <w:rPr>
          <w:rFonts w:cs="Arial"/>
          <w:color w:val="000000"/>
          <w:sz w:val="22"/>
        </w:rPr>
      </w:pPr>
      <w:r>
        <w:rPr>
          <w:rFonts w:cs="Arial"/>
          <w:color w:val="000000"/>
          <w:sz w:val="22"/>
        </w:rPr>
        <w:t>Identifying weaknesses in existing information and ensuring the creation of more robust monitoring and reporting mechanisms aimed at providing data and trend analysis enabling the humanitarian community to better undertake effective advocacy;</w:t>
      </w:r>
    </w:p>
    <w:p w:rsidR="00EA7458" w:rsidRPr="003F5F7F" w:rsidRDefault="00EA7458" w:rsidP="001F679C">
      <w:pPr>
        <w:pStyle w:val="ColorfulList-Accent11"/>
        <w:numPr>
          <w:ilvl w:val="0"/>
          <w:numId w:val="4"/>
        </w:numPr>
        <w:autoSpaceDE w:val="0"/>
        <w:autoSpaceDN w:val="0"/>
        <w:adjustRightInd w:val="0"/>
        <w:spacing w:after="13"/>
        <w:jc w:val="both"/>
        <w:rPr>
          <w:rFonts w:cs="Arial"/>
          <w:color w:val="000000"/>
          <w:sz w:val="22"/>
        </w:rPr>
      </w:pPr>
      <w:r w:rsidRPr="003F5F7F">
        <w:rPr>
          <w:rFonts w:cs="Arial"/>
          <w:color w:val="000000"/>
          <w:sz w:val="22"/>
        </w:rPr>
        <w:t>Increas</w:t>
      </w:r>
      <w:r w:rsidR="002561AF" w:rsidRPr="003F5F7F">
        <w:rPr>
          <w:rFonts w:cs="Arial"/>
          <w:color w:val="000000"/>
          <w:sz w:val="22"/>
        </w:rPr>
        <w:t>ing</w:t>
      </w:r>
      <w:r w:rsidRPr="003F5F7F">
        <w:rPr>
          <w:rFonts w:cs="Arial"/>
          <w:color w:val="000000"/>
          <w:sz w:val="22"/>
        </w:rPr>
        <w:t xml:space="preserve"> awareness among key stakeholders about humanitarian needs, trends and results</w:t>
      </w:r>
      <w:r w:rsidR="002561AF" w:rsidRPr="003F5F7F">
        <w:rPr>
          <w:rFonts w:cs="Arial"/>
          <w:color w:val="000000"/>
          <w:sz w:val="22"/>
        </w:rPr>
        <w:t>;</w:t>
      </w:r>
    </w:p>
    <w:p w:rsidR="00EA7458" w:rsidRPr="003F5F7F" w:rsidRDefault="00CF7DF4" w:rsidP="001F679C">
      <w:pPr>
        <w:pStyle w:val="ColorfulList-Accent11"/>
        <w:numPr>
          <w:ilvl w:val="0"/>
          <w:numId w:val="4"/>
        </w:numPr>
        <w:autoSpaceDE w:val="0"/>
        <w:autoSpaceDN w:val="0"/>
        <w:adjustRightInd w:val="0"/>
        <w:jc w:val="both"/>
        <w:rPr>
          <w:rFonts w:cs="Arial"/>
          <w:color w:val="000000"/>
          <w:sz w:val="22"/>
        </w:rPr>
      </w:pPr>
      <w:r>
        <w:rPr>
          <w:rFonts w:cs="Arial"/>
          <w:color w:val="000000"/>
          <w:sz w:val="22"/>
        </w:rPr>
        <w:t>Strengthen</w:t>
      </w:r>
      <w:r w:rsidR="00C34E99">
        <w:rPr>
          <w:rFonts w:cs="Arial"/>
          <w:color w:val="000000"/>
          <w:sz w:val="22"/>
        </w:rPr>
        <w:t>ing</w:t>
      </w:r>
      <w:r>
        <w:rPr>
          <w:rFonts w:cs="Arial"/>
          <w:color w:val="000000"/>
          <w:sz w:val="22"/>
        </w:rPr>
        <w:t xml:space="preserve"> cooperation</w:t>
      </w:r>
      <w:r>
        <w:rPr>
          <w:color w:val="000000"/>
          <w:sz w:val="22"/>
        </w:rPr>
        <w:t xml:space="preserve"> with </w:t>
      </w:r>
      <w:r w:rsidR="00DB17EE">
        <w:rPr>
          <w:rFonts w:cs="Arial"/>
          <w:color w:val="000000"/>
          <w:sz w:val="22"/>
        </w:rPr>
        <w:t xml:space="preserve">Government (including local government) and </w:t>
      </w:r>
      <w:r>
        <w:rPr>
          <w:rFonts w:cs="Arial"/>
          <w:color w:val="000000"/>
          <w:sz w:val="22"/>
        </w:rPr>
        <w:t xml:space="preserve">non-government partners </w:t>
      </w:r>
      <w:r w:rsidR="00EA7458" w:rsidRPr="003F5F7F">
        <w:rPr>
          <w:rFonts w:cs="Arial"/>
          <w:color w:val="000000"/>
          <w:sz w:val="22"/>
        </w:rPr>
        <w:t>and advocat</w:t>
      </w:r>
      <w:r w:rsidR="00C34E99">
        <w:rPr>
          <w:rFonts w:cs="Arial"/>
          <w:color w:val="000000"/>
          <w:sz w:val="22"/>
        </w:rPr>
        <w:t>ing</w:t>
      </w:r>
      <w:r w:rsidR="00EA7458" w:rsidRPr="003F5F7F">
        <w:rPr>
          <w:rFonts w:cs="Arial"/>
          <w:color w:val="000000"/>
          <w:sz w:val="22"/>
        </w:rPr>
        <w:t xml:space="preserve"> for increased humanitarian space to ensure better access to people in need</w:t>
      </w:r>
      <w:r w:rsidR="002561AF" w:rsidRPr="003F5F7F">
        <w:rPr>
          <w:rFonts w:cs="Arial"/>
          <w:color w:val="000000"/>
          <w:sz w:val="22"/>
        </w:rPr>
        <w:t>;</w:t>
      </w:r>
    </w:p>
    <w:p w:rsidR="00EA7458" w:rsidRDefault="00EA7458" w:rsidP="001F679C">
      <w:pPr>
        <w:pStyle w:val="ColorfulList-Accent11"/>
        <w:numPr>
          <w:ilvl w:val="0"/>
          <w:numId w:val="4"/>
        </w:numPr>
        <w:autoSpaceDE w:val="0"/>
        <w:autoSpaceDN w:val="0"/>
        <w:adjustRightInd w:val="0"/>
        <w:jc w:val="both"/>
        <w:rPr>
          <w:rFonts w:cs="Arial"/>
          <w:color w:val="000000"/>
          <w:sz w:val="22"/>
        </w:rPr>
      </w:pPr>
      <w:r w:rsidRPr="003F5F7F">
        <w:rPr>
          <w:rFonts w:cs="Arial"/>
          <w:color w:val="000000"/>
          <w:sz w:val="22"/>
        </w:rPr>
        <w:t>Highlight</w:t>
      </w:r>
      <w:r w:rsidR="002561AF" w:rsidRPr="003F5F7F">
        <w:rPr>
          <w:rFonts w:cs="Arial"/>
          <w:color w:val="000000"/>
          <w:sz w:val="22"/>
        </w:rPr>
        <w:t>ing</w:t>
      </w:r>
      <w:r w:rsidRPr="003F5F7F">
        <w:rPr>
          <w:rFonts w:cs="Arial"/>
          <w:color w:val="000000"/>
          <w:sz w:val="22"/>
        </w:rPr>
        <w:t xml:space="preserve"> concerns related to the protection of </w:t>
      </w:r>
      <w:r w:rsidR="00DB17EE">
        <w:rPr>
          <w:rFonts w:cs="Arial"/>
          <w:color w:val="000000"/>
          <w:sz w:val="22"/>
        </w:rPr>
        <w:t xml:space="preserve">human rights of </w:t>
      </w:r>
      <w:r w:rsidR="002561AF" w:rsidRPr="003F5F7F">
        <w:rPr>
          <w:rFonts w:cs="Arial"/>
          <w:color w:val="000000"/>
          <w:sz w:val="22"/>
        </w:rPr>
        <w:t xml:space="preserve">displaced </w:t>
      </w:r>
      <w:r w:rsidRPr="003F5F7F">
        <w:rPr>
          <w:rFonts w:cs="Arial"/>
          <w:color w:val="000000"/>
          <w:sz w:val="22"/>
        </w:rPr>
        <w:t>people</w:t>
      </w:r>
      <w:r w:rsidR="00971DC4">
        <w:rPr>
          <w:rFonts w:cs="Arial"/>
          <w:color w:val="000000"/>
          <w:sz w:val="22"/>
        </w:rPr>
        <w:t>, stateless persons</w:t>
      </w:r>
      <w:r w:rsidR="00DB17EE">
        <w:rPr>
          <w:rFonts w:cs="Arial"/>
          <w:color w:val="000000"/>
          <w:sz w:val="22"/>
        </w:rPr>
        <w:t xml:space="preserve">, </w:t>
      </w:r>
      <w:r w:rsidR="00264449">
        <w:rPr>
          <w:rFonts w:cs="Arial"/>
          <w:color w:val="000000"/>
          <w:sz w:val="22"/>
        </w:rPr>
        <w:t>those affected by crises</w:t>
      </w:r>
      <w:r w:rsidRPr="003F5F7F">
        <w:rPr>
          <w:rFonts w:cs="Arial"/>
          <w:color w:val="000000"/>
          <w:sz w:val="22"/>
        </w:rPr>
        <w:t xml:space="preserve"> </w:t>
      </w:r>
      <w:r w:rsidR="002561AF" w:rsidRPr="003F5F7F">
        <w:rPr>
          <w:rFonts w:cs="Arial"/>
          <w:color w:val="000000"/>
          <w:sz w:val="22"/>
        </w:rPr>
        <w:t xml:space="preserve">and </w:t>
      </w:r>
      <w:r w:rsidR="00DB17EE">
        <w:rPr>
          <w:rFonts w:cs="Arial"/>
          <w:color w:val="000000"/>
          <w:sz w:val="22"/>
        </w:rPr>
        <w:t xml:space="preserve">other people in </w:t>
      </w:r>
      <w:r w:rsidR="002561AF" w:rsidRPr="003F5F7F">
        <w:rPr>
          <w:rFonts w:cs="Arial"/>
          <w:color w:val="000000"/>
          <w:sz w:val="22"/>
        </w:rPr>
        <w:t xml:space="preserve">particularly vulnerable </w:t>
      </w:r>
      <w:r w:rsidR="00DB17EE">
        <w:rPr>
          <w:rFonts w:cs="Arial"/>
          <w:color w:val="000000"/>
          <w:sz w:val="22"/>
        </w:rPr>
        <w:t xml:space="preserve">situations </w:t>
      </w:r>
      <w:r w:rsidR="002561AF" w:rsidRPr="003F5F7F">
        <w:rPr>
          <w:rFonts w:cs="Arial"/>
          <w:color w:val="000000"/>
          <w:sz w:val="22"/>
        </w:rPr>
        <w:t xml:space="preserve">including by </w:t>
      </w:r>
      <w:r w:rsidRPr="003F5F7F">
        <w:rPr>
          <w:rFonts w:cs="Arial"/>
          <w:color w:val="000000"/>
          <w:sz w:val="22"/>
        </w:rPr>
        <w:t>encourag</w:t>
      </w:r>
      <w:r w:rsidR="002561AF" w:rsidRPr="003F5F7F">
        <w:rPr>
          <w:rFonts w:cs="Arial"/>
          <w:color w:val="000000"/>
          <w:sz w:val="22"/>
        </w:rPr>
        <w:t>ing</w:t>
      </w:r>
      <w:r w:rsidRPr="003F5F7F">
        <w:rPr>
          <w:rFonts w:cs="Arial"/>
          <w:color w:val="000000"/>
          <w:sz w:val="22"/>
        </w:rPr>
        <w:t xml:space="preserve"> appropriate action by the authorities</w:t>
      </w:r>
      <w:r w:rsidR="002561AF" w:rsidRPr="003F5F7F">
        <w:rPr>
          <w:rFonts w:cs="Arial"/>
          <w:color w:val="000000"/>
          <w:sz w:val="22"/>
        </w:rPr>
        <w:t>;</w:t>
      </w:r>
    </w:p>
    <w:p w:rsidR="00611A3D" w:rsidRDefault="00DE2417" w:rsidP="001F679C">
      <w:pPr>
        <w:pStyle w:val="ColorfulList-Accent11"/>
        <w:numPr>
          <w:ilvl w:val="0"/>
          <w:numId w:val="4"/>
        </w:numPr>
        <w:autoSpaceDE w:val="0"/>
        <w:autoSpaceDN w:val="0"/>
        <w:adjustRightInd w:val="0"/>
        <w:jc w:val="both"/>
        <w:rPr>
          <w:rFonts w:cs="Arial"/>
          <w:color w:val="000000"/>
          <w:sz w:val="22"/>
        </w:rPr>
      </w:pPr>
      <w:r w:rsidRPr="00611A3D">
        <w:rPr>
          <w:rFonts w:cs="Arial"/>
          <w:color w:val="000000"/>
          <w:sz w:val="22"/>
        </w:rPr>
        <w:t xml:space="preserve">Enhancing </w:t>
      </w:r>
      <w:r w:rsidR="00F00E3E">
        <w:rPr>
          <w:rFonts w:cs="Arial"/>
          <w:color w:val="000000"/>
          <w:sz w:val="22"/>
        </w:rPr>
        <w:t xml:space="preserve">respect for protection of human rights by authorities, including through the </w:t>
      </w:r>
      <w:r w:rsidRPr="00611A3D">
        <w:rPr>
          <w:rFonts w:cs="Arial"/>
          <w:color w:val="000000"/>
          <w:sz w:val="22"/>
        </w:rPr>
        <w:t xml:space="preserve">rule of law and </w:t>
      </w:r>
      <w:r w:rsidR="00611A3D" w:rsidRPr="00611A3D">
        <w:rPr>
          <w:rFonts w:cs="Arial"/>
          <w:color w:val="000000"/>
          <w:sz w:val="22"/>
        </w:rPr>
        <w:t>ensuring accountability of the State, including security forces, judiciary and civilian administration;</w:t>
      </w:r>
    </w:p>
    <w:p w:rsidR="00611A3D" w:rsidRPr="003F5F7F" w:rsidRDefault="00611A3D" w:rsidP="00611A3D">
      <w:pPr>
        <w:pStyle w:val="ColorfulList-Accent11"/>
        <w:numPr>
          <w:ilvl w:val="0"/>
          <w:numId w:val="4"/>
        </w:numPr>
        <w:autoSpaceDE w:val="0"/>
        <w:autoSpaceDN w:val="0"/>
        <w:adjustRightInd w:val="0"/>
        <w:jc w:val="both"/>
        <w:rPr>
          <w:rFonts w:cs="Arial"/>
          <w:color w:val="000000"/>
          <w:sz w:val="22"/>
        </w:rPr>
      </w:pPr>
      <w:r w:rsidRPr="003F5F7F">
        <w:rPr>
          <w:rFonts w:cs="Arial"/>
          <w:color w:val="000000"/>
          <w:sz w:val="22"/>
        </w:rPr>
        <w:t xml:space="preserve">Improving accountability and transparency </w:t>
      </w:r>
      <w:r>
        <w:rPr>
          <w:rFonts w:cs="Arial"/>
          <w:color w:val="000000"/>
          <w:sz w:val="22"/>
        </w:rPr>
        <w:t xml:space="preserve">of Government and </w:t>
      </w:r>
      <w:r w:rsidR="00871AC0">
        <w:rPr>
          <w:rFonts w:cs="Arial"/>
          <w:color w:val="000000"/>
          <w:sz w:val="22"/>
        </w:rPr>
        <w:t>international humanitarian organisations</w:t>
      </w:r>
      <w:r>
        <w:rPr>
          <w:rFonts w:cs="Arial"/>
          <w:color w:val="000000"/>
          <w:sz w:val="22"/>
        </w:rPr>
        <w:t xml:space="preserve"> </w:t>
      </w:r>
      <w:r w:rsidRPr="003F5F7F">
        <w:rPr>
          <w:rFonts w:cs="Arial"/>
          <w:color w:val="000000"/>
          <w:sz w:val="22"/>
        </w:rPr>
        <w:t>through improved two-way communic</w:t>
      </w:r>
      <w:r>
        <w:rPr>
          <w:rFonts w:cs="Arial"/>
          <w:color w:val="000000"/>
          <w:sz w:val="22"/>
        </w:rPr>
        <w:t>ation with affected communities; and</w:t>
      </w:r>
    </w:p>
    <w:p w:rsidR="00EE187C" w:rsidRDefault="00EA7458" w:rsidP="001F679C">
      <w:pPr>
        <w:pStyle w:val="ColorfulList-Accent11"/>
        <w:numPr>
          <w:ilvl w:val="0"/>
          <w:numId w:val="4"/>
        </w:numPr>
        <w:autoSpaceDE w:val="0"/>
        <w:autoSpaceDN w:val="0"/>
        <w:adjustRightInd w:val="0"/>
        <w:jc w:val="both"/>
        <w:rPr>
          <w:rFonts w:cs="Arial"/>
          <w:color w:val="000000"/>
          <w:sz w:val="22"/>
        </w:rPr>
      </w:pPr>
      <w:r w:rsidRPr="003F5F7F">
        <w:rPr>
          <w:rFonts w:cs="Arial"/>
          <w:color w:val="000000"/>
          <w:sz w:val="22"/>
        </w:rPr>
        <w:t>Advocat</w:t>
      </w:r>
      <w:r w:rsidR="002561AF" w:rsidRPr="003F5F7F">
        <w:rPr>
          <w:rFonts w:cs="Arial"/>
          <w:color w:val="000000"/>
          <w:sz w:val="22"/>
        </w:rPr>
        <w:t>ing</w:t>
      </w:r>
      <w:r w:rsidRPr="003F5F7F">
        <w:rPr>
          <w:rFonts w:cs="Arial"/>
          <w:color w:val="000000"/>
          <w:sz w:val="22"/>
        </w:rPr>
        <w:t xml:space="preserve"> for the </w:t>
      </w:r>
      <w:r w:rsidR="00785844">
        <w:rPr>
          <w:rFonts w:cs="Arial"/>
          <w:color w:val="000000"/>
          <w:sz w:val="22"/>
        </w:rPr>
        <w:t xml:space="preserve">progress, </w:t>
      </w:r>
      <w:r w:rsidR="00CF7DF4">
        <w:rPr>
          <w:rFonts w:cs="Arial"/>
          <w:color w:val="000000"/>
          <w:sz w:val="22"/>
        </w:rPr>
        <w:t>development and implementation</w:t>
      </w:r>
      <w:r w:rsidR="00CF7DF4">
        <w:rPr>
          <w:color w:val="000000"/>
          <w:sz w:val="22"/>
        </w:rPr>
        <w:t xml:space="preserve"> </w:t>
      </w:r>
      <w:r w:rsidRPr="003F5F7F">
        <w:rPr>
          <w:rFonts w:cs="Arial"/>
          <w:color w:val="000000"/>
          <w:sz w:val="22"/>
        </w:rPr>
        <w:t>of durable solutions</w:t>
      </w:r>
      <w:r w:rsidR="00EE187C">
        <w:rPr>
          <w:rFonts w:cs="Arial"/>
          <w:color w:val="000000"/>
          <w:sz w:val="22"/>
        </w:rPr>
        <w:t xml:space="preserve">, early recovery </w:t>
      </w:r>
      <w:r w:rsidR="00EE187C" w:rsidRPr="003F5F7F">
        <w:rPr>
          <w:rFonts w:cs="Arial"/>
          <w:color w:val="000000"/>
          <w:sz w:val="22"/>
        </w:rPr>
        <w:t>and increased longer-term development</w:t>
      </w:r>
      <w:r w:rsidR="00EE187C">
        <w:rPr>
          <w:rFonts w:cs="Arial"/>
          <w:color w:val="000000"/>
          <w:sz w:val="22"/>
        </w:rPr>
        <w:t xml:space="preserve">, recognizing that durable solutions cannot be achieved without recovery efforts. As a </w:t>
      </w:r>
      <w:r w:rsidR="00F54423">
        <w:rPr>
          <w:rFonts w:cs="Arial"/>
          <w:color w:val="000000"/>
          <w:sz w:val="22"/>
        </w:rPr>
        <w:t>consequence</w:t>
      </w:r>
      <w:r w:rsidR="00EE187C">
        <w:rPr>
          <w:rFonts w:cs="Arial"/>
          <w:color w:val="000000"/>
          <w:sz w:val="22"/>
        </w:rPr>
        <w:t xml:space="preserve"> the need for reliance on </w:t>
      </w:r>
      <w:r w:rsidR="00EE187C" w:rsidRPr="003F5F7F">
        <w:rPr>
          <w:rFonts w:cs="Arial"/>
          <w:color w:val="000000"/>
          <w:sz w:val="22"/>
        </w:rPr>
        <w:t>humanitarian assistance</w:t>
      </w:r>
      <w:r w:rsidR="00EE187C">
        <w:rPr>
          <w:rFonts w:cs="Arial"/>
          <w:color w:val="000000"/>
          <w:sz w:val="22"/>
        </w:rPr>
        <w:t xml:space="preserve"> will be reduced over time.</w:t>
      </w:r>
    </w:p>
    <w:p w:rsidR="00DE2417" w:rsidRPr="00DE2417" w:rsidRDefault="00DE2417" w:rsidP="00EE187C">
      <w:pPr>
        <w:pStyle w:val="ColorfulList-Accent11"/>
        <w:autoSpaceDE w:val="0"/>
        <w:autoSpaceDN w:val="0"/>
        <w:adjustRightInd w:val="0"/>
        <w:ind w:left="-76"/>
        <w:jc w:val="both"/>
        <w:rPr>
          <w:rFonts w:cs="Arial"/>
          <w:b/>
          <w:color w:val="0070C0"/>
          <w:sz w:val="16"/>
          <w:szCs w:val="16"/>
        </w:rPr>
      </w:pPr>
    </w:p>
    <w:p w:rsidR="001E7F30" w:rsidRPr="003F5F7F" w:rsidRDefault="008C2D58" w:rsidP="001F679C">
      <w:pPr>
        <w:spacing w:after="200" w:line="276" w:lineRule="auto"/>
        <w:jc w:val="both"/>
        <w:rPr>
          <w:rFonts w:cs="Arial"/>
          <w:b/>
          <w:color w:val="0070C0"/>
          <w:sz w:val="48"/>
          <w:szCs w:val="48"/>
        </w:rPr>
      </w:pPr>
      <w:r>
        <w:rPr>
          <w:rFonts w:cs="Arial"/>
          <w:b/>
          <w:color w:val="0070C0"/>
          <w:sz w:val="48"/>
          <w:szCs w:val="48"/>
        </w:rPr>
        <w:t>6</w:t>
      </w:r>
      <w:r w:rsidR="001E7F30" w:rsidRPr="003F5F7F">
        <w:rPr>
          <w:rFonts w:cs="Arial"/>
          <w:b/>
          <w:color w:val="0070C0"/>
          <w:sz w:val="48"/>
          <w:szCs w:val="48"/>
        </w:rPr>
        <w:t xml:space="preserve">. </w:t>
      </w:r>
      <w:r w:rsidR="001E7F30" w:rsidRPr="003F5F7F">
        <w:rPr>
          <w:rFonts w:cs="Arial"/>
          <w:b/>
          <w:color w:val="0070C0"/>
          <w:sz w:val="48"/>
          <w:szCs w:val="48"/>
        </w:rPr>
        <w:tab/>
      </w:r>
      <w:r w:rsidR="00703CFB" w:rsidRPr="003F5F7F">
        <w:rPr>
          <w:rFonts w:cs="Arial"/>
          <w:b/>
          <w:color w:val="0070C0"/>
          <w:sz w:val="48"/>
          <w:szCs w:val="48"/>
        </w:rPr>
        <w:t>KEY ISSUES</w:t>
      </w:r>
    </w:p>
    <w:p w:rsidR="00233282" w:rsidRDefault="00E35CC2" w:rsidP="001F679C">
      <w:pPr>
        <w:jc w:val="both"/>
        <w:rPr>
          <w:rFonts w:cs="Arial"/>
          <w:color w:val="auto"/>
          <w:sz w:val="22"/>
        </w:rPr>
      </w:pPr>
      <w:r w:rsidRPr="00363FD6">
        <w:rPr>
          <w:rFonts w:cs="Arial"/>
          <w:color w:val="auto"/>
          <w:sz w:val="22"/>
        </w:rPr>
        <w:t xml:space="preserve">This section outlines </w:t>
      </w:r>
      <w:r w:rsidR="00A07472" w:rsidRPr="00363FD6">
        <w:rPr>
          <w:rFonts w:cs="Arial"/>
          <w:color w:val="auto"/>
          <w:sz w:val="22"/>
        </w:rPr>
        <w:t xml:space="preserve">key advocacy </w:t>
      </w:r>
      <w:r w:rsidR="00B026E9" w:rsidRPr="00363FD6">
        <w:rPr>
          <w:rFonts w:cs="Arial"/>
          <w:color w:val="auto"/>
          <w:sz w:val="22"/>
        </w:rPr>
        <w:t>issues</w:t>
      </w:r>
      <w:r w:rsidR="00703CFB" w:rsidRPr="00363FD6">
        <w:rPr>
          <w:rFonts w:cs="Arial"/>
          <w:color w:val="auto"/>
          <w:sz w:val="22"/>
        </w:rPr>
        <w:t xml:space="preserve"> and </w:t>
      </w:r>
      <w:r w:rsidR="00A07472" w:rsidRPr="00363FD6">
        <w:rPr>
          <w:rFonts w:cs="Arial"/>
          <w:color w:val="auto"/>
          <w:sz w:val="22"/>
        </w:rPr>
        <w:t>respective key messag</w:t>
      </w:r>
      <w:r w:rsidR="00B026E9" w:rsidRPr="00363FD6">
        <w:rPr>
          <w:rFonts w:cs="Arial"/>
          <w:color w:val="auto"/>
          <w:sz w:val="22"/>
        </w:rPr>
        <w:t>ing</w:t>
      </w:r>
      <w:r w:rsidR="00703CFB" w:rsidRPr="00363FD6">
        <w:rPr>
          <w:rFonts w:cs="Arial"/>
          <w:color w:val="auto"/>
          <w:sz w:val="22"/>
        </w:rPr>
        <w:t xml:space="preserve"> including</w:t>
      </w:r>
      <w:r w:rsidR="00A07472" w:rsidRPr="00363FD6">
        <w:rPr>
          <w:rFonts w:cs="Arial"/>
          <w:color w:val="auto"/>
          <w:sz w:val="22"/>
        </w:rPr>
        <w:t xml:space="preserve"> </w:t>
      </w:r>
      <w:r w:rsidR="00703CFB" w:rsidRPr="00363FD6">
        <w:rPr>
          <w:rFonts w:cs="Arial"/>
          <w:color w:val="auto"/>
          <w:sz w:val="22"/>
        </w:rPr>
        <w:t xml:space="preserve">evidence-based </w:t>
      </w:r>
      <w:r w:rsidR="00A07472" w:rsidRPr="00363FD6">
        <w:rPr>
          <w:rFonts w:cs="Arial"/>
          <w:color w:val="auto"/>
          <w:sz w:val="22"/>
        </w:rPr>
        <w:t xml:space="preserve">supporting </w:t>
      </w:r>
      <w:r w:rsidR="00DB1494" w:rsidRPr="00363FD6">
        <w:rPr>
          <w:rFonts w:cs="Arial"/>
          <w:color w:val="auto"/>
          <w:sz w:val="22"/>
        </w:rPr>
        <w:t xml:space="preserve">points </w:t>
      </w:r>
      <w:r w:rsidR="00B63F7A" w:rsidRPr="00363FD6">
        <w:rPr>
          <w:rFonts w:cs="Arial"/>
          <w:color w:val="auto"/>
          <w:sz w:val="22"/>
        </w:rPr>
        <w:t>wherever</w:t>
      </w:r>
      <w:r w:rsidR="001520F6" w:rsidRPr="00363FD6">
        <w:rPr>
          <w:rFonts w:cs="Arial"/>
          <w:color w:val="auto"/>
          <w:sz w:val="22"/>
        </w:rPr>
        <w:t xml:space="preserve"> </w:t>
      </w:r>
      <w:r w:rsidR="00F07945" w:rsidRPr="00363FD6">
        <w:rPr>
          <w:rFonts w:cs="Arial"/>
          <w:color w:val="auto"/>
          <w:sz w:val="22"/>
        </w:rPr>
        <w:t>possible</w:t>
      </w:r>
      <w:r w:rsidR="00703CFB" w:rsidRPr="00363FD6">
        <w:rPr>
          <w:rFonts w:cs="Arial"/>
          <w:color w:val="auto"/>
          <w:sz w:val="22"/>
        </w:rPr>
        <w:t xml:space="preserve"> and the associated </w:t>
      </w:r>
      <w:r w:rsidR="00A07472" w:rsidRPr="00363FD6">
        <w:rPr>
          <w:rFonts w:cs="Arial"/>
          <w:color w:val="auto"/>
          <w:sz w:val="22"/>
        </w:rPr>
        <w:t xml:space="preserve">actions </w:t>
      </w:r>
      <w:r w:rsidR="001520F6" w:rsidRPr="00363FD6">
        <w:rPr>
          <w:rFonts w:cs="Arial"/>
          <w:color w:val="auto"/>
          <w:sz w:val="22"/>
        </w:rPr>
        <w:t>required</w:t>
      </w:r>
      <w:r w:rsidR="00233282" w:rsidRPr="00363FD6">
        <w:rPr>
          <w:rFonts w:cs="Arial"/>
          <w:color w:val="auto"/>
          <w:sz w:val="22"/>
        </w:rPr>
        <w:t>.</w:t>
      </w:r>
    </w:p>
    <w:p w:rsidR="00A80E6F" w:rsidRDefault="00A80E6F" w:rsidP="00DE2417">
      <w:pPr>
        <w:pStyle w:val="rteleft"/>
        <w:shd w:val="clear" w:color="auto" w:fill="FFFFFF"/>
        <w:spacing w:before="0" w:beforeAutospacing="0" w:after="0" w:afterAutospacing="0"/>
        <w:jc w:val="both"/>
        <w:rPr>
          <w:rFonts w:ascii="Arial" w:hAnsi="Arial" w:cs="Arial"/>
          <w:color w:val="0070C0"/>
          <w:sz w:val="32"/>
          <w:szCs w:val="32"/>
        </w:rPr>
      </w:pPr>
    </w:p>
    <w:p w:rsidR="00DE2417" w:rsidRPr="00DE2417" w:rsidRDefault="00DE2417" w:rsidP="00DE2417">
      <w:pPr>
        <w:pStyle w:val="rteleft"/>
        <w:shd w:val="clear" w:color="auto" w:fill="FFFFFF"/>
        <w:spacing w:before="0" w:beforeAutospacing="0" w:after="0" w:afterAutospacing="0"/>
        <w:jc w:val="both"/>
        <w:rPr>
          <w:rFonts w:ascii="Arial" w:hAnsi="Arial" w:cs="Arial"/>
          <w:color w:val="0070C0"/>
          <w:sz w:val="32"/>
          <w:szCs w:val="32"/>
        </w:rPr>
      </w:pPr>
      <w:r w:rsidRPr="00DE2417">
        <w:rPr>
          <w:rFonts w:ascii="Arial" w:hAnsi="Arial" w:cs="Arial"/>
          <w:color w:val="0070C0"/>
          <w:sz w:val="32"/>
          <w:szCs w:val="32"/>
        </w:rPr>
        <w:t>Overarching Key Messages:</w:t>
      </w:r>
    </w:p>
    <w:p w:rsidR="00DE2417" w:rsidRPr="001623C6" w:rsidRDefault="00DE2417" w:rsidP="00DE2417">
      <w:pPr>
        <w:pStyle w:val="rteleft"/>
        <w:shd w:val="clear" w:color="auto" w:fill="FFFFFF"/>
        <w:spacing w:before="0" w:beforeAutospacing="0" w:after="0" w:afterAutospacing="0"/>
        <w:jc w:val="both"/>
        <w:rPr>
          <w:rFonts w:ascii="Arial" w:hAnsi="Arial" w:cs="Arial"/>
          <w:sz w:val="22"/>
          <w:szCs w:val="22"/>
        </w:rPr>
      </w:pPr>
      <w:r w:rsidRPr="001623C6">
        <w:rPr>
          <w:rFonts w:ascii="Arial" w:hAnsi="Arial" w:cs="Arial"/>
          <w:sz w:val="22"/>
          <w:szCs w:val="22"/>
        </w:rPr>
        <w:lastRenderedPageBreak/>
        <w:t xml:space="preserve">Under the leadership of the HCT, </w:t>
      </w:r>
      <w:r w:rsidR="00871AC0">
        <w:rPr>
          <w:rFonts w:ascii="Arial" w:hAnsi="Arial" w:cs="Arial"/>
          <w:sz w:val="22"/>
          <w:szCs w:val="22"/>
        </w:rPr>
        <w:t>international humanitarian organisations</w:t>
      </w:r>
      <w:r w:rsidRPr="001623C6">
        <w:rPr>
          <w:rFonts w:ascii="Arial" w:hAnsi="Arial" w:cs="Arial"/>
          <w:sz w:val="22"/>
          <w:szCs w:val="22"/>
        </w:rPr>
        <w:t xml:space="preserve"> across Myanmar </w:t>
      </w:r>
      <w:r w:rsidR="00C34E99">
        <w:rPr>
          <w:rFonts w:ascii="Arial" w:hAnsi="Arial" w:cs="Arial"/>
          <w:sz w:val="22"/>
          <w:szCs w:val="22"/>
        </w:rPr>
        <w:t>are p</w:t>
      </w:r>
      <w:r w:rsidRPr="001623C6">
        <w:rPr>
          <w:rFonts w:ascii="Arial" w:hAnsi="Arial" w:cs="Arial"/>
          <w:sz w:val="22"/>
          <w:szCs w:val="22"/>
        </w:rPr>
        <w:t>articularly concerned that:</w:t>
      </w:r>
    </w:p>
    <w:p w:rsidR="00DE2417" w:rsidRPr="001623C6" w:rsidRDefault="00DE2417" w:rsidP="00DE2417">
      <w:pPr>
        <w:autoSpaceDE w:val="0"/>
        <w:autoSpaceDN w:val="0"/>
        <w:adjustRightInd w:val="0"/>
        <w:jc w:val="both"/>
        <w:rPr>
          <w:rFonts w:cs="Arial"/>
          <w:b/>
          <w:bCs/>
          <w:color w:val="000000"/>
          <w:sz w:val="22"/>
        </w:rPr>
      </w:pPr>
    </w:p>
    <w:p w:rsidR="00DE2417" w:rsidRPr="001623C6" w:rsidRDefault="00DE2417" w:rsidP="00DE2417">
      <w:pPr>
        <w:pStyle w:val="ListParagraph"/>
        <w:numPr>
          <w:ilvl w:val="0"/>
          <w:numId w:val="20"/>
        </w:numPr>
        <w:autoSpaceDE w:val="0"/>
        <w:autoSpaceDN w:val="0"/>
        <w:adjustRightInd w:val="0"/>
        <w:ind w:left="360"/>
        <w:jc w:val="both"/>
        <w:rPr>
          <w:rFonts w:cs="Arial"/>
          <w:color w:val="000000"/>
          <w:sz w:val="22"/>
        </w:rPr>
      </w:pPr>
      <w:r w:rsidRPr="001623C6">
        <w:rPr>
          <w:rFonts w:cs="Arial"/>
          <w:color w:val="000000"/>
          <w:sz w:val="22"/>
        </w:rPr>
        <w:t>Despite recent positive change and reform in Myanmar, humanitarian need and vulnerability has increased substantially over the last two years</w:t>
      </w:r>
      <w:r w:rsidR="000B05B6">
        <w:rPr>
          <w:rFonts w:cs="Arial"/>
          <w:color w:val="000000"/>
          <w:sz w:val="22"/>
        </w:rPr>
        <w:t xml:space="preserve"> due to civil and inter-communal violence and the effects of natural disasters.</w:t>
      </w:r>
    </w:p>
    <w:p w:rsidR="00DE2417" w:rsidRPr="001623C6" w:rsidRDefault="00DE2417" w:rsidP="00DE2417">
      <w:pPr>
        <w:autoSpaceDE w:val="0"/>
        <w:autoSpaceDN w:val="0"/>
        <w:adjustRightInd w:val="0"/>
        <w:jc w:val="both"/>
        <w:rPr>
          <w:rFonts w:cs="Arial"/>
          <w:color w:val="000000"/>
          <w:sz w:val="22"/>
        </w:rPr>
      </w:pPr>
    </w:p>
    <w:p w:rsidR="00DE2417" w:rsidRPr="001623C6" w:rsidRDefault="00DE2417" w:rsidP="00DE2417">
      <w:pPr>
        <w:pStyle w:val="ColorfulList-Accent11"/>
        <w:numPr>
          <w:ilvl w:val="0"/>
          <w:numId w:val="20"/>
        </w:numPr>
        <w:autoSpaceDE w:val="0"/>
        <w:autoSpaceDN w:val="0"/>
        <w:adjustRightInd w:val="0"/>
        <w:ind w:left="360"/>
        <w:jc w:val="both"/>
        <w:rPr>
          <w:rFonts w:cs="Arial"/>
          <w:color w:val="000000"/>
          <w:sz w:val="22"/>
          <w:szCs w:val="22"/>
        </w:rPr>
      </w:pPr>
      <w:r w:rsidRPr="001623C6">
        <w:rPr>
          <w:rFonts w:cs="Arial"/>
          <w:color w:val="000000"/>
          <w:sz w:val="22"/>
          <w:szCs w:val="22"/>
        </w:rPr>
        <w:t>Donor support has been generous to date but significant humanitarian need remains.</w:t>
      </w:r>
    </w:p>
    <w:p w:rsidR="00DE2417" w:rsidRPr="001623C6" w:rsidRDefault="00DE2417" w:rsidP="00DE2417">
      <w:pPr>
        <w:autoSpaceDE w:val="0"/>
        <w:autoSpaceDN w:val="0"/>
        <w:adjustRightInd w:val="0"/>
        <w:jc w:val="both"/>
        <w:rPr>
          <w:rFonts w:cs="Arial"/>
          <w:color w:val="000000"/>
          <w:sz w:val="22"/>
        </w:rPr>
      </w:pPr>
    </w:p>
    <w:p w:rsidR="00DE2417" w:rsidRPr="008A15DB" w:rsidRDefault="00C34E99" w:rsidP="00DE2417">
      <w:pPr>
        <w:pStyle w:val="ColorfulList-Accent11"/>
        <w:numPr>
          <w:ilvl w:val="0"/>
          <w:numId w:val="20"/>
        </w:numPr>
        <w:autoSpaceDE w:val="0"/>
        <w:autoSpaceDN w:val="0"/>
        <w:adjustRightInd w:val="0"/>
        <w:ind w:left="360"/>
        <w:jc w:val="both"/>
        <w:rPr>
          <w:rFonts w:cs="Arial"/>
          <w:color w:val="000000"/>
          <w:sz w:val="23"/>
          <w:szCs w:val="23"/>
        </w:rPr>
      </w:pPr>
      <w:r>
        <w:rPr>
          <w:rFonts w:cs="Arial"/>
          <w:color w:val="000000"/>
          <w:sz w:val="22"/>
          <w:szCs w:val="22"/>
        </w:rPr>
        <w:t xml:space="preserve">Members of the Humanitarian Country Team </w:t>
      </w:r>
      <w:r w:rsidR="000B05B6">
        <w:rPr>
          <w:rFonts w:cs="Arial"/>
          <w:color w:val="000000"/>
          <w:sz w:val="22"/>
          <w:szCs w:val="22"/>
        </w:rPr>
        <w:t xml:space="preserve">need but </w:t>
      </w:r>
      <w:r>
        <w:rPr>
          <w:rFonts w:cs="Arial"/>
          <w:color w:val="000000"/>
          <w:sz w:val="22"/>
          <w:szCs w:val="22"/>
        </w:rPr>
        <w:t xml:space="preserve">do not </w:t>
      </w:r>
      <w:r w:rsidR="000B05B6">
        <w:rPr>
          <w:rFonts w:cs="Arial"/>
          <w:color w:val="000000"/>
          <w:sz w:val="22"/>
          <w:szCs w:val="22"/>
        </w:rPr>
        <w:t xml:space="preserve">currently </w:t>
      </w:r>
      <w:r>
        <w:rPr>
          <w:rFonts w:cs="Arial"/>
          <w:color w:val="000000"/>
          <w:sz w:val="22"/>
          <w:szCs w:val="22"/>
        </w:rPr>
        <w:t xml:space="preserve">have </w:t>
      </w:r>
      <w:r w:rsidR="00DE2417" w:rsidRPr="009B5008">
        <w:rPr>
          <w:rFonts w:cs="Arial"/>
          <w:color w:val="000000"/>
          <w:sz w:val="22"/>
          <w:szCs w:val="22"/>
        </w:rPr>
        <w:t xml:space="preserve">full and unimpeded humanitarian access to </w:t>
      </w:r>
      <w:r w:rsidR="000B05B6">
        <w:rPr>
          <w:rFonts w:cs="Arial"/>
          <w:color w:val="000000"/>
          <w:sz w:val="22"/>
          <w:szCs w:val="22"/>
        </w:rPr>
        <w:t xml:space="preserve">all </w:t>
      </w:r>
      <w:r w:rsidR="00DE2417" w:rsidRPr="009B5008">
        <w:rPr>
          <w:rFonts w:cs="Arial"/>
          <w:color w:val="000000"/>
          <w:sz w:val="22"/>
          <w:szCs w:val="22"/>
        </w:rPr>
        <w:t xml:space="preserve">affected communities </w:t>
      </w:r>
      <w:r>
        <w:rPr>
          <w:rFonts w:cs="Arial"/>
          <w:color w:val="000000"/>
          <w:sz w:val="22"/>
          <w:szCs w:val="22"/>
        </w:rPr>
        <w:t xml:space="preserve">and thus are unable to </w:t>
      </w:r>
      <w:r w:rsidR="00DE2417" w:rsidRPr="009B5008">
        <w:rPr>
          <w:rFonts w:cs="Arial"/>
          <w:color w:val="000000"/>
          <w:sz w:val="22"/>
          <w:szCs w:val="22"/>
        </w:rPr>
        <w:t>deliver</w:t>
      </w:r>
      <w:r>
        <w:rPr>
          <w:rFonts w:cs="Arial"/>
          <w:color w:val="000000"/>
          <w:sz w:val="22"/>
          <w:szCs w:val="22"/>
        </w:rPr>
        <w:t xml:space="preserve"> </w:t>
      </w:r>
      <w:r w:rsidR="000B05B6">
        <w:rPr>
          <w:rFonts w:cs="Arial"/>
          <w:color w:val="000000"/>
          <w:sz w:val="22"/>
          <w:szCs w:val="22"/>
        </w:rPr>
        <w:t>life-saving relief to the most vulnerable individuals.</w:t>
      </w:r>
      <w:r>
        <w:rPr>
          <w:rFonts w:cs="Arial"/>
          <w:color w:val="000000"/>
          <w:sz w:val="22"/>
          <w:szCs w:val="22"/>
        </w:rPr>
        <w:t xml:space="preserve"> Restrictions must be lifted and include the waiving of security clearances</w:t>
      </w:r>
      <w:r w:rsidR="00DE2417" w:rsidRPr="009B5008">
        <w:rPr>
          <w:rFonts w:cs="Arial"/>
          <w:color w:val="000000"/>
          <w:sz w:val="22"/>
          <w:szCs w:val="22"/>
        </w:rPr>
        <w:t xml:space="preserve">, </w:t>
      </w:r>
      <w:r w:rsidR="00DE2417" w:rsidRPr="00CF7DF4">
        <w:rPr>
          <w:color w:val="auto"/>
          <w:sz w:val="22"/>
        </w:rPr>
        <w:t xml:space="preserve">transparent and timely issuing of long-term travel visas, and the speedy facilitation of all essential </w:t>
      </w:r>
      <w:r w:rsidR="00F33942">
        <w:rPr>
          <w:color w:val="auto"/>
          <w:sz w:val="22"/>
        </w:rPr>
        <w:t xml:space="preserve">humanitarian relief </w:t>
      </w:r>
      <w:r w:rsidR="00DE2417" w:rsidRPr="00CF7DF4">
        <w:rPr>
          <w:color w:val="auto"/>
          <w:sz w:val="22"/>
        </w:rPr>
        <w:t>imports by customs</w:t>
      </w:r>
      <w:r w:rsidR="00DE2417" w:rsidRPr="00CF7DF4">
        <w:rPr>
          <w:color w:val="000000"/>
          <w:sz w:val="23"/>
        </w:rPr>
        <w:t>.</w:t>
      </w:r>
    </w:p>
    <w:p w:rsidR="008A15DB" w:rsidRPr="00CF7DF4" w:rsidRDefault="008A15DB" w:rsidP="008A15DB">
      <w:pPr>
        <w:pStyle w:val="ColorfulList-Accent11"/>
        <w:autoSpaceDE w:val="0"/>
        <w:autoSpaceDN w:val="0"/>
        <w:adjustRightInd w:val="0"/>
        <w:ind w:left="0"/>
        <w:jc w:val="both"/>
        <w:rPr>
          <w:rFonts w:cs="Arial"/>
          <w:color w:val="000000"/>
          <w:sz w:val="23"/>
          <w:szCs w:val="23"/>
        </w:rPr>
      </w:pPr>
    </w:p>
    <w:p w:rsidR="001225C8" w:rsidRPr="001225C8" w:rsidRDefault="00971DC4" w:rsidP="00EC40A1">
      <w:pPr>
        <w:pStyle w:val="ColorfulList-Accent11"/>
        <w:numPr>
          <w:ilvl w:val="0"/>
          <w:numId w:val="20"/>
        </w:numPr>
        <w:autoSpaceDE w:val="0"/>
        <w:autoSpaceDN w:val="0"/>
        <w:adjustRightInd w:val="0"/>
        <w:ind w:left="360"/>
        <w:jc w:val="both"/>
        <w:rPr>
          <w:rFonts w:cs="Arial"/>
          <w:color w:val="000000"/>
          <w:sz w:val="22"/>
        </w:rPr>
      </w:pPr>
      <w:r>
        <w:rPr>
          <w:rFonts w:cs="Arial"/>
          <w:color w:val="000000"/>
          <w:sz w:val="22"/>
          <w:szCs w:val="22"/>
        </w:rPr>
        <w:t>Every person</w:t>
      </w:r>
      <w:r w:rsidR="00DE2417" w:rsidRPr="001225C8">
        <w:rPr>
          <w:rFonts w:cs="Arial"/>
          <w:color w:val="000000"/>
          <w:sz w:val="22"/>
          <w:szCs w:val="22"/>
        </w:rPr>
        <w:t xml:space="preserve"> across Myanmar </w:t>
      </w:r>
      <w:r w:rsidR="007B1BAA">
        <w:rPr>
          <w:rFonts w:cs="Arial"/>
          <w:color w:val="000000"/>
          <w:sz w:val="22"/>
          <w:szCs w:val="22"/>
        </w:rPr>
        <w:t>need</w:t>
      </w:r>
      <w:r>
        <w:rPr>
          <w:rFonts w:cs="Arial"/>
          <w:color w:val="000000"/>
          <w:sz w:val="22"/>
          <w:szCs w:val="22"/>
        </w:rPr>
        <w:t>s</w:t>
      </w:r>
      <w:r w:rsidR="007B1BAA">
        <w:rPr>
          <w:rFonts w:cs="Arial"/>
          <w:color w:val="000000"/>
          <w:sz w:val="22"/>
          <w:szCs w:val="22"/>
        </w:rPr>
        <w:t xml:space="preserve"> to </w:t>
      </w:r>
      <w:r w:rsidR="00C33C46">
        <w:rPr>
          <w:rFonts w:cs="Arial"/>
          <w:color w:val="000000"/>
          <w:sz w:val="22"/>
          <w:szCs w:val="22"/>
        </w:rPr>
        <w:t xml:space="preserve">enjoy </w:t>
      </w:r>
      <w:r w:rsidR="007B1BAA">
        <w:rPr>
          <w:rFonts w:cs="Arial"/>
          <w:color w:val="000000"/>
          <w:sz w:val="22"/>
          <w:szCs w:val="22"/>
        </w:rPr>
        <w:t>t</w:t>
      </w:r>
      <w:r w:rsidR="00DE2417" w:rsidRPr="001225C8">
        <w:rPr>
          <w:rFonts w:cs="Arial"/>
          <w:color w:val="000000"/>
          <w:sz w:val="22"/>
          <w:szCs w:val="22"/>
        </w:rPr>
        <w:t xml:space="preserve">he fundamental right to </w:t>
      </w:r>
      <w:r w:rsidR="00C33C46">
        <w:rPr>
          <w:rFonts w:cs="Arial"/>
          <w:color w:val="000000"/>
          <w:sz w:val="22"/>
          <w:szCs w:val="22"/>
        </w:rPr>
        <w:t xml:space="preserve">freedom of </w:t>
      </w:r>
      <w:r w:rsidR="00DE2417" w:rsidRPr="001225C8">
        <w:rPr>
          <w:rFonts w:cs="Arial"/>
          <w:color w:val="000000"/>
          <w:sz w:val="22"/>
          <w:szCs w:val="22"/>
        </w:rPr>
        <w:t>move</w:t>
      </w:r>
      <w:r w:rsidR="00C33C46">
        <w:rPr>
          <w:rFonts w:cs="Arial"/>
          <w:color w:val="000000"/>
          <w:sz w:val="22"/>
          <w:szCs w:val="22"/>
        </w:rPr>
        <w:t>ment</w:t>
      </w:r>
      <w:r w:rsidR="00DE2417" w:rsidRPr="001225C8">
        <w:rPr>
          <w:rFonts w:cs="Arial"/>
          <w:color w:val="000000"/>
          <w:sz w:val="22"/>
          <w:szCs w:val="22"/>
        </w:rPr>
        <w:t xml:space="preserve"> and </w:t>
      </w:r>
      <w:r w:rsidR="00C33C46">
        <w:rPr>
          <w:rFonts w:cs="Arial"/>
          <w:color w:val="000000"/>
          <w:sz w:val="22"/>
          <w:szCs w:val="22"/>
        </w:rPr>
        <w:t xml:space="preserve">have </w:t>
      </w:r>
      <w:r w:rsidR="00DE2417" w:rsidRPr="001225C8">
        <w:rPr>
          <w:rFonts w:cs="Arial"/>
          <w:color w:val="000000"/>
          <w:sz w:val="22"/>
          <w:szCs w:val="22"/>
        </w:rPr>
        <w:t xml:space="preserve">access </w:t>
      </w:r>
      <w:r w:rsidR="00C33C46">
        <w:rPr>
          <w:rFonts w:cs="Arial"/>
          <w:color w:val="000000"/>
          <w:sz w:val="22"/>
          <w:szCs w:val="22"/>
        </w:rPr>
        <w:t xml:space="preserve">to </w:t>
      </w:r>
      <w:r w:rsidR="00DE2417" w:rsidRPr="001225C8">
        <w:rPr>
          <w:rFonts w:cs="Arial"/>
          <w:color w:val="000000"/>
          <w:sz w:val="22"/>
          <w:szCs w:val="22"/>
        </w:rPr>
        <w:t xml:space="preserve">basic </w:t>
      </w:r>
      <w:r w:rsidR="00F33942">
        <w:rPr>
          <w:rFonts w:cs="Arial"/>
          <w:color w:val="000000"/>
          <w:sz w:val="22"/>
          <w:szCs w:val="22"/>
        </w:rPr>
        <w:t xml:space="preserve">essential </w:t>
      </w:r>
      <w:r w:rsidR="00DE2417" w:rsidRPr="001225C8">
        <w:rPr>
          <w:rFonts w:cs="Arial"/>
          <w:color w:val="000000"/>
          <w:sz w:val="22"/>
          <w:szCs w:val="22"/>
        </w:rPr>
        <w:t>services.</w:t>
      </w:r>
    </w:p>
    <w:p w:rsidR="001225C8" w:rsidRPr="001225C8" w:rsidRDefault="001225C8" w:rsidP="00EC40A1">
      <w:pPr>
        <w:pStyle w:val="ColorfulList-Accent11"/>
        <w:autoSpaceDE w:val="0"/>
        <w:autoSpaceDN w:val="0"/>
        <w:adjustRightInd w:val="0"/>
        <w:ind w:left="0"/>
        <w:jc w:val="both"/>
        <w:rPr>
          <w:rFonts w:cs="Arial"/>
          <w:color w:val="000000"/>
          <w:sz w:val="22"/>
        </w:rPr>
      </w:pPr>
    </w:p>
    <w:p w:rsidR="001225C8" w:rsidRPr="001225C8" w:rsidRDefault="001225C8" w:rsidP="00EC40A1">
      <w:pPr>
        <w:pStyle w:val="ColorfulList-Accent11"/>
        <w:numPr>
          <w:ilvl w:val="0"/>
          <w:numId w:val="20"/>
        </w:numPr>
        <w:autoSpaceDE w:val="0"/>
        <w:autoSpaceDN w:val="0"/>
        <w:adjustRightInd w:val="0"/>
        <w:ind w:left="360"/>
        <w:jc w:val="both"/>
        <w:rPr>
          <w:rFonts w:cs="Arial"/>
          <w:color w:val="000000"/>
          <w:sz w:val="22"/>
        </w:rPr>
      </w:pPr>
      <w:r w:rsidRPr="001225C8">
        <w:rPr>
          <w:rFonts w:cs="Arial"/>
          <w:color w:val="000000"/>
          <w:sz w:val="22"/>
        </w:rPr>
        <w:t>Durable solutions must be identified for all persons affected by humanitarian need and vulnerability - regardless of circumstance - across Myanmar</w:t>
      </w:r>
      <w:r w:rsidR="00EC40A1">
        <w:rPr>
          <w:rFonts w:cs="Arial"/>
          <w:color w:val="000000"/>
          <w:sz w:val="22"/>
        </w:rPr>
        <w:t>.</w:t>
      </w:r>
    </w:p>
    <w:p w:rsidR="001225C8" w:rsidRDefault="001225C8" w:rsidP="001225C8">
      <w:pPr>
        <w:pStyle w:val="ColorfulList-Accent11"/>
        <w:spacing w:after="200" w:line="276" w:lineRule="auto"/>
        <w:ind w:left="0"/>
        <w:jc w:val="both"/>
        <w:rPr>
          <w:rFonts w:cs="Arial"/>
          <w:color w:val="auto"/>
          <w:sz w:val="22"/>
          <w:szCs w:val="22"/>
        </w:rPr>
      </w:pPr>
    </w:p>
    <w:p w:rsidR="000C2038" w:rsidRPr="000C2038" w:rsidRDefault="00DE2417" w:rsidP="000C2038">
      <w:pPr>
        <w:pStyle w:val="ColorfulList-Accent11"/>
        <w:numPr>
          <w:ilvl w:val="0"/>
          <w:numId w:val="20"/>
        </w:numPr>
        <w:autoSpaceDE w:val="0"/>
        <w:autoSpaceDN w:val="0"/>
        <w:adjustRightInd w:val="0"/>
        <w:spacing w:after="120" w:line="276" w:lineRule="auto"/>
        <w:ind w:left="360"/>
        <w:jc w:val="both"/>
        <w:rPr>
          <w:color w:val="auto"/>
          <w:sz w:val="22"/>
        </w:rPr>
      </w:pPr>
      <w:r w:rsidRPr="000C2038">
        <w:rPr>
          <w:rFonts w:cs="Arial"/>
          <w:color w:val="auto"/>
          <w:sz w:val="22"/>
          <w:szCs w:val="22"/>
        </w:rPr>
        <w:t>Peace</w:t>
      </w:r>
      <w:r w:rsidR="00F33942" w:rsidRPr="000C2038">
        <w:rPr>
          <w:rFonts w:cs="Arial"/>
          <w:color w:val="auto"/>
          <w:sz w:val="22"/>
          <w:szCs w:val="22"/>
        </w:rPr>
        <w:t xml:space="preserve">, stability </w:t>
      </w:r>
      <w:r w:rsidRPr="000C2038">
        <w:rPr>
          <w:rFonts w:cs="Arial"/>
          <w:color w:val="auto"/>
          <w:sz w:val="22"/>
          <w:szCs w:val="22"/>
        </w:rPr>
        <w:t xml:space="preserve">and reconciliation </w:t>
      </w:r>
      <w:r w:rsidR="00C33C46" w:rsidRPr="000C2038">
        <w:rPr>
          <w:rFonts w:cs="Arial"/>
          <w:color w:val="auto"/>
          <w:sz w:val="22"/>
          <w:szCs w:val="22"/>
        </w:rPr>
        <w:t xml:space="preserve">are </w:t>
      </w:r>
      <w:r w:rsidRPr="000C2038">
        <w:rPr>
          <w:rFonts w:cs="Arial"/>
          <w:color w:val="auto"/>
          <w:sz w:val="22"/>
          <w:szCs w:val="22"/>
        </w:rPr>
        <w:t>crucial to Myanmar’s future. Now is the time for concerted peace-building efforts towards inter</w:t>
      </w:r>
      <w:r w:rsidR="00F33942" w:rsidRPr="000C2038">
        <w:rPr>
          <w:rFonts w:cs="Arial"/>
          <w:color w:val="auto"/>
          <w:sz w:val="22"/>
          <w:szCs w:val="22"/>
        </w:rPr>
        <w:t>/intra</w:t>
      </w:r>
      <w:r w:rsidRPr="000C2038">
        <w:rPr>
          <w:rFonts w:cs="Arial"/>
          <w:color w:val="auto"/>
          <w:sz w:val="22"/>
          <w:szCs w:val="22"/>
        </w:rPr>
        <w:t>-communal harmony, positive change and reform.</w:t>
      </w:r>
      <w:r w:rsidR="00AC467C" w:rsidRPr="000C2038">
        <w:rPr>
          <w:rFonts w:cs="Arial"/>
          <w:color w:val="auto"/>
          <w:sz w:val="22"/>
          <w:szCs w:val="22"/>
        </w:rPr>
        <w:t xml:space="preserve"> </w:t>
      </w:r>
    </w:p>
    <w:p w:rsidR="000C2038" w:rsidRPr="000C2038" w:rsidRDefault="000C2038" w:rsidP="000C2038">
      <w:pPr>
        <w:pStyle w:val="ColorfulList-Accent11"/>
        <w:autoSpaceDE w:val="0"/>
        <w:autoSpaceDN w:val="0"/>
        <w:adjustRightInd w:val="0"/>
        <w:spacing w:after="120" w:line="276" w:lineRule="auto"/>
        <w:ind w:left="0"/>
        <w:jc w:val="both"/>
        <w:rPr>
          <w:color w:val="auto"/>
          <w:sz w:val="22"/>
        </w:rPr>
      </w:pPr>
    </w:p>
    <w:p w:rsidR="008E0E5F" w:rsidRDefault="008E0E5F" w:rsidP="008E0E5F">
      <w:pPr>
        <w:pStyle w:val="ColorfulList-Accent11"/>
        <w:numPr>
          <w:ilvl w:val="0"/>
          <w:numId w:val="20"/>
        </w:numPr>
        <w:autoSpaceDE w:val="0"/>
        <w:autoSpaceDN w:val="0"/>
        <w:adjustRightInd w:val="0"/>
        <w:spacing w:after="120" w:line="276" w:lineRule="auto"/>
        <w:ind w:left="360"/>
        <w:jc w:val="both"/>
        <w:rPr>
          <w:color w:val="auto"/>
          <w:sz w:val="22"/>
        </w:rPr>
      </w:pPr>
      <w:r>
        <w:rPr>
          <w:rFonts w:cs="Arial"/>
          <w:color w:val="auto"/>
          <w:sz w:val="22"/>
          <w:szCs w:val="22"/>
        </w:rPr>
        <w:t xml:space="preserve">All </w:t>
      </w:r>
      <w:r w:rsidRPr="000C2038">
        <w:rPr>
          <w:color w:val="auto"/>
          <w:sz w:val="22"/>
        </w:rPr>
        <w:t>humanitarian and development actors should invest in the assessment, analysis and expertise to ensure that their programmes are conflict sensitive.</w:t>
      </w:r>
    </w:p>
    <w:p w:rsidR="008E0E5F" w:rsidRPr="000C2038" w:rsidRDefault="008E0E5F" w:rsidP="008E0E5F">
      <w:pPr>
        <w:pStyle w:val="ColorfulList-Accent11"/>
        <w:autoSpaceDE w:val="0"/>
        <w:autoSpaceDN w:val="0"/>
        <w:adjustRightInd w:val="0"/>
        <w:spacing w:after="120" w:line="276" w:lineRule="auto"/>
        <w:ind w:left="0"/>
        <w:jc w:val="both"/>
        <w:rPr>
          <w:color w:val="auto"/>
          <w:sz w:val="22"/>
        </w:rPr>
      </w:pPr>
    </w:p>
    <w:p w:rsidR="000C2038" w:rsidRDefault="000C2038" w:rsidP="000C2038">
      <w:pPr>
        <w:pStyle w:val="ColorfulList-Accent11"/>
        <w:numPr>
          <w:ilvl w:val="0"/>
          <w:numId w:val="20"/>
        </w:numPr>
        <w:spacing w:after="200" w:line="276" w:lineRule="auto"/>
        <w:ind w:left="360"/>
        <w:jc w:val="both"/>
        <w:rPr>
          <w:rFonts w:cs="Arial"/>
          <w:color w:val="auto"/>
          <w:sz w:val="22"/>
          <w:szCs w:val="22"/>
        </w:rPr>
      </w:pPr>
      <w:r w:rsidRPr="001623C6">
        <w:rPr>
          <w:rFonts w:cs="Arial"/>
          <w:color w:val="auto"/>
          <w:sz w:val="22"/>
          <w:szCs w:val="22"/>
        </w:rPr>
        <w:t xml:space="preserve">Left unresolved, communal mistrust across Myanmar </w:t>
      </w:r>
      <w:r>
        <w:rPr>
          <w:rFonts w:cs="Arial"/>
          <w:color w:val="auto"/>
          <w:sz w:val="22"/>
          <w:szCs w:val="22"/>
        </w:rPr>
        <w:t xml:space="preserve">is likely to </w:t>
      </w:r>
      <w:r w:rsidRPr="001623C6">
        <w:rPr>
          <w:rFonts w:cs="Arial"/>
          <w:color w:val="auto"/>
          <w:sz w:val="22"/>
          <w:szCs w:val="22"/>
        </w:rPr>
        <w:t xml:space="preserve">deepen fear and impede Myanmar’s </w:t>
      </w:r>
      <w:r>
        <w:rPr>
          <w:rFonts w:cs="Arial"/>
          <w:color w:val="auto"/>
          <w:sz w:val="22"/>
          <w:szCs w:val="22"/>
        </w:rPr>
        <w:t>positive integration into the international community</w:t>
      </w:r>
      <w:r w:rsidRPr="001623C6">
        <w:rPr>
          <w:rFonts w:cs="Arial"/>
          <w:color w:val="auto"/>
          <w:sz w:val="22"/>
          <w:szCs w:val="22"/>
        </w:rPr>
        <w:t>.</w:t>
      </w:r>
      <w:r>
        <w:rPr>
          <w:rFonts w:cs="Arial"/>
          <w:color w:val="auto"/>
          <w:sz w:val="22"/>
          <w:szCs w:val="22"/>
        </w:rPr>
        <w:t xml:space="preserve"> This mistrust be addressed through building dialogue between and across communities and addressing impunity. The Government must contribute by ensuring that hate speech is prosecuted, while legitimate free expression is not. The Government must counter any tendency in State or independent media and public officials to target, stigmatize or stereotype members of population groups on the basis of race, religion, colour, descent, national or ethnic origin.</w:t>
      </w:r>
    </w:p>
    <w:p w:rsidR="000C2038" w:rsidRPr="001225C8" w:rsidRDefault="000C2038" w:rsidP="000C2038">
      <w:pPr>
        <w:pStyle w:val="ColorfulList-Accent11"/>
        <w:spacing w:after="200" w:line="276" w:lineRule="auto"/>
        <w:ind w:left="0"/>
        <w:jc w:val="both"/>
        <w:rPr>
          <w:rFonts w:cs="Arial"/>
          <w:color w:val="auto"/>
          <w:sz w:val="22"/>
          <w:szCs w:val="22"/>
        </w:rPr>
      </w:pPr>
    </w:p>
    <w:p w:rsidR="001225C8" w:rsidRDefault="001225C8" w:rsidP="001225C8">
      <w:pPr>
        <w:pStyle w:val="ColorfulList-Accent11"/>
        <w:numPr>
          <w:ilvl w:val="0"/>
          <w:numId w:val="20"/>
        </w:numPr>
        <w:spacing w:after="200" w:line="276" w:lineRule="auto"/>
        <w:ind w:left="360"/>
        <w:jc w:val="both"/>
        <w:rPr>
          <w:rFonts w:cs="Arial"/>
          <w:color w:val="auto"/>
          <w:sz w:val="22"/>
          <w:szCs w:val="22"/>
        </w:rPr>
      </w:pPr>
      <w:r w:rsidRPr="0046453F">
        <w:rPr>
          <w:color w:val="000000"/>
          <w:sz w:val="23"/>
        </w:rPr>
        <w:t xml:space="preserve">In accordance with </w:t>
      </w:r>
      <w:r>
        <w:rPr>
          <w:color w:val="000000"/>
          <w:sz w:val="23"/>
        </w:rPr>
        <w:t>international</w:t>
      </w:r>
      <w:r w:rsidRPr="0046453F">
        <w:rPr>
          <w:color w:val="000000"/>
          <w:sz w:val="23"/>
        </w:rPr>
        <w:t xml:space="preserve"> human rights</w:t>
      </w:r>
      <w:r>
        <w:rPr>
          <w:color w:val="000000"/>
          <w:sz w:val="23"/>
        </w:rPr>
        <w:t xml:space="preserve"> standards</w:t>
      </w:r>
      <w:r w:rsidRPr="0046453F">
        <w:rPr>
          <w:color w:val="000000"/>
          <w:sz w:val="23"/>
        </w:rPr>
        <w:t>, the Government must address underlying structural and institutional obstacles</w:t>
      </w:r>
      <w:r>
        <w:rPr>
          <w:color w:val="000000"/>
          <w:sz w:val="23"/>
        </w:rPr>
        <w:t>,</w:t>
      </w:r>
      <w:r w:rsidRPr="0046453F">
        <w:rPr>
          <w:color w:val="000000"/>
          <w:sz w:val="23"/>
        </w:rPr>
        <w:t xml:space="preserve"> </w:t>
      </w:r>
      <w:r>
        <w:rPr>
          <w:color w:val="000000"/>
          <w:sz w:val="23"/>
        </w:rPr>
        <w:t xml:space="preserve">including long-standing discriminatory legislation, policies, programmes and action. It must introduce accountability mechanisms, access to justice, redress and reparation for past violations and in order to prevent future violations.  </w:t>
      </w:r>
      <w:r w:rsidR="00C33C46">
        <w:rPr>
          <w:color w:val="000000"/>
          <w:sz w:val="23"/>
        </w:rPr>
        <w:t xml:space="preserve">Ongoing violations must be stopped. </w:t>
      </w:r>
      <w:r>
        <w:rPr>
          <w:color w:val="000000"/>
          <w:sz w:val="23"/>
        </w:rPr>
        <w:t>If left unresolved, these issues will</w:t>
      </w:r>
      <w:r w:rsidRPr="0046453F">
        <w:rPr>
          <w:color w:val="000000"/>
          <w:sz w:val="23"/>
        </w:rPr>
        <w:t xml:space="preserve"> negatively impact the humanitarian situation</w:t>
      </w:r>
      <w:r w:rsidR="00EC40A1">
        <w:rPr>
          <w:color w:val="000000"/>
          <w:sz w:val="23"/>
        </w:rPr>
        <w:t>.</w:t>
      </w:r>
    </w:p>
    <w:p w:rsidR="00DE2417" w:rsidRPr="001623C6" w:rsidRDefault="00DE2417" w:rsidP="00DE2417">
      <w:pPr>
        <w:pStyle w:val="ColorfulList-Accent11"/>
        <w:spacing w:after="200" w:line="276" w:lineRule="auto"/>
        <w:ind w:left="0"/>
        <w:jc w:val="both"/>
        <w:rPr>
          <w:rFonts w:cs="Arial"/>
          <w:color w:val="auto"/>
          <w:sz w:val="22"/>
          <w:szCs w:val="22"/>
        </w:rPr>
      </w:pPr>
    </w:p>
    <w:p w:rsidR="00DE2417" w:rsidRPr="001623C6" w:rsidRDefault="00DE2417" w:rsidP="00DE2417">
      <w:pPr>
        <w:pStyle w:val="ColorfulList-Accent11"/>
        <w:numPr>
          <w:ilvl w:val="0"/>
          <w:numId w:val="20"/>
        </w:numPr>
        <w:spacing w:after="200" w:line="276" w:lineRule="auto"/>
        <w:ind w:left="360"/>
        <w:jc w:val="both"/>
        <w:rPr>
          <w:rFonts w:cs="Arial"/>
          <w:color w:val="auto"/>
          <w:sz w:val="22"/>
          <w:szCs w:val="22"/>
        </w:rPr>
      </w:pPr>
      <w:r w:rsidRPr="001623C6">
        <w:rPr>
          <w:rFonts w:cs="Arial"/>
          <w:color w:val="auto"/>
          <w:sz w:val="22"/>
          <w:szCs w:val="22"/>
        </w:rPr>
        <w:t xml:space="preserve">Myanmar is in need of both humanitarian and development assistance if stability and a sustainable peace </w:t>
      </w:r>
      <w:r w:rsidR="00F33942">
        <w:rPr>
          <w:rFonts w:cs="Arial"/>
          <w:color w:val="auto"/>
          <w:sz w:val="22"/>
          <w:szCs w:val="22"/>
        </w:rPr>
        <w:t xml:space="preserve">are </w:t>
      </w:r>
      <w:r w:rsidRPr="001623C6">
        <w:rPr>
          <w:rFonts w:cs="Arial"/>
          <w:color w:val="auto"/>
          <w:sz w:val="22"/>
          <w:szCs w:val="22"/>
        </w:rPr>
        <w:t>to be forthcoming.</w:t>
      </w:r>
      <w:r w:rsidR="007B1BAA">
        <w:rPr>
          <w:rFonts w:cs="Arial"/>
          <w:color w:val="auto"/>
          <w:sz w:val="22"/>
          <w:szCs w:val="22"/>
        </w:rPr>
        <w:t xml:space="preserve"> Donor </w:t>
      </w:r>
      <w:r w:rsidR="00847798">
        <w:rPr>
          <w:rFonts w:cs="Arial"/>
          <w:color w:val="auto"/>
          <w:sz w:val="22"/>
          <w:szCs w:val="22"/>
        </w:rPr>
        <w:t>support needs to be responsible, coordinated and transparent.</w:t>
      </w:r>
    </w:p>
    <w:p w:rsidR="00DE2417" w:rsidRPr="001623C6" w:rsidRDefault="00DE2417" w:rsidP="00DE2417">
      <w:pPr>
        <w:pStyle w:val="ColorfulList-Accent11"/>
        <w:spacing w:after="200" w:line="276" w:lineRule="auto"/>
        <w:ind w:left="0"/>
        <w:jc w:val="both"/>
        <w:rPr>
          <w:rFonts w:cs="Arial"/>
          <w:color w:val="auto"/>
          <w:sz w:val="22"/>
          <w:szCs w:val="22"/>
        </w:rPr>
      </w:pPr>
    </w:p>
    <w:p w:rsidR="00DE2417" w:rsidRPr="001623C6" w:rsidRDefault="00DE2417" w:rsidP="00DE2417">
      <w:pPr>
        <w:pStyle w:val="ColorfulList-Accent11"/>
        <w:numPr>
          <w:ilvl w:val="0"/>
          <w:numId w:val="20"/>
        </w:numPr>
        <w:spacing w:after="200" w:line="276" w:lineRule="auto"/>
        <w:ind w:left="360"/>
        <w:jc w:val="both"/>
        <w:rPr>
          <w:rFonts w:cs="Arial"/>
          <w:color w:val="auto"/>
          <w:sz w:val="22"/>
          <w:szCs w:val="22"/>
        </w:rPr>
      </w:pPr>
      <w:r w:rsidRPr="001623C6">
        <w:rPr>
          <w:rFonts w:cs="Arial"/>
          <w:color w:val="000000"/>
          <w:sz w:val="22"/>
          <w:szCs w:val="22"/>
        </w:rPr>
        <w:t>Myanmar is vulnerable to a wide range of natural disasters.</w:t>
      </w:r>
      <w:r>
        <w:rPr>
          <w:rFonts w:cs="Arial"/>
          <w:color w:val="000000"/>
          <w:sz w:val="22"/>
          <w:szCs w:val="22"/>
        </w:rPr>
        <w:t xml:space="preserve"> It must be recognized that the impacts of natural disasters and </w:t>
      </w:r>
      <w:r w:rsidR="00785844">
        <w:rPr>
          <w:rFonts w:cs="Arial"/>
          <w:color w:val="000000"/>
          <w:sz w:val="22"/>
          <w:szCs w:val="22"/>
        </w:rPr>
        <w:t>complex emergencies</w:t>
      </w:r>
      <w:r>
        <w:rPr>
          <w:rFonts w:cs="Arial"/>
          <w:color w:val="000000"/>
          <w:sz w:val="22"/>
          <w:szCs w:val="22"/>
        </w:rPr>
        <w:t xml:space="preserve"> often intersect and there is a </w:t>
      </w:r>
      <w:r>
        <w:rPr>
          <w:rFonts w:cs="Arial"/>
          <w:color w:val="000000"/>
          <w:sz w:val="22"/>
          <w:szCs w:val="22"/>
        </w:rPr>
        <w:lastRenderedPageBreak/>
        <w:t>need for more resources and government action on scaling up preparedness for disasters</w:t>
      </w:r>
      <w:r w:rsidR="00F33942">
        <w:rPr>
          <w:rFonts w:cs="Arial"/>
          <w:color w:val="000000"/>
          <w:sz w:val="22"/>
          <w:szCs w:val="22"/>
        </w:rPr>
        <w:t xml:space="preserve"> and to improve community </w:t>
      </w:r>
      <w:r w:rsidR="00F54423">
        <w:rPr>
          <w:rFonts w:cs="Arial"/>
          <w:color w:val="000000"/>
          <w:sz w:val="22"/>
          <w:szCs w:val="22"/>
        </w:rPr>
        <w:t>resilience</w:t>
      </w:r>
      <w:r w:rsidR="00F33942">
        <w:rPr>
          <w:rFonts w:cs="Arial"/>
          <w:color w:val="000000"/>
          <w:sz w:val="22"/>
          <w:szCs w:val="22"/>
        </w:rPr>
        <w:t xml:space="preserve"> to natural disasters</w:t>
      </w:r>
      <w:r>
        <w:rPr>
          <w:rFonts w:cs="Arial"/>
          <w:color w:val="000000"/>
          <w:sz w:val="22"/>
          <w:szCs w:val="22"/>
        </w:rPr>
        <w:t xml:space="preserve">. </w:t>
      </w:r>
      <w:r w:rsidR="00847798">
        <w:rPr>
          <w:rFonts w:cs="Arial"/>
          <w:color w:val="000000"/>
          <w:sz w:val="22"/>
          <w:szCs w:val="22"/>
        </w:rPr>
        <w:t xml:space="preserve">This means stronger legislation, more financial resources and making disaster preparedness </w:t>
      </w:r>
      <w:r w:rsidR="00B04850">
        <w:rPr>
          <w:rFonts w:cs="Arial"/>
          <w:color w:val="000000"/>
          <w:sz w:val="22"/>
          <w:szCs w:val="22"/>
        </w:rPr>
        <w:t xml:space="preserve">and mitigation </w:t>
      </w:r>
      <w:r w:rsidR="00847798">
        <w:rPr>
          <w:rFonts w:cs="Arial"/>
          <w:color w:val="000000"/>
          <w:sz w:val="22"/>
          <w:szCs w:val="22"/>
        </w:rPr>
        <w:t>a priority.</w:t>
      </w:r>
    </w:p>
    <w:p w:rsidR="00AA4D2B" w:rsidRPr="006F4BF4" w:rsidRDefault="00AA4D2B" w:rsidP="001F679C">
      <w:pPr>
        <w:pStyle w:val="ColorfulList-Accent11"/>
        <w:spacing w:after="200" w:line="276" w:lineRule="auto"/>
        <w:ind w:left="0"/>
        <w:jc w:val="both"/>
        <w:rPr>
          <w:rFonts w:cs="Arial"/>
          <w:sz w:val="22"/>
        </w:rPr>
      </w:pPr>
    </w:p>
    <w:p w:rsidR="008A15DB" w:rsidRDefault="005016A4" w:rsidP="008A15DB">
      <w:pPr>
        <w:pStyle w:val="ColorfulList-Accent11"/>
        <w:spacing w:after="200" w:line="276" w:lineRule="auto"/>
        <w:ind w:left="0"/>
        <w:jc w:val="both"/>
        <w:rPr>
          <w:rFonts w:cs="Arial"/>
          <w:color w:val="0070C0"/>
          <w:sz w:val="32"/>
          <w:szCs w:val="32"/>
        </w:rPr>
      </w:pPr>
      <w:r>
        <w:rPr>
          <w:rFonts w:cs="Arial"/>
          <w:color w:val="0070C0"/>
          <w:sz w:val="32"/>
          <w:szCs w:val="32"/>
        </w:rPr>
        <w:t>Priority</w:t>
      </w:r>
      <w:r w:rsidR="00AA4D2B" w:rsidRPr="003F5F7F">
        <w:rPr>
          <w:rFonts w:cs="Arial"/>
          <w:color w:val="0070C0"/>
          <w:sz w:val="32"/>
          <w:szCs w:val="32"/>
        </w:rPr>
        <w:t xml:space="preserve"> 1: </w:t>
      </w:r>
      <w:r w:rsidR="006157F6" w:rsidRPr="003F5F7F">
        <w:rPr>
          <w:rFonts w:cs="Arial"/>
          <w:color w:val="0070C0"/>
          <w:sz w:val="32"/>
          <w:szCs w:val="32"/>
        </w:rPr>
        <w:t xml:space="preserve">Addressing </w:t>
      </w:r>
      <w:r w:rsidR="00A07472" w:rsidRPr="003F5F7F">
        <w:rPr>
          <w:rFonts w:cs="Arial"/>
          <w:color w:val="0070C0"/>
          <w:sz w:val="32"/>
          <w:szCs w:val="32"/>
        </w:rPr>
        <w:t xml:space="preserve">Humanitarian </w:t>
      </w:r>
      <w:r w:rsidR="006C05F5" w:rsidRPr="003F5F7F">
        <w:rPr>
          <w:rFonts w:cs="Arial"/>
          <w:color w:val="0070C0"/>
          <w:sz w:val="32"/>
          <w:szCs w:val="32"/>
        </w:rPr>
        <w:t>Need</w:t>
      </w:r>
    </w:p>
    <w:p w:rsidR="008E0E5F" w:rsidRDefault="008E0E5F" w:rsidP="008A15DB">
      <w:pPr>
        <w:pStyle w:val="ColorfulList-Accent11"/>
        <w:spacing w:after="200" w:line="276" w:lineRule="auto"/>
        <w:ind w:left="0"/>
        <w:jc w:val="both"/>
        <w:rPr>
          <w:rFonts w:cs="Arial"/>
          <w:b/>
          <w:color w:val="000000"/>
          <w:sz w:val="23"/>
          <w:szCs w:val="23"/>
        </w:rPr>
      </w:pPr>
    </w:p>
    <w:p w:rsidR="00AA2C8D" w:rsidRDefault="006C05F5" w:rsidP="008A15DB">
      <w:pPr>
        <w:pStyle w:val="ColorfulList-Accent11"/>
        <w:spacing w:after="200" w:line="276" w:lineRule="auto"/>
        <w:ind w:left="0"/>
        <w:jc w:val="both"/>
        <w:rPr>
          <w:rFonts w:cs="Arial"/>
          <w:b/>
          <w:color w:val="000000"/>
          <w:sz w:val="22"/>
        </w:rPr>
      </w:pPr>
      <w:r w:rsidRPr="00517342">
        <w:rPr>
          <w:rFonts w:cs="Arial"/>
          <w:b/>
          <w:color w:val="000000"/>
          <w:sz w:val="23"/>
          <w:szCs w:val="23"/>
        </w:rPr>
        <w:t>Key Message:</w:t>
      </w:r>
      <w:r w:rsidR="00017652" w:rsidRPr="001C137E">
        <w:rPr>
          <w:rFonts w:eastAsia="PMingLiU" w:cs="Arial"/>
          <w:sz w:val="22"/>
          <w:lang w:eastAsia="zh-TW"/>
        </w:rPr>
        <w:t xml:space="preserve"> </w:t>
      </w:r>
      <w:r w:rsidR="00E228C1" w:rsidRPr="003F5F7F">
        <w:rPr>
          <w:rFonts w:cs="Arial"/>
          <w:b/>
          <w:color w:val="000000"/>
          <w:sz w:val="23"/>
          <w:szCs w:val="23"/>
        </w:rPr>
        <w:t xml:space="preserve">Despite recent positive change and reform in </w:t>
      </w:r>
      <w:r w:rsidR="00AC5685" w:rsidRPr="003F5F7F">
        <w:rPr>
          <w:rFonts w:cs="Arial"/>
          <w:b/>
          <w:color w:val="000000"/>
          <w:sz w:val="23"/>
          <w:szCs w:val="23"/>
        </w:rPr>
        <w:t>Myanmar, humanitarian need</w:t>
      </w:r>
      <w:r w:rsidR="00E228C1" w:rsidRPr="003F5F7F">
        <w:rPr>
          <w:rFonts w:cs="Arial"/>
          <w:b/>
          <w:color w:val="000000"/>
          <w:sz w:val="23"/>
          <w:szCs w:val="23"/>
        </w:rPr>
        <w:t xml:space="preserve"> and </w:t>
      </w:r>
      <w:r w:rsidR="001520F6" w:rsidRPr="003F5F7F">
        <w:rPr>
          <w:rFonts w:cs="Arial"/>
          <w:b/>
          <w:color w:val="000000"/>
          <w:sz w:val="23"/>
          <w:szCs w:val="23"/>
        </w:rPr>
        <w:t>vulnerability</w:t>
      </w:r>
      <w:r w:rsidR="00E228C1" w:rsidRPr="003F5F7F">
        <w:rPr>
          <w:rFonts w:cs="Arial"/>
          <w:b/>
          <w:color w:val="000000"/>
          <w:sz w:val="23"/>
          <w:szCs w:val="23"/>
        </w:rPr>
        <w:t xml:space="preserve"> </w:t>
      </w:r>
      <w:r w:rsidR="00264449">
        <w:rPr>
          <w:rFonts w:cs="Arial"/>
          <w:b/>
          <w:color w:val="000000"/>
          <w:sz w:val="23"/>
          <w:szCs w:val="23"/>
        </w:rPr>
        <w:t>ha</w:t>
      </w:r>
      <w:r w:rsidR="00B04850">
        <w:rPr>
          <w:rFonts w:cs="Arial"/>
          <w:b/>
          <w:color w:val="000000"/>
          <w:sz w:val="23"/>
          <w:szCs w:val="23"/>
        </w:rPr>
        <w:t>s</w:t>
      </w:r>
      <w:r w:rsidR="00264449" w:rsidRPr="003F5F7F">
        <w:rPr>
          <w:rFonts w:cs="Arial"/>
          <w:b/>
          <w:color w:val="000000"/>
          <w:sz w:val="23"/>
          <w:szCs w:val="23"/>
        </w:rPr>
        <w:t xml:space="preserve"> </w:t>
      </w:r>
      <w:r w:rsidR="00E228C1" w:rsidRPr="003F5F7F">
        <w:rPr>
          <w:rFonts w:cs="Arial"/>
          <w:b/>
          <w:color w:val="000000"/>
          <w:sz w:val="23"/>
          <w:szCs w:val="23"/>
        </w:rPr>
        <w:t>increased over the last two years</w:t>
      </w:r>
      <w:r w:rsidR="00AA2C8D">
        <w:rPr>
          <w:rFonts w:cs="Arial"/>
          <w:b/>
          <w:color w:val="000000"/>
          <w:sz w:val="23"/>
          <w:szCs w:val="23"/>
        </w:rPr>
        <w:t xml:space="preserve"> </w:t>
      </w:r>
      <w:r w:rsidR="00AA2C8D" w:rsidRPr="00AA2C8D">
        <w:rPr>
          <w:rFonts w:cs="Arial"/>
          <w:b/>
          <w:color w:val="000000"/>
          <w:sz w:val="22"/>
        </w:rPr>
        <w:t>due to civil and inter-communal violence and the effects of natural disasters.</w:t>
      </w:r>
    </w:p>
    <w:p w:rsidR="00E228C1" w:rsidRPr="003F5F7F" w:rsidRDefault="006532A5" w:rsidP="0002709B">
      <w:pPr>
        <w:pStyle w:val="ColorfulList-Accent11"/>
        <w:numPr>
          <w:ilvl w:val="0"/>
          <w:numId w:val="12"/>
        </w:numPr>
        <w:autoSpaceDE w:val="0"/>
        <w:autoSpaceDN w:val="0"/>
        <w:adjustRightInd w:val="0"/>
        <w:jc w:val="both"/>
        <w:rPr>
          <w:color w:val="000000"/>
          <w:sz w:val="23"/>
        </w:rPr>
      </w:pPr>
      <w:r w:rsidRPr="00342F67">
        <w:rPr>
          <w:color w:val="000000"/>
          <w:sz w:val="22"/>
        </w:rPr>
        <w:t>Across Myanmar, m</w:t>
      </w:r>
      <w:r w:rsidR="00E228C1" w:rsidRPr="00342F67">
        <w:rPr>
          <w:color w:val="000000"/>
          <w:sz w:val="22"/>
        </w:rPr>
        <w:t>ore than half a million people are displaced as a result of conflict</w:t>
      </w:r>
      <w:r w:rsidR="00342F67" w:rsidRPr="00342F67">
        <w:rPr>
          <w:rFonts w:cs="Arial"/>
          <w:color w:val="000000"/>
          <w:sz w:val="22"/>
          <w:szCs w:val="22"/>
        </w:rPr>
        <w:t>.</w:t>
      </w:r>
    </w:p>
    <w:p w:rsidR="00BB757B" w:rsidRPr="003F5F7F" w:rsidRDefault="00BB757B" w:rsidP="0002709B">
      <w:pPr>
        <w:pStyle w:val="ColorfulList-Accent11"/>
        <w:numPr>
          <w:ilvl w:val="0"/>
          <w:numId w:val="12"/>
        </w:numPr>
        <w:autoSpaceDE w:val="0"/>
        <w:autoSpaceDN w:val="0"/>
        <w:adjustRightInd w:val="0"/>
        <w:jc w:val="both"/>
        <w:rPr>
          <w:rFonts w:cs="Arial"/>
          <w:color w:val="auto"/>
          <w:sz w:val="22"/>
        </w:rPr>
      </w:pPr>
      <w:r w:rsidRPr="003F5F7F">
        <w:rPr>
          <w:rFonts w:cs="Arial"/>
          <w:color w:val="auto"/>
          <w:sz w:val="22"/>
        </w:rPr>
        <w:t xml:space="preserve">Humanitarian need </w:t>
      </w:r>
      <w:r w:rsidR="00B04850">
        <w:rPr>
          <w:rFonts w:cs="Arial"/>
          <w:color w:val="auto"/>
          <w:sz w:val="22"/>
        </w:rPr>
        <w:t xml:space="preserve">is present </w:t>
      </w:r>
      <w:r w:rsidRPr="003F5F7F">
        <w:rPr>
          <w:rFonts w:cs="Arial"/>
          <w:color w:val="auto"/>
          <w:sz w:val="22"/>
        </w:rPr>
        <w:t xml:space="preserve">in camp, </w:t>
      </w:r>
      <w:r w:rsidR="00785844">
        <w:rPr>
          <w:rFonts w:cs="Arial"/>
          <w:color w:val="auto"/>
          <w:sz w:val="22"/>
        </w:rPr>
        <w:t>host</w:t>
      </w:r>
      <w:r w:rsidR="00B22AE6">
        <w:rPr>
          <w:rFonts w:cs="Arial"/>
          <w:color w:val="auto"/>
          <w:sz w:val="22"/>
        </w:rPr>
        <w:t>-</w:t>
      </w:r>
      <w:r w:rsidR="00785844">
        <w:rPr>
          <w:rFonts w:cs="Arial"/>
          <w:color w:val="auto"/>
          <w:sz w:val="22"/>
        </w:rPr>
        <w:t xml:space="preserve">communities, </w:t>
      </w:r>
      <w:r w:rsidRPr="003F5F7F">
        <w:rPr>
          <w:rFonts w:cs="Arial"/>
          <w:color w:val="auto"/>
          <w:sz w:val="22"/>
        </w:rPr>
        <w:t>urban and rural settings across Myanmar.</w:t>
      </w:r>
    </w:p>
    <w:p w:rsidR="00E228C1" w:rsidRPr="00A80E6F" w:rsidRDefault="00E228C1" w:rsidP="0002709B">
      <w:pPr>
        <w:pStyle w:val="ColorfulList-Accent11"/>
        <w:numPr>
          <w:ilvl w:val="0"/>
          <w:numId w:val="12"/>
        </w:numPr>
        <w:autoSpaceDE w:val="0"/>
        <w:autoSpaceDN w:val="0"/>
        <w:adjustRightInd w:val="0"/>
        <w:jc w:val="both"/>
        <w:rPr>
          <w:color w:val="000000"/>
          <w:sz w:val="23"/>
        </w:rPr>
      </w:pPr>
      <w:r w:rsidRPr="00342F67">
        <w:rPr>
          <w:color w:val="000000"/>
          <w:sz w:val="22"/>
        </w:rPr>
        <w:t>People across Rakhine and Kachin States are in need of humanitarian assistance and vulnerability is on the increase</w:t>
      </w:r>
      <w:r w:rsidR="00B04850">
        <w:rPr>
          <w:color w:val="000000"/>
          <w:sz w:val="22"/>
        </w:rPr>
        <w:t xml:space="preserve"> due to a prolonged displacement crisis</w:t>
      </w:r>
      <w:r w:rsidRPr="00342F67">
        <w:rPr>
          <w:color w:val="000000"/>
          <w:sz w:val="22"/>
        </w:rPr>
        <w:t xml:space="preserve">. </w:t>
      </w:r>
    </w:p>
    <w:p w:rsidR="00E228C1" w:rsidRPr="00FA2E76" w:rsidRDefault="00E228C1" w:rsidP="0002709B">
      <w:pPr>
        <w:pStyle w:val="ColorfulList-Accent11"/>
        <w:numPr>
          <w:ilvl w:val="0"/>
          <w:numId w:val="12"/>
        </w:numPr>
        <w:autoSpaceDE w:val="0"/>
        <w:autoSpaceDN w:val="0"/>
        <w:adjustRightInd w:val="0"/>
        <w:jc w:val="both"/>
        <w:rPr>
          <w:color w:val="000000"/>
          <w:sz w:val="23"/>
        </w:rPr>
      </w:pPr>
      <w:r w:rsidRPr="00342F67">
        <w:rPr>
          <w:color w:val="000000"/>
          <w:sz w:val="22"/>
        </w:rPr>
        <w:t xml:space="preserve">Humanitarian assistance must </w:t>
      </w:r>
      <w:r w:rsidR="007B5A7F" w:rsidRPr="00342F67">
        <w:rPr>
          <w:color w:val="000000"/>
          <w:sz w:val="22"/>
        </w:rPr>
        <w:t xml:space="preserve">be provided to everyone </w:t>
      </w:r>
      <w:r w:rsidR="00B04850">
        <w:rPr>
          <w:color w:val="000000"/>
          <w:sz w:val="22"/>
        </w:rPr>
        <w:t xml:space="preserve">who is </w:t>
      </w:r>
      <w:r w:rsidR="007B5A7F" w:rsidRPr="00342F67">
        <w:rPr>
          <w:color w:val="000000"/>
          <w:sz w:val="22"/>
        </w:rPr>
        <w:t xml:space="preserve">in need, </w:t>
      </w:r>
      <w:r w:rsidR="007B5A7F" w:rsidRPr="00FA2E76">
        <w:rPr>
          <w:color w:val="000000"/>
          <w:sz w:val="23"/>
        </w:rPr>
        <w:t xml:space="preserve">led by the Government in partnership with the humanitarian </w:t>
      </w:r>
      <w:r w:rsidR="00971DC4">
        <w:rPr>
          <w:color w:val="000000"/>
          <w:sz w:val="23"/>
        </w:rPr>
        <w:t>actors</w:t>
      </w:r>
      <w:r w:rsidR="007B5A7F" w:rsidRPr="00FA2E76">
        <w:rPr>
          <w:color w:val="000000"/>
          <w:sz w:val="23"/>
        </w:rPr>
        <w:t>.</w:t>
      </w:r>
    </w:p>
    <w:p w:rsidR="00785844" w:rsidRPr="003F5F7F" w:rsidRDefault="00871AC0" w:rsidP="00785844">
      <w:pPr>
        <w:pStyle w:val="ColorfulList-Accent11"/>
        <w:numPr>
          <w:ilvl w:val="0"/>
          <w:numId w:val="12"/>
        </w:numPr>
        <w:autoSpaceDE w:val="0"/>
        <w:autoSpaceDN w:val="0"/>
        <w:adjustRightInd w:val="0"/>
        <w:jc w:val="both"/>
        <w:rPr>
          <w:color w:val="000000"/>
          <w:sz w:val="23"/>
        </w:rPr>
      </w:pPr>
      <w:r>
        <w:rPr>
          <w:color w:val="000000"/>
          <w:sz w:val="22"/>
        </w:rPr>
        <w:t>International humanitarian organisations</w:t>
      </w:r>
      <w:r w:rsidR="00D60E95" w:rsidRPr="00342F67">
        <w:rPr>
          <w:color w:val="000000"/>
          <w:sz w:val="22"/>
        </w:rPr>
        <w:t xml:space="preserve"> </w:t>
      </w:r>
      <w:r w:rsidR="00F8406F">
        <w:rPr>
          <w:color w:val="000000"/>
          <w:sz w:val="22"/>
        </w:rPr>
        <w:t xml:space="preserve">are </w:t>
      </w:r>
      <w:r w:rsidR="00D60E95" w:rsidRPr="00342F67">
        <w:rPr>
          <w:color w:val="000000"/>
          <w:sz w:val="22"/>
        </w:rPr>
        <w:t xml:space="preserve">responding where </w:t>
      </w:r>
      <w:r w:rsidR="00B04850">
        <w:rPr>
          <w:color w:val="000000"/>
          <w:sz w:val="22"/>
        </w:rPr>
        <w:t xml:space="preserve">they </w:t>
      </w:r>
      <w:r w:rsidR="00D60E95" w:rsidRPr="00342F67">
        <w:rPr>
          <w:color w:val="000000"/>
          <w:sz w:val="22"/>
        </w:rPr>
        <w:t>ha</w:t>
      </w:r>
      <w:r w:rsidR="00B04850">
        <w:rPr>
          <w:color w:val="000000"/>
          <w:sz w:val="22"/>
        </w:rPr>
        <w:t>ve</w:t>
      </w:r>
      <w:r w:rsidR="00D60E95" w:rsidRPr="00342F67">
        <w:rPr>
          <w:color w:val="000000"/>
          <w:sz w:val="22"/>
        </w:rPr>
        <w:t xml:space="preserve"> access</w:t>
      </w:r>
      <w:r w:rsidR="00B04850">
        <w:rPr>
          <w:color w:val="000000"/>
          <w:sz w:val="22"/>
        </w:rPr>
        <w:t>,</w:t>
      </w:r>
      <w:r w:rsidR="00D60E95" w:rsidRPr="00342F67">
        <w:rPr>
          <w:color w:val="000000"/>
          <w:sz w:val="22"/>
        </w:rPr>
        <w:t xml:space="preserve"> and with the funds available</w:t>
      </w:r>
      <w:r w:rsidR="00B04850">
        <w:rPr>
          <w:color w:val="000000"/>
          <w:sz w:val="22"/>
        </w:rPr>
        <w:t>,</w:t>
      </w:r>
      <w:r w:rsidR="00D60E95" w:rsidRPr="00342F67">
        <w:rPr>
          <w:color w:val="000000"/>
          <w:sz w:val="22"/>
        </w:rPr>
        <w:t xml:space="preserve"> but </w:t>
      </w:r>
      <w:r w:rsidR="00AE5B43" w:rsidRPr="00342F67">
        <w:rPr>
          <w:color w:val="000000"/>
          <w:sz w:val="22"/>
        </w:rPr>
        <w:t xml:space="preserve">this is far from </w:t>
      </w:r>
      <w:r w:rsidR="00B63F7A" w:rsidRPr="00342F67">
        <w:rPr>
          <w:color w:val="000000"/>
          <w:sz w:val="22"/>
        </w:rPr>
        <w:t>adequate.</w:t>
      </w:r>
      <w:r w:rsidR="00B63F7A" w:rsidRPr="003F5F7F">
        <w:rPr>
          <w:rFonts w:eastAsia="PMingLiU" w:cs="Arial"/>
          <w:color w:val="auto"/>
          <w:sz w:val="22"/>
          <w:lang w:eastAsia="zh-TW"/>
        </w:rPr>
        <w:t xml:space="preserve"> Some</w:t>
      </w:r>
      <w:r w:rsidR="00BB757B" w:rsidRPr="003F5F7F">
        <w:rPr>
          <w:rFonts w:eastAsia="PMingLiU" w:cs="Arial"/>
          <w:color w:val="auto"/>
          <w:sz w:val="22"/>
          <w:lang w:eastAsia="zh-TW"/>
        </w:rPr>
        <w:t xml:space="preserve"> affected communities have not received any humanitarian assistance at all</w:t>
      </w:r>
      <w:r w:rsidR="00264449">
        <w:rPr>
          <w:rFonts w:eastAsia="PMingLiU" w:cs="Arial"/>
          <w:color w:val="auto"/>
          <w:sz w:val="22"/>
          <w:lang w:eastAsia="zh-TW"/>
        </w:rPr>
        <w:t xml:space="preserve"> and many in IDP camps are living in unacceptable</w:t>
      </w:r>
      <w:r w:rsidR="002909DA">
        <w:rPr>
          <w:rFonts w:eastAsia="PMingLiU" w:cs="Arial"/>
          <w:color w:val="auto"/>
          <w:sz w:val="22"/>
          <w:lang w:eastAsia="zh-TW"/>
        </w:rPr>
        <w:t>, deteriorating</w:t>
      </w:r>
      <w:r w:rsidR="00264449">
        <w:rPr>
          <w:rFonts w:eastAsia="PMingLiU" w:cs="Arial"/>
          <w:color w:val="auto"/>
          <w:sz w:val="22"/>
          <w:lang w:eastAsia="zh-TW"/>
        </w:rPr>
        <w:t xml:space="preserve"> conditions</w:t>
      </w:r>
      <w:r w:rsidR="00785844">
        <w:rPr>
          <w:rFonts w:eastAsia="PMingLiU" w:cs="Arial"/>
          <w:color w:val="auto"/>
          <w:sz w:val="22"/>
          <w:lang w:eastAsia="zh-TW"/>
        </w:rPr>
        <w:t>, with extremely limited freedom of movement and facing significant protection issues</w:t>
      </w:r>
      <w:r w:rsidR="00785844" w:rsidRPr="003F5F7F">
        <w:rPr>
          <w:rFonts w:eastAsia="PMingLiU" w:cs="Arial"/>
          <w:color w:val="auto"/>
          <w:sz w:val="22"/>
          <w:lang w:eastAsia="zh-TW"/>
        </w:rPr>
        <w:t>.</w:t>
      </w:r>
    </w:p>
    <w:p w:rsidR="00EC4E8A" w:rsidRPr="003F5F7F" w:rsidRDefault="00EC4E8A" w:rsidP="0002709B">
      <w:pPr>
        <w:pStyle w:val="ColorfulList-Accent11"/>
        <w:numPr>
          <w:ilvl w:val="0"/>
          <w:numId w:val="12"/>
        </w:numPr>
        <w:autoSpaceDE w:val="0"/>
        <w:autoSpaceDN w:val="0"/>
        <w:adjustRightInd w:val="0"/>
        <w:jc w:val="both"/>
        <w:rPr>
          <w:rFonts w:cs="Arial"/>
          <w:color w:val="auto"/>
          <w:sz w:val="22"/>
        </w:rPr>
      </w:pPr>
      <w:r w:rsidRPr="003F5F7F">
        <w:rPr>
          <w:rFonts w:cs="Arial"/>
          <w:color w:val="auto"/>
          <w:sz w:val="22"/>
        </w:rPr>
        <w:t>H</w:t>
      </w:r>
      <w:r w:rsidR="0012741D" w:rsidRPr="003F5F7F">
        <w:rPr>
          <w:rFonts w:cs="Arial"/>
          <w:color w:val="auto"/>
          <w:sz w:val="22"/>
        </w:rPr>
        <w:t xml:space="preserve">umanitarian assistance, while </w:t>
      </w:r>
      <w:r w:rsidR="002909DA">
        <w:rPr>
          <w:rFonts w:cs="Arial"/>
          <w:color w:val="auto"/>
          <w:sz w:val="22"/>
        </w:rPr>
        <w:t xml:space="preserve">a </w:t>
      </w:r>
      <w:r w:rsidR="0012741D" w:rsidRPr="003F5F7F">
        <w:rPr>
          <w:rFonts w:cs="Arial"/>
          <w:color w:val="auto"/>
          <w:sz w:val="22"/>
        </w:rPr>
        <w:t>significant</w:t>
      </w:r>
      <w:r w:rsidR="002909DA">
        <w:rPr>
          <w:rFonts w:cs="Arial"/>
          <w:color w:val="auto"/>
          <w:sz w:val="22"/>
        </w:rPr>
        <w:t xml:space="preserve"> lifesaving measure</w:t>
      </w:r>
      <w:r w:rsidR="0012741D" w:rsidRPr="003F5F7F">
        <w:rPr>
          <w:rFonts w:cs="Arial"/>
          <w:color w:val="auto"/>
          <w:sz w:val="22"/>
        </w:rPr>
        <w:t xml:space="preserve">, can only </w:t>
      </w:r>
      <w:r w:rsidR="006F4BF4">
        <w:rPr>
          <w:rFonts w:cs="Arial"/>
          <w:color w:val="auto"/>
          <w:sz w:val="22"/>
        </w:rPr>
        <w:t xml:space="preserve">ever </w:t>
      </w:r>
      <w:r w:rsidR="0012741D" w:rsidRPr="003F5F7F">
        <w:rPr>
          <w:rFonts w:cs="Arial"/>
          <w:color w:val="auto"/>
          <w:sz w:val="22"/>
        </w:rPr>
        <w:t>be regarded as a temporary m</w:t>
      </w:r>
      <w:r w:rsidR="002909DA">
        <w:rPr>
          <w:rFonts w:cs="Arial"/>
          <w:color w:val="auto"/>
          <w:sz w:val="22"/>
        </w:rPr>
        <w:t>itigating solution</w:t>
      </w:r>
      <w:r w:rsidRPr="003F5F7F">
        <w:rPr>
          <w:rFonts w:cs="Arial"/>
          <w:color w:val="auto"/>
          <w:sz w:val="22"/>
        </w:rPr>
        <w:t>.</w:t>
      </w:r>
    </w:p>
    <w:p w:rsidR="00EC4E8A" w:rsidRPr="003F5F7F" w:rsidRDefault="00EC4E8A" w:rsidP="0002709B">
      <w:pPr>
        <w:pStyle w:val="ColorfulList-Accent11"/>
        <w:numPr>
          <w:ilvl w:val="0"/>
          <w:numId w:val="12"/>
        </w:numPr>
        <w:autoSpaceDE w:val="0"/>
        <w:autoSpaceDN w:val="0"/>
        <w:adjustRightInd w:val="0"/>
        <w:jc w:val="both"/>
        <w:rPr>
          <w:rFonts w:cs="Arial"/>
          <w:color w:val="auto"/>
          <w:sz w:val="22"/>
        </w:rPr>
      </w:pPr>
      <w:r w:rsidRPr="003F5F7F">
        <w:rPr>
          <w:rFonts w:cs="Arial"/>
          <w:color w:val="auto"/>
          <w:sz w:val="22"/>
        </w:rPr>
        <w:t>U</w:t>
      </w:r>
      <w:r w:rsidR="0012741D" w:rsidRPr="003F5F7F">
        <w:rPr>
          <w:rFonts w:cs="Arial"/>
          <w:color w:val="auto"/>
          <w:sz w:val="22"/>
        </w:rPr>
        <w:t xml:space="preserve">nderlying factors require urgent redress as a matter of priority including investing in </w:t>
      </w:r>
      <w:r w:rsidR="00EE187C">
        <w:rPr>
          <w:rFonts w:cs="Arial"/>
          <w:color w:val="auto"/>
          <w:sz w:val="22"/>
        </w:rPr>
        <w:t xml:space="preserve">equitable </w:t>
      </w:r>
      <w:r w:rsidR="0012741D" w:rsidRPr="003F5F7F">
        <w:rPr>
          <w:rFonts w:cs="Arial"/>
          <w:color w:val="auto"/>
          <w:sz w:val="22"/>
        </w:rPr>
        <w:t xml:space="preserve">development, </w:t>
      </w:r>
      <w:r w:rsidR="002909DA">
        <w:rPr>
          <w:rFonts w:cs="Arial"/>
          <w:color w:val="auto"/>
          <w:sz w:val="22"/>
        </w:rPr>
        <w:t xml:space="preserve">decreasing structural, economic and societal inequalities, the </w:t>
      </w:r>
      <w:r w:rsidR="00553987" w:rsidRPr="00FA2E76">
        <w:rPr>
          <w:color w:val="auto"/>
          <w:sz w:val="22"/>
        </w:rPr>
        <w:t>non-discriminatory</w:t>
      </w:r>
      <w:r w:rsidR="00553987">
        <w:rPr>
          <w:rFonts w:cs="Arial"/>
          <w:color w:val="auto"/>
          <w:sz w:val="22"/>
        </w:rPr>
        <w:t xml:space="preserve"> </w:t>
      </w:r>
      <w:r w:rsidR="0012741D" w:rsidRPr="003F5F7F">
        <w:rPr>
          <w:rFonts w:cs="Arial"/>
          <w:color w:val="auto"/>
          <w:sz w:val="22"/>
        </w:rPr>
        <w:t xml:space="preserve">application of the rule of law, addressing issues of </w:t>
      </w:r>
      <w:r w:rsidRPr="003F5F7F">
        <w:rPr>
          <w:rFonts w:cs="Arial"/>
          <w:color w:val="auto"/>
          <w:sz w:val="22"/>
        </w:rPr>
        <w:t xml:space="preserve">security force </w:t>
      </w:r>
      <w:r w:rsidR="002909DA">
        <w:rPr>
          <w:rFonts w:cs="Arial"/>
          <w:color w:val="auto"/>
          <w:sz w:val="22"/>
        </w:rPr>
        <w:t>impunity,</w:t>
      </w:r>
      <w:r w:rsidR="0012741D" w:rsidRPr="003F5F7F">
        <w:rPr>
          <w:rFonts w:cs="Arial"/>
          <w:color w:val="auto"/>
          <w:sz w:val="22"/>
        </w:rPr>
        <w:t xml:space="preserve"> respect</w:t>
      </w:r>
      <w:r w:rsidRPr="003F5F7F">
        <w:rPr>
          <w:rFonts w:cs="Arial"/>
          <w:color w:val="auto"/>
          <w:sz w:val="22"/>
        </w:rPr>
        <w:t>ing</w:t>
      </w:r>
      <w:r w:rsidR="0012741D" w:rsidRPr="003F5F7F">
        <w:rPr>
          <w:rFonts w:cs="Arial"/>
          <w:color w:val="auto"/>
          <w:sz w:val="22"/>
        </w:rPr>
        <w:t xml:space="preserve"> the human rights of </w:t>
      </w:r>
      <w:r w:rsidRPr="003F5F7F">
        <w:rPr>
          <w:rFonts w:cs="Arial"/>
          <w:color w:val="auto"/>
          <w:sz w:val="22"/>
        </w:rPr>
        <w:t>all people across Myanmar</w:t>
      </w:r>
      <w:r w:rsidR="0012741D" w:rsidRPr="003F5F7F">
        <w:rPr>
          <w:rFonts w:cs="Arial"/>
          <w:color w:val="auto"/>
          <w:sz w:val="22"/>
        </w:rPr>
        <w:t xml:space="preserve">, </w:t>
      </w:r>
      <w:r w:rsidR="002909DA">
        <w:rPr>
          <w:rFonts w:cs="Arial"/>
          <w:color w:val="auto"/>
          <w:sz w:val="22"/>
        </w:rPr>
        <w:t xml:space="preserve">and </w:t>
      </w:r>
      <w:r w:rsidR="00F1403E">
        <w:rPr>
          <w:rFonts w:cs="Arial"/>
          <w:color w:val="auto"/>
          <w:sz w:val="22"/>
        </w:rPr>
        <w:t xml:space="preserve">addressing statelessness </w:t>
      </w:r>
      <w:r w:rsidR="002909DA">
        <w:rPr>
          <w:rFonts w:cs="Arial"/>
          <w:color w:val="auto"/>
          <w:sz w:val="22"/>
        </w:rPr>
        <w:t xml:space="preserve">and right of abode </w:t>
      </w:r>
      <w:r w:rsidR="00F1403E">
        <w:rPr>
          <w:rFonts w:cs="Arial"/>
          <w:color w:val="auto"/>
          <w:sz w:val="22"/>
        </w:rPr>
        <w:t>as a root cause.</w:t>
      </w:r>
    </w:p>
    <w:p w:rsidR="00CD4179" w:rsidRPr="003F5F7F" w:rsidRDefault="00CD4179" w:rsidP="001F679C">
      <w:pPr>
        <w:pStyle w:val="Header"/>
        <w:tabs>
          <w:tab w:val="clear" w:pos="4680"/>
          <w:tab w:val="clear" w:pos="9360"/>
          <w:tab w:val="center" w:pos="360"/>
          <w:tab w:val="center" w:pos="4320"/>
          <w:tab w:val="left" w:pos="8550"/>
          <w:tab w:val="right" w:pos="8640"/>
        </w:tabs>
        <w:jc w:val="both"/>
        <w:rPr>
          <w:rFonts w:eastAsia="PMingLiU" w:cs="Arial"/>
          <w:b/>
          <w:color w:val="auto"/>
          <w:sz w:val="22"/>
          <w:lang w:eastAsia="zh-TW"/>
        </w:rPr>
      </w:pPr>
    </w:p>
    <w:p w:rsidR="00745B53" w:rsidRDefault="006447D7" w:rsidP="001F679C">
      <w:pPr>
        <w:pStyle w:val="ColorfulList-Accent11"/>
        <w:autoSpaceDE w:val="0"/>
        <w:autoSpaceDN w:val="0"/>
        <w:adjustRightInd w:val="0"/>
        <w:ind w:left="0"/>
        <w:jc w:val="both"/>
        <w:rPr>
          <w:rFonts w:cs="Arial"/>
          <w:b/>
          <w:color w:val="000000"/>
          <w:sz w:val="23"/>
          <w:szCs w:val="23"/>
        </w:rPr>
      </w:pPr>
      <w:r w:rsidRPr="003F5F7F">
        <w:rPr>
          <w:rFonts w:eastAsia="PMingLiU" w:cs="Arial"/>
          <w:b/>
          <w:color w:val="auto"/>
          <w:sz w:val="22"/>
          <w:lang w:eastAsia="zh-TW"/>
        </w:rPr>
        <w:t xml:space="preserve">Key Message: </w:t>
      </w:r>
      <w:r w:rsidR="00745B53" w:rsidRPr="003F5F7F">
        <w:rPr>
          <w:rFonts w:cs="Arial"/>
          <w:b/>
          <w:color w:val="000000"/>
          <w:sz w:val="23"/>
          <w:szCs w:val="23"/>
        </w:rPr>
        <w:t>Donor support has been generous to date bu</w:t>
      </w:r>
      <w:r w:rsidR="005759AF" w:rsidRPr="003F5F7F">
        <w:rPr>
          <w:rFonts w:cs="Arial"/>
          <w:b/>
          <w:color w:val="000000"/>
          <w:sz w:val="23"/>
          <w:szCs w:val="23"/>
        </w:rPr>
        <w:t>t significant humanitarian need</w:t>
      </w:r>
      <w:r w:rsidR="00745B53" w:rsidRPr="003F5F7F">
        <w:rPr>
          <w:rFonts w:cs="Arial"/>
          <w:b/>
          <w:color w:val="000000"/>
          <w:sz w:val="23"/>
          <w:szCs w:val="23"/>
        </w:rPr>
        <w:t xml:space="preserve"> remain</w:t>
      </w:r>
      <w:r w:rsidR="00367D02" w:rsidRPr="003F5F7F">
        <w:rPr>
          <w:rFonts w:cs="Arial"/>
          <w:b/>
          <w:color w:val="000000"/>
          <w:sz w:val="23"/>
          <w:szCs w:val="23"/>
        </w:rPr>
        <w:t>s</w:t>
      </w:r>
      <w:r w:rsidR="00745B53" w:rsidRPr="003F5F7F">
        <w:rPr>
          <w:rFonts w:cs="Arial"/>
          <w:b/>
          <w:color w:val="000000"/>
          <w:sz w:val="23"/>
          <w:szCs w:val="23"/>
        </w:rPr>
        <w:t>.</w:t>
      </w:r>
    </w:p>
    <w:p w:rsidR="002909DA" w:rsidRPr="00363FD6" w:rsidRDefault="00745B53" w:rsidP="002909DA">
      <w:pPr>
        <w:pStyle w:val="ColorfulList-Accent11"/>
        <w:numPr>
          <w:ilvl w:val="0"/>
          <w:numId w:val="13"/>
        </w:numPr>
        <w:autoSpaceDE w:val="0"/>
        <w:autoSpaceDN w:val="0"/>
        <w:adjustRightInd w:val="0"/>
        <w:jc w:val="both"/>
        <w:rPr>
          <w:rFonts w:cs="Arial"/>
          <w:color w:val="000000"/>
          <w:sz w:val="22"/>
          <w:szCs w:val="22"/>
        </w:rPr>
      </w:pPr>
      <w:r w:rsidRPr="00363FD6">
        <w:rPr>
          <w:rFonts w:cs="Arial"/>
          <w:color w:val="000000"/>
          <w:sz w:val="22"/>
          <w:szCs w:val="22"/>
        </w:rPr>
        <w:t xml:space="preserve">The Revised Rakhine Response Plan </w:t>
      </w:r>
      <w:r w:rsidR="002909DA">
        <w:rPr>
          <w:rFonts w:cs="Arial"/>
          <w:color w:val="000000"/>
          <w:sz w:val="22"/>
          <w:szCs w:val="22"/>
        </w:rPr>
        <w:t xml:space="preserve">currently has a gap in funding of </w:t>
      </w:r>
      <w:r w:rsidR="002909DA" w:rsidRPr="00363FD6">
        <w:rPr>
          <w:rFonts w:cs="Arial"/>
          <w:color w:val="000000"/>
          <w:sz w:val="22"/>
          <w:szCs w:val="22"/>
        </w:rPr>
        <w:t>US$</w:t>
      </w:r>
      <w:r w:rsidR="00DD5205">
        <w:rPr>
          <w:rFonts w:cs="Arial"/>
          <w:color w:val="000000"/>
          <w:sz w:val="22"/>
          <w:szCs w:val="22"/>
        </w:rPr>
        <w:t>2</w:t>
      </w:r>
      <w:r w:rsidR="002909DA">
        <w:rPr>
          <w:rFonts w:cs="Arial"/>
          <w:color w:val="000000"/>
          <w:sz w:val="22"/>
          <w:szCs w:val="22"/>
        </w:rPr>
        <w:t>8</w:t>
      </w:r>
      <w:r w:rsidR="002909DA" w:rsidRPr="00363FD6">
        <w:rPr>
          <w:rFonts w:cs="Arial"/>
          <w:color w:val="000000"/>
          <w:sz w:val="22"/>
          <w:szCs w:val="22"/>
        </w:rPr>
        <w:t xml:space="preserve"> million</w:t>
      </w:r>
      <w:r w:rsidR="002909DA">
        <w:rPr>
          <w:rFonts w:cs="Arial"/>
          <w:color w:val="000000"/>
          <w:sz w:val="22"/>
          <w:szCs w:val="22"/>
        </w:rPr>
        <w:t xml:space="preserve"> (out of a total requirement of $109.3 million. H</w:t>
      </w:r>
      <w:r w:rsidR="002909DA" w:rsidRPr="00363FD6">
        <w:rPr>
          <w:rFonts w:cs="Arial"/>
          <w:color w:val="000000"/>
          <w:sz w:val="22"/>
          <w:szCs w:val="22"/>
        </w:rPr>
        <w:t>umanitarian requirements across Kachin State amount to $</w:t>
      </w:r>
      <w:r w:rsidR="002909DA">
        <w:rPr>
          <w:rFonts w:cs="Arial"/>
          <w:color w:val="000000"/>
          <w:sz w:val="22"/>
          <w:szCs w:val="22"/>
        </w:rPr>
        <w:t>51 million</w:t>
      </w:r>
      <w:r w:rsidR="002909DA" w:rsidRPr="00363FD6">
        <w:rPr>
          <w:rFonts w:cs="Arial"/>
          <w:color w:val="000000"/>
          <w:sz w:val="22"/>
          <w:szCs w:val="22"/>
        </w:rPr>
        <w:t>.</w:t>
      </w:r>
    </w:p>
    <w:p w:rsidR="00EE187C" w:rsidRPr="00363FD6" w:rsidRDefault="00745B53" w:rsidP="00EE187C">
      <w:pPr>
        <w:pStyle w:val="ColorfulList-Accent11"/>
        <w:numPr>
          <w:ilvl w:val="0"/>
          <w:numId w:val="13"/>
        </w:numPr>
        <w:autoSpaceDE w:val="0"/>
        <w:autoSpaceDN w:val="0"/>
        <w:adjustRightInd w:val="0"/>
        <w:jc w:val="both"/>
        <w:rPr>
          <w:rFonts w:cs="Arial"/>
          <w:color w:val="000000"/>
          <w:sz w:val="22"/>
          <w:szCs w:val="22"/>
        </w:rPr>
      </w:pPr>
      <w:r w:rsidRPr="00363FD6">
        <w:rPr>
          <w:rFonts w:cs="Arial"/>
          <w:color w:val="000000"/>
          <w:sz w:val="22"/>
          <w:szCs w:val="22"/>
        </w:rPr>
        <w:t>The international community should expand support to all affected communities in need a</w:t>
      </w:r>
      <w:r w:rsidR="00BA50DB" w:rsidRPr="00363FD6">
        <w:rPr>
          <w:rFonts w:cs="Arial"/>
          <w:color w:val="000000"/>
          <w:sz w:val="22"/>
          <w:szCs w:val="22"/>
        </w:rPr>
        <w:t>cross Rakhine State including</w:t>
      </w:r>
      <w:r w:rsidR="00367D02" w:rsidRPr="00363FD6">
        <w:rPr>
          <w:rFonts w:cs="Arial"/>
          <w:color w:val="000000"/>
          <w:sz w:val="22"/>
          <w:szCs w:val="22"/>
        </w:rPr>
        <w:t xml:space="preserve"> </w:t>
      </w:r>
      <w:r w:rsidR="00B63F7A" w:rsidRPr="00363FD6">
        <w:rPr>
          <w:rFonts w:cs="Arial"/>
          <w:color w:val="000000"/>
          <w:sz w:val="22"/>
          <w:szCs w:val="22"/>
        </w:rPr>
        <w:t>northern</w:t>
      </w:r>
      <w:r w:rsidR="00EE187C">
        <w:rPr>
          <w:rFonts w:cs="Arial"/>
          <w:color w:val="000000"/>
          <w:sz w:val="22"/>
          <w:szCs w:val="22"/>
        </w:rPr>
        <w:t xml:space="preserve"> Rakhine, by increasing development funding for Rakhine</w:t>
      </w:r>
    </w:p>
    <w:p w:rsidR="00745B53" w:rsidRPr="00363FD6" w:rsidRDefault="00745B53" w:rsidP="0002709B">
      <w:pPr>
        <w:pStyle w:val="ColorfulList-Accent11"/>
        <w:numPr>
          <w:ilvl w:val="0"/>
          <w:numId w:val="13"/>
        </w:numPr>
        <w:autoSpaceDE w:val="0"/>
        <w:autoSpaceDN w:val="0"/>
        <w:adjustRightInd w:val="0"/>
        <w:jc w:val="both"/>
        <w:rPr>
          <w:rFonts w:cs="Arial"/>
          <w:color w:val="000000"/>
          <w:sz w:val="22"/>
          <w:szCs w:val="22"/>
        </w:rPr>
      </w:pPr>
      <w:r w:rsidRPr="00363FD6">
        <w:rPr>
          <w:rFonts w:cs="Arial"/>
          <w:color w:val="000000"/>
          <w:sz w:val="22"/>
          <w:szCs w:val="22"/>
        </w:rPr>
        <w:t>As humanitarian access is enhanced across Kachin, north</w:t>
      </w:r>
      <w:r w:rsidR="00264449">
        <w:rPr>
          <w:rFonts w:cs="Arial"/>
          <w:color w:val="000000"/>
          <w:sz w:val="22"/>
          <w:szCs w:val="22"/>
        </w:rPr>
        <w:t>ern</w:t>
      </w:r>
      <w:r w:rsidRPr="00363FD6">
        <w:rPr>
          <w:rFonts w:cs="Arial"/>
          <w:color w:val="000000"/>
          <w:sz w:val="22"/>
          <w:szCs w:val="22"/>
        </w:rPr>
        <w:t xml:space="preserve"> Shan and Mon </w:t>
      </w:r>
      <w:r w:rsidR="00971DC4">
        <w:rPr>
          <w:rFonts w:cs="Arial"/>
          <w:color w:val="000000"/>
          <w:sz w:val="22"/>
          <w:szCs w:val="22"/>
        </w:rPr>
        <w:t xml:space="preserve">States, </w:t>
      </w:r>
      <w:r w:rsidRPr="00363FD6">
        <w:rPr>
          <w:rFonts w:cs="Arial"/>
          <w:color w:val="000000"/>
          <w:sz w:val="22"/>
          <w:szCs w:val="22"/>
        </w:rPr>
        <w:t xml:space="preserve">humanitarian </w:t>
      </w:r>
      <w:r w:rsidR="00EE187C">
        <w:rPr>
          <w:rFonts w:cs="Arial"/>
          <w:color w:val="000000"/>
          <w:sz w:val="22"/>
          <w:szCs w:val="22"/>
        </w:rPr>
        <w:t xml:space="preserve">and </w:t>
      </w:r>
      <w:r w:rsidR="00F54423">
        <w:rPr>
          <w:rFonts w:cs="Arial"/>
          <w:color w:val="000000"/>
          <w:sz w:val="22"/>
          <w:szCs w:val="22"/>
        </w:rPr>
        <w:t>recovery</w:t>
      </w:r>
      <w:r w:rsidR="00EE187C">
        <w:rPr>
          <w:rFonts w:cs="Arial"/>
          <w:color w:val="000000"/>
          <w:sz w:val="22"/>
          <w:szCs w:val="22"/>
        </w:rPr>
        <w:t xml:space="preserve"> </w:t>
      </w:r>
      <w:r w:rsidRPr="00363FD6">
        <w:rPr>
          <w:rFonts w:cs="Arial"/>
          <w:color w:val="000000"/>
          <w:sz w:val="22"/>
          <w:szCs w:val="22"/>
        </w:rPr>
        <w:t>need is likely to become more visible.</w:t>
      </w:r>
    </w:p>
    <w:p w:rsidR="00C852A9" w:rsidRPr="00363FD6" w:rsidRDefault="006F4BF4" w:rsidP="0002709B">
      <w:pPr>
        <w:pStyle w:val="ColorfulList-Accent11"/>
        <w:numPr>
          <w:ilvl w:val="0"/>
          <w:numId w:val="13"/>
        </w:numPr>
        <w:autoSpaceDE w:val="0"/>
        <w:autoSpaceDN w:val="0"/>
        <w:adjustRightInd w:val="0"/>
        <w:jc w:val="both"/>
        <w:rPr>
          <w:rFonts w:cs="Arial"/>
          <w:color w:val="000000"/>
          <w:sz w:val="22"/>
          <w:szCs w:val="22"/>
        </w:rPr>
      </w:pPr>
      <w:r w:rsidRPr="00363FD6">
        <w:rPr>
          <w:rFonts w:cs="Arial"/>
          <w:color w:val="000000"/>
          <w:sz w:val="22"/>
          <w:szCs w:val="22"/>
        </w:rPr>
        <w:t>Considerable hidden humanitarian need means t</w:t>
      </w:r>
      <w:r w:rsidR="00C852A9" w:rsidRPr="00363FD6">
        <w:rPr>
          <w:rFonts w:cs="Arial"/>
          <w:color w:val="000000"/>
          <w:sz w:val="22"/>
          <w:szCs w:val="22"/>
        </w:rPr>
        <w:t>here is a potential for the humanitarian situation in some remote locations throughout Myanmar to become forgotten crises</w:t>
      </w:r>
      <w:r w:rsidR="00F8406F">
        <w:rPr>
          <w:rFonts w:cs="Arial"/>
          <w:color w:val="000000"/>
          <w:sz w:val="22"/>
          <w:szCs w:val="22"/>
        </w:rPr>
        <w:t xml:space="preserve"> such as in Kachin</w:t>
      </w:r>
      <w:r w:rsidR="002909DA">
        <w:rPr>
          <w:rFonts w:cs="Arial"/>
          <w:color w:val="000000"/>
          <w:sz w:val="22"/>
          <w:szCs w:val="22"/>
        </w:rPr>
        <w:t xml:space="preserve"> and</w:t>
      </w:r>
      <w:r w:rsidR="002909DA" w:rsidRPr="00205920">
        <w:rPr>
          <w:rFonts w:cs="Arial"/>
          <w:color w:val="000000"/>
          <w:sz w:val="22"/>
          <w:szCs w:val="22"/>
        </w:rPr>
        <w:t xml:space="preserve"> Kayin</w:t>
      </w:r>
      <w:r w:rsidR="00C852A9" w:rsidRPr="00363FD6">
        <w:rPr>
          <w:rFonts w:cs="Arial"/>
          <w:color w:val="000000"/>
          <w:sz w:val="22"/>
          <w:szCs w:val="22"/>
        </w:rPr>
        <w:t>.</w:t>
      </w:r>
      <w:r w:rsidR="00785844" w:rsidRPr="00785844">
        <w:rPr>
          <w:rFonts w:cs="Arial"/>
          <w:color w:val="000000"/>
          <w:sz w:val="22"/>
          <w:szCs w:val="22"/>
        </w:rPr>
        <w:t xml:space="preserve"> </w:t>
      </w:r>
      <w:r w:rsidR="00785844">
        <w:rPr>
          <w:rFonts w:cs="Arial"/>
          <w:color w:val="000000"/>
          <w:sz w:val="22"/>
          <w:szCs w:val="22"/>
        </w:rPr>
        <w:t>It is important to continue to draw attention to all areas of humanitarian need across Myanmar.</w:t>
      </w:r>
    </w:p>
    <w:p w:rsidR="00971DC4" w:rsidRPr="002909DA" w:rsidRDefault="006A1EAD" w:rsidP="00971DC4">
      <w:pPr>
        <w:pStyle w:val="ListParagraph"/>
        <w:numPr>
          <w:ilvl w:val="0"/>
          <w:numId w:val="13"/>
        </w:numPr>
        <w:autoSpaceDE w:val="0"/>
        <w:autoSpaceDN w:val="0"/>
        <w:adjustRightInd w:val="0"/>
        <w:spacing w:after="120"/>
        <w:jc w:val="both"/>
        <w:rPr>
          <w:rFonts w:cs="Arial"/>
          <w:color w:val="auto"/>
          <w:sz w:val="22"/>
        </w:rPr>
      </w:pPr>
      <w:r w:rsidRPr="00971DC4">
        <w:rPr>
          <w:rFonts w:cs="Arial"/>
          <w:color w:val="auto"/>
          <w:sz w:val="22"/>
        </w:rPr>
        <w:t xml:space="preserve">Investing in Myanmar's future </w:t>
      </w:r>
      <w:r w:rsidR="00F8406F" w:rsidRPr="00971DC4">
        <w:rPr>
          <w:rFonts w:cs="Arial"/>
          <w:color w:val="auto"/>
          <w:sz w:val="22"/>
        </w:rPr>
        <w:t xml:space="preserve">also </w:t>
      </w:r>
      <w:r w:rsidRPr="00971DC4">
        <w:rPr>
          <w:rFonts w:cs="Arial"/>
          <w:color w:val="auto"/>
          <w:sz w:val="22"/>
        </w:rPr>
        <w:t xml:space="preserve">means </w:t>
      </w:r>
      <w:r w:rsidR="008C6D8A" w:rsidRPr="00971DC4">
        <w:rPr>
          <w:rFonts w:cs="Arial"/>
          <w:color w:val="auto"/>
          <w:sz w:val="22"/>
        </w:rPr>
        <w:t xml:space="preserve">working to </w:t>
      </w:r>
      <w:r w:rsidRPr="00971DC4">
        <w:rPr>
          <w:rFonts w:cs="Arial"/>
          <w:color w:val="auto"/>
          <w:sz w:val="22"/>
        </w:rPr>
        <w:t>addres</w:t>
      </w:r>
      <w:r w:rsidR="008C6D8A" w:rsidRPr="00971DC4">
        <w:rPr>
          <w:rFonts w:cs="Arial"/>
          <w:color w:val="auto"/>
          <w:sz w:val="22"/>
        </w:rPr>
        <w:t>s</w:t>
      </w:r>
      <w:r w:rsidRPr="00971DC4">
        <w:rPr>
          <w:rFonts w:cs="Arial"/>
          <w:color w:val="auto"/>
          <w:sz w:val="22"/>
        </w:rPr>
        <w:t xml:space="preserve"> the underlying </w:t>
      </w:r>
      <w:r w:rsidR="00BA50DB" w:rsidRPr="00971DC4">
        <w:rPr>
          <w:rFonts w:cs="Arial"/>
          <w:color w:val="auto"/>
          <w:sz w:val="22"/>
        </w:rPr>
        <w:t xml:space="preserve">causes </w:t>
      </w:r>
      <w:r w:rsidR="00553987" w:rsidRPr="00971DC4">
        <w:rPr>
          <w:color w:val="auto"/>
          <w:sz w:val="22"/>
        </w:rPr>
        <w:t xml:space="preserve">that </w:t>
      </w:r>
      <w:r w:rsidR="008E6D96" w:rsidRPr="00971DC4">
        <w:rPr>
          <w:color w:val="auto"/>
          <w:sz w:val="22"/>
        </w:rPr>
        <w:t>worsen</w:t>
      </w:r>
      <w:r w:rsidR="00553987" w:rsidRPr="00971DC4">
        <w:rPr>
          <w:color w:val="auto"/>
          <w:sz w:val="22"/>
        </w:rPr>
        <w:t xml:space="preserve"> the humanitarian situation</w:t>
      </w:r>
      <w:r w:rsidR="00F8406F" w:rsidRPr="00971DC4">
        <w:rPr>
          <w:color w:val="auto"/>
          <w:sz w:val="22"/>
        </w:rPr>
        <w:t xml:space="preserve"> such as </w:t>
      </w:r>
      <w:r w:rsidR="00F8406F" w:rsidRPr="00971DC4">
        <w:rPr>
          <w:rFonts w:cs="Arial"/>
          <w:color w:val="auto"/>
          <w:sz w:val="22"/>
        </w:rPr>
        <w:t xml:space="preserve">inequality between groups, chronic poverty and poor basic </w:t>
      </w:r>
      <w:r w:rsidR="002909DA">
        <w:rPr>
          <w:rFonts w:cs="Arial"/>
          <w:color w:val="auto"/>
          <w:sz w:val="22"/>
        </w:rPr>
        <w:t xml:space="preserve">and essential </w:t>
      </w:r>
      <w:r w:rsidR="00F8406F" w:rsidRPr="00971DC4">
        <w:rPr>
          <w:rFonts w:cs="Arial"/>
          <w:color w:val="auto"/>
          <w:sz w:val="22"/>
        </w:rPr>
        <w:t>services, lack of freedom of movement and humanitarian access,</w:t>
      </w:r>
      <w:r w:rsidR="00F8406F" w:rsidRPr="00971DC4">
        <w:rPr>
          <w:color w:val="auto"/>
          <w:sz w:val="22"/>
        </w:rPr>
        <w:t xml:space="preserve"> application of the rule of law, issues of impunity, and protection of human rights</w:t>
      </w:r>
      <w:r w:rsidR="00F8406F" w:rsidRPr="00971DC4">
        <w:rPr>
          <w:rFonts w:eastAsia="PMingLiU" w:cs="Arial"/>
          <w:color w:val="auto"/>
          <w:sz w:val="22"/>
          <w:lang w:eastAsia="zh-TW"/>
        </w:rPr>
        <w:t>.</w:t>
      </w:r>
      <w:r w:rsidR="00971DC4" w:rsidRPr="00971DC4">
        <w:rPr>
          <w:rFonts w:eastAsia="PMingLiU" w:cs="Arial"/>
          <w:color w:val="auto"/>
          <w:sz w:val="22"/>
          <w:lang w:eastAsia="zh-TW"/>
        </w:rPr>
        <w:t xml:space="preserve"> In this </w:t>
      </w:r>
      <w:r w:rsidR="00971DC4" w:rsidRPr="00971DC4">
        <w:rPr>
          <w:color w:val="auto"/>
          <w:sz w:val="22"/>
        </w:rPr>
        <w:t>regard, donor support for advocacy continues to be critical.</w:t>
      </w:r>
      <w:r w:rsidR="002909DA" w:rsidRPr="002909DA">
        <w:t xml:space="preserve"> </w:t>
      </w:r>
      <w:r w:rsidR="002909DA" w:rsidRPr="002909DA">
        <w:rPr>
          <w:color w:val="auto"/>
          <w:sz w:val="22"/>
        </w:rPr>
        <w:t>These root causes require effective political solutions.</w:t>
      </w:r>
    </w:p>
    <w:p w:rsidR="00745B53" w:rsidRPr="00363FD6" w:rsidRDefault="00745B53" w:rsidP="00F118BD">
      <w:pPr>
        <w:pStyle w:val="ColorfulList-Accent11"/>
        <w:autoSpaceDE w:val="0"/>
        <w:autoSpaceDN w:val="0"/>
        <w:adjustRightInd w:val="0"/>
        <w:ind w:left="360"/>
        <w:jc w:val="both"/>
        <w:rPr>
          <w:rFonts w:cs="Arial"/>
          <w:color w:val="000000"/>
          <w:sz w:val="22"/>
          <w:szCs w:val="22"/>
        </w:rPr>
      </w:pPr>
    </w:p>
    <w:p w:rsidR="002B2312" w:rsidRDefault="002B2312" w:rsidP="001F679C">
      <w:pPr>
        <w:pStyle w:val="ColorfulList-Accent11"/>
        <w:autoSpaceDE w:val="0"/>
        <w:autoSpaceDN w:val="0"/>
        <w:adjustRightInd w:val="0"/>
        <w:spacing w:after="120" w:line="276" w:lineRule="auto"/>
        <w:ind w:left="0"/>
        <w:jc w:val="both"/>
        <w:rPr>
          <w:rFonts w:cs="Arial"/>
          <w:color w:val="0070C0"/>
          <w:sz w:val="32"/>
          <w:szCs w:val="32"/>
        </w:rPr>
      </w:pPr>
      <w:r>
        <w:rPr>
          <w:rFonts w:cs="Arial"/>
          <w:color w:val="0070C0"/>
          <w:sz w:val="32"/>
          <w:szCs w:val="32"/>
        </w:rPr>
        <w:t>Priority 2</w:t>
      </w:r>
      <w:r w:rsidRPr="003F5F7F">
        <w:rPr>
          <w:rFonts w:cs="Arial"/>
          <w:color w:val="0070C0"/>
          <w:sz w:val="32"/>
          <w:szCs w:val="32"/>
        </w:rPr>
        <w:t>: Ensuring Unimpeded Humanitarian Access</w:t>
      </w:r>
    </w:p>
    <w:p w:rsidR="002B2312" w:rsidRPr="003F5F7F" w:rsidRDefault="002B2312" w:rsidP="001F679C">
      <w:pPr>
        <w:pStyle w:val="ColorfulList-Accent11"/>
        <w:autoSpaceDE w:val="0"/>
        <w:autoSpaceDN w:val="0"/>
        <w:adjustRightInd w:val="0"/>
        <w:spacing w:after="120" w:line="276" w:lineRule="auto"/>
        <w:ind w:left="0"/>
        <w:jc w:val="both"/>
        <w:rPr>
          <w:rFonts w:cs="Arial"/>
          <w:color w:val="0070C0"/>
          <w:sz w:val="32"/>
          <w:szCs w:val="32"/>
        </w:rPr>
      </w:pPr>
    </w:p>
    <w:p w:rsidR="008A15DB" w:rsidRPr="008A15DB" w:rsidRDefault="008A15DB" w:rsidP="008E0E5F">
      <w:pPr>
        <w:pStyle w:val="ColorfulList-Accent11"/>
        <w:autoSpaceDE w:val="0"/>
        <w:autoSpaceDN w:val="0"/>
        <w:adjustRightInd w:val="0"/>
        <w:ind w:left="0"/>
        <w:jc w:val="both"/>
        <w:rPr>
          <w:rFonts w:cs="Arial"/>
          <w:b/>
          <w:color w:val="000000"/>
          <w:sz w:val="23"/>
          <w:szCs w:val="23"/>
        </w:rPr>
      </w:pPr>
      <w:r>
        <w:rPr>
          <w:rFonts w:cs="Arial"/>
          <w:b/>
          <w:color w:val="auto"/>
          <w:sz w:val="22"/>
        </w:rPr>
        <w:t>Key Message</w:t>
      </w:r>
      <w:r w:rsidR="002B2312" w:rsidRPr="001A2A2E">
        <w:rPr>
          <w:rFonts w:cs="Arial"/>
          <w:b/>
          <w:color w:val="auto"/>
          <w:sz w:val="22"/>
        </w:rPr>
        <w:t>:</w:t>
      </w:r>
      <w:r>
        <w:rPr>
          <w:rFonts w:cs="Arial"/>
          <w:b/>
          <w:color w:val="auto"/>
          <w:sz w:val="22"/>
        </w:rPr>
        <w:t xml:space="preserve"> </w:t>
      </w:r>
      <w:r w:rsidRPr="008A15DB">
        <w:rPr>
          <w:rFonts w:cs="Arial"/>
          <w:b/>
          <w:color w:val="000000"/>
          <w:sz w:val="22"/>
          <w:szCs w:val="22"/>
        </w:rPr>
        <w:t xml:space="preserve">Members of the Humanitarian Country Team need but do not currently have full and unimpeded humanitarian access to all affected communities and thus are unable to deliver life-saving relief to the most vulnerable individuals. Restrictions must be lifted and include the waiving of security clearances, </w:t>
      </w:r>
      <w:r w:rsidRPr="008A15DB">
        <w:rPr>
          <w:b/>
          <w:color w:val="auto"/>
          <w:sz w:val="22"/>
        </w:rPr>
        <w:t>transparent and timely issuing of long-term travel visas, and the speedy facilitation of all essential humanitarian relief imports by customs</w:t>
      </w:r>
      <w:r w:rsidRPr="008A15DB">
        <w:rPr>
          <w:b/>
          <w:color w:val="000000"/>
          <w:sz w:val="23"/>
        </w:rPr>
        <w:t>.</w:t>
      </w:r>
    </w:p>
    <w:p w:rsidR="005A1876" w:rsidRPr="001A2A2E" w:rsidRDefault="002B2312" w:rsidP="008E0E5F">
      <w:pPr>
        <w:pStyle w:val="ListParagraph"/>
        <w:numPr>
          <w:ilvl w:val="0"/>
          <w:numId w:val="15"/>
        </w:numPr>
        <w:autoSpaceDE w:val="0"/>
        <w:autoSpaceDN w:val="0"/>
        <w:adjustRightInd w:val="0"/>
        <w:ind w:left="360"/>
        <w:jc w:val="both"/>
        <w:rPr>
          <w:rFonts w:cs="Arial"/>
          <w:color w:val="auto"/>
          <w:sz w:val="22"/>
        </w:rPr>
      </w:pPr>
      <w:r w:rsidRPr="001A2A2E">
        <w:rPr>
          <w:rFonts w:cs="Arial"/>
          <w:color w:val="auto"/>
          <w:sz w:val="22"/>
        </w:rPr>
        <w:t xml:space="preserve">The safety and security of all humanitarian workers must be </w:t>
      </w:r>
      <w:r w:rsidR="00B63F7A" w:rsidRPr="001A2A2E">
        <w:rPr>
          <w:rFonts w:cs="Arial"/>
          <w:color w:val="auto"/>
          <w:sz w:val="22"/>
        </w:rPr>
        <w:t>guaranteed</w:t>
      </w:r>
      <w:r w:rsidRPr="001A2A2E">
        <w:rPr>
          <w:rFonts w:cs="Arial"/>
          <w:color w:val="auto"/>
          <w:sz w:val="22"/>
        </w:rPr>
        <w:t>.</w:t>
      </w:r>
      <w:r w:rsidR="008A2294" w:rsidRPr="001A2A2E">
        <w:rPr>
          <w:rFonts w:cs="Arial"/>
          <w:color w:val="auto"/>
          <w:sz w:val="22"/>
        </w:rPr>
        <w:t xml:space="preserve"> </w:t>
      </w:r>
    </w:p>
    <w:p w:rsidR="002B2312" w:rsidRPr="00FA2E76" w:rsidRDefault="008A2294" w:rsidP="008E0E5F">
      <w:pPr>
        <w:pStyle w:val="ListParagraph"/>
        <w:numPr>
          <w:ilvl w:val="0"/>
          <w:numId w:val="15"/>
        </w:numPr>
        <w:autoSpaceDE w:val="0"/>
        <w:autoSpaceDN w:val="0"/>
        <w:adjustRightInd w:val="0"/>
        <w:ind w:left="360"/>
        <w:jc w:val="both"/>
        <w:rPr>
          <w:color w:val="auto"/>
          <w:sz w:val="22"/>
        </w:rPr>
      </w:pPr>
      <w:r w:rsidRPr="00FA2E76">
        <w:rPr>
          <w:color w:val="auto"/>
          <w:sz w:val="22"/>
        </w:rPr>
        <w:t>Any detained humanitarian</w:t>
      </w:r>
      <w:r w:rsidR="00CC26E1">
        <w:rPr>
          <w:color w:val="auto"/>
          <w:sz w:val="22"/>
        </w:rPr>
        <w:t>/aid</w:t>
      </w:r>
      <w:r w:rsidRPr="00FA2E76">
        <w:rPr>
          <w:color w:val="auto"/>
          <w:sz w:val="22"/>
        </w:rPr>
        <w:t xml:space="preserve"> workers must be released immediately.</w:t>
      </w:r>
    </w:p>
    <w:p w:rsidR="0008357E" w:rsidRPr="0008357E" w:rsidRDefault="002B2312" w:rsidP="008E0E5F">
      <w:pPr>
        <w:pStyle w:val="ochabulletpoint"/>
        <w:numPr>
          <w:ilvl w:val="0"/>
          <w:numId w:val="11"/>
        </w:numPr>
        <w:autoSpaceDE w:val="0"/>
        <w:autoSpaceDN w:val="0"/>
        <w:adjustRightInd w:val="0"/>
        <w:spacing w:before="0" w:after="0" w:line="276" w:lineRule="auto"/>
        <w:jc w:val="both"/>
        <w:rPr>
          <w:rFonts w:cs="Arial"/>
          <w:color w:val="auto"/>
          <w:sz w:val="22"/>
          <w:szCs w:val="22"/>
        </w:rPr>
      </w:pPr>
      <w:r w:rsidRPr="0008357E">
        <w:rPr>
          <w:rFonts w:cs="Arial"/>
          <w:color w:val="auto"/>
          <w:sz w:val="22"/>
          <w:szCs w:val="22"/>
        </w:rPr>
        <w:t>In accordance with the rule of law, the Myanmar Government must take action against anyone intimidating, harassing or harming humanitarian workers</w:t>
      </w:r>
      <w:r w:rsidR="002042EC" w:rsidRPr="0008357E">
        <w:rPr>
          <w:rFonts w:cs="Arial"/>
          <w:color w:val="auto"/>
          <w:sz w:val="22"/>
          <w:szCs w:val="22"/>
        </w:rPr>
        <w:t xml:space="preserve">, </w:t>
      </w:r>
      <w:r w:rsidR="002042EC" w:rsidRPr="0008357E">
        <w:rPr>
          <w:color w:val="auto"/>
          <w:sz w:val="22"/>
        </w:rPr>
        <w:t>as well as those cooperating with them.</w:t>
      </w:r>
    </w:p>
    <w:p w:rsidR="0008357E" w:rsidRPr="0008357E" w:rsidRDefault="0008357E" w:rsidP="0008357E">
      <w:pPr>
        <w:pStyle w:val="ochabulletpoint"/>
        <w:numPr>
          <w:ilvl w:val="0"/>
          <w:numId w:val="11"/>
        </w:numPr>
        <w:autoSpaceDE w:val="0"/>
        <w:autoSpaceDN w:val="0"/>
        <w:adjustRightInd w:val="0"/>
        <w:spacing w:before="0" w:after="0" w:line="276" w:lineRule="auto"/>
        <w:jc w:val="both"/>
        <w:rPr>
          <w:rFonts w:cs="Arial"/>
          <w:color w:val="auto"/>
          <w:sz w:val="22"/>
          <w:szCs w:val="22"/>
        </w:rPr>
      </w:pPr>
      <w:r w:rsidRPr="0008357E">
        <w:rPr>
          <w:color w:val="auto"/>
          <w:sz w:val="22"/>
        </w:rPr>
        <w:t>Those who cooperate with the international humanitarian community must be protected by the State from reprisals, including arbitrary de</w:t>
      </w:r>
      <w:r w:rsidR="00CC26E1">
        <w:rPr>
          <w:color w:val="auto"/>
          <w:sz w:val="22"/>
        </w:rPr>
        <w:t xml:space="preserve">tention and harassment. </w:t>
      </w:r>
      <w:r w:rsidRPr="0008357E">
        <w:rPr>
          <w:color w:val="auto"/>
          <w:sz w:val="22"/>
        </w:rPr>
        <w:t>In this regard, and as part of its protection role, the international community will bring such cases to the attention of the government authorities.</w:t>
      </w:r>
    </w:p>
    <w:p w:rsidR="00B22AE6" w:rsidRPr="00FA2E76" w:rsidRDefault="00B22AE6" w:rsidP="00B22AE6">
      <w:pPr>
        <w:pStyle w:val="ColorfulList-Accent12"/>
        <w:numPr>
          <w:ilvl w:val="0"/>
          <w:numId w:val="11"/>
        </w:numPr>
        <w:autoSpaceDE w:val="0"/>
        <w:autoSpaceDN w:val="0"/>
        <w:adjustRightInd w:val="0"/>
        <w:spacing w:line="276" w:lineRule="auto"/>
        <w:jc w:val="both"/>
        <w:rPr>
          <w:color w:val="auto"/>
          <w:sz w:val="23"/>
        </w:rPr>
      </w:pPr>
      <w:r w:rsidRPr="00FA2E76">
        <w:rPr>
          <w:rFonts w:cs="Arial"/>
          <w:color w:val="auto"/>
          <w:sz w:val="22"/>
          <w:szCs w:val="22"/>
        </w:rPr>
        <w:t xml:space="preserve">Community leaders, UN officials, INGO and civil society have a role to play in ensuring humanitarian workers are safe, secure, protected and free to move at all times. </w:t>
      </w:r>
    </w:p>
    <w:p w:rsidR="002B2312" w:rsidRPr="00FA2E76" w:rsidRDefault="002B2312" w:rsidP="001F679C">
      <w:pPr>
        <w:pStyle w:val="ColorfulList-Accent11"/>
        <w:numPr>
          <w:ilvl w:val="0"/>
          <w:numId w:val="11"/>
        </w:numPr>
        <w:jc w:val="both"/>
        <w:rPr>
          <w:rFonts w:cs="Arial"/>
          <w:color w:val="auto"/>
          <w:sz w:val="22"/>
        </w:rPr>
      </w:pPr>
      <w:r w:rsidRPr="00FA2E76">
        <w:rPr>
          <w:rFonts w:cs="Arial"/>
          <w:color w:val="auto"/>
          <w:sz w:val="22"/>
        </w:rPr>
        <w:t xml:space="preserve">The Government </w:t>
      </w:r>
      <w:r w:rsidR="00B22AE6">
        <w:rPr>
          <w:rFonts w:cs="Arial"/>
          <w:color w:val="auto"/>
          <w:sz w:val="22"/>
        </w:rPr>
        <w:t xml:space="preserve">and other groups mentioned above </w:t>
      </w:r>
      <w:r w:rsidRPr="00FA2E76">
        <w:rPr>
          <w:rFonts w:cs="Arial"/>
          <w:color w:val="auto"/>
          <w:sz w:val="22"/>
        </w:rPr>
        <w:t xml:space="preserve">should </w:t>
      </w:r>
      <w:r w:rsidR="00CC26E1">
        <w:rPr>
          <w:rFonts w:cs="Arial"/>
          <w:color w:val="auto"/>
          <w:sz w:val="22"/>
        </w:rPr>
        <w:t>intensify</w:t>
      </w:r>
      <w:r w:rsidRPr="00FA2E76">
        <w:rPr>
          <w:rFonts w:cs="Arial"/>
          <w:color w:val="auto"/>
          <w:sz w:val="22"/>
        </w:rPr>
        <w:t xml:space="preserve"> efforts to manage misperceptions about aid provision </w:t>
      </w:r>
      <w:r w:rsidR="00F465FE">
        <w:rPr>
          <w:rFonts w:cs="Arial"/>
          <w:color w:val="auto"/>
          <w:sz w:val="22"/>
        </w:rPr>
        <w:t>(particularly clarification on the delivery of aid to the most needy and vulnerable)</w:t>
      </w:r>
      <w:r w:rsidR="00F465FE" w:rsidRPr="00FA2E76">
        <w:rPr>
          <w:rFonts w:cs="Arial"/>
          <w:color w:val="auto"/>
          <w:sz w:val="22"/>
        </w:rPr>
        <w:t xml:space="preserve"> </w:t>
      </w:r>
      <w:r w:rsidRPr="00FA2E76">
        <w:rPr>
          <w:rFonts w:cs="Arial"/>
          <w:color w:val="auto"/>
          <w:sz w:val="22"/>
        </w:rPr>
        <w:t>which are negatively impacting the delivery of aid.</w:t>
      </w:r>
    </w:p>
    <w:p w:rsidR="002B2312" w:rsidRPr="00FA2E76" w:rsidRDefault="002B2312" w:rsidP="001F679C">
      <w:pPr>
        <w:pStyle w:val="ColorfulList-Accent11"/>
        <w:numPr>
          <w:ilvl w:val="0"/>
          <w:numId w:val="11"/>
        </w:numPr>
        <w:jc w:val="both"/>
        <w:rPr>
          <w:rFonts w:cs="Arial"/>
          <w:color w:val="auto"/>
          <w:sz w:val="22"/>
        </w:rPr>
      </w:pPr>
      <w:r w:rsidRPr="00FA2E76">
        <w:rPr>
          <w:rFonts w:cs="Arial"/>
          <w:color w:val="auto"/>
          <w:sz w:val="22"/>
        </w:rPr>
        <w:t xml:space="preserve">Relevant authorities and humanitarian workers need to ensure transparency </w:t>
      </w:r>
      <w:r w:rsidR="00CE424E" w:rsidRPr="00FA2E76">
        <w:rPr>
          <w:rFonts w:cs="Arial"/>
          <w:color w:val="auto"/>
          <w:sz w:val="22"/>
        </w:rPr>
        <w:t>around</w:t>
      </w:r>
      <w:r w:rsidRPr="00FA2E76">
        <w:rPr>
          <w:rFonts w:cs="Arial"/>
          <w:color w:val="auto"/>
          <w:sz w:val="22"/>
        </w:rPr>
        <w:t xml:space="preserve"> assistance provided to all communities (</w:t>
      </w:r>
      <w:r w:rsidR="00CE424E" w:rsidRPr="00FA2E76">
        <w:rPr>
          <w:rFonts w:cs="Arial"/>
          <w:color w:val="auto"/>
          <w:sz w:val="22"/>
        </w:rPr>
        <w:t>e.g. through information boards and</w:t>
      </w:r>
      <w:r w:rsidRPr="00FA2E76">
        <w:rPr>
          <w:rFonts w:cs="Arial"/>
          <w:color w:val="auto"/>
          <w:sz w:val="22"/>
        </w:rPr>
        <w:t xml:space="preserve"> </w:t>
      </w:r>
      <w:r w:rsidR="00CE424E" w:rsidRPr="00FA2E76">
        <w:rPr>
          <w:rFonts w:cs="Arial"/>
          <w:color w:val="auto"/>
          <w:sz w:val="22"/>
        </w:rPr>
        <w:t>the media</w:t>
      </w:r>
      <w:r w:rsidRPr="00FA2E76">
        <w:rPr>
          <w:rFonts w:cs="Arial"/>
          <w:color w:val="auto"/>
          <w:sz w:val="22"/>
        </w:rPr>
        <w:t xml:space="preserve">). </w:t>
      </w:r>
    </w:p>
    <w:p w:rsidR="002B2312" w:rsidRPr="00FA2E76" w:rsidRDefault="002B2312" w:rsidP="0002709B">
      <w:pPr>
        <w:pStyle w:val="ListParagraph"/>
        <w:numPr>
          <w:ilvl w:val="0"/>
          <w:numId w:val="15"/>
        </w:numPr>
        <w:autoSpaceDE w:val="0"/>
        <w:autoSpaceDN w:val="0"/>
        <w:adjustRightInd w:val="0"/>
        <w:ind w:left="360"/>
        <w:jc w:val="both"/>
        <w:rPr>
          <w:rFonts w:cs="Arial"/>
          <w:color w:val="auto"/>
          <w:sz w:val="22"/>
        </w:rPr>
      </w:pPr>
      <w:r w:rsidRPr="00FA2E76">
        <w:rPr>
          <w:rFonts w:cs="Arial"/>
          <w:color w:val="auto"/>
          <w:sz w:val="22"/>
        </w:rPr>
        <w:t>Essential humanitarian goods and imports must be quickly cleared by customs and other relevant authorities</w:t>
      </w:r>
      <w:r w:rsidR="00123F2E" w:rsidRPr="00FA2E76">
        <w:rPr>
          <w:rFonts w:cs="Arial"/>
          <w:color w:val="auto"/>
          <w:sz w:val="22"/>
        </w:rPr>
        <w:t xml:space="preserve">, </w:t>
      </w:r>
      <w:r w:rsidR="00123F2E" w:rsidRPr="00FA2E76">
        <w:rPr>
          <w:color w:val="auto"/>
          <w:sz w:val="22"/>
        </w:rPr>
        <w:t xml:space="preserve">and </w:t>
      </w:r>
      <w:r w:rsidR="00EE7516" w:rsidRPr="00FA2E76">
        <w:rPr>
          <w:color w:val="auto"/>
          <w:sz w:val="22"/>
        </w:rPr>
        <w:t>bureaucratic</w:t>
      </w:r>
      <w:r w:rsidR="00123F2E" w:rsidRPr="00FA2E76">
        <w:rPr>
          <w:color w:val="auto"/>
          <w:sz w:val="22"/>
        </w:rPr>
        <w:t xml:space="preserve"> </w:t>
      </w:r>
      <w:r w:rsidR="005A1876" w:rsidRPr="001A2A2E">
        <w:rPr>
          <w:rFonts w:cs="Arial"/>
          <w:color w:val="auto"/>
          <w:sz w:val="22"/>
        </w:rPr>
        <w:t xml:space="preserve">obstacles </w:t>
      </w:r>
      <w:r w:rsidR="00123F2E" w:rsidRPr="00FA2E76">
        <w:rPr>
          <w:color w:val="auto"/>
          <w:sz w:val="22"/>
        </w:rPr>
        <w:t xml:space="preserve">must be </w:t>
      </w:r>
      <w:r w:rsidR="005A1876">
        <w:rPr>
          <w:rFonts w:cs="Arial"/>
          <w:color w:val="auto"/>
          <w:sz w:val="22"/>
        </w:rPr>
        <w:t>removed</w:t>
      </w:r>
    </w:p>
    <w:p w:rsidR="002B2312" w:rsidRPr="00FA2E76" w:rsidRDefault="00AF6AF0" w:rsidP="0002709B">
      <w:pPr>
        <w:pStyle w:val="ListParagraph"/>
        <w:numPr>
          <w:ilvl w:val="0"/>
          <w:numId w:val="15"/>
        </w:numPr>
        <w:autoSpaceDE w:val="0"/>
        <w:autoSpaceDN w:val="0"/>
        <w:adjustRightInd w:val="0"/>
        <w:ind w:left="360"/>
        <w:jc w:val="both"/>
        <w:rPr>
          <w:rFonts w:cs="Arial"/>
          <w:color w:val="auto"/>
          <w:sz w:val="22"/>
        </w:rPr>
      </w:pPr>
      <w:r w:rsidRPr="00FA2E76">
        <w:rPr>
          <w:color w:val="auto"/>
          <w:sz w:val="22"/>
        </w:rPr>
        <w:t>Long-term</w:t>
      </w:r>
      <w:r w:rsidRPr="00FA2E76">
        <w:rPr>
          <w:rFonts w:cs="Arial"/>
          <w:color w:val="auto"/>
          <w:sz w:val="22"/>
        </w:rPr>
        <w:t xml:space="preserve"> t</w:t>
      </w:r>
      <w:r w:rsidR="002B2312" w:rsidRPr="00FA2E76">
        <w:rPr>
          <w:rFonts w:cs="Arial"/>
          <w:color w:val="auto"/>
          <w:sz w:val="22"/>
        </w:rPr>
        <w:t>ravel visas must be issued in a timely transparent manner</w:t>
      </w:r>
      <w:r w:rsidR="00CC26E1">
        <w:rPr>
          <w:rFonts w:cs="Arial"/>
          <w:color w:val="auto"/>
          <w:sz w:val="22"/>
        </w:rPr>
        <w:t xml:space="preserve"> </w:t>
      </w:r>
      <w:r w:rsidR="00CC26E1" w:rsidRPr="00FA2E76">
        <w:rPr>
          <w:rFonts w:cs="Arial"/>
          <w:color w:val="auto"/>
          <w:sz w:val="22"/>
        </w:rPr>
        <w:t xml:space="preserve">and </w:t>
      </w:r>
      <w:r w:rsidR="00B22AE6">
        <w:rPr>
          <w:rFonts w:cs="Arial"/>
          <w:color w:val="auto"/>
          <w:sz w:val="22"/>
        </w:rPr>
        <w:t xml:space="preserve">travel authorizations </w:t>
      </w:r>
      <w:r w:rsidR="00CC26E1">
        <w:rPr>
          <w:rFonts w:cs="Arial"/>
          <w:color w:val="auto"/>
          <w:sz w:val="22"/>
        </w:rPr>
        <w:t>abolished altogether.</w:t>
      </w:r>
    </w:p>
    <w:p w:rsidR="00F76887" w:rsidRPr="00FA2E76" w:rsidRDefault="00B22AE6" w:rsidP="00F76887">
      <w:pPr>
        <w:pStyle w:val="ListParagraph"/>
        <w:numPr>
          <w:ilvl w:val="0"/>
          <w:numId w:val="15"/>
        </w:numPr>
        <w:autoSpaceDE w:val="0"/>
        <w:autoSpaceDN w:val="0"/>
        <w:adjustRightInd w:val="0"/>
        <w:ind w:left="360"/>
        <w:jc w:val="both"/>
        <w:rPr>
          <w:rFonts w:cs="Arial"/>
          <w:color w:val="auto"/>
          <w:sz w:val="22"/>
        </w:rPr>
      </w:pPr>
      <w:r>
        <w:rPr>
          <w:rFonts w:cs="Arial"/>
          <w:color w:val="auto"/>
          <w:sz w:val="22"/>
        </w:rPr>
        <w:t xml:space="preserve">National and international staff from </w:t>
      </w:r>
      <w:r w:rsidR="00F76887" w:rsidRPr="00FA2E76">
        <w:rPr>
          <w:rFonts w:cs="Arial"/>
          <w:color w:val="auto"/>
          <w:sz w:val="22"/>
        </w:rPr>
        <w:t>UN and</w:t>
      </w:r>
      <w:r w:rsidR="00F76887">
        <w:rPr>
          <w:rFonts w:cs="Arial"/>
          <w:color w:val="auto"/>
          <w:sz w:val="22"/>
        </w:rPr>
        <w:t xml:space="preserve"> INGOs </w:t>
      </w:r>
      <w:r w:rsidR="00F76887" w:rsidRPr="00FA2E76">
        <w:rPr>
          <w:rFonts w:cs="Arial"/>
          <w:color w:val="auto"/>
          <w:sz w:val="22"/>
        </w:rPr>
        <w:t>should be granted unfettered access to all locations where humanitarian need occurs</w:t>
      </w:r>
      <w:r w:rsidR="00F465FE">
        <w:rPr>
          <w:rFonts w:cs="Arial"/>
          <w:color w:val="auto"/>
          <w:sz w:val="22"/>
        </w:rPr>
        <w:t>,</w:t>
      </w:r>
      <w:r w:rsidR="00F76887">
        <w:rPr>
          <w:rFonts w:cs="Arial"/>
          <w:color w:val="auto"/>
          <w:sz w:val="22"/>
        </w:rPr>
        <w:t xml:space="preserve"> including through longer term missions and humanitarian convoys</w:t>
      </w:r>
      <w:r w:rsidR="00F76887" w:rsidRPr="00FA2E76">
        <w:rPr>
          <w:rFonts w:cs="Arial"/>
          <w:color w:val="auto"/>
          <w:sz w:val="22"/>
        </w:rPr>
        <w:t>.</w:t>
      </w:r>
    </w:p>
    <w:p w:rsidR="002B2312" w:rsidRPr="00FA2E76" w:rsidRDefault="002B2312" w:rsidP="0002709B">
      <w:pPr>
        <w:pStyle w:val="ListParagraph"/>
        <w:numPr>
          <w:ilvl w:val="0"/>
          <w:numId w:val="15"/>
        </w:numPr>
        <w:autoSpaceDE w:val="0"/>
        <w:autoSpaceDN w:val="0"/>
        <w:adjustRightInd w:val="0"/>
        <w:ind w:left="360"/>
        <w:jc w:val="both"/>
        <w:rPr>
          <w:rFonts w:cs="Arial"/>
          <w:color w:val="auto"/>
          <w:sz w:val="22"/>
        </w:rPr>
      </w:pPr>
      <w:r w:rsidRPr="00FA2E76">
        <w:rPr>
          <w:rFonts w:cs="Arial"/>
          <w:color w:val="auto"/>
          <w:sz w:val="22"/>
        </w:rPr>
        <w:t xml:space="preserve">UN </w:t>
      </w:r>
      <w:r w:rsidR="00B21995">
        <w:rPr>
          <w:rFonts w:cs="Arial"/>
          <w:color w:val="auto"/>
          <w:sz w:val="22"/>
        </w:rPr>
        <w:t xml:space="preserve">staff monitoring </w:t>
      </w:r>
      <w:r w:rsidRPr="00FA2E76">
        <w:rPr>
          <w:rFonts w:cs="Arial"/>
          <w:color w:val="auto"/>
          <w:sz w:val="22"/>
        </w:rPr>
        <w:t xml:space="preserve">human rights </w:t>
      </w:r>
      <w:r w:rsidR="00B21995">
        <w:rPr>
          <w:rFonts w:cs="Arial"/>
          <w:color w:val="auto"/>
          <w:sz w:val="22"/>
        </w:rPr>
        <w:t xml:space="preserve">situations </w:t>
      </w:r>
      <w:r w:rsidRPr="00FA2E76">
        <w:rPr>
          <w:rFonts w:cs="Arial"/>
          <w:color w:val="auto"/>
          <w:sz w:val="22"/>
        </w:rPr>
        <w:t xml:space="preserve">must be granted </w:t>
      </w:r>
      <w:r w:rsidR="00B63F7A" w:rsidRPr="00FA2E76">
        <w:rPr>
          <w:rFonts w:cs="Arial"/>
          <w:color w:val="auto"/>
          <w:sz w:val="22"/>
        </w:rPr>
        <w:t>access</w:t>
      </w:r>
      <w:r w:rsidRPr="00FA2E76">
        <w:rPr>
          <w:rFonts w:cs="Arial"/>
          <w:color w:val="auto"/>
          <w:sz w:val="22"/>
        </w:rPr>
        <w:t xml:space="preserve"> to all areas by all relevant parties</w:t>
      </w:r>
      <w:r w:rsidR="00123F2E" w:rsidRPr="00FA2E76">
        <w:rPr>
          <w:rFonts w:cs="Arial"/>
          <w:color w:val="auto"/>
          <w:sz w:val="22"/>
        </w:rPr>
        <w:t>,</w:t>
      </w:r>
      <w:r w:rsidR="00F465FE" w:rsidRPr="00F465FE">
        <w:rPr>
          <w:color w:val="auto"/>
          <w:sz w:val="22"/>
        </w:rPr>
        <w:t xml:space="preserve"> </w:t>
      </w:r>
      <w:r w:rsidR="00F465FE" w:rsidRPr="00FA2E76">
        <w:rPr>
          <w:color w:val="auto"/>
          <w:sz w:val="22"/>
        </w:rPr>
        <w:t>and action</w:t>
      </w:r>
      <w:r w:rsidR="00F465FE">
        <w:rPr>
          <w:color w:val="auto"/>
          <w:sz w:val="22"/>
        </w:rPr>
        <w:t xml:space="preserve"> must be</w:t>
      </w:r>
      <w:r w:rsidR="00F465FE" w:rsidRPr="00FA2E76">
        <w:rPr>
          <w:color w:val="auto"/>
          <w:sz w:val="22"/>
        </w:rPr>
        <w:t xml:space="preserve"> taken against individuals</w:t>
      </w:r>
      <w:r w:rsidR="00F465FE">
        <w:rPr>
          <w:color w:val="auto"/>
          <w:sz w:val="22"/>
        </w:rPr>
        <w:t xml:space="preserve"> acting privately in the</w:t>
      </w:r>
      <w:r w:rsidR="00F465FE" w:rsidRPr="00FA2E76">
        <w:rPr>
          <w:color w:val="auto"/>
          <w:sz w:val="22"/>
        </w:rPr>
        <w:t xml:space="preserve"> obstruct</w:t>
      </w:r>
      <w:r w:rsidR="00F465FE">
        <w:rPr>
          <w:color w:val="auto"/>
          <w:sz w:val="22"/>
        </w:rPr>
        <w:t>ion of</w:t>
      </w:r>
      <w:r w:rsidR="00F465FE" w:rsidRPr="00FA2E76">
        <w:rPr>
          <w:color w:val="auto"/>
          <w:sz w:val="22"/>
        </w:rPr>
        <w:t xml:space="preserve"> such access</w:t>
      </w:r>
      <w:r w:rsidRPr="00FA2E76">
        <w:rPr>
          <w:rFonts w:cs="Arial"/>
          <w:color w:val="auto"/>
          <w:sz w:val="22"/>
        </w:rPr>
        <w:t>.</w:t>
      </w:r>
    </w:p>
    <w:p w:rsidR="00264449" w:rsidRPr="00FA2E76" w:rsidRDefault="00264449" w:rsidP="001F679C">
      <w:pPr>
        <w:pStyle w:val="ListParagraph"/>
        <w:numPr>
          <w:ilvl w:val="0"/>
          <w:numId w:val="15"/>
        </w:numPr>
        <w:autoSpaceDE w:val="0"/>
        <w:autoSpaceDN w:val="0"/>
        <w:adjustRightInd w:val="0"/>
        <w:ind w:left="360"/>
        <w:jc w:val="both"/>
        <w:rPr>
          <w:rFonts w:cs="Arial"/>
          <w:color w:val="auto"/>
          <w:sz w:val="22"/>
        </w:rPr>
      </w:pPr>
      <w:r w:rsidRPr="00FA2E76">
        <w:rPr>
          <w:rFonts w:eastAsia="Times New Roman" w:cs="Arial"/>
          <w:color w:val="auto"/>
          <w:sz w:val="22"/>
        </w:rPr>
        <w:t xml:space="preserve">Wherever needed, </w:t>
      </w:r>
      <w:r w:rsidRPr="00FA2E76">
        <w:rPr>
          <w:rFonts w:cs="Arial"/>
          <w:color w:val="000000"/>
          <w:sz w:val="22"/>
        </w:rPr>
        <w:t xml:space="preserve">mine clearance must take place to ensure humanitarian actors have safe access to all affected communities. </w:t>
      </w:r>
      <w:r w:rsidR="00B22AE6">
        <w:rPr>
          <w:rFonts w:cs="Arial"/>
          <w:color w:val="000000"/>
          <w:sz w:val="22"/>
        </w:rPr>
        <w:t>Mine-risk education programmes should be facilitated by government in all areas of risk.</w:t>
      </w:r>
    </w:p>
    <w:p w:rsidR="002B2312" w:rsidRPr="003F5F7F" w:rsidRDefault="002B2312" w:rsidP="001F679C">
      <w:pPr>
        <w:pStyle w:val="ListParagraph"/>
        <w:autoSpaceDE w:val="0"/>
        <w:autoSpaceDN w:val="0"/>
        <w:adjustRightInd w:val="0"/>
        <w:ind w:left="360"/>
        <w:jc w:val="both"/>
        <w:rPr>
          <w:rFonts w:cs="Arial"/>
          <w:color w:val="auto"/>
          <w:sz w:val="22"/>
        </w:rPr>
      </w:pPr>
    </w:p>
    <w:p w:rsidR="008A15DB" w:rsidRDefault="002B2312" w:rsidP="008A15DB">
      <w:pPr>
        <w:spacing w:after="200" w:line="276" w:lineRule="auto"/>
        <w:jc w:val="both"/>
        <w:rPr>
          <w:rFonts w:eastAsia="PMingLiU" w:cs="Arial"/>
          <w:color w:val="0070C0"/>
          <w:sz w:val="32"/>
          <w:szCs w:val="32"/>
          <w:lang w:eastAsia="zh-TW"/>
        </w:rPr>
      </w:pPr>
      <w:r>
        <w:rPr>
          <w:rFonts w:eastAsia="PMingLiU" w:cs="Arial"/>
          <w:color w:val="0070C0"/>
          <w:sz w:val="32"/>
          <w:szCs w:val="32"/>
          <w:lang w:eastAsia="zh-TW"/>
        </w:rPr>
        <w:t>Priority 3</w:t>
      </w:r>
      <w:r w:rsidRPr="003F5F7F">
        <w:rPr>
          <w:rFonts w:eastAsia="PMingLiU" w:cs="Arial"/>
          <w:color w:val="0070C0"/>
          <w:sz w:val="32"/>
          <w:szCs w:val="32"/>
          <w:lang w:eastAsia="zh-TW"/>
        </w:rPr>
        <w:t>: Ensuring Freedom of Movement for All</w:t>
      </w:r>
    </w:p>
    <w:p w:rsidR="008A15DB" w:rsidRPr="008A15DB" w:rsidRDefault="002B2312" w:rsidP="008E0E5F">
      <w:pPr>
        <w:spacing w:line="276" w:lineRule="auto"/>
        <w:jc w:val="both"/>
        <w:rPr>
          <w:rFonts w:cs="Arial"/>
          <w:b/>
          <w:color w:val="auto"/>
          <w:sz w:val="22"/>
        </w:rPr>
      </w:pPr>
      <w:r w:rsidRPr="008A15DB">
        <w:rPr>
          <w:rFonts w:cs="Arial"/>
          <w:b/>
          <w:color w:val="auto"/>
          <w:sz w:val="22"/>
        </w:rPr>
        <w:t xml:space="preserve">Key Message: </w:t>
      </w:r>
      <w:r w:rsidR="008A15DB" w:rsidRPr="008A15DB">
        <w:rPr>
          <w:rFonts w:cs="Arial"/>
          <w:b/>
          <w:color w:val="000000"/>
          <w:sz w:val="22"/>
        </w:rPr>
        <w:t>Every person across Myanmar needs to enjoy the fundamental right to freedom of movement and have access to basic essential services.</w:t>
      </w:r>
    </w:p>
    <w:p w:rsidR="0008357E" w:rsidRPr="00567E54" w:rsidRDefault="0008357E" w:rsidP="008E0E5F">
      <w:pPr>
        <w:pStyle w:val="ListParagraph"/>
        <w:numPr>
          <w:ilvl w:val="0"/>
          <w:numId w:val="15"/>
        </w:numPr>
        <w:autoSpaceDE w:val="0"/>
        <w:autoSpaceDN w:val="0"/>
        <w:adjustRightInd w:val="0"/>
        <w:ind w:left="360"/>
        <w:jc w:val="both"/>
        <w:rPr>
          <w:rFonts w:cs="Arial"/>
          <w:color w:val="auto"/>
          <w:sz w:val="22"/>
        </w:rPr>
      </w:pPr>
      <w:r w:rsidRPr="003F5F7F">
        <w:rPr>
          <w:rFonts w:cs="Arial"/>
          <w:color w:val="auto"/>
          <w:sz w:val="22"/>
        </w:rPr>
        <w:t xml:space="preserve">Restrictions of access and freedom of movement severely affect the right to health, education and </w:t>
      </w:r>
      <w:r>
        <w:rPr>
          <w:rFonts w:cs="Arial"/>
          <w:color w:val="auto"/>
          <w:sz w:val="22"/>
        </w:rPr>
        <w:t xml:space="preserve">the right to an adequate standard of living by impeding access to livelihoods, </w:t>
      </w:r>
      <w:r w:rsidR="004F6B4B">
        <w:rPr>
          <w:rFonts w:cs="Arial"/>
          <w:color w:val="auto"/>
          <w:sz w:val="22"/>
        </w:rPr>
        <w:t xml:space="preserve">and </w:t>
      </w:r>
      <w:r w:rsidRPr="003F5F7F">
        <w:rPr>
          <w:rFonts w:cs="Arial"/>
          <w:color w:val="auto"/>
          <w:sz w:val="22"/>
        </w:rPr>
        <w:t>lead</w:t>
      </w:r>
      <w:r>
        <w:rPr>
          <w:rFonts w:cs="Arial"/>
          <w:color w:val="auto"/>
          <w:sz w:val="22"/>
        </w:rPr>
        <w:t>ing</w:t>
      </w:r>
      <w:r w:rsidRPr="003F5F7F">
        <w:rPr>
          <w:rFonts w:cs="Arial"/>
          <w:color w:val="auto"/>
          <w:sz w:val="22"/>
        </w:rPr>
        <w:t xml:space="preserve"> to more displacement and dependency.</w:t>
      </w:r>
    </w:p>
    <w:p w:rsidR="00B22AE6" w:rsidRDefault="002B2312" w:rsidP="00B22AE6">
      <w:pPr>
        <w:pStyle w:val="ListParagraph"/>
        <w:numPr>
          <w:ilvl w:val="0"/>
          <w:numId w:val="15"/>
        </w:numPr>
        <w:autoSpaceDE w:val="0"/>
        <w:autoSpaceDN w:val="0"/>
        <w:adjustRightInd w:val="0"/>
        <w:ind w:left="360"/>
        <w:jc w:val="both"/>
        <w:rPr>
          <w:rFonts w:cs="Arial"/>
          <w:color w:val="auto"/>
          <w:sz w:val="22"/>
        </w:rPr>
      </w:pPr>
      <w:r w:rsidRPr="003F5F7F">
        <w:rPr>
          <w:rFonts w:cs="Arial"/>
          <w:color w:val="auto"/>
          <w:sz w:val="22"/>
        </w:rPr>
        <w:t>Restrictions on freedom of movement are increasing dependency on food and other aid and leading to multiple displacements</w:t>
      </w:r>
      <w:r w:rsidR="00B22AE6">
        <w:rPr>
          <w:rFonts w:cs="Arial"/>
          <w:color w:val="auto"/>
          <w:sz w:val="22"/>
        </w:rPr>
        <w:t>, disruption of livelihoods and affecting well-being and dignity of displaced populations</w:t>
      </w:r>
      <w:r w:rsidR="00B22AE6" w:rsidRPr="003F5F7F">
        <w:rPr>
          <w:rFonts w:cs="Arial"/>
          <w:color w:val="auto"/>
          <w:sz w:val="22"/>
        </w:rPr>
        <w:t>.</w:t>
      </w:r>
    </w:p>
    <w:p w:rsidR="00882788" w:rsidRDefault="00882788" w:rsidP="00882788">
      <w:pPr>
        <w:pStyle w:val="ListParagraph"/>
        <w:numPr>
          <w:ilvl w:val="0"/>
          <w:numId w:val="15"/>
        </w:numPr>
        <w:autoSpaceDE w:val="0"/>
        <w:autoSpaceDN w:val="0"/>
        <w:adjustRightInd w:val="0"/>
        <w:ind w:left="360"/>
        <w:jc w:val="both"/>
        <w:rPr>
          <w:rFonts w:cs="Arial"/>
          <w:color w:val="auto"/>
          <w:sz w:val="22"/>
        </w:rPr>
      </w:pPr>
      <w:r>
        <w:rPr>
          <w:rFonts w:cs="Arial"/>
          <w:color w:val="auto"/>
          <w:sz w:val="22"/>
        </w:rPr>
        <w:t xml:space="preserve">Lack of access to markets and livelihood </w:t>
      </w:r>
      <w:r w:rsidR="00F54423">
        <w:rPr>
          <w:rFonts w:cs="Arial"/>
          <w:color w:val="auto"/>
          <w:sz w:val="22"/>
        </w:rPr>
        <w:t>opportunities</w:t>
      </w:r>
      <w:r>
        <w:rPr>
          <w:rFonts w:cs="Arial"/>
          <w:color w:val="auto"/>
          <w:sz w:val="22"/>
        </w:rPr>
        <w:t xml:space="preserve"> are also hindering the recovery process </w:t>
      </w:r>
    </w:p>
    <w:p w:rsidR="00741750" w:rsidRPr="002B2312" w:rsidRDefault="00741750" w:rsidP="00741750">
      <w:pPr>
        <w:pStyle w:val="ListParagraph"/>
        <w:numPr>
          <w:ilvl w:val="0"/>
          <w:numId w:val="15"/>
        </w:numPr>
        <w:autoSpaceDE w:val="0"/>
        <w:autoSpaceDN w:val="0"/>
        <w:adjustRightInd w:val="0"/>
        <w:ind w:left="360"/>
        <w:jc w:val="both"/>
        <w:rPr>
          <w:rFonts w:cs="Arial"/>
          <w:color w:val="auto"/>
          <w:sz w:val="22"/>
        </w:rPr>
      </w:pPr>
      <w:r>
        <w:rPr>
          <w:rFonts w:cs="Arial"/>
          <w:color w:val="auto"/>
          <w:sz w:val="22"/>
        </w:rPr>
        <w:t xml:space="preserve">People affected by humanitarian crises must be offered adequate protection to ensure they have freedom of movement and ability to access basic services without discrimination. </w:t>
      </w:r>
    </w:p>
    <w:p w:rsidR="009A7DA2" w:rsidRDefault="009A7DA2" w:rsidP="009A7DA2">
      <w:pPr>
        <w:pStyle w:val="ListParagraph"/>
        <w:numPr>
          <w:ilvl w:val="0"/>
          <w:numId w:val="15"/>
        </w:numPr>
        <w:autoSpaceDE w:val="0"/>
        <w:autoSpaceDN w:val="0"/>
        <w:adjustRightInd w:val="0"/>
        <w:ind w:left="360"/>
        <w:jc w:val="both"/>
        <w:rPr>
          <w:rFonts w:cs="Arial"/>
          <w:color w:val="auto"/>
          <w:sz w:val="22"/>
        </w:rPr>
      </w:pPr>
      <w:r>
        <w:rPr>
          <w:rFonts w:cs="Arial"/>
          <w:color w:val="auto"/>
          <w:sz w:val="22"/>
        </w:rPr>
        <w:lastRenderedPageBreak/>
        <w:t xml:space="preserve">Restrictions on freedom of movement </w:t>
      </w:r>
      <w:r w:rsidR="009446F8">
        <w:rPr>
          <w:rFonts w:cs="Arial"/>
          <w:color w:val="auto"/>
          <w:sz w:val="22"/>
        </w:rPr>
        <w:t>increase</w:t>
      </w:r>
      <w:r w:rsidR="00BA5B8C">
        <w:rPr>
          <w:rFonts w:cs="Arial"/>
          <w:color w:val="auto"/>
          <w:sz w:val="22"/>
        </w:rPr>
        <w:t xml:space="preserve"> </w:t>
      </w:r>
      <w:r w:rsidR="00245808">
        <w:rPr>
          <w:rFonts w:cs="Arial"/>
          <w:color w:val="auto"/>
          <w:sz w:val="22"/>
        </w:rPr>
        <w:t>tensions</w:t>
      </w:r>
      <w:r w:rsidR="00BA5B8C">
        <w:rPr>
          <w:rFonts w:cs="Arial"/>
          <w:color w:val="auto"/>
          <w:sz w:val="22"/>
        </w:rPr>
        <w:t xml:space="preserve"> among communities, decreasing chances of peaceful co-existence</w:t>
      </w:r>
      <w:r w:rsidR="009446F8">
        <w:rPr>
          <w:rFonts w:cs="Arial"/>
          <w:color w:val="auto"/>
          <w:sz w:val="22"/>
        </w:rPr>
        <w:t>.</w:t>
      </w:r>
    </w:p>
    <w:p w:rsidR="00B22AE6" w:rsidRDefault="00B22AE6" w:rsidP="00B22AE6">
      <w:pPr>
        <w:pStyle w:val="ListParagraph"/>
        <w:numPr>
          <w:ilvl w:val="0"/>
          <w:numId w:val="15"/>
        </w:numPr>
        <w:autoSpaceDE w:val="0"/>
        <w:autoSpaceDN w:val="0"/>
        <w:adjustRightInd w:val="0"/>
        <w:ind w:left="360"/>
        <w:jc w:val="both"/>
        <w:rPr>
          <w:rFonts w:cs="Arial"/>
          <w:color w:val="auto"/>
          <w:sz w:val="22"/>
        </w:rPr>
      </w:pPr>
      <w:r>
        <w:rPr>
          <w:rFonts w:cs="Arial"/>
          <w:color w:val="auto"/>
          <w:sz w:val="22"/>
        </w:rPr>
        <w:t xml:space="preserve">Freedom of movement for many communities in conflict affected areas, particularly in Kachin and </w:t>
      </w:r>
      <w:r w:rsidR="00012B15">
        <w:rPr>
          <w:rFonts w:cs="Arial"/>
          <w:color w:val="auto"/>
          <w:sz w:val="22"/>
        </w:rPr>
        <w:t>a</w:t>
      </w:r>
      <w:r>
        <w:rPr>
          <w:rFonts w:cs="Arial"/>
          <w:color w:val="auto"/>
          <w:sz w:val="22"/>
        </w:rPr>
        <w:t>long the border will remain a distant prospect even if they are free to move on paper, until demining and mine risk education is done.</w:t>
      </w:r>
    </w:p>
    <w:p w:rsidR="004165DF" w:rsidRPr="004165DF" w:rsidRDefault="004165DF" w:rsidP="004165DF">
      <w:pPr>
        <w:autoSpaceDE w:val="0"/>
        <w:autoSpaceDN w:val="0"/>
        <w:adjustRightInd w:val="0"/>
        <w:jc w:val="both"/>
        <w:rPr>
          <w:rFonts w:cs="Arial"/>
          <w:color w:val="auto"/>
          <w:sz w:val="22"/>
        </w:rPr>
      </w:pPr>
    </w:p>
    <w:p w:rsidR="008A15DB" w:rsidRDefault="002B2312" w:rsidP="008A15DB">
      <w:pPr>
        <w:autoSpaceDE w:val="0"/>
        <w:autoSpaceDN w:val="0"/>
        <w:adjustRightInd w:val="0"/>
        <w:spacing w:after="120"/>
        <w:jc w:val="both"/>
        <w:rPr>
          <w:rFonts w:cs="Arial"/>
          <w:color w:val="0070C0"/>
          <w:sz w:val="32"/>
          <w:szCs w:val="32"/>
        </w:rPr>
      </w:pPr>
      <w:r>
        <w:rPr>
          <w:rFonts w:cs="Arial"/>
          <w:color w:val="0070C0"/>
          <w:sz w:val="32"/>
          <w:szCs w:val="32"/>
        </w:rPr>
        <w:t>Priority 4</w:t>
      </w:r>
      <w:r w:rsidR="0051371B" w:rsidRPr="003F5F7F">
        <w:rPr>
          <w:rFonts w:cs="Arial"/>
          <w:color w:val="0070C0"/>
          <w:sz w:val="32"/>
          <w:szCs w:val="32"/>
        </w:rPr>
        <w:t xml:space="preserve">: </w:t>
      </w:r>
      <w:r w:rsidR="00B90072" w:rsidRPr="003F5F7F">
        <w:rPr>
          <w:rFonts w:cs="Arial"/>
          <w:color w:val="0070C0"/>
          <w:sz w:val="32"/>
          <w:szCs w:val="32"/>
        </w:rPr>
        <w:t xml:space="preserve">Finding </w:t>
      </w:r>
      <w:r w:rsidR="0051371B" w:rsidRPr="003F5F7F">
        <w:rPr>
          <w:rFonts w:cs="Arial"/>
          <w:color w:val="0070C0"/>
          <w:sz w:val="32"/>
          <w:szCs w:val="32"/>
        </w:rPr>
        <w:t>D</w:t>
      </w:r>
      <w:r w:rsidR="000B5C53" w:rsidRPr="003F5F7F">
        <w:rPr>
          <w:rFonts w:cs="Arial"/>
          <w:color w:val="0070C0"/>
          <w:sz w:val="32"/>
          <w:szCs w:val="32"/>
        </w:rPr>
        <w:t>urable Solutions</w:t>
      </w:r>
    </w:p>
    <w:p w:rsidR="008A15DB" w:rsidRPr="008A15DB" w:rsidRDefault="000B5C53" w:rsidP="008E0E5F">
      <w:pPr>
        <w:autoSpaceDE w:val="0"/>
        <w:autoSpaceDN w:val="0"/>
        <w:adjustRightInd w:val="0"/>
        <w:jc w:val="both"/>
        <w:rPr>
          <w:rFonts w:cs="Arial"/>
          <w:b/>
          <w:sz w:val="22"/>
        </w:rPr>
      </w:pPr>
      <w:r w:rsidRPr="003F5F7F">
        <w:rPr>
          <w:rFonts w:cs="Arial"/>
          <w:b/>
          <w:color w:val="auto"/>
          <w:sz w:val="22"/>
        </w:rPr>
        <w:t>Key Message:</w:t>
      </w:r>
      <w:r w:rsidR="008A15DB" w:rsidRPr="008A15DB">
        <w:rPr>
          <w:rFonts w:cs="Arial"/>
          <w:color w:val="000000"/>
          <w:sz w:val="22"/>
        </w:rPr>
        <w:t xml:space="preserve"> </w:t>
      </w:r>
      <w:r w:rsidR="008A15DB" w:rsidRPr="008A15DB">
        <w:rPr>
          <w:rFonts w:cs="Arial"/>
          <w:b/>
          <w:color w:val="000000"/>
          <w:sz w:val="22"/>
        </w:rPr>
        <w:t>Durable solutions must be identified for all persons affected by humanitarian need and vulnerability - regardless of circumstance - across Myanmar.</w:t>
      </w:r>
    </w:p>
    <w:p w:rsidR="0081442C" w:rsidRDefault="0081442C" w:rsidP="008E0E5F">
      <w:pPr>
        <w:pStyle w:val="ColorfulList-Accent11"/>
        <w:numPr>
          <w:ilvl w:val="0"/>
          <w:numId w:val="14"/>
        </w:numPr>
        <w:rPr>
          <w:rFonts w:cs="Arial"/>
          <w:color w:val="000000"/>
          <w:sz w:val="22"/>
        </w:rPr>
      </w:pPr>
      <w:r w:rsidRPr="0081442C">
        <w:rPr>
          <w:rFonts w:cs="Arial"/>
          <w:color w:val="000000"/>
          <w:sz w:val="22"/>
        </w:rPr>
        <w:t xml:space="preserve"> </w:t>
      </w:r>
      <w:r w:rsidRPr="006621CB">
        <w:rPr>
          <w:rFonts w:cs="Arial"/>
          <w:color w:val="000000"/>
          <w:sz w:val="22"/>
        </w:rPr>
        <w:t xml:space="preserve">Across Myanmar, hundreds of thousands of people are living in temporary shelter with no or limited access to adequate healthcare, formal education, livelihoods or economic opportunities. The Government must find durable solutions for displaced people, end segregation of communities, and identify long-term </w:t>
      </w:r>
      <w:r w:rsidR="00882788">
        <w:rPr>
          <w:rFonts w:cs="Arial"/>
          <w:color w:val="000000"/>
          <w:sz w:val="22"/>
        </w:rPr>
        <w:t xml:space="preserve">recovery </w:t>
      </w:r>
      <w:r w:rsidRPr="006621CB">
        <w:rPr>
          <w:rFonts w:cs="Arial"/>
          <w:color w:val="000000"/>
          <w:sz w:val="22"/>
        </w:rPr>
        <w:t>strategies for the overall development of conflict</w:t>
      </w:r>
      <w:r w:rsidR="004F6B4B">
        <w:rPr>
          <w:rFonts w:cs="Arial"/>
          <w:color w:val="000000"/>
          <w:sz w:val="22"/>
        </w:rPr>
        <w:t>-</w:t>
      </w:r>
      <w:r w:rsidRPr="006621CB">
        <w:rPr>
          <w:rFonts w:cs="Arial"/>
          <w:color w:val="000000"/>
          <w:sz w:val="22"/>
        </w:rPr>
        <w:t xml:space="preserve">affected areas. </w:t>
      </w:r>
    </w:p>
    <w:p w:rsidR="0081442C" w:rsidRPr="006621CB" w:rsidRDefault="0081442C" w:rsidP="0081442C">
      <w:pPr>
        <w:pStyle w:val="ColorfulList-Accent11"/>
        <w:numPr>
          <w:ilvl w:val="0"/>
          <w:numId w:val="14"/>
        </w:numPr>
        <w:rPr>
          <w:rFonts w:cs="Arial"/>
          <w:color w:val="000000"/>
          <w:sz w:val="22"/>
        </w:rPr>
      </w:pPr>
      <w:r w:rsidRPr="006621CB">
        <w:rPr>
          <w:rFonts w:cs="Arial"/>
          <w:color w:val="000000"/>
          <w:sz w:val="22"/>
        </w:rPr>
        <w:t xml:space="preserve">Durable solutions must also include the resolution of the </w:t>
      </w:r>
      <w:r w:rsidR="004F6B4B">
        <w:rPr>
          <w:rFonts w:cs="Arial"/>
          <w:color w:val="000000"/>
          <w:sz w:val="22"/>
        </w:rPr>
        <w:t xml:space="preserve">legal status </w:t>
      </w:r>
      <w:r w:rsidRPr="006621CB">
        <w:rPr>
          <w:rFonts w:cs="Arial"/>
          <w:color w:val="000000"/>
          <w:sz w:val="22"/>
        </w:rPr>
        <w:t>of persons without citizenship and/or undetermined nationality throughout Myanmar.</w:t>
      </w:r>
    </w:p>
    <w:p w:rsidR="0081442C" w:rsidRPr="006621CB" w:rsidRDefault="0081442C" w:rsidP="0081442C">
      <w:pPr>
        <w:pStyle w:val="ColorfulList-Accent11"/>
        <w:numPr>
          <w:ilvl w:val="0"/>
          <w:numId w:val="14"/>
        </w:numPr>
        <w:autoSpaceDE w:val="0"/>
        <w:autoSpaceDN w:val="0"/>
        <w:adjustRightInd w:val="0"/>
        <w:rPr>
          <w:rFonts w:cs="Arial"/>
          <w:color w:val="000000"/>
          <w:sz w:val="22"/>
        </w:rPr>
      </w:pPr>
      <w:r w:rsidRPr="006621CB">
        <w:rPr>
          <w:rFonts w:cs="Arial"/>
          <w:color w:val="000000"/>
          <w:sz w:val="22"/>
        </w:rPr>
        <w:t>Any durable solution for internally displaced persons must be based on a voluntary and informed decision</w:t>
      </w:r>
      <w:r w:rsidR="004F6B4B">
        <w:rPr>
          <w:rFonts w:cs="Arial"/>
          <w:color w:val="000000"/>
          <w:sz w:val="22"/>
        </w:rPr>
        <w:t>,</w:t>
      </w:r>
      <w:r w:rsidRPr="006621CB">
        <w:rPr>
          <w:rFonts w:cs="Arial"/>
          <w:color w:val="000000"/>
          <w:sz w:val="22"/>
        </w:rPr>
        <w:t xml:space="preserve"> and occur in safety and dignity. Voluntariness in decision-making implies that a decision to return, settle elsewhere or integrate locally is self-determined from a number of viable options. The Government and humanitarian actors must make every effort to ensure that IDPs have the information they need to make an informed and voluntary decision</w:t>
      </w:r>
      <w:r w:rsidR="004F6B4B">
        <w:rPr>
          <w:rFonts w:cs="Arial"/>
          <w:color w:val="000000"/>
          <w:sz w:val="22"/>
        </w:rPr>
        <w:t>, and that there is no forced movement or forced return</w:t>
      </w:r>
      <w:r w:rsidR="004F6B4B" w:rsidRPr="006621CB">
        <w:rPr>
          <w:rFonts w:cs="Arial"/>
          <w:color w:val="000000"/>
          <w:sz w:val="22"/>
        </w:rPr>
        <w:t>.</w:t>
      </w:r>
      <w:r w:rsidRPr="006621CB">
        <w:rPr>
          <w:rFonts w:cs="Arial"/>
          <w:color w:val="000000"/>
          <w:sz w:val="22"/>
        </w:rPr>
        <w:t xml:space="preserve">. </w:t>
      </w:r>
    </w:p>
    <w:p w:rsidR="0081442C" w:rsidRDefault="0081442C" w:rsidP="0081442C">
      <w:pPr>
        <w:pStyle w:val="ColorfulList-Accent11"/>
        <w:numPr>
          <w:ilvl w:val="0"/>
          <w:numId w:val="14"/>
        </w:numPr>
        <w:autoSpaceDE w:val="0"/>
        <w:autoSpaceDN w:val="0"/>
        <w:adjustRightInd w:val="0"/>
        <w:rPr>
          <w:rFonts w:cs="Arial"/>
          <w:color w:val="000000"/>
          <w:sz w:val="22"/>
        </w:rPr>
      </w:pPr>
      <w:r w:rsidRPr="006621CB">
        <w:rPr>
          <w:rFonts w:cs="Arial"/>
          <w:color w:val="000000"/>
          <w:sz w:val="22"/>
        </w:rPr>
        <w:t xml:space="preserve">In providing a durable solution, national and international actors must give primary consideration to the needs, rights and legitimate interests of the displaced persons themselves, taking into account age, gender, </w:t>
      </w:r>
      <w:r w:rsidR="004F6B4B">
        <w:rPr>
          <w:rFonts w:cs="Arial"/>
          <w:color w:val="000000"/>
          <w:sz w:val="22"/>
        </w:rPr>
        <w:t xml:space="preserve">and </w:t>
      </w:r>
      <w:r w:rsidRPr="006621CB">
        <w:rPr>
          <w:rFonts w:cs="Arial"/>
          <w:color w:val="000000"/>
          <w:sz w:val="22"/>
        </w:rPr>
        <w:t xml:space="preserve">diversity. </w:t>
      </w:r>
    </w:p>
    <w:p w:rsidR="00882788" w:rsidRPr="006621CB" w:rsidRDefault="00882788" w:rsidP="0081442C">
      <w:pPr>
        <w:pStyle w:val="ColorfulList-Accent11"/>
        <w:numPr>
          <w:ilvl w:val="0"/>
          <w:numId w:val="14"/>
        </w:numPr>
        <w:autoSpaceDE w:val="0"/>
        <w:autoSpaceDN w:val="0"/>
        <w:adjustRightInd w:val="0"/>
        <w:rPr>
          <w:rFonts w:cs="Arial"/>
          <w:color w:val="000000"/>
          <w:sz w:val="22"/>
        </w:rPr>
      </w:pPr>
      <w:r w:rsidRPr="000862DB">
        <w:rPr>
          <w:rFonts w:cs="Arial"/>
          <w:color w:val="000000"/>
          <w:sz w:val="22"/>
        </w:rPr>
        <w:t xml:space="preserve">It must be </w:t>
      </w:r>
      <w:r w:rsidR="00F54423" w:rsidRPr="000862DB">
        <w:rPr>
          <w:rFonts w:cs="Arial"/>
          <w:color w:val="000000"/>
          <w:sz w:val="22"/>
        </w:rPr>
        <w:t>recognised</w:t>
      </w:r>
      <w:r w:rsidRPr="000862DB">
        <w:rPr>
          <w:rFonts w:cs="Arial"/>
          <w:color w:val="000000"/>
          <w:sz w:val="22"/>
        </w:rPr>
        <w:t xml:space="preserve"> that </w:t>
      </w:r>
      <w:r w:rsidRPr="00171068">
        <w:rPr>
          <w:rFonts w:cs="Arial"/>
          <w:color w:val="000000"/>
          <w:sz w:val="22"/>
        </w:rPr>
        <w:t>strategic recovery planning and operationalization is necessary for durable solutions to be achieved.</w:t>
      </w:r>
    </w:p>
    <w:p w:rsidR="0081442C" w:rsidRPr="006621CB" w:rsidRDefault="0081442C" w:rsidP="0081442C">
      <w:pPr>
        <w:pStyle w:val="ColorfulList-Accent11"/>
        <w:numPr>
          <w:ilvl w:val="0"/>
          <w:numId w:val="14"/>
        </w:numPr>
        <w:autoSpaceDE w:val="0"/>
        <w:autoSpaceDN w:val="0"/>
        <w:adjustRightInd w:val="0"/>
        <w:rPr>
          <w:rFonts w:cs="Arial"/>
          <w:color w:val="000000"/>
          <w:sz w:val="22"/>
        </w:rPr>
      </w:pPr>
      <w:r w:rsidRPr="006621CB">
        <w:rPr>
          <w:rFonts w:cs="Arial"/>
          <w:color w:val="000000"/>
          <w:sz w:val="22"/>
        </w:rPr>
        <w:t>The conditions conducive to safe return of displaced population, as well as for local integration or resettlement elsewhere (relocation), are generally defined by three elements of “safety”: physical, material and legal safety. The Government and the humanitarian actors should work together to identify the benchmarks needed to meet these three elements of safety through mapping and assess</w:t>
      </w:r>
      <w:r>
        <w:rPr>
          <w:rFonts w:cs="Arial"/>
          <w:color w:val="000000"/>
          <w:sz w:val="22"/>
        </w:rPr>
        <w:t>ing</w:t>
      </w:r>
      <w:r w:rsidRPr="006621CB">
        <w:rPr>
          <w:rFonts w:cs="Arial"/>
          <w:color w:val="000000"/>
          <w:sz w:val="22"/>
        </w:rPr>
        <w:t xml:space="preserve"> conditions on the ground. </w:t>
      </w:r>
    </w:p>
    <w:p w:rsidR="0081442C" w:rsidRPr="006621CB" w:rsidRDefault="0081442C" w:rsidP="0081442C">
      <w:pPr>
        <w:pStyle w:val="ColorfulList-Accent11"/>
        <w:numPr>
          <w:ilvl w:val="0"/>
          <w:numId w:val="14"/>
        </w:numPr>
        <w:autoSpaceDE w:val="0"/>
        <w:autoSpaceDN w:val="0"/>
        <w:adjustRightInd w:val="0"/>
        <w:rPr>
          <w:rFonts w:cs="Arial"/>
          <w:color w:val="000000"/>
          <w:sz w:val="22"/>
        </w:rPr>
      </w:pPr>
      <w:r w:rsidRPr="006621CB">
        <w:rPr>
          <w:rFonts w:cs="Arial"/>
          <w:color w:val="000000"/>
          <w:sz w:val="22"/>
        </w:rPr>
        <w:t xml:space="preserve">Support of durable solutions for IDPs is impacted by the peace-building, reconciliation and co-existence efforts and is dependent on comprehensive and effective recovery and development strategies and programs. To ensure an adequate standard of living, transitional programming must be put in place so that IDPs and communities have access to livelihoods development and basic services that provide durable solutions. </w:t>
      </w:r>
    </w:p>
    <w:p w:rsidR="0081442C" w:rsidRPr="006621CB" w:rsidRDefault="0081442C" w:rsidP="0081442C">
      <w:pPr>
        <w:pStyle w:val="ColorfulList-Accent11"/>
        <w:numPr>
          <w:ilvl w:val="0"/>
          <w:numId w:val="14"/>
        </w:numPr>
        <w:autoSpaceDE w:val="0"/>
        <w:autoSpaceDN w:val="0"/>
        <w:adjustRightInd w:val="0"/>
        <w:rPr>
          <w:rFonts w:cs="Arial"/>
          <w:color w:val="000000"/>
          <w:sz w:val="22"/>
        </w:rPr>
      </w:pPr>
      <w:r w:rsidRPr="006621CB">
        <w:rPr>
          <w:rFonts w:cs="Arial"/>
          <w:color w:val="000000"/>
          <w:sz w:val="22"/>
        </w:rPr>
        <w:t xml:space="preserve">There must be adequate return options for the displaced with restoration of land and property and access to documentation. Wherever needed, mine clearance must take place before people return home. </w:t>
      </w:r>
    </w:p>
    <w:p w:rsidR="0081442C" w:rsidRPr="006621CB" w:rsidRDefault="0081442C" w:rsidP="0081442C">
      <w:pPr>
        <w:pStyle w:val="ColorfulList-Accent11"/>
        <w:numPr>
          <w:ilvl w:val="0"/>
          <w:numId w:val="14"/>
        </w:numPr>
        <w:autoSpaceDE w:val="0"/>
        <w:autoSpaceDN w:val="0"/>
        <w:adjustRightInd w:val="0"/>
        <w:rPr>
          <w:rFonts w:cs="Arial"/>
          <w:color w:val="000000"/>
          <w:sz w:val="22"/>
        </w:rPr>
      </w:pPr>
      <w:r w:rsidRPr="006621CB">
        <w:rPr>
          <w:rFonts w:cs="Arial"/>
          <w:color w:val="000000"/>
          <w:sz w:val="22"/>
        </w:rPr>
        <w:t xml:space="preserve">Relevant authorities must protect, respect and promote the human rights of people across all of Myanmar. They must refrain from discrimination as well as using unnecessary force and punitive measures against affected communities including IDPs. </w:t>
      </w:r>
    </w:p>
    <w:p w:rsidR="0081442C" w:rsidRPr="006621CB" w:rsidRDefault="0081442C" w:rsidP="0081442C">
      <w:pPr>
        <w:pStyle w:val="ColorfulList-Accent11"/>
        <w:numPr>
          <w:ilvl w:val="0"/>
          <w:numId w:val="14"/>
        </w:numPr>
        <w:autoSpaceDE w:val="0"/>
        <w:autoSpaceDN w:val="0"/>
        <w:adjustRightInd w:val="0"/>
        <w:rPr>
          <w:rFonts w:cs="Arial"/>
          <w:b/>
          <w:color w:val="000000"/>
          <w:sz w:val="22"/>
        </w:rPr>
      </w:pPr>
      <w:r w:rsidRPr="006621CB">
        <w:rPr>
          <w:rFonts w:cs="Arial"/>
          <w:color w:val="000000"/>
          <w:sz w:val="22"/>
        </w:rPr>
        <w:t xml:space="preserve">Adequate humanitarian assistance to displaced persons pending a durable solution should continue. There should not be a deliberate reduction of assistance despite ongoing needs for the purpose of enticing return or relocation of IDPs. </w:t>
      </w:r>
    </w:p>
    <w:p w:rsidR="0081442C" w:rsidRPr="006621CB" w:rsidRDefault="0081442C" w:rsidP="0081442C">
      <w:pPr>
        <w:pStyle w:val="ColorfulList-Accent11"/>
        <w:numPr>
          <w:ilvl w:val="0"/>
          <w:numId w:val="14"/>
        </w:numPr>
        <w:autoSpaceDE w:val="0"/>
        <w:autoSpaceDN w:val="0"/>
        <w:adjustRightInd w:val="0"/>
        <w:rPr>
          <w:rFonts w:cs="Arial"/>
          <w:b/>
          <w:color w:val="000000"/>
          <w:sz w:val="22"/>
        </w:rPr>
      </w:pPr>
      <w:r w:rsidRPr="006621CB">
        <w:rPr>
          <w:rFonts w:cs="Arial"/>
          <w:color w:val="000000"/>
          <w:sz w:val="22"/>
        </w:rPr>
        <w:t>Assistance should be extended to those who choose to return spontaneously in support of their choice and not as a pull factor. All efforts to assist host communities and people who remained in the conflict areas while at the same time offering assistance to the displaced seeking a durable solution.</w:t>
      </w:r>
    </w:p>
    <w:p w:rsidR="0081442C" w:rsidRPr="004F6B4B" w:rsidRDefault="0081442C" w:rsidP="0081442C">
      <w:pPr>
        <w:pStyle w:val="ColorfulList-Accent11"/>
        <w:numPr>
          <w:ilvl w:val="0"/>
          <w:numId w:val="14"/>
        </w:numPr>
        <w:autoSpaceDE w:val="0"/>
        <w:autoSpaceDN w:val="0"/>
        <w:adjustRightInd w:val="0"/>
        <w:rPr>
          <w:rFonts w:cs="Arial"/>
          <w:b/>
          <w:color w:val="000000"/>
          <w:sz w:val="22"/>
        </w:rPr>
      </w:pPr>
      <w:r w:rsidRPr="006621CB">
        <w:rPr>
          <w:rFonts w:cs="Arial"/>
          <w:color w:val="000000"/>
          <w:sz w:val="22"/>
        </w:rPr>
        <w:t xml:space="preserve">If and when IDPs determine </w:t>
      </w:r>
      <w:r>
        <w:rPr>
          <w:rFonts w:cs="Arial"/>
          <w:color w:val="000000"/>
          <w:sz w:val="22"/>
        </w:rPr>
        <w:t xml:space="preserve">that </w:t>
      </w:r>
      <w:r w:rsidRPr="006621CB">
        <w:rPr>
          <w:rFonts w:cs="Arial"/>
          <w:color w:val="000000"/>
          <w:sz w:val="22"/>
        </w:rPr>
        <w:t xml:space="preserve">they wish to return or indicate other preferred durable solutions, </w:t>
      </w:r>
      <w:r>
        <w:rPr>
          <w:rFonts w:cs="Arial"/>
          <w:color w:val="000000"/>
          <w:sz w:val="22"/>
        </w:rPr>
        <w:t xml:space="preserve">the national and international actors need </w:t>
      </w:r>
      <w:r w:rsidRPr="006621CB">
        <w:rPr>
          <w:rFonts w:cs="Arial"/>
          <w:color w:val="000000"/>
          <w:sz w:val="22"/>
        </w:rPr>
        <w:t>to carry out a number of activities to verify</w:t>
      </w:r>
      <w:r>
        <w:rPr>
          <w:rFonts w:cs="Arial"/>
          <w:color w:val="000000"/>
          <w:sz w:val="22"/>
        </w:rPr>
        <w:t xml:space="preserve"> that</w:t>
      </w:r>
      <w:r w:rsidRPr="006621CB">
        <w:rPr>
          <w:rFonts w:cs="Arial"/>
          <w:color w:val="000000"/>
          <w:sz w:val="22"/>
        </w:rPr>
        <w:t xml:space="preserve"> the areas are safe and have the capacity to re/integrate the IDPs, which requires unlimited access to affected areas. Once verified, a number of both individual </w:t>
      </w:r>
      <w:r w:rsidRPr="006621CB">
        <w:rPr>
          <w:rFonts w:cs="Arial"/>
          <w:color w:val="000000"/>
          <w:sz w:val="22"/>
        </w:rPr>
        <w:lastRenderedPageBreak/>
        <w:t>and community</w:t>
      </w:r>
      <w:r w:rsidR="004F6B4B">
        <w:rPr>
          <w:rFonts w:cs="Arial"/>
          <w:color w:val="000000"/>
          <w:sz w:val="22"/>
        </w:rPr>
        <w:t>-</w:t>
      </w:r>
      <w:r w:rsidRPr="006621CB">
        <w:rPr>
          <w:rFonts w:cs="Arial"/>
          <w:color w:val="000000"/>
          <w:sz w:val="22"/>
        </w:rPr>
        <w:t xml:space="preserve">based assistance activities </w:t>
      </w:r>
      <w:r w:rsidR="004F6B4B">
        <w:rPr>
          <w:rFonts w:cs="Arial"/>
          <w:color w:val="000000"/>
          <w:sz w:val="22"/>
        </w:rPr>
        <w:t xml:space="preserve">should be implemented </w:t>
      </w:r>
      <w:r w:rsidRPr="006621CB">
        <w:rPr>
          <w:rFonts w:cs="Arial"/>
          <w:color w:val="000000"/>
          <w:sz w:val="22"/>
        </w:rPr>
        <w:t>to ensure the solutions for displacement are durable.</w:t>
      </w:r>
    </w:p>
    <w:p w:rsidR="004F6B4B" w:rsidRPr="004F6B4B" w:rsidRDefault="004F6B4B" w:rsidP="004F6B4B">
      <w:pPr>
        <w:pStyle w:val="ColorfulList-Accent11"/>
        <w:numPr>
          <w:ilvl w:val="0"/>
          <w:numId w:val="14"/>
        </w:numPr>
        <w:autoSpaceDE w:val="0"/>
        <w:autoSpaceDN w:val="0"/>
        <w:adjustRightInd w:val="0"/>
        <w:rPr>
          <w:rFonts w:cs="Arial"/>
          <w:color w:val="000000"/>
          <w:sz w:val="22"/>
        </w:rPr>
      </w:pPr>
      <w:r w:rsidRPr="004F6B4B">
        <w:rPr>
          <w:rFonts w:cs="Arial"/>
          <w:color w:val="000000"/>
          <w:sz w:val="22"/>
        </w:rPr>
        <w:t>In accordance with the Pinehro Principles, crisis affected people should not be forcibly evicted or</w:t>
      </w:r>
      <w:r>
        <w:rPr>
          <w:rFonts w:cs="Arial"/>
          <w:color w:val="000000"/>
          <w:sz w:val="22"/>
        </w:rPr>
        <w:t xml:space="preserve"> </w:t>
      </w:r>
      <w:r w:rsidRPr="004F6B4B">
        <w:rPr>
          <w:rFonts w:cs="Arial"/>
          <w:color w:val="000000"/>
          <w:sz w:val="22"/>
        </w:rPr>
        <w:t>moved, and redress should be forthcoming where any property is destroyed or seized, including possible compensation.</w:t>
      </w:r>
    </w:p>
    <w:p w:rsidR="00C278F9" w:rsidRPr="002B2312" w:rsidRDefault="00C278F9" w:rsidP="001F679C">
      <w:pPr>
        <w:autoSpaceDE w:val="0"/>
        <w:autoSpaceDN w:val="0"/>
        <w:adjustRightInd w:val="0"/>
        <w:jc w:val="both"/>
        <w:rPr>
          <w:rFonts w:cs="Arial"/>
          <w:color w:val="auto"/>
          <w:sz w:val="22"/>
        </w:rPr>
      </w:pPr>
    </w:p>
    <w:p w:rsidR="008A15DB" w:rsidRDefault="0051371B" w:rsidP="008A15DB">
      <w:pPr>
        <w:pStyle w:val="ColorfulList-Accent11"/>
        <w:spacing w:after="200" w:line="276" w:lineRule="auto"/>
        <w:ind w:left="0"/>
        <w:jc w:val="both"/>
        <w:rPr>
          <w:rFonts w:cs="Arial"/>
          <w:color w:val="0070C0"/>
          <w:sz w:val="32"/>
          <w:szCs w:val="32"/>
        </w:rPr>
      </w:pPr>
      <w:r w:rsidRPr="003F5F7F">
        <w:rPr>
          <w:rFonts w:cs="Arial"/>
          <w:color w:val="0070C0"/>
          <w:sz w:val="32"/>
          <w:szCs w:val="32"/>
        </w:rPr>
        <w:t xml:space="preserve">Priority 5: </w:t>
      </w:r>
      <w:r w:rsidR="00B63F7A" w:rsidRPr="003F5F7F">
        <w:rPr>
          <w:rFonts w:cs="Arial"/>
          <w:color w:val="0070C0"/>
          <w:sz w:val="32"/>
          <w:szCs w:val="32"/>
        </w:rPr>
        <w:t>Prioritizing</w:t>
      </w:r>
      <w:r w:rsidR="00C278C9" w:rsidRPr="003F5F7F">
        <w:rPr>
          <w:rFonts w:cs="Arial"/>
          <w:color w:val="0070C0"/>
          <w:sz w:val="32"/>
          <w:szCs w:val="32"/>
        </w:rPr>
        <w:t xml:space="preserve"> </w:t>
      </w:r>
      <w:r w:rsidR="00580EF5" w:rsidRPr="003F5F7F">
        <w:rPr>
          <w:rFonts w:cs="Arial"/>
          <w:color w:val="0070C0"/>
          <w:sz w:val="32"/>
          <w:szCs w:val="32"/>
        </w:rPr>
        <w:t xml:space="preserve">Peace </w:t>
      </w:r>
      <w:r w:rsidR="00C278C9" w:rsidRPr="003F5F7F">
        <w:rPr>
          <w:rFonts w:cs="Arial"/>
          <w:color w:val="0070C0"/>
          <w:sz w:val="32"/>
          <w:szCs w:val="32"/>
        </w:rPr>
        <w:t>B</w:t>
      </w:r>
      <w:r w:rsidR="00580EF5" w:rsidRPr="003F5F7F">
        <w:rPr>
          <w:rFonts w:cs="Arial"/>
          <w:color w:val="0070C0"/>
          <w:sz w:val="32"/>
          <w:szCs w:val="32"/>
        </w:rPr>
        <w:t>uilding</w:t>
      </w:r>
      <w:r w:rsidR="002042EC">
        <w:rPr>
          <w:rFonts w:cs="Arial"/>
          <w:color w:val="0070C0"/>
          <w:sz w:val="32"/>
          <w:szCs w:val="32"/>
        </w:rPr>
        <w:t xml:space="preserve"> </w:t>
      </w:r>
      <w:r w:rsidR="002042EC" w:rsidRPr="00134444">
        <w:rPr>
          <w:color w:val="0070C0"/>
          <w:sz w:val="32"/>
        </w:rPr>
        <w:t>and Reconciliation</w:t>
      </w:r>
    </w:p>
    <w:p w:rsidR="008E0E5F" w:rsidRDefault="008E0E5F" w:rsidP="001F679C">
      <w:pPr>
        <w:pStyle w:val="ColorfulList-Accent11"/>
        <w:spacing w:after="200" w:line="276" w:lineRule="auto"/>
        <w:ind w:left="0"/>
        <w:jc w:val="both"/>
        <w:rPr>
          <w:rFonts w:cs="Arial"/>
          <w:b/>
          <w:color w:val="auto"/>
          <w:sz w:val="22"/>
        </w:rPr>
      </w:pPr>
    </w:p>
    <w:p w:rsidR="008E0E5F" w:rsidRDefault="008A15DB" w:rsidP="008E0E5F">
      <w:pPr>
        <w:pStyle w:val="ColorfulList-Accent11"/>
        <w:spacing w:after="200" w:line="276" w:lineRule="auto"/>
        <w:ind w:left="0"/>
        <w:jc w:val="both"/>
        <w:rPr>
          <w:rFonts w:cs="Arial"/>
          <w:b/>
          <w:color w:val="auto"/>
          <w:sz w:val="22"/>
          <w:szCs w:val="22"/>
        </w:rPr>
      </w:pPr>
      <w:r>
        <w:rPr>
          <w:rFonts w:cs="Arial"/>
          <w:b/>
          <w:color w:val="auto"/>
          <w:sz w:val="22"/>
        </w:rPr>
        <w:t>Key Message</w:t>
      </w:r>
      <w:r w:rsidR="00C36ECD" w:rsidRPr="008A15DB">
        <w:rPr>
          <w:rFonts w:cs="Arial"/>
          <w:b/>
          <w:color w:val="auto"/>
          <w:sz w:val="22"/>
        </w:rPr>
        <w:t>:</w:t>
      </w:r>
      <w:r w:rsidRPr="008A15DB">
        <w:rPr>
          <w:rFonts w:cs="Arial"/>
          <w:b/>
          <w:color w:val="auto"/>
          <w:sz w:val="22"/>
          <w:szCs w:val="22"/>
        </w:rPr>
        <w:t xml:space="preserve"> Peace, stability and reconciliation are crucial to Myanmar’s future. Now is the time for concerted peace-building efforts towards inter/intra-communal harmony, positive change and reform. </w:t>
      </w:r>
    </w:p>
    <w:p w:rsidR="00657080" w:rsidRDefault="00657080" w:rsidP="008E0E5F">
      <w:pPr>
        <w:pStyle w:val="ColorfulList-Accent11"/>
        <w:numPr>
          <w:ilvl w:val="0"/>
          <w:numId w:val="57"/>
        </w:numPr>
        <w:spacing w:line="276" w:lineRule="auto"/>
        <w:jc w:val="both"/>
        <w:rPr>
          <w:rFonts w:cs="Arial"/>
          <w:color w:val="auto"/>
          <w:sz w:val="22"/>
        </w:rPr>
      </w:pPr>
      <w:r>
        <w:rPr>
          <w:rFonts w:cs="Arial"/>
          <w:color w:val="auto"/>
          <w:sz w:val="22"/>
        </w:rPr>
        <w:t>The Myanmar Government has primary responsib</w:t>
      </w:r>
      <w:r w:rsidR="00C64842">
        <w:rPr>
          <w:rFonts w:cs="Arial"/>
          <w:color w:val="auto"/>
          <w:sz w:val="22"/>
        </w:rPr>
        <w:t xml:space="preserve">ility for maintaining peaceful and </w:t>
      </w:r>
      <w:r>
        <w:rPr>
          <w:rFonts w:cs="Arial"/>
          <w:color w:val="auto"/>
          <w:sz w:val="22"/>
        </w:rPr>
        <w:t xml:space="preserve">stable relations among and between all people across Myanmar. </w:t>
      </w:r>
    </w:p>
    <w:p w:rsidR="00657080" w:rsidRDefault="00657080" w:rsidP="008E0E5F">
      <w:pPr>
        <w:pStyle w:val="ListParagraph"/>
        <w:numPr>
          <w:ilvl w:val="0"/>
          <w:numId w:val="32"/>
        </w:numPr>
        <w:autoSpaceDE w:val="0"/>
        <w:autoSpaceDN w:val="0"/>
        <w:adjustRightInd w:val="0"/>
        <w:spacing w:line="276" w:lineRule="auto"/>
        <w:rPr>
          <w:rFonts w:cs="Arial"/>
          <w:color w:val="auto"/>
          <w:sz w:val="22"/>
        </w:rPr>
      </w:pPr>
      <w:r>
        <w:rPr>
          <w:rFonts w:cs="Arial"/>
          <w:color w:val="auto"/>
          <w:sz w:val="22"/>
        </w:rPr>
        <w:t>Importantly, communities must be empowered to come up with ways to promote peace and well-being within and among themselves.</w:t>
      </w:r>
    </w:p>
    <w:p w:rsidR="00C36ECD" w:rsidRPr="00134444" w:rsidRDefault="00C36ECD" w:rsidP="008E0E5F">
      <w:pPr>
        <w:pStyle w:val="ListParagraph"/>
        <w:numPr>
          <w:ilvl w:val="0"/>
          <w:numId w:val="32"/>
        </w:numPr>
        <w:autoSpaceDE w:val="0"/>
        <w:autoSpaceDN w:val="0"/>
        <w:adjustRightInd w:val="0"/>
        <w:spacing w:line="276" w:lineRule="auto"/>
        <w:rPr>
          <w:rFonts w:cs="Arial"/>
          <w:color w:val="auto"/>
          <w:sz w:val="22"/>
        </w:rPr>
      </w:pPr>
      <w:r w:rsidRPr="00134444">
        <w:rPr>
          <w:rFonts w:cs="Arial"/>
          <w:color w:val="auto"/>
          <w:sz w:val="22"/>
        </w:rPr>
        <w:t>Outbreaks of conflict and intercommunal violence across Myanmar are of deep concern. Associated criminal acts resulting in death, destruction and displacement destroy the lives of children, families, and communities.</w:t>
      </w:r>
    </w:p>
    <w:p w:rsidR="001E12E8" w:rsidRPr="00134444" w:rsidRDefault="00B21995" w:rsidP="008E0E5F">
      <w:pPr>
        <w:pStyle w:val="ListParagraph"/>
        <w:numPr>
          <w:ilvl w:val="0"/>
          <w:numId w:val="32"/>
        </w:numPr>
        <w:autoSpaceDE w:val="0"/>
        <w:autoSpaceDN w:val="0"/>
        <w:adjustRightInd w:val="0"/>
        <w:spacing w:line="276" w:lineRule="auto"/>
        <w:rPr>
          <w:color w:val="auto"/>
          <w:sz w:val="22"/>
        </w:rPr>
      </w:pPr>
      <w:r w:rsidRPr="00134444">
        <w:rPr>
          <w:rFonts w:cs="Arial"/>
          <w:color w:val="auto"/>
          <w:sz w:val="22"/>
        </w:rPr>
        <w:t xml:space="preserve">All perpetrators of </w:t>
      </w:r>
      <w:r>
        <w:rPr>
          <w:rFonts w:cs="Arial"/>
          <w:color w:val="auto"/>
          <w:sz w:val="22"/>
        </w:rPr>
        <w:t xml:space="preserve">human rights violations, including </w:t>
      </w:r>
      <w:r w:rsidRPr="00134444">
        <w:rPr>
          <w:rFonts w:cs="Arial"/>
          <w:color w:val="auto"/>
          <w:sz w:val="22"/>
        </w:rPr>
        <w:t xml:space="preserve">violence must be </w:t>
      </w:r>
      <w:r>
        <w:rPr>
          <w:rFonts w:cs="Arial"/>
          <w:color w:val="auto"/>
          <w:sz w:val="22"/>
        </w:rPr>
        <w:t xml:space="preserve">held accountable and </w:t>
      </w:r>
      <w:r w:rsidRPr="00134444">
        <w:rPr>
          <w:rFonts w:cs="Arial"/>
          <w:color w:val="auto"/>
          <w:sz w:val="22"/>
        </w:rPr>
        <w:t xml:space="preserve">brought to justice. Propagation of hate messages and inflammatory </w:t>
      </w:r>
      <w:r w:rsidRPr="00134444">
        <w:rPr>
          <w:color w:val="auto"/>
          <w:sz w:val="22"/>
        </w:rPr>
        <w:t xml:space="preserve">propaganda </w:t>
      </w:r>
      <w:r w:rsidRPr="00134444">
        <w:rPr>
          <w:color w:val="000000"/>
          <w:sz w:val="23"/>
        </w:rPr>
        <w:t>by either State media or private media and individuals should not be tolerated</w:t>
      </w:r>
      <w:r w:rsidR="00621504">
        <w:rPr>
          <w:color w:val="000000"/>
          <w:sz w:val="23"/>
        </w:rPr>
        <w:t xml:space="preserve">. </w:t>
      </w:r>
      <w:r w:rsidR="00621504" w:rsidRPr="00621504">
        <w:rPr>
          <w:rFonts w:cs="Arial"/>
          <w:color w:val="000000"/>
          <w:sz w:val="22"/>
        </w:rPr>
        <w:t xml:space="preserve"> </w:t>
      </w:r>
      <w:r w:rsidR="00621504">
        <w:rPr>
          <w:rFonts w:cs="Arial"/>
          <w:color w:val="000000"/>
          <w:sz w:val="22"/>
        </w:rPr>
        <w:t>Instigating violence by either State media or private media and individuals runs contrary to the rule of law. Those instigating and engaging in violence should be held responsible.</w:t>
      </w:r>
      <w:r w:rsidR="001E12E8" w:rsidRPr="001E12E8">
        <w:rPr>
          <w:color w:val="auto"/>
          <w:sz w:val="22"/>
        </w:rPr>
        <w:t xml:space="preserve"> </w:t>
      </w:r>
      <w:r w:rsidR="001E12E8">
        <w:rPr>
          <w:color w:val="auto"/>
          <w:sz w:val="22"/>
        </w:rPr>
        <w:t xml:space="preserve">Violators should not be </w:t>
      </w:r>
      <w:r w:rsidR="00F54423">
        <w:rPr>
          <w:color w:val="auto"/>
          <w:sz w:val="22"/>
        </w:rPr>
        <w:t>permitted</w:t>
      </w:r>
      <w:r w:rsidR="001E12E8">
        <w:rPr>
          <w:color w:val="auto"/>
          <w:sz w:val="22"/>
        </w:rPr>
        <w:t xml:space="preserve"> to act with impunity.</w:t>
      </w:r>
    </w:p>
    <w:p w:rsidR="00C36ECD" w:rsidRPr="001A2A2E" w:rsidRDefault="002A7F65" w:rsidP="008E0E5F">
      <w:pPr>
        <w:pStyle w:val="ListParagraph"/>
        <w:numPr>
          <w:ilvl w:val="0"/>
          <w:numId w:val="32"/>
        </w:numPr>
        <w:autoSpaceDE w:val="0"/>
        <w:autoSpaceDN w:val="0"/>
        <w:adjustRightInd w:val="0"/>
        <w:spacing w:line="276" w:lineRule="auto"/>
        <w:rPr>
          <w:color w:val="auto"/>
          <w:sz w:val="22"/>
        </w:rPr>
      </w:pPr>
      <w:r w:rsidRPr="00134444">
        <w:rPr>
          <w:color w:val="000000"/>
          <w:sz w:val="23"/>
        </w:rPr>
        <w:t>It is the Government’s responsibility to ensure that the authorities and State media communicate responsibly, and that people inciting unrest should be held to account under the law</w:t>
      </w:r>
      <w:r w:rsidR="005C7625" w:rsidRPr="001A2A2E">
        <w:rPr>
          <w:rFonts w:cs="Arial"/>
          <w:color w:val="000000"/>
          <w:sz w:val="22"/>
        </w:rPr>
        <w:t>.</w:t>
      </w:r>
    </w:p>
    <w:p w:rsidR="00C36ECD" w:rsidRPr="00294B85" w:rsidRDefault="00C36ECD" w:rsidP="008E0E5F">
      <w:pPr>
        <w:pStyle w:val="ListParagraph"/>
        <w:numPr>
          <w:ilvl w:val="0"/>
          <w:numId w:val="32"/>
        </w:numPr>
        <w:autoSpaceDE w:val="0"/>
        <w:autoSpaceDN w:val="0"/>
        <w:adjustRightInd w:val="0"/>
        <w:spacing w:line="276" w:lineRule="auto"/>
        <w:rPr>
          <w:rFonts w:cs="Arial"/>
          <w:color w:val="auto"/>
          <w:sz w:val="22"/>
        </w:rPr>
      </w:pPr>
      <w:r w:rsidRPr="00294B85">
        <w:rPr>
          <w:rFonts w:cs="Arial"/>
          <w:color w:val="auto"/>
          <w:sz w:val="22"/>
        </w:rPr>
        <w:t>Extortion, bribes, and other illegal acts prohibiting access to basic services must be stopped immediately.</w:t>
      </w:r>
    </w:p>
    <w:p w:rsidR="00C36ECD" w:rsidRDefault="00C36ECD" w:rsidP="008E0E5F">
      <w:pPr>
        <w:pStyle w:val="ListParagraph"/>
        <w:numPr>
          <w:ilvl w:val="0"/>
          <w:numId w:val="32"/>
        </w:numPr>
        <w:autoSpaceDE w:val="0"/>
        <w:autoSpaceDN w:val="0"/>
        <w:adjustRightInd w:val="0"/>
        <w:spacing w:line="276" w:lineRule="auto"/>
        <w:rPr>
          <w:rFonts w:cs="Arial"/>
          <w:color w:val="auto"/>
          <w:sz w:val="22"/>
        </w:rPr>
      </w:pPr>
      <w:r w:rsidRPr="00294B85">
        <w:rPr>
          <w:rFonts w:cs="Arial"/>
          <w:color w:val="auto"/>
          <w:sz w:val="22"/>
        </w:rPr>
        <w:t xml:space="preserve">Legitimate protection concerns </w:t>
      </w:r>
      <w:r w:rsidR="00C64842">
        <w:rPr>
          <w:rFonts w:cs="Arial"/>
          <w:color w:val="auto"/>
          <w:sz w:val="22"/>
        </w:rPr>
        <w:t>constituting some of the most important fundamental causes of instability and displacement,</w:t>
      </w:r>
      <w:r w:rsidR="00C64842" w:rsidRPr="00294B85">
        <w:rPr>
          <w:rFonts w:cs="Arial"/>
          <w:color w:val="auto"/>
          <w:sz w:val="22"/>
        </w:rPr>
        <w:t xml:space="preserve"> </w:t>
      </w:r>
      <w:r w:rsidRPr="00294B85">
        <w:rPr>
          <w:rFonts w:cs="Arial"/>
          <w:color w:val="auto"/>
          <w:sz w:val="22"/>
        </w:rPr>
        <w:t>including around forced migration, statelessness, citizenship, and birth registration, must be addressed.</w:t>
      </w:r>
    </w:p>
    <w:p w:rsidR="001E12E8" w:rsidRDefault="001E12E8" w:rsidP="008E0E5F">
      <w:pPr>
        <w:pStyle w:val="ListParagraph"/>
        <w:numPr>
          <w:ilvl w:val="0"/>
          <w:numId w:val="32"/>
        </w:numPr>
        <w:autoSpaceDE w:val="0"/>
        <w:autoSpaceDN w:val="0"/>
        <w:adjustRightInd w:val="0"/>
        <w:spacing w:line="276" w:lineRule="auto"/>
        <w:rPr>
          <w:rFonts w:cs="Arial"/>
          <w:color w:val="auto"/>
          <w:sz w:val="22"/>
        </w:rPr>
      </w:pPr>
      <w:r>
        <w:rPr>
          <w:rFonts w:cs="Arial"/>
          <w:color w:val="auto"/>
          <w:sz w:val="22"/>
        </w:rPr>
        <w:t>The intentional targeting of children or places where they ought to be including health facilities, schools and kindergartens, and playgrounds, are to be swiftly dealt with in accordance with due process and the rule of law.</w:t>
      </w:r>
    </w:p>
    <w:p w:rsidR="001E12E8" w:rsidRPr="00294B85" w:rsidRDefault="001E12E8" w:rsidP="008E0E5F">
      <w:pPr>
        <w:pStyle w:val="ListParagraph"/>
        <w:numPr>
          <w:ilvl w:val="0"/>
          <w:numId w:val="32"/>
        </w:numPr>
        <w:autoSpaceDE w:val="0"/>
        <w:autoSpaceDN w:val="0"/>
        <w:adjustRightInd w:val="0"/>
        <w:spacing w:line="276" w:lineRule="auto"/>
        <w:rPr>
          <w:rFonts w:cs="Arial"/>
          <w:color w:val="auto"/>
          <w:sz w:val="22"/>
        </w:rPr>
      </w:pPr>
      <w:r>
        <w:rPr>
          <w:rFonts w:cs="Arial"/>
          <w:color w:val="auto"/>
          <w:sz w:val="22"/>
        </w:rPr>
        <w:t>The recruitment and use of children by the armed forces and armed groups is never acceptable and those doing so must be dealt with in accordance with due process and the rule of law.</w:t>
      </w:r>
    </w:p>
    <w:p w:rsidR="00C36ECD" w:rsidRPr="00294B85" w:rsidRDefault="00C36ECD" w:rsidP="008E0E5F">
      <w:pPr>
        <w:pStyle w:val="ListParagraph"/>
        <w:numPr>
          <w:ilvl w:val="0"/>
          <w:numId w:val="32"/>
        </w:numPr>
        <w:autoSpaceDE w:val="0"/>
        <w:autoSpaceDN w:val="0"/>
        <w:adjustRightInd w:val="0"/>
        <w:spacing w:line="276" w:lineRule="auto"/>
        <w:rPr>
          <w:rFonts w:cs="Arial"/>
          <w:color w:val="auto"/>
          <w:sz w:val="22"/>
        </w:rPr>
      </w:pPr>
      <w:r w:rsidRPr="00294B85">
        <w:rPr>
          <w:rFonts w:cs="Arial"/>
          <w:color w:val="auto"/>
          <w:sz w:val="22"/>
        </w:rPr>
        <w:t>P</w:t>
      </w:r>
      <w:r w:rsidR="00CE424E" w:rsidRPr="00294B85">
        <w:rPr>
          <w:rFonts w:cs="Arial"/>
          <w:color w:val="auto"/>
          <w:sz w:val="22"/>
        </w:rPr>
        <w:t>eacebuilding and reconciliation</w:t>
      </w:r>
      <w:r w:rsidRPr="00294B85">
        <w:rPr>
          <w:rFonts w:cs="Arial"/>
          <w:color w:val="auto"/>
          <w:sz w:val="22"/>
        </w:rPr>
        <w:t xml:space="preserve"> activities should be prioritized by all those delivering aid including government authorities, the UN, INGOs and CBOs</w:t>
      </w:r>
      <w:r w:rsidR="009919CB">
        <w:rPr>
          <w:rFonts w:cs="Arial"/>
          <w:color w:val="auto"/>
          <w:sz w:val="22"/>
        </w:rPr>
        <w:t xml:space="preserve"> based on </w:t>
      </w:r>
      <w:r w:rsidR="00442CDD">
        <w:rPr>
          <w:rFonts w:cs="Arial"/>
          <w:color w:val="auto"/>
          <w:sz w:val="22"/>
        </w:rPr>
        <w:t>robust, credible and conflict-sensitive assessments</w:t>
      </w:r>
      <w:r w:rsidRPr="00294B85">
        <w:rPr>
          <w:rFonts w:cs="Arial"/>
          <w:color w:val="auto"/>
          <w:sz w:val="22"/>
        </w:rPr>
        <w:t>. Engaging adolescents is increasingly important.</w:t>
      </w:r>
    </w:p>
    <w:p w:rsidR="00657080" w:rsidRDefault="00C36ECD" w:rsidP="008E0E5F">
      <w:pPr>
        <w:pStyle w:val="ListParagraph"/>
        <w:numPr>
          <w:ilvl w:val="0"/>
          <w:numId w:val="32"/>
        </w:numPr>
        <w:autoSpaceDE w:val="0"/>
        <w:autoSpaceDN w:val="0"/>
        <w:adjustRightInd w:val="0"/>
        <w:spacing w:line="276" w:lineRule="auto"/>
        <w:rPr>
          <w:rFonts w:cs="Arial"/>
          <w:color w:val="auto"/>
          <w:sz w:val="22"/>
        </w:rPr>
      </w:pPr>
      <w:r w:rsidRPr="00657080">
        <w:rPr>
          <w:rFonts w:cs="Arial"/>
          <w:color w:val="auto"/>
          <w:sz w:val="22"/>
        </w:rPr>
        <w:t>Bridge-builders across and within all communities - including moderate community leaders</w:t>
      </w:r>
      <w:r w:rsidR="001E12E8">
        <w:rPr>
          <w:rFonts w:cs="Arial"/>
          <w:color w:val="auto"/>
          <w:sz w:val="22"/>
        </w:rPr>
        <w:t xml:space="preserve">, </w:t>
      </w:r>
      <w:r w:rsidRPr="00657080">
        <w:rPr>
          <w:rFonts w:cs="Arial"/>
          <w:color w:val="auto"/>
          <w:sz w:val="22"/>
        </w:rPr>
        <w:t xml:space="preserve">peacebuilding CBOs and government officials – </w:t>
      </w:r>
      <w:r w:rsidR="00CE424E" w:rsidRPr="00657080">
        <w:rPr>
          <w:rFonts w:cs="Arial"/>
          <w:color w:val="auto"/>
          <w:sz w:val="22"/>
        </w:rPr>
        <w:t>should</w:t>
      </w:r>
      <w:r w:rsidRPr="00657080">
        <w:rPr>
          <w:rFonts w:cs="Arial"/>
          <w:color w:val="auto"/>
          <w:sz w:val="22"/>
        </w:rPr>
        <w:t xml:space="preserve"> be supported with the aim of</w:t>
      </w:r>
      <w:r w:rsidR="00657080">
        <w:rPr>
          <w:rFonts w:cs="Arial"/>
          <w:color w:val="auto"/>
          <w:sz w:val="22"/>
        </w:rPr>
        <w:t xml:space="preserve"> uniting the people of Myanmar.</w:t>
      </w:r>
    </w:p>
    <w:p w:rsidR="000D73C3" w:rsidRDefault="00C36ECD" w:rsidP="001F679C">
      <w:pPr>
        <w:pStyle w:val="ListParagraph"/>
        <w:numPr>
          <w:ilvl w:val="0"/>
          <w:numId w:val="10"/>
        </w:numPr>
        <w:autoSpaceDE w:val="0"/>
        <w:autoSpaceDN w:val="0"/>
        <w:adjustRightInd w:val="0"/>
        <w:spacing w:after="120" w:line="276" w:lineRule="auto"/>
        <w:jc w:val="both"/>
        <w:rPr>
          <w:rFonts w:cs="Arial"/>
          <w:color w:val="auto"/>
          <w:sz w:val="22"/>
        </w:rPr>
      </w:pPr>
      <w:r w:rsidRPr="000D73C3">
        <w:rPr>
          <w:rFonts w:cs="Arial"/>
          <w:color w:val="auto"/>
          <w:sz w:val="22"/>
        </w:rPr>
        <w:t>Myanmar’s religious and ethnic diversity presents rich cultural, social and economic opportunities for all. Finding and promoting “Strength in Diversity” will better ensure a more prosperous and fulfilling future for Myanmar.</w:t>
      </w:r>
    </w:p>
    <w:p w:rsidR="000A5E1C" w:rsidRPr="000D73C3" w:rsidRDefault="000A5E1C" w:rsidP="000D73C3">
      <w:pPr>
        <w:pStyle w:val="ListParagraph"/>
        <w:numPr>
          <w:ilvl w:val="0"/>
          <w:numId w:val="10"/>
        </w:numPr>
        <w:autoSpaceDE w:val="0"/>
        <w:autoSpaceDN w:val="0"/>
        <w:adjustRightInd w:val="0"/>
        <w:spacing w:line="276" w:lineRule="auto"/>
        <w:jc w:val="both"/>
        <w:rPr>
          <w:rFonts w:cs="Arial"/>
          <w:color w:val="auto"/>
          <w:sz w:val="22"/>
        </w:rPr>
      </w:pPr>
      <w:r w:rsidRPr="000D73C3">
        <w:rPr>
          <w:rFonts w:cs="Arial"/>
          <w:color w:val="auto"/>
          <w:sz w:val="22"/>
        </w:rPr>
        <w:lastRenderedPageBreak/>
        <w:t xml:space="preserve">Larger issues of mistrust </w:t>
      </w:r>
      <w:r w:rsidR="007812BC" w:rsidRPr="000D73C3">
        <w:rPr>
          <w:rFonts w:cs="Arial"/>
          <w:color w:val="000000"/>
          <w:sz w:val="23"/>
          <w:szCs w:val="23"/>
        </w:rPr>
        <w:t>i</w:t>
      </w:r>
      <w:r w:rsidR="007812BC" w:rsidRPr="000D73C3">
        <w:rPr>
          <w:color w:val="000000"/>
          <w:sz w:val="23"/>
        </w:rPr>
        <w:t>ncluding those related to a lack of enforcement of the rule of law</w:t>
      </w:r>
      <w:r w:rsidR="007812BC" w:rsidRPr="000D73C3">
        <w:rPr>
          <w:rFonts w:cs="Arial"/>
          <w:color w:val="auto"/>
          <w:sz w:val="22"/>
        </w:rPr>
        <w:t xml:space="preserve"> </w:t>
      </w:r>
      <w:r w:rsidRPr="000D73C3">
        <w:rPr>
          <w:rFonts w:cs="Arial"/>
          <w:color w:val="auto"/>
          <w:sz w:val="22"/>
        </w:rPr>
        <w:t xml:space="preserve">continue to fuel tensions </w:t>
      </w:r>
      <w:r w:rsidR="00536711" w:rsidRPr="000D73C3">
        <w:rPr>
          <w:rFonts w:cs="Arial"/>
          <w:color w:val="auto"/>
          <w:sz w:val="22"/>
        </w:rPr>
        <w:t xml:space="preserve">within and </w:t>
      </w:r>
      <w:r w:rsidRPr="000D73C3">
        <w:rPr>
          <w:rFonts w:cs="Arial"/>
          <w:color w:val="auto"/>
          <w:sz w:val="22"/>
        </w:rPr>
        <w:t>between communities, and between communities and relevant authorities.</w:t>
      </w:r>
    </w:p>
    <w:p w:rsidR="00DE79F7" w:rsidRPr="00134444" w:rsidRDefault="00DE79F7" w:rsidP="000D73C3">
      <w:pPr>
        <w:numPr>
          <w:ilvl w:val="0"/>
          <w:numId w:val="10"/>
        </w:numPr>
        <w:jc w:val="both"/>
        <w:rPr>
          <w:rFonts w:cs="Arial"/>
          <w:color w:val="auto"/>
          <w:sz w:val="22"/>
        </w:rPr>
      </w:pPr>
      <w:r w:rsidRPr="00134444">
        <w:rPr>
          <w:rFonts w:cs="Arial"/>
          <w:color w:val="auto"/>
          <w:sz w:val="22"/>
        </w:rPr>
        <w:t>Confidence</w:t>
      </w:r>
      <w:r w:rsidR="00E84D0C" w:rsidRPr="00134444">
        <w:rPr>
          <w:rFonts w:cs="Arial"/>
          <w:color w:val="auto"/>
          <w:sz w:val="22"/>
        </w:rPr>
        <w:t xml:space="preserve"> </w:t>
      </w:r>
      <w:r w:rsidRPr="00134444">
        <w:rPr>
          <w:rFonts w:cs="Arial"/>
          <w:color w:val="auto"/>
          <w:sz w:val="22"/>
        </w:rPr>
        <w:t xml:space="preserve">and trust building measures between all communities and between communities and </w:t>
      </w:r>
      <w:r w:rsidR="00BE33E8" w:rsidRPr="00134444">
        <w:rPr>
          <w:rFonts w:cs="Arial"/>
          <w:color w:val="auto"/>
          <w:sz w:val="22"/>
        </w:rPr>
        <w:t xml:space="preserve">relevant authorities </w:t>
      </w:r>
      <w:r w:rsidR="00C66A86" w:rsidRPr="00134444">
        <w:rPr>
          <w:rFonts w:cs="Arial"/>
          <w:color w:val="auto"/>
          <w:sz w:val="22"/>
        </w:rPr>
        <w:t xml:space="preserve">are </w:t>
      </w:r>
      <w:r w:rsidRPr="00134444">
        <w:rPr>
          <w:rFonts w:cs="Arial"/>
          <w:color w:val="auto"/>
          <w:sz w:val="22"/>
        </w:rPr>
        <w:t>urgent</w:t>
      </w:r>
      <w:r w:rsidR="00C66A86" w:rsidRPr="00134444">
        <w:rPr>
          <w:rFonts w:cs="Arial"/>
          <w:color w:val="auto"/>
          <w:sz w:val="22"/>
        </w:rPr>
        <w:t>ly</w:t>
      </w:r>
      <w:r w:rsidRPr="00134444">
        <w:rPr>
          <w:rFonts w:cs="Arial"/>
          <w:color w:val="auto"/>
          <w:sz w:val="22"/>
        </w:rPr>
        <w:t xml:space="preserve"> </w:t>
      </w:r>
      <w:r w:rsidR="00C66A86" w:rsidRPr="00134444">
        <w:rPr>
          <w:rFonts w:cs="Arial"/>
          <w:color w:val="auto"/>
          <w:sz w:val="22"/>
        </w:rPr>
        <w:t>needed</w:t>
      </w:r>
      <w:r w:rsidRPr="00134444">
        <w:rPr>
          <w:rFonts w:cs="Arial"/>
          <w:color w:val="auto"/>
          <w:sz w:val="22"/>
        </w:rPr>
        <w:t xml:space="preserve"> in order</w:t>
      </w:r>
      <w:r w:rsidR="00BE33E8" w:rsidRPr="00134444">
        <w:rPr>
          <w:rFonts w:cs="Arial"/>
          <w:color w:val="auto"/>
          <w:sz w:val="22"/>
        </w:rPr>
        <w:t xml:space="preserve"> to</w:t>
      </w:r>
      <w:r w:rsidRPr="00134444">
        <w:rPr>
          <w:rFonts w:cs="Arial"/>
          <w:color w:val="auto"/>
          <w:sz w:val="22"/>
        </w:rPr>
        <w:t xml:space="preserve"> </w:t>
      </w:r>
      <w:r w:rsidR="00C66A86" w:rsidRPr="00134444">
        <w:rPr>
          <w:rFonts w:cs="Arial"/>
          <w:color w:val="auto"/>
          <w:sz w:val="22"/>
        </w:rPr>
        <w:t>stem</w:t>
      </w:r>
      <w:r w:rsidRPr="00134444">
        <w:rPr>
          <w:rFonts w:cs="Arial"/>
          <w:color w:val="auto"/>
          <w:sz w:val="22"/>
        </w:rPr>
        <w:t xml:space="preserve"> escalating tension</w:t>
      </w:r>
      <w:r w:rsidR="00C66A86" w:rsidRPr="00134444">
        <w:rPr>
          <w:rFonts w:cs="Arial"/>
          <w:color w:val="auto"/>
          <w:sz w:val="22"/>
        </w:rPr>
        <w:t>s</w:t>
      </w:r>
      <w:r w:rsidR="00CE424E" w:rsidRPr="00134444">
        <w:rPr>
          <w:rFonts w:cs="Arial"/>
          <w:color w:val="auto"/>
          <w:sz w:val="22"/>
        </w:rPr>
        <w:t xml:space="preserve"> and m</w:t>
      </w:r>
      <w:r w:rsidRPr="00134444">
        <w:rPr>
          <w:rFonts w:cs="Arial"/>
          <w:color w:val="auto"/>
          <w:sz w:val="22"/>
        </w:rPr>
        <w:t>istrust.</w:t>
      </w:r>
    </w:p>
    <w:p w:rsidR="00007E45" w:rsidRPr="00717515" w:rsidRDefault="00007E45" w:rsidP="000D73C3">
      <w:pPr>
        <w:pStyle w:val="ColorfulList-Accent11"/>
        <w:numPr>
          <w:ilvl w:val="0"/>
          <w:numId w:val="10"/>
        </w:numPr>
        <w:autoSpaceDE w:val="0"/>
        <w:autoSpaceDN w:val="0"/>
        <w:adjustRightInd w:val="0"/>
        <w:jc w:val="both"/>
        <w:rPr>
          <w:rFonts w:cs="Arial"/>
          <w:color w:val="auto"/>
          <w:sz w:val="22"/>
        </w:rPr>
      </w:pPr>
      <w:r w:rsidRPr="00717515">
        <w:rPr>
          <w:rFonts w:cs="Arial"/>
          <w:color w:val="auto"/>
          <w:sz w:val="22"/>
        </w:rPr>
        <w:t xml:space="preserve">Platforms for dialogue and creation of safe spaces should be prioritized as a means to strengthen the social contract between citizen and the state, strengthen relationship between citizens and act as a platform for conflict prevention. </w:t>
      </w:r>
    </w:p>
    <w:p w:rsidR="00C36ECD" w:rsidRPr="00134444" w:rsidRDefault="00536711" w:rsidP="000D73C3">
      <w:pPr>
        <w:numPr>
          <w:ilvl w:val="0"/>
          <w:numId w:val="10"/>
        </w:numPr>
        <w:jc w:val="both"/>
        <w:rPr>
          <w:rFonts w:cs="Arial"/>
          <w:color w:val="auto"/>
          <w:sz w:val="22"/>
        </w:rPr>
      </w:pPr>
      <w:r w:rsidRPr="00134444">
        <w:rPr>
          <w:rFonts w:cs="Arial"/>
          <w:color w:val="auto"/>
          <w:sz w:val="22"/>
        </w:rPr>
        <w:t>In addition, m</w:t>
      </w:r>
      <w:r w:rsidR="00C36ECD" w:rsidRPr="00134444">
        <w:rPr>
          <w:rFonts w:cs="Arial"/>
          <w:color w:val="auto"/>
          <w:sz w:val="22"/>
        </w:rPr>
        <w:t>istrust can be addressed by applying the rule of law without discrimination and clearly communicating government and other intentions equally across all communities.</w:t>
      </w:r>
      <w:r w:rsidR="00B21995">
        <w:rPr>
          <w:rFonts w:cs="Arial"/>
          <w:color w:val="auto"/>
          <w:sz w:val="22"/>
        </w:rPr>
        <w:t xml:space="preserve"> Perpetrators of human rights violations must be held accountable.</w:t>
      </w:r>
    </w:p>
    <w:p w:rsidR="00ED5546" w:rsidRDefault="00ED5546" w:rsidP="000D73C3">
      <w:pPr>
        <w:pStyle w:val="ColorfulList-Accent11"/>
        <w:numPr>
          <w:ilvl w:val="0"/>
          <w:numId w:val="8"/>
        </w:numPr>
        <w:autoSpaceDE w:val="0"/>
        <w:autoSpaceDN w:val="0"/>
        <w:adjustRightInd w:val="0"/>
        <w:jc w:val="both"/>
        <w:rPr>
          <w:rFonts w:cs="Arial"/>
          <w:color w:val="auto"/>
          <w:sz w:val="22"/>
        </w:rPr>
      </w:pPr>
      <w:r w:rsidRPr="00134444">
        <w:rPr>
          <w:rFonts w:cs="Arial"/>
          <w:color w:val="auto"/>
          <w:sz w:val="22"/>
        </w:rPr>
        <w:t xml:space="preserve">Transparency of information </w:t>
      </w:r>
      <w:r w:rsidR="005E40D9" w:rsidRPr="00134444">
        <w:rPr>
          <w:color w:val="auto"/>
          <w:sz w:val="22"/>
        </w:rPr>
        <w:t xml:space="preserve">and </w:t>
      </w:r>
      <w:r w:rsidR="00007E45">
        <w:rPr>
          <w:color w:val="auto"/>
          <w:sz w:val="22"/>
        </w:rPr>
        <w:t>dialogue</w:t>
      </w:r>
      <w:r w:rsidR="005E40D9" w:rsidRPr="00134444">
        <w:rPr>
          <w:rFonts w:cs="Arial"/>
          <w:color w:val="auto"/>
          <w:sz w:val="22"/>
        </w:rPr>
        <w:t xml:space="preserve"> </w:t>
      </w:r>
      <w:r w:rsidR="000A5E1C" w:rsidRPr="00134444">
        <w:rPr>
          <w:rFonts w:cs="Arial"/>
          <w:color w:val="auto"/>
          <w:sz w:val="22"/>
        </w:rPr>
        <w:t xml:space="preserve">around any </w:t>
      </w:r>
      <w:r w:rsidRPr="00134444">
        <w:rPr>
          <w:rFonts w:cs="Arial"/>
          <w:color w:val="auto"/>
          <w:sz w:val="22"/>
        </w:rPr>
        <w:t xml:space="preserve">plans for </w:t>
      </w:r>
      <w:r w:rsidR="000A5E1C" w:rsidRPr="00134444">
        <w:rPr>
          <w:rFonts w:cs="Arial"/>
          <w:color w:val="auto"/>
          <w:sz w:val="22"/>
        </w:rPr>
        <w:t xml:space="preserve">the </w:t>
      </w:r>
      <w:r w:rsidRPr="00134444">
        <w:rPr>
          <w:rFonts w:cs="Arial"/>
          <w:color w:val="auto"/>
          <w:sz w:val="22"/>
        </w:rPr>
        <w:t>relocation</w:t>
      </w:r>
      <w:r w:rsidR="000A5E1C" w:rsidRPr="00134444">
        <w:rPr>
          <w:rFonts w:cs="Arial"/>
          <w:color w:val="auto"/>
          <w:sz w:val="22"/>
        </w:rPr>
        <w:t xml:space="preserve"> of displaced people is needed at all times.</w:t>
      </w:r>
      <w:r w:rsidR="00DF3790" w:rsidRPr="00134444">
        <w:rPr>
          <w:rFonts w:cs="Arial"/>
          <w:color w:val="auto"/>
          <w:sz w:val="22"/>
        </w:rPr>
        <w:t xml:space="preserve"> </w:t>
      </w:r>
      <w:r w:rsidR="000A5E1C" w:rsidRPr="00134444">
        <w:rPr>
          <w:rFonts w:cs="Arial"/>
          <w:color w:val="auto"/>
          <w:sz w:val="22"/>
        </w:rPr>
        <w:t>H</w:t>
      </w:r>
      <w:r w:rsidR="00C66A86" w:rsidRPr="00134444">
        <w:rPr>
          <w:rFonts w:cs="Arial"/>
          <w:color w:val="auto"/>
          <w:sz w:val="22"/>
        </w:rPr>
        <w:t xml:space="preserve">umanitarian </w:t>
      </w:r>
      <w:r w:rsidRPr="00134444">
        <w:rPr>
          <w:rFonts w:cs="Arial"/>
          <w:color w:val="auto"/>
          <w:sz w:val="22"/>
        </w:rPr>
        <w:t>access to communities ahead</w:t>
      </w:r>
      <w:r w:rsidR="00536711" w:rsidRPr="00134444">
        <w:rPr>
          <w:rFonts w:cs="Arial"/>
          <w:color w:val="auto"/>
          <w:sz w:val="22"/>
        </w:rPr>
        <w:t xml:space="preserve"> of</w:t>
      </w:r>
      <w:r w:rsidRPr="00134444">
        <w:rPr>
          <w:rFonts w:cs="Arial"/>
          <w:color w:val="auto"/>
          <w:sz w:val="22"/>
        </w:rPr>
        <w:t xml:space="preserve">, during and after </w:t>
      </w:r>
      <w:r w:rsidR="00C66A86" w:rsidRPr="00134444">
        <w:rPr>
          <w:rFonts w:cs="Arial"/>
          <w:color w:val="auto"/>
          <w:sz w:val="22"/>
        </w:rPr>
        <w:t xml:space="preserve">voluntary </w:t>
      </w:r>
      <w:r w:rsidRPr="00134444">
        <w:rPr>
          <w:rFonts w:cs="Arial"/>
          <w:color w:val="auto"/>
          <w:sz w:val="22"/>
        </w:rPr>
        <w:t xml:space="preserve">relocation is </w:t>
      </w:r>
      <w:r w:rsidR="00C66A86" w:rsidRPr="00134444">
        <w:rPr>
          <w:rFonts w:cs="Arial"/>
          <w:color w:val="auto"/>
          <w:sz w:val="22"/>
        </w:rPr>
        <w:t xml:space="preserve">of </w:t>
      </w:r>
      <w:r w:rsidRPr="00134444">
        <w:rPr>
          <w:rFonts w:cs="Arial"/>
          <w:color w:val="auto"/>
          <w:sz w:val="22"/>
        </w:rPr>
        <w:t>paramount</w:t>
      </w:r>
      <w:r w:rsidR="00C66A86" w:rsidRPr="00134444">
        <w:rPr>
          <w:rFonts w:cs="Arial"/>
          <w:color w:val="auto"/>
          <w:sz w:val="22"/>
        </w:rPr>
        <w:t xml:space="preserve"> importance.</w:t>
      </w:r>
    </w:p>
    <w:p w:rsidR="00007E45" w:rsidRPr="00134444" w:rsidRDefault="00007E45" w:rsidP="000D73C3">
      <w:pPr>
        <w:pStyle w:val="ColorfulList-Accent11"/>
        <w:numPr>
          <w:ilvl w:val="0"/>
          <w:numId w:val="8"/>
        </w:numPr>
        <w:autoSpaceDE w:val="0"/>
        <w:autoSpaceDN w:val="0"/>
        <w:adjustRightInd w:val="0"/>
        <w:jc w:val="both"/>
        <w:rPr>
          <w:rFonts w:cs="Arial"/>
          <w:color w:val="auto"/>
          <w:sz w:val="22"/>
        </w:rPr>
      </w:pPr>
      <w:r>
        <w:rPr>
          <w:rFonts w:cs="Arial"/>
          <w:color w:val="auto"/>
          <w:sz w:val="22"/>
        </w:rPr>
        <w:t>Governments own communications strategy can go a long way in communicating plans, managing expectations and mitigating conflicts</w:t>
      </w:r>
    </w:p>
    <w:p w:rsidR="00CE424E" w:rsidRDefault="00CE424E" w:rsidP="000D73C3">
      <w:pPr>
        <w:pStyle w:val="ochabulletpoint"/>
        <w:spacing w:before="0" w:after="0"/>
        <w:ind w:left="0" w:firstLine="0"/>
        <w:jc w:val="both"/>
        <w:rPr>
          <w:rFonts w:cs="Arial"/>
          <w:color w:val="auto"/>
          <w:sz w:val="24"/>
        </w:rPr>
      </w:pPr>
    </w:p>
    <w:p w:rsidR="002C3FF1" w:rsidRPr="00134444" w:rsidRDefault="008A15DB" w:rsidP="00947C47">
      <w:pPr>
        <w:pStyle w:val="ColorfulList-Accent11"/>
        <w:autoSpaceDE w:val="0"/>
        <w:autoSpaceDN w:val="0"/>
        <w:adjustRightInd w:val="0"/>
        <w:spacing w:after="120"/>
        <w:ind w:left="0"/>
        <w:jc w:val="both"/>
        <w:rPr>
          <w:b/>
          <w:color w:val="auto"/>
          <w:sz w:val="22"/>
        </w:rPr>
      </w:pPr>
      <w:r>
        <w:rPr>
          <w:b/>
          <w:color w:val="auto"/>
          <w:sz w:val="22"/>
        </w:rPr>
        <w:t>Key Message</w:t>
      </w:r>
      <w:r w:rsidR="00440693" w:rsidRPr="00134444">
        <w:rPr>
          <w:b/>
          <w:color w:val="auto"/>
          <w:sz w:val="22"/>
        </w:rPr>
        <w:t>:</w:t>
      </w:r>
      <w:r w:rsidR="00947C47" w:rsidRPr="00134444">
        <w:rPr>
          <w:b/>
          <w:color w:val="auto"/>
          <w:sz w:val="22"/>
        </w:rPr>
        <w:t xml:space="preserve"> </w:t>
      </w:r>
      <w:r w:rsidR="00440693" w:rsidRPr="00134444">
        <w:rPr>
          <w:b/>
          <w:color w:val="auto"/>
          <w:sz w:val="22"/>
        </w:rPr>
        <w:t xml:space="preserve">All humanitarian and development </w:t>
      </w:r>
      <w:r w:rsidR="002C3FF1" w:rsidRPr="00134444">
        <w:rPr>
          <w:b/>
          <w:color w:val="auto"/>
          <w:sz w:val="22"/>
        </w:rPr>
        <w:t xml:space="preserve">actors </w:t>
      </w:r>
      <w:r w:rsidR="00440693" w:rsidRPr="00134444">
        <w:rPr>
          <w:b/>
          <w:color w:val="auto"/>
          <w:sz w:val="22"/>
        </w:rPr>
        <w:t>should invest in the assessment, analysis and expertise to ensure that their programmes are conflict sensitive</w:t>
      </w:r>
      <w:r w:rsidR="002C3FF1" w:rsidRPr="00134444">
        <w:rPr>
          <w:b/>
          <w:color w:val="auto"/>
          <w:sz w:val="22"/>
        </w:rPr>
        <w:t>.</w:t>
      </w:r>
    </w:p>
    <w:p w:rsidR="00440693" w:rsidRPr="00134444" w:rsidRDefault="002C3FF1" w:rsidP="002C3FF1">
      <w:pPr>
        <w:pStyle w:val="ColorfulList-Accent11"/>
        <w:numPr>
          <w:ilvl w:val="0"/>
          <w:numId w:val="8"/>
        </w:numPr>
        <w:autoSpaceDE w:val="0"/>
        <w:autoSpaceDN w:val="0"/>
        <w:adjustRightInd w:val="0"/>
        <w:spacing w:after="120"/>
        <w:jc w:val="both"/>
        <w:rPr>
          <w:rFonts w:cs="Arial"/>
          <w:color w:val="auto"/>
          <w:sz w:val="22"/>
          <w:szCs w:val="22"/>
        </w:rPr>
      </w:pPr>
      <w:r w:rsidRPr="00134444">
        <w:rPr>
          <w:color w:val="auto"/>
          <w:sz w:val="22"/>
        </w:rPr>
        <w:t xml:space="preserve">Organizations should </w:t>
      </w:r>
      <w:r w:rsidR="00440693" w:rsidRPr="00134444">
        <w:rPr>
          <w:color w:val="auto"/>
          <w:sz w:val="22"/>
        </w:rPr>
        <w:t>design and adapt their activities and programmes to ensure that they activel</w:t>
      </w:r>
      <w:r w:rsidR="00C64842">
        <w:rPr>
          <w:color w:val="auto"/>
          <w:sz w:val="22"/>
        </w:rPr>
        <w:t xml:space="preserve">y contribute to building peace, </w:t>
      </w:r>
      <w:r w:rsidR="00440693" w:rsidRPr="00134444">
        <w:rPr>
          <w:color w:val="auto"/>
          <w:sz w:val="22"/>
        </w:rPr>
        <w:t>and focusing on the community power structures that they engage with</w:t>
      </w:r>
      <w:r w:rsidRPr="00134444">
        <w:rPr>
          <w:color w:val="auto"/>
          <w:sz w:val="22"/>
        </w:rPr>
        <w:t>,</w:t>
      </w:r>
      <w:r w:rsidR="00440693" w:rsidRPr="00134444">
        <w:rPr>
          <w:color w:val="auto"/>
          <w:sz w:val="22"/>
        </w:rPr>
        <w:t xml:space="preserve"> and influence.</w:t>
      </w:r>
      <w:r w:rsidR="00947C47" w:rsidRPr="00134444">
        <w:rPr>
          <w:rFonts w:cs="Arial"/>
          <w:color w:val="auto"/>
          <w:sz w:val="22"/>
          <w:szCs w:val="22"/>
        </w:rPr>
        <w:t xml:space="preserve"> </w:t>
      </w:r>
    </w:p>
    <w:p w:rsidR="00DF6F7F" w:rsidRDefault="00DF6F7F" w:rsidP="00DF6F7F">
      <w:pPr>
        <w:pStyle w:val="ColorfulList-Accent11"/>
        <w:numPr>
          <w:ilvl w:val="0"/>
          <w:numId w:val="8"/>
        </w:numPr>
        <w:autoSpaceDE w:val="0"/>
        <w:autoSpaceDN w:val="0"/>
        <w:adjustRightInd w:val="0"/>
        <w:spacing w:after="120"/>
        <w:jc w:val="both"/>
        <w:rPr>
          <w:color w:val="auto"/>
          <w:sz w:val="22"/>
        </w:rPr>
      </w:pPr>
      <w:r w:rsidRPr="00134444">
        <w:rPr>
          <w:color w:val="auto"/>
          <w:sz w:val="22"/>
        </w:rPr>
        <w:t>A</w:t>
      </w:r>
      <w:r w:rsidR="005E40D9" w:rsidRPr="00134444">
        <w:rPr>
          <w:color w:val="auto"/>
          <w:sz w:val="22"/>
        </w:rPr>
        <w:t xml:space="preserve"> much greater focus needs to be on meaningful </w:t>
      </w:r>
      <w:r w:rsidRPr="00134444">
        <w:rPr>
          <w:color w:val="auto"/>
          <w:sz w:val="22"/>
        </w:rPr>
        <w:t>community engagement and participation in the processes</w:t>
      </w:r>
      <w:r w:rsidR="00007E45" w:rsidRPr="00007E45">
        <w:rPr>
          <w:color w:val="auto"/>
          <w:sz w:val="22"/>
        </w:rPr>
        <w:t xml:space="preserve"> </w:t>
      </w:r>
      <w:r w:rsidR="00007E45">
        <w:rPr>
          <w:color w:val="auto"/>
          <w:sz w:val="22"/>
        </w:rPr>
        <w:t xml:space="preserve">of planning, implementation and monitoring to humanitarian and development </w:t>
      </w:r>
      <w:r w:rsidR="00F54423">
        <w:rPr>
          <w:color w:val="auto"/>
          <w:sz w:val="22"/>
        </w:rPr>
        <w:t>assistance. Engagement</w:t>
      </w:r>
      <w:r w:rsidR="00007E45">
        <w:rPr>
          <w:color w:val="auto"/>
          <w:sz w:val="22"/>
        </w:rPr>
        <w:t xml:space="preserve"> of women and youth in the decision making process, analysis of dividers and </w:t>
      </w:r>
      <w:r w:rsidR="00F54423">
        <w:rPr>
          <w:color w:val="auto"/>
          <w:sz w:val="22"/>
        </w:rPr>
        <w:t>connectors</w:t>
      </w:r>
      <w:r w:rsidR="00007E45">
        <w:rPr>
          <w:color w:val="auto"/>
          <w:sz w:val="22"/>
        </w:rPr>
        <w:t xml:space="preserve"> in the community and impact of resource transfer is key to applying the Do No Harm principles.</w:t>
      </w:r>
      <w:r w:rsidRPr="00134444">
        <w:rPr>
          <w:color w:val="auto"/>
          <w:sz w:val="22"/>
        </w:rPr>
        <w:t>.</w:t>
      </w:r>
    </w:p>
    <w:p w:rsidR="00213C62" w:rsidRPr="006E0FAD" w:rsidRDefault="00213C62" w:rsidP="00213C62">
      <w:pPr>
        <w:pStyle w:val="ColorfulList-Accent11"/>
        <w:numPr>
          <w:ilvl w:val="0"/>
          <w:numId w:val="8"/>
        </w:numPr>
        <w:autoSpaceDE w:val="0"/>
        <w:autoSpaceDN w:val="0"/>
        <w:adjustRightInd w:val="0"/>
        <w:spacing w:after="120"/>
        <w:jc w:val="both"/>
        <w:rPr>
          <w:color w:val="auto"/>
          <w:sz w:val="22"/>
        </w:rPr>
      </w:pPr>
      <w:r>
        <w:rPr>
          <w:color w:val="auto"/>
          <w:sz w:val="22"/>
        </w:rPr>
        <w:t>Programmes should be designed with key conflict sensitivity and peacebuilding objectives and goals in mind, reflecting the greatest anticipated positive change that could result.</w:t>
      </w:r>
    </w:p>
    <w:p w:rsidR="00213C62" w:rsidRDefault="00213C62" w:rsidP="00213C62">
      <w:pPr>
        <w:pStyle w:val="ColorfulList-Accent11"/>
        <w:numPr>
          <w:ilvl w:val="0"/>
          <w:numId w:val="8"/>
        </w:numPr>
        <w:autoSpaceDE w:val="0"/>
        <w:autoSpaceDN w:val="0"/>
        <w:adjustRightInd w:val="0"/>
        <w:spacing w:after="120"/>
        <w:jc w:val="both"/>
        <w:rPr>
          <w:color w:val="auto"/>
          <w:sz w:val="22"/>
        </w:rPr>
      </w:pPr>
      <w:r>
        <w:rPr>
          <w:color w:val="auto"/>
          <w:sz w:val="22"/>
        </w:rPr>
        <w:t>The humanitarian community must ensure all humanitarian workers understand and deliver in accordance with international norms and standards on humanitarian affairs.</w:t>
      </w:r>
    </w:p>
    <w:p w:rsidR="00821B34" w:rsidRPr="00134444" w:rsidRDefault="00821B34" w:rsidP="00821B34">
      <w:pPr>
        <w:pStyle w:val="ColorfulList-Accent11"/>
        <w:numPr>
          <w:ilvl w:val="0"/>
          <w:numId w:val="8"/>
        </w:numPr>
        <w:autoSpaceDE w:val="0"/>
        <w:autoSpaceDN w:val="0"/>
        <w:adjustRightInd w:val="0"/>
        <w:spacing w:after="120"/>
        <w:jc w:val="both"/>
        <w:rPr>
          <w:color w:val="auto"/>
          <w:sz w:val="22"/>
        </w:rPr>
      </w:pPr>
      <w:r>
        <w:rPr>
          <w:color w:val="auto"/>
          <w:sz w:val="22"/>
        </w:rPr>
        <w:t xml:space="preserve">Increasing investment is needed in communication of organizations, both internally and externally, and support to staff in understanding their role in programming, including through leadership in encouraging dialogue internally. </w:t>
      </w:r>
    </w:p>
    <w:p w:rsidR="00440693" w:rsidRPr="00134444" w:rsidRDefault="00440693" w:rsidP="001F679C">
      <w:pPr>
        <w:pStyle w:val="ochabulletpoint"/>
        <w:spacing w:before="0" w:after="0"/>
        <w:ind w:left="0" w:firstLine="0"/>
        <w:jc w:val="both"/>
        <w:rPr>
          <w:rFonts w:cs="Arial"/>
          <w:color w:val="auto"/>
          <w:sz w:val="24"/>
        </w:rPr>
      </w:pPr>
    </w:p>
    <w:p w:rsidR="000C373C" w:rsidRPr="00134444" w:rsidRDefault="000C373C" w:rsidP="000C373C">
      <w:pPr>
        <w:pStyle w:val="ColorfulList-Accent11"/>
        <w:spacing w:after="200" w:line="276" w:lineRule="auto"/>
        <w:ind w:left="0"/>
        <w:jc w:val="both"/>
        <w:rPr>
          <w:color w:val="0070C0"/>
          <w:sz w:val="32"/>
        </w:rPr>
      </w:pPr>
      <w:r w:rsidRPr="00134444">
        <w:rPr>
          <w:color w:val="0070C0"/>
          <w:sz w:val="32"/>
        </w:rPr>
        <w:t>Priority 6: Upholding Human Rights</w:t>
      </w:r>
    </w:p>
    <w:p w:rsidR="000D73C3" w:rsidRDefault="000C373C" w:rsidP="000D73C3">
      <w:pPr>
        <w:jc w:val="both"/>
        <w:rPr>
          <w:rFonts w:cs="Arial"/>
          <w:b/>
          <w:bCs/>
          <w:color w:val="auto"/>
          <w:sz w:val="22"/>
        </w:rPr>
      </w:pPr>
      <w:r w:rsidRPr="00134444">
        <w:rPr>
          <w:b/>
          <w:color w:val="000000"/>
          <w:sz w:val="23"/>
        </w:rPr>
        <w:t xml:space="preserve">Key Message: </w:t>
      </w:r>
      <w:r w:rsidR="008A15DB" w:rsidRPr="000C2038">
        <w:rPr>
          <w:rFonts w:cs="Arial"/>
          <w:b/>
          <w:color w:val="auto"/>
          <w:sz w:val="22"/>
        </w:rPr>
        <w:t>Left unresolved, communal mistrust across Myanmar is likely to deepen fear and impede Myanmar’s positive integration into the international community. This mistrust be addressed through building dialogue between and across communities and addressing impunity. The Government must contribute by ensuring that hate speech is prosecuted, while legitimate free expression is not. The Government must counter any tendency in State or independent media and public officials to target, stigmatize or stereotype members of population groups on the basis of race, religion, colour, descent, national or ethnic origin.</w:t>
      </w:r>
      <w:r w:rsidR="000D73C3" w:rsidRPr="000D73C3">
        <w:rPr>
          <w:rFonts w:cs="Arial"/>
          <w:b/>
          <w:bCs/>
          <w:color w:val="auto"/>
          <w:sz w:val="22"/>
        </w:rPr>
        <w:t xml:space="preserve"> </w:t>
      </w:r>
    </w:p>
    <w:p w:rsidR="000D73C3" w:rsidRPr="00134444" w:rsidRDefault="000D73C3" w:rsidP="000D73C3">
      <w:pPr>
        <w:pStyle w:val="ColorfulList-Accent12"/>
        <w:numPr>
          <w:ilvl w:val="0"/>
          <w:numId w:val="33"/>
        </w:numPr>
        <w:autoSpaceDE w:val="0"/>
        <w:autoSpaceDN w:val="0"/>
        <w:adjustRightInd w:val="0"/>
        <w:jc w:val="both"/>
        <w:rPr>
          <w:color w:val="000000"/>
          <w:sz w:val="23"/>
        </w:rPr>
      </w:pPr>
      <w:r w:rsidRPr="00134444">
        <w:rPr>
          <w:color w:val="000000"/>
          <w:sz w:val="23"/>
        </w:rPr>
        <w:t xml:space="preserve">It must bring perpetrators of violence to justice in full compliance with </w:t>
      </w:r>
      <w:r>
        <w:rPr>
          <w:color w:val="000000"/>
          <w:sz w:val="23"/>
        </w:rPr>
        <w:t>international human rights law and national law</w:t>
      </w:r>
      <w:r w:rsidRPr="00134444">
        <w:rPr>
          <w:color w:val="000000"/>
          <w:sz w:val="23"/>
        </w:rPr>
        <w:t xml:space="preserve">. </w:t>
      </w:r>
    </w:p>
    <w:p w:rsidR="000D73C3" w:rsidRPr="00134444" w:rsidRDefault="000D73C3" w:rsidP="000D73C3">
      <w:pPr>
        <w:pStyle w:val="ColorfulList-Accent12"/>
        <w:numPr>
          <w:ilvl w:val="0"/>
          <w:numId w:val="8"/>
        </w:numPr>
        <w:autoSpaceDE w:val="0"/>
        <w:autoSpaceDN w:val="0"/>
        <w:adjustRightInd w:val="0"/>
        <w:jc w:val="both"/>
        <w:rPr>
          <w:color w:val="000000"/>
          <w:sz w:val="23"/>
        </w:rPr>
      </w:pPr>
      <w:r w:rsidRPr="00134444">
        <w:rPr>
          <w:color w:val="auto"/>
          <w:sz w:val="22"/>
        </w:rPr>
        <w:t xml:space="preserve">It must also ensure that human rights defenders are free from reprisals. </w:t>
      </w:r>
    </w:p>
    <w:p w:rsidR="000C373C" w:rsidRPr="00134444" w:rsidRDefault="000C373C" w:rsidP="002F46CC">
      <w:pPr>
        <w:pStyle w:val="ColorfulList-Accent12"/>
        <w:numPr>
          <w:ilvl w:val="0"/>
          <w:numId w:val="8"/>
        </w:numPr>
        <w:autoSpaceDE w:val="0"/>
        <w:autoSpaceDN w:val="0"/>
        <w:adjustRightInd w:val="0"/>
        <w:jc w:val="both"/>
        <w:rPr>
          <w:color w:val="auto"/>
          <w:sz w:val="23"/>
        </w:rPr>
      </w:pPr>
      <w:r w:rsidRPr="00134444">
        <w:rPr>
          <w:color w:val="auto"/>
          <w:sz w:val="23"/>
        </w:rPr>
        <w:t xml:space="preserve">It must ensure the rights to life, physical and mental safety and integrity, including </w:t>
      </w:r>
      <w:r w:rsidR="00CF6DE8">
        <w:rPr>
          <w:color w:val="auto"/>
          <w:sz w:val="23"/>
        </w:rPr>
        <w:t>to be free</w:t>
      </w:r>
      <w:r w:rsidR="00C64842">
        <w:rPr>
          <w:color w:val="auto"/>
          <w:sz w:val="23"/>
        </w:rPr>
        <w:t xml:space="preserve"> </w:t>
      </w:r>
      <w:r w:rsidRPr="00134444">
        <w:rPr>
          <w:color w:val="auto"/>
          <w:sz w:val="23"/>
        </w:rPr>
        <w:t>from arbitrary detention</w:t>
      </w:r>
      <w:r w:rsidR="000D73C3">
        <w:rPr>
          <w:color w:val="auto"/>
          <w:sz w:val="23"/>
        </w:rPr>
        <w:t xml:space="preserve">; </w:t>
      </w:r>
      <w:r w:rsidR="00CF6DE8">
        <w:rPr>
          <w:color w:val="auto"/>
          <w:sz w:val="23"/>
        </w:rPr>
        <w:t>torture and cruel, inhuman</w:t>
      </w:r>
      <w:r w:rsidR="000D73C3">
        <w:rPr>
          <w:color w:val="auto"/>
          <w:sz w:val="23"/>
        </w:rPr>
        <w:t>e</w:t>
      </w:r>
      <w:r w:rsidR="00CF6DE8">
        <w:rPr>
          <w:color w:val="auto"/>
          <w:sz w:val="23"/>
        </w:rPr>
        <w:t xml:space="preserve"> and degrading </w:t>
      </w:r>
      <w:r w:rsidR="00CF6DE8">
        <w:rPr>
          <w:color w:val="auto"/>
          <w:sz w:val="23"/>
        </w:rPr>
        <w:lastRenderedPageBreak/>
        <w:t>treatment</w:t>
      </w:r>
      <w:r w:rsidRPr="00134444">
        <w:rPr>
          <w:color w:val="auto"/>
          <w:sz w:val="23"/>
        </w:rPr>
        <w:t xml:space="preserve">, </w:t>
      </w:r>
      <w:r w:rsidR="00C64842">
        <w:rPr>
          <w:color w:val="auto"/>
          <w:sz w:val="23"/>
        </w:rPr>
        <w:t xml:space="preserve">the right </w:t>
      </w:r>
      <w:r w:rsidRPr="00134444">
        <w:rPr>
          <w:color w:val="auto"/>
          <w:sz w:val="23"/>
        </w:rPr>
        <w:t xml:space="preserve">to live in dignity and with an adequate standard of living, health, and education. </w:t>
      </w:r>
    </w:p>
    <w:p w:rsidR="00537CB0" w:rsidRPr="003B51EE" w:rsidRDefault="00537CB0" w:rsidP="00537CB0">
      <w:pPr>
        <w:pStyle w:val="ColorfulList-Accent12"/>
        <w:numPr>
          <w:ilvl w:val="0"/>
          <w:numId w:val="8"/>
        </w:numPr>
        <w:autoSpaceDE w:val="0"/>
        <w:autoSpaceDN w:val="0"/>
        <w:adjustRightInd w:val="0"/>
        <w:jc w:val="both"/>
        <w:rPr>
          <w:color w:val="auto"/>
          <w:sz w:val="23"/>
        </w:rPr>
      </w:pPr>
      <w:r>
        <w:rPr>
          <w:color w:val="auto"/>
          <w:sz w:val="23"/>
        </w:rPr>
        <w:t>The Government must address the situation of persons without citizenship or with undetermined nationality and in particular</w:t>
      </w:r>
      <w:r w:rsidRPr="00134444">
        <w:rPr>
          <w:color w:val="auto"/>
          <w:sz w:val="23"/>
        </w:rPr>
        <w:t xml:space="preserve"> resolve the longstanding citizenship issue for the Rohingya Muslim community. </w:t>
      </w:r>
      <w:r w:rsidRPr="003B51EE">
        <w:rPr>
          <w:color w:val="auto"/>
          <w:sz w:val="23"/>
        </w:rPr>
        <w:t>Revision of the 1982 Citizenship</w:t>
      </w:r>
      <w:r>
        <w:rPr>
          <w:color w:val="auto"/>
          <w:sz w:val="23"/>
        </w:rPr>
        <w:t xml:space="preserve"> Law is required to bring it in</w:t>
      </w:r>
      <w:r w:rsidRPr="003B51EE">
        <w:rPr>
          <w:color w:val="auto"/>
          <w:sz w:val="23"/>
        </w:rPr>
        <w:t xml:space="preserve"> line with Myanmar’s international legal obligations and international standards for the prevention and reduction of statelessness and to realize the right to a nationality found in both global and regional human rights instruments. Pending such revision, the non-discriminatory and inclusive application of the </w:t>
      </w:r>
      <w:r w:rsidRPr="0072129F">
        <w:rPr>
          <w:color w:val="auto"/>
          <w:sz w:val="23"/>
        </w:rPr>
        <w:t>1982 Citizenship Law to all minority groups who are not listed among the 135 recognized “national ethnic groups”, but who could nevertheless qualify as “citizens”, “associate citizens” or “naturalized citizens” under the current law</w:t>
      </w:r>
      <w:r>
        <w:rPr>
          <w:color w:val="auto"/>
          <w:sz w:val="23"/>
        </w:rPr>
        <w:t xml:space="preserve"> should be pursued</w:t>
      </w:r>
      <w:r w:rsidRPr="0072129F">
        <w:rPr>
          <w:color w:val="auto"/>
          <w:sz w:val="23"/>
        </w:rPr>
        <w:t xml:space="preserve">, </w:t>
      </w:r>
      <w:r>
        <w:rPr>
          <w:color w:val="auto"/>
          <w:sz w:val="23"/>
        </w:rPr>
        <w:t xml:space="preserve">as it </w:t>
      </w:r>
      <w:r w:rsidRPr="0072129F">
        <w:rPr>
          <w:color w:val="auto"/>
          <w:sz w:val="23"/>
        </w:rPr>
        <w:t>could result in a proportion of stateless persons acquiring Myanmar citizenship.</w:t>
      </w:r>
    </w:p>
    <w:p w:rsidR="00213C62" w:rsidRDefault="00537CB0" w:rsidP="00213C62">
      <w:pPr>
        <w:numPr>
          <w:ilvl w:val="0"/>
          <w:numId w:val="8"/>
        </w:numPr>
        <w:jc w:val="both"/>
        <w:rPr>
          <w:color w:val="auto"/>
          <w:sz w:val="22"/>
        </w:rPr>
      </w:pPr>
      <w:r w:rsidRPr="00134444">
        <w:rPr>
          <w:color w:val="auto"/>
          <w:sz w:val="23"/>
        </w:rPr>
        <w:t>Consequences of statelessness in Rakhine State continue to have a direct</w:t>
      </w:r>
      <w:r>
        <w:rPr>
          <w:color w:val="auto"/>
          <w:sz w:val="23"/>
        </w:rPr>
        <w:t xml:space="preserve"> and negative</w:t>
      </w:r>
      <w:r w:rsidRPr="00134444">
        <w:rPr>
          <w:color w:val="auto"/>
          <w:sz w:val="23"/>
        </w:rPr>
        <w:t xml:space="preserve"> impact on fundamental human rights, and the social and economic development of Myanmar</w:t>
      </w:r>
      <w:r>
        <w:rPr>
          <w:color w:val="auto"/>
          <w:sz w:val="23"/>
        </w:rPr>
        <w:t xml:space="preserve"> which have been exacerbated by forced displacement</w:t>
      </w:r>
      <w:r w:rsidR="00213C62">
        <w:rPr>
          <w:color w:val="auto"/>
          <w:sz w:val="23"/>
        </w:rPr>
        <w:t>. The effects of this situation are spilling over and being felt not only in bordering countries, but also other countries throughout</w:t>
      </w:r>
      <w:r w:rsidR="00213C62" w:rsidRPr="00134444">
        <w:rPr>
          <w:color w:val="auto"/>
          <w:sz w:val="23"/>
        </w:rPr>
        <w:t xml:space="preserve"> the region.</w:t>
      </w:r>
    </w:p>
    <w:p w:rsidR="00FA2197" w:rsidRPr="00B40AFD" w:rsidRDefault="00615053" w:rsidP="0008357E">
      <w:pPr>
        <w:numPr>
          <w:ilvl w:val="0"/>
          <w:numId w:val="8"/>
        </w:numPr>
        <w:jc w:val="both"/>
        <w:rPr>
          <w:color w:val="auto"/>
          <w:sz w:val="22"/>
        </w:rPr>
      </w:pPr>
      <w:r w:rsidRPr="00B40AFD">
        <w:rPr>
          <w:color w:val="auto"/>
          <w:sz w:val="22"/>
        </w:rPr>
        <w:t xml:space="preserve">The Government must provide training to the security forces on the use of force and firearms in accordance with </w:t>
      </w:r>
      <w:r w:rsidR="00B40AFD" w:rsidRPr="00B40AFD">
        <w:rPr>
          <w:color w:val="auto"/>
          <w:sz w:val="22"/>
        </w:rPr>
        <w:t xml:space="preserve">international </w:t>
      </w:r>
      <w:r w:rsidRPr="00B40AFD">
        <w:rPr>
          <w:color w:val="auto"/>
          <w:sz w:val="22"/>
        </w:rPr>
        <w:t xml:space="preserve">human rights standards and principles prior to their deployment. Such training must go beyond basic instruction in riot control procedures but must be aimed at ensuring the protection of the right to life, </w:t>
      </w:r>
      <w:r w:rsidR="00B40AFD" w:rsidRPr="001A3111">
        <w:rPr>
          <w:color w:val="auto"/>
          <w:sz w:val="22"/>
        </w:rPr>
        <w:t>the right to physical and mental integrity, the right to liberty, and the right to freedom of expression, assembly and association</w:t>
      </w:r>
      <w:r w:rsidR="00B40AFD">
        <w:rPr>
          <w:color w:val="auto"/>
          <w:sz w:val="22"/>
        </w:rPr>
        <w:t>.</w:t>
      </w:r>
    </w:p>
    <w:p w:rsidR="0008357E" w:rsidRDefault="0008357E" w:rsidP="0008357E">
      <w:pPr>
        <w:numPr>
          <w:ilvl w:val="0"/>
          <w:numId w:val="8"/>
        </w:numPr>
        <w:jc w:val="both"/>
        <w:rPr>
          <w:color w:val="auto"/>
          <w:sz w:val="22"/>
        </w:rPr>
      </w:pPr>
      <w:r w:rsidRPr="00B40AFD">
        <w:rPr>
          <w:color w:val="auto"/>
          <w:sz w:val="22"/>
        </w:rPr>
        <w:t xml:space="preserve">Non </w:t>
      </w:r>
      <w:r w:rsidR="00213C62">
        <w:rPr>
          <w:color w:val="auto"/>
          <w:sz w:val="22"/>
        </w:rPr>
        <w:t>s</w:t>
      </w:r>
      <w:r w:rsidRPr="00B40AFD">
        <w:rPr>
          <w:color w:val="auto"/>
          <w:sz w:val="22"/>
        </w:rPr>
        <w:t>tate actors must also ensure that human rights standards and principles are respected and protected, and be aware that the State will hold them to account for violations.</w:t>
      </w:r>
    </w:p>
    <w:p w:rsidR="00615053" w:rsidRPr="0008357E" w:rsidRDefault="00615053" w:rsidP="002F46CC">
      <w:pPr>
        <w:numPr>
          <w:ilvl w:val="0"/>
          <w:numId w:val="8"/>
        </w:numPr>
        <w:jc w:val="both"/>
        <w:rPr>
          <w:color w:val="auto"/>
          <w:sz w:val="22"/>
        </w:rPr>
      </w:pPr>
      <w:r w:rsidRPr="0008357E">
        <w:rPr>
          <w:color w:val="auto"/>
          <w:sz w:val="22"/>
          <w:lang w:val="id-ID"/>
        </w:rPr>
        <w:t xml:space="preserve">The Government should instruct </w:t>
      </w:r>
      <w:r w:rsidR="002074D5">
        <w:rPr>
          <w:color w:val="auto"/>
          <w:sz w:val="22"/>
        </w:rPr>
        <w:t xml:space="preserve">its </w:t>
      </w:r>
      <w:r w:rsidRPr="0008357E">
        <w:rPr>
          <w:color w:val="auto"/>
          <w:sz w:val="22"/>
          <w:lang w:val="id-ID"/>
        </w:rPr>
        <w:t xml:space="preserve">security personnel to stop arbitrary arrests </w:t>
      </w:r>
      <w:r w:rsidR="00B40AFD">
        <w:rPr>
          <w:color w:val="auto"/>
          <w:sz w:val="22"/>
        </w:rPr>
        <w:t xml:space="preserve">or detention </w:t>
      </w:r>
      <w:r w:rsidRPr="0008357E">
        <w:rPr>
          <w:color w:val="auto"/>
          <w:sz w:val="22"/>
          <w:lang w:val="id-ID"/>
        </w:rPr>
        <w:t xml:space="preserve">of </w:t>
      </w:r>
      <w:r w:rsidR="002F46CC" w:rsidRPr="0008357E">
        <w:rPr>
          <w:color w:val="auto"/>
          <w:sz w:val="22"/>
        </w:rPr>
        <w:t>any</w:t>
      </w:r>
      <w:r w:rsidRPr="0008357E">
        <w:rPr>
          <w:color w:val="auto"/>
          <w:sz w:val="22"/>
          <w:lang w:val="id-ID"/>
        </w:rPr>
        <w:t xml:space="preserve"> group on account of their ethnic, religious, or other status.</w:t>
      </w:r>
    </w:p>
    <w:p w:rsidR="00615053" w:rsidRPr="00134444" w:rsidRDefault="00615053" w:rsidP="002F46CC">
      <w:pPr>
        <w:numPr>
          <w:ilvl w:val="0"/>
          <w:numId w:val="8"/>
        </w:numPr>
        <w:jc w:val="both"/>
        <w:rPr>
          <w:color w:val="auto"/>
          <w:sz w:val="22"/>
        </w:rPr>
      </w:pPr>
      <w:r w:rsidRPr="00134444">
        <w:rPr>
          <w:color w:val="auto"/>
          <w:sz w:val="22"/>
        </w:rPr>
        <w:t xml:space="preserve">The Government </w:t>
      </w:r>
      <w:r w:rsidRPr="00134444">
        <w:rPr>
          <w:color w:val="auto"/>
          <w:sz w:val="22"/>
          <w:lang w:val="id-ID"/>
        </w:rPr>
        <w:t xml:space="preserve">must investigate alleged human rights </w:t>
      </w:r>
      <w:r w:rsidR="00B40AFD">
        <w:rPr>
          <w:color w:val="auto"/>
          <w:sz w:val="22"/>
        </w:rPr>
        <w:t xml:space="preserve">violations and </w:t>
      </w:r>
      <w:r w:rsidRPr="00134444">
        <w:rPr>
          <w:color w:val="auto"/>
          <w:sz w:val="22"/>
          <w:lang w:val="id-ID"/>
        </w:rPr>
        <w:t xml:space="preserve">abuses and hold accountable those responsible, regardless of rank or position, in accordance with </w:t>
      </w:r>
      <w:r w:rsidR="00B40AFD">
        <w:rPr>
          <w:color w:val="auto"/>
          <w:sz w:val="22"/>
        </w:rPr>
        <w:t xml:space="preserve">international </w:t>
      </w:r>
      <w:r w:rsidRPr="00134444">
        <w:rPr>
          <w:color w:val="auto"/>
          <w:sz w:val="22"/>
          <w:lang w:val="id-ID"/>
        </w:rPr>
        <w:t>human rights law.</w:t>
      </w:r>
    </w:p>
    <w:p w:rsidR="00615053" w:rsidRPr="00134444" w:rsidRDefault="00615053" w:rsidP="002F46CC">
      <w:pPr>
        <w:numPr>
          <w:ilvl w:val="0"/>
          <w:numId w:val="8"/>
        </w:numPr>
        <w:jc w:val="both"/>
        <w:rPr>
          <w:color w:val="auto"/>
          <w:sz w:val="22"/>
        </w:rPr>
      </w:pPr>
      <w:r w:rsidRPr="00134444">
        <w:rPr>
          <w:color w:val="auto"/>
          <w:sz w:val="22"/>
          <w:lang w:val="id-ID"/>
        </w:rPr>
        <w:t>The Judiciary must ensure that it acts independently of Government and takes appropriate action holding anyone to account who commits human rights violations.</w:t>
      </w:r>
    </w:p>
    <w:p w:rsidR="004F46CF" w:rsidRPr="0008357E" w:rsidRDefault="004F46CF" w:rsidP="002F46CC">
      <w:pPr>
        <w:numPr>
          <w:ilvl w:val="0"/>
          <w:numId w:val="8"/>
        </w:numPr>
        <w:jc w:val="both"/>
        <w:rPr>
          <w:color w:val="auto"/>
          <w:sz w:val="22"/>
        </w:rPr>
      </w:pPr>
      <w:r w:rsidRPr="00134444">
        <w:rPr>
          <w:color w:val="auto"/>
          <w:sz w:val="22"/>
        </w:rPr>
        <w:t>The Government (including security forces, e.g. police and the military; as well as civilian administration), and the judiciary must be supported in establishing and enforcing the rule of law, institutionalizing accountability and preventing and addressing long-standing impunity of security forces and civilian authorities, conducting training and abolishing all discriminatory policies and legislation, and communicate to all authorities that they must undertake their work in accordance with human rights standards</w:t>
      </w:r>
      <w:r w:rsidR="005C7625" w:rsidRPr="001A2A2E">
        <w:rPr>
          <w:rFonts w:cs="Arial"/>
          <w:bCs/>
          <w:color w:val="auto"/>
          <w:sz w:val="22"/>
        </w:rPr>
        <w:t>.</w:t>
      </w:r>
    </w:p>
    <w:p w:rsidR="0008357E" w:rsidRPr="00213C62" w:rsidRDefault="00B40AFD" w:rsidP="0008357E">
      <w:pPr>
        <w:numPr>
          <w:ilvl w:val="0"/>
          <w:numId w:val="8"/>
        </w:numPr>
        <w:jc w:val="both"/>
        <w:rPr>
          <w:color w:val="auto"/>
          <w:sz w:val="22"/>
        </w:rPr>
      </w:pPr>
      <w:r>
        <w:rPr>
          <w:rFonts w:cs="Arial"/>
          <w:bCs/>
          <w:color w:val="auto"/>
          <w:sz w:val="22"/>
        </w:rPr>
        <w:t>The G</w:t>
      </w:r>
      <w:r w:rsidR="0008357E" w:rsidRPr="00A073A2">
        <w:rPr>
          <w:rFonts w:cs="Arial"/>
          <w:bCs/>
          <w:color w:val="auto"/>
          <w:sz w:val="22"/>
        </w:rPr>
        <w:t>overnment must protect human rights defenders from threats to their physical and mental integrity</w:t>
      </w:r>
      <w:r w:rsidR="0008357E">
        <w:rPr>
          <w:rFonts w:cs="Arial"/>
          <w:bCs/>
          <w:color w:val="auto"/>
          <w:sz w:val="22"/>
        </w:rPr>
        <w:t>,</w:t>
      </w:r>
      <w:r w:rsidR="0008357E" w:rsidRPr="00A073A2">
        <w:rPr>
          <w:rFonts w:cs="Arial"/>
          <w:bCs/>
          <w:color w:val="auto"/>
          <w:sz w:val="22"/>
        </w:rPr>
        <w:t xml:space="preserve"> </w:t>
      </w:r>
      <w:r>
        <w:rPr>
          <w:rFonts w:cs="Arial"/>
          <w:bCs/>
          <w:color w:val="auto"/>
          <w:sz w:val="22"/>
        </w:rPr>
        <w:t xml:space="preserve">and </w:t>
      </w:r>
      <w:r w:rsidR="0008357E" w:rsidRPr="00A073A2">
        <w:rPr>
          <w:rFonts w:cs="Arial"/>
          <w:bCs/>
          <w:color w:val="auto"/>
          <w:sz w:val="22"/>
        </w:rPr>
        <w:t>arbitrary arrest</w:t>
      </w:r>
      <w:r>
        <w:rPr>
          <w:rFonts w:cs="Arial"/>
          <w:bCs/>
          <w:color w:val="auto"/>
          <w:sz w:val="22"/>
        </w:rPr>
        <w:t xml:space="preserve"> or detention</w:t>
      </w:r>
      <w:r w:rsidR="0008357E" w:rsidRPr="00A073A2">
        <w:rPr>
          <w:rFonts w:cs="Arial"/>
          <w:bCs/>
          <w:color w:val="auto"/>
          <w:sz w:val="22"/>
        </w:rPr>
        <w:t>.</w:t>
      </w:r>
    </w:p>
    <w:p w:rsidR="004165DF" w:rsidRPr="004165DF" w:rsidRDefault="00213C62" w:rsidP="000D73C3">
      <w:pPr>
        <w:numPr>
          <w:ilvl w:val="0"/>
          <w:numId w:val="8"/>
        </w:numPr>
        <w:jc w:val="both"/>
        <w:rPr>
          <w:color w:val="auto"/>
          <w:sz w:val="22"/>
        </w:rPr>
      </w:pPr>
      <w:r>
        <w:rPr>
          <w:rFonts w:cs="Arial"/>
          <w:bCs/>
          <w:color w:val="auto"/>
          <w:sz w:val="22"/>
        </w:rPr>
        <w:t xml:space="preserve">The international community should work with the </w:t>
      </w:r>
      <w:r w:rsidR="00F54423">
        <w:rPr>
          <w:rFonts w:cs="Arial"/>
          <w:bCs/>
          <w:color w:val="auto"/>
          <w:sz w:val="22"/>
        </w:rPr>
        <w:t>Government</w:t>
      </w:r>
      <w:r>
        <w:rPr>
          <w:rFonts w:cs="Arial"/>
          <w:bCs/>
          <w:color w:val="auto"/>
          <w:sz w:val="22"/>
        </w:rPr>
        <w:t xml:space="preserve"> of Myanmar to end the trafficking of women and children, and the smuggling of weapons, drugs and people to better ensure tensions contributing to humanitarian crisis are resolved.</w:t>
      </w:r>
    </w:p>
    <w:p w:rsidR="000D73C3" w:rsidRPr="000D73C3" w:rsidRDefault="000D73C3" w:rsidP="004165DF">
      <w:pPr>
        <w:ind w:left="360"/>
        <w:jc w:val="both"/>
        <w:rPr>
          <w:color w:val="auto"/>
          <w:sz w:val="22"/>
        </w:rPr>
      </w:pPr>
    </w:p>
    <w:p w:rsidR="00EE6F60" w:rsidRPr="00F7218B" w:rsidRDefault="00081CF4" w:rsidP="001F679C">
      <w:pPr>
        <w:pStyle w:val="ColorfulList-Accent11"/>
        <w:spacing w:after="200" w:line="276" w:lineRule="auto"/>
        <w:ind w:left="0"/>
        <w:jc w:val="both"/>
        <w:rPr>
          <w:rFonts w:cs="Arial"/>
          <w:color w:val="0070C0"/>
          <w:sz w:val="32"/>
          <w:szCs w:val="32"/>
        </w:rPr>
      </w:pPr>
      <w:r w:rsidRPr="003F5F7F">
        <w:rPr>
          <w:rFonts w:cs="Arial"/>
          <w:color w:val="0070C0"/>
          <w:sz w:val="32"/>
          <w:szCs w:val="32"/>
        </w:rPr>
        <w:t xml:space="preserve">Priority </w:t>
      </w:r>
      <w:r w:rsidR="000C373C">
        <w:rPr>
          <w:rFonts w:cs="Arial"/>
          <w:color w:val="0070C0"/>
          <w:sz w:val="32"/>
          <w:szCs w:val="32"/>
        </w:rPr>
        <w:t>7</w:t>
      </w:r>
      <w:r w:rsidRPr="003F5F7F">
        <w:rPr>
          <w:rFonts w:cs="Arial"/>
          <w:color w:val="0070C0"/>
          <w:sz w:val="32"/>
          <w:szCs w:val="32"/>
        </w:rPr>
        <w:t xml:space="preserve">: </w:t>
      </w:r>
      <w:r w:rsidR="00295DC7">
        <w:rPr>
          <w:rFonts w:cs="Arial"/>
          <w:color w:val="0070C0"/>
          <w:sz w:val="32"/>
          <w:szCs w:val="32"/>
        </w:rPr>
        <w:t xml:space="preserve">Delivering </w:t>
      </w:r>
      <w:r w:rsidR="00295DC7" w:rsidRPr="003F5F7F">
        <w:rPr>
          <w:rFonts w:cs="Arial"/>
          <w:color w:val="0070C0"/>
          <w:sz w:val="32"/>
          <w:szCs w:val="32"/>
        </w:rPr>
        <w:t xml:space="preserve">Relief </w:t>
      </w:r>
      <w:r w:rsidR="00295DC7">
        <w:rPr>
          <w:rFonts w:cs="Arial"/>
          <w:color w:val="0070C0"/>
          <w:sz w:val="32"/>
          <w:szCs w:val="32"/>
        </w:rPr>
        <w:t xml:space="preserve">and </w:t>
      </w:r>
      <w:r w:rsidR="00295DC7" w:rsidRPr="003F5F7F">
        <w:rPr>
          <w:rFonts w:cs="Arial"/>
          <w:color w:val="0070C0"/>
          <w:sz w:val="32"/>
          <w:szCs w:val="32"/>
        </w:rPr>
        <w:t>Development</w:t>
      </w:r>
      <w:r w:rsidR="00295DC7">
        <w:rPr>
          <w:rFonts w:cs="Arial"/>
          <w:color w:val="0070C0"/>
          <w:sz w:val="32"/>
          <w:szCs w:val="32"/>
        </w:rPr>
        <w:t xml:space="preserve"> Simultaneously</w:t>
      </w:r>
    </w:p>
    <w:p w:rsidR="000C2038" w:rsidRPr="000C2038" w:rsidRDefault="00B45753" w:rsidP="008E0E5F">
      <w:pPr>
        <w:pStyle w:val="ColorfulList-Accent11"/>
        <w:spacing w:after="200" w:line="276" w:lineRule="auto"/>
        <w:ind w:left="0"/>
        <w:jc w:val="both"/>
        <w:rPr>
          <w:rFonts w:cs="Arial"/>
          <w:b/>
          <w:color w:val="auto"/>
          <w:sz w:val="22"/>
          <w:szCs w:val="22"/>
        </w:rPr>
      </w:pPr>
      <w:r w:rsidRPr="00C25D8C">
        <w:rPr>
          <w:rFonts w:cs="Arial"/>
          <w:b/>
          <w:color w:val="auto"/>
          <w:sz w:val="22"/>
          <w:szCs w:val="22"/>
        </w:rPr>
        <w:t xml:space="preserve">Key </w:t>
      </w:r>
      <w:r w:rsidRPr="003F5F7F">
        <w:rPr>
          <w:rFonts w:cs="Arial"/>
          <w:b/>
          <w:color w:val="auto"/>
          <w:sz w:val="22"/>
          <w:szCs w:val="22"/>
        </w:rPr>
        <w:t>Message</w:t>
      </w:r>
      <w:r w:rsidRPr="000C2038">
        <w:rPr>
          <w:rFonts w:cs="Arial"/>
          <w:b/>
          <w:color w:val="auto"/>
          <w:sz w:val="22"/>
          <w:szCs w:val="22"/>
        </w:rPr>
        <w:t>:</w:t>
      </w:r>
      <w:r w:rsidR="000C2038" w:rsidRPr="000C2038">
        <w:rPr>
          <w:rFonts w:cs="Arial"/>
          <w:b/>
          <w:color w:val="auto"/>
          <w:sz w:val="22"/>
          <w:szCs w:val="22"/>
        </w:rPr>
        <w:t xml:space="preserve"> Myanmar is in need of both humanitarian and development assistance if stability and a sustainable peace are to be forthcoming. Donor support needs to be responsible, coordinated and transparent.</w:t>
      </w:r>
    </w:p>
    <w:p w:rsidR="00C66A86" w:rsidRDefault="00E97C16" w:rsidP="001F679C">
      <w:pPr>
        <w:pStyle w:val="ColorfulList-Accent11"/>
        <w:numPr>
          <w:ilvl w:val="0"/>
          <w:numId w:val="10"/>
        </w:numPr>
        <w:spacing w:after="120"/>
        <w:jc w:val="both"/>
        <w:rPr>
          <w:rFonts w:cs="Arial"/>
          <w:color w:val="auto"/>
          <w:sz w:val="22"/>
        </w:rPr>
      </w:pPr>
      <w:r w:rsidRPr="003F5F7F">
        <w:rPr>
          <w:rFonts w:cs="Arial"/>
          <w:color w:val="auto"/>
          <w:sz w:val="22"/>
        </w:rPr>
        <w:t>Myanmar</w:t>
      </w:r>
      <w:r w:rsidR="00C66A86" w:rsidRPr="003F5F7F">
        <w:rPr>
          <w:rFonts w:cs="Arial"/>
          <w:color w:val="auto"/>
          <w:sz w:val="22"/>
        </w:rPr>
        <w:t xml:space="preserve"> has some of the lowest social and development indicators </w:t>
      </w:r>
      <w:r w:rsidRPr="003F5F7F">
        <w:rPr>
          <w:rFonts w:cs="Arial"/>
          <w:color w:val="auto"/>
          <w:sz w:val="22"/>
        </w:rPr>
        <w:t>globally</w:t>
      </w:r>
      <w:r w:rsidR="001E0660" w:rsidRPr="003F5F7F">
        <w:rPr>
          <w:rFonts w:cs="Arial"/>
          <w:color w:val="auto"/>
          <w:sz w:val="22"/>
        </w:rPr>
        <w:t xml:space="preserve"> rankin</w:t>
      </w:r>
      <w:r w:rsidR="00777514" w:rsidRPr="003F5F7F">
        <w:rPr>
          <w:rFonts w:cs="Arial"/>
          <w:color w:val="auto"/>
          <w:sz w:val="22"/>
        </w:rPr>
        <w:t>g 149 of 187 countries ranked by the UN</w:t>
      </w:r>
      <w:r w:rsidR="00766A8B">
        <w:rPr>
          <w:rFonts w:cs="Arial"/>
          <w:color w:val="auto"/>
          <w:sz w:val="22"/>
        </w:rPr>
        <w:t xml:space="preserve"> D</w:t>
      </w:r>
      <w:r w:rsidR="001E0660" w:rsidRPr="003F5F7F">
        <w:rPr>
          <w:rFonts w:cs="Arial"/>
          <w:color w:val="auto"/>
          <w:sz w:val="22"/>
        </w:rPr>
        <w:t>evelopment Index</w:t>
      </w:r>
      <w:r w:rsidR="00C66A86" w:rsidRPr="003F5F7F">
        <w:rPr>
          <w:rFonts w:cs="Arial"/>
          <w:color w:val="auto"/>
          <w:sz w:val="22"/>
        </w:rPr>
        <w:t>.</w:t>
      </w:r>
    </w:p>
    <w:p w:rsidR="00295DC7" w:rsidRDefault="00295DC7" w:rsidP="00295DC7">
      <w:pPr>
        <w:pStyle w:val="ColorfulList-Accent11"/>
        <w:numPr>
          <w:ilvl w:val="0"/>
          <w:numId w:val="10"/>
        </w:numPr>
        <w:spacing w:after="120"/>
        <w:jc w:val="both"/>
        <w:rPr>
          <w:rFonts w:cs="Arial"/>
          <w:color w:val="auto"/>
          <w:sz w:val="22"/>
        </w:rPr>
      </w:pPr>
      <w:r>
        <w:rPr>
          <w:rFonts w:cs="Arial"/>
          <w:color w:val="auto"/>
          <w:sz w:val="22"/>
        </w:rPr>
        <w:t xml:space="preserve">The intricately linked relationship between development and humanitarian need must be acknowledged. Improvement of development indicators in Myanmar will reduce </w:t>
      </w:r>
      <w:r>
        <w:rPr>
          <w:rFonts w:cs="Arial"/>
          <w:color w:val="auto"/>
          <w:sz w:val="22"/>
        </w:rPr>
        <w:lastRenderedPageBreak/>
        <w:t>vulnerability and the likelihood of humanitarian emergencies. Likewise, preparedness, response and early recovery will have positive developmental effects for both affected areas and Myanmar as a whole.</w:t>
      </w:r>
    </w:p>
    <w:p w:rsidR="00B21274" w:rsidRPr="00E5269D" w:rsidRDefault="00007E45" w:rsidP="001F679C">
      <w:pPr>
        <w:pStyle w:val="ColorfulList-Accent11"/>
        <w:numPr>
          <w:ilvl w:val="0"/>
          <w:numId w:val="10"/>
        </w:numPr>
        <w:spacing w:after="120"/>
        <w:jc w:val="both"/>
        <w:rPr>
          <w:rFonts w:cs="Arial"/>
          <w:color w:val="auto"/>
          <w:sz w:val="22"/>
        </w:rPr>
      </w:pPr>
      <w:r w:rsidRPr="003F5F7F">
        <w:rPr>
          <w:rFonts w:cs="Arial"/>
          <w:color w:val="auto"/>
          <w:sz w:val="22"/>
        </w:rPr>
        <w:t xml:space="preserve">While in the short-term there is a critical need for </w:t>
      </w:r>
      <w:r>
        <w:rPr>
          <w:rFonts w:cs="Arial"/>
          <w:color w:val="auto"/>
          <w:sz w:val="22"/>
        </w:rPr>
        <w:t xml:space="preserve">localized </w:t>
      </w:r>
      <w:r w:rsidRPr="003F5F7F">
        <w:rPr>
          <w:rFonts w:cs="Arial"/>
          <w:color w:val="auto"/>
          <w:sz w:val="22"/>
        </w:rPr>
        <w:t>humanitarian and early recovery assistance, long-term strategies</w:t>
      </w:r>
      <w:r>
        <w:rPr>
          <w:rFonts w:cs="Arial"/>
          <w:color w:val="auto"/>
          <w:sz w:val="22"/>
        </w:rPr>
        <w:t>, including durable solutions,</w:t>
      </w:r>
      <w:r w:rsidRPr="003F5F7F">
        <w:rPr>
          <w:rFonts w:cs="Arial"/>
          <w:color w:val="auto"/>
          <w:sz w:val="22"/>
        </w:rPr>
        <w:t xml:space="preserve"> for overall development are imperative. For this, additional budget allocations and human resources need to be made available</w:t>
      </w:r>
      <w:r w:rsidR="00C66A86" w:rsidRPr="003F5F7F">
        <w:rPr>
          <w:rFonts w:cs="Arial"/>
          <w:color w:val="auto"/>
          <w:sz w:val="22"/>
        </w:rPr>
        <w:t>.</w:t>
      </w:r>
    </w:p>
    <w:p w:rsidR="00E5269D" w:rsidRPr="00134444" w:rsidRDefault="00007BC7" w:rsidP="001F679C">
      <w:pPr>
        <w:pStyle w:val="ColorfulList-Accent11"/>
        <w:numPr>
          <w:ilvl w:val="0"/>
          <w:numId w:val="10"/>
        </w:numPr>
        <w:spacing w:after="120"/>
        <w:jc w:val="both"/>
        <w:rPr>
          <w:rFonts w:cs="Arial"/>
          <w:color w:val="auto"/>
          <w:sz w:val="22"/>
        </w:rPr>
      </w:pPr>
      <w:r w:rsidRPr="00134444">
        <w:rPr>
          <w:rFonts w:cs="Arial"/>
          <w:color w:val="auto"/>
          <w:sz w:val="22"/>
        </w:rPr>
        <w:t>In particular in places where violence originated, where levels of economic development are critically low, assistance must cover humanitarian as well dev</w:t>
      </w:r>
      <w:r w:rsidR="00134444" w:rsidRPr="00134444">
        <w:rPr>
          <w:rFonts w:cs="Arial"/>
          <w:color w:val="auto"/>
          <w:sz w:val="22"/>
        </w:rPr>
        <w:t>e</w:t>
      </w:r>
      <w:r w:rsidRPr="00134444">
        <w:rPr>
          <w:rFonts w:cs="Arial"/>
          <w:color w:val="auto"/>
          <w:sz w:val="22"/>
        </w:rPr>
        <w:t>lopment needs</w:t>
      </w:r>
      <w:r w:rsidR="00007E45">
        <w:rPr>
          <w:rFonts w:cs="Arial"/>
          <w:color w:val="auto"/>
          <w:sz w:val="22"/>
        </w:rPr>
        <w:t>.</w:t>
      </w:r>
      <w:r w:rsidRPr="00134444">
        <w:rPr>
          <w:rFonts w:cs="Arial"/>
          <w:color w:val="auto"/>
          <w:sz w:val="22"/>
        </w:rPr>
        <w:t xml:space="preserve"> </w:t>
      </w:r>
      <w:r w:rsidR="00007E45">
        <w:rPr>
          <w:rFonts w:cs="Arial"/>
          <w:color w:val="auto"/>
          <w:sz w:val="22"/>
        </w:rPr>
        <w:t>Focus should not only be on IDPs camps but also on the development of villages aiding returns.</w:t>
      </w:r>
    </w:p>
    <w:p w:rsidR="00EE21FD" w:rsidRPr="00B21274" w:rsidRDefault="00493AFB" w:rsidP="001F679C">
      <w:pPr>
        <w:pStyle w:val="ColorfulList-Accent11"/>
        <w:numPr>
          <w:ilvl w:val="0"/>
          <w:numId w:val="10"/>
        </w:numPr>
        <w:spacing w:after="120"/>
        <w:jc w:val="both"/>
        <w:rPr>
          <w:rFonts w:cs="Arial"/>
          <w:color w:val="auto"/>
          <w:sz w:val="22"/>
        </w:rPr>
      </w:pPr>
      <w:r w:rsidRPr="00B21274">
        <w:rPr>
          <w:rFonts w:cs="Arial"/>
          <w:color w:val="auto"/>
          <w:sz w:val="22"/>
        </w:rPr>
        <w:t xml:space="preserve">Humanitarian and development agencies stand ready to support the </w:t>
      </w:r>
      <w:r w:rsidR="00C81CF0" w:rsidRPr="00B21274">
        <w:rPr>
          <w:rFonts w:cs="Arial"/>
          <w:color w:val="auto"/>
          <w:sz w:val="22"/>
        </w:rPr>
        <w:t xml:space="preserve">Myanmar </w:t>
      </w:r>
      <w:r w:rsidRPr="00B21274">
        <w:rPr>
          <w:rFonts w:cs="Arial"/>
          <w:color w:val="auto"/>
          <w:sz w:val="22"/>
        </w:rPr>
        <w:t xml:space="preserve">Government in its efforts to address the complex underlying and root-causes of inter-communal conflict </w:t>
      </w:r>
      <w:r w:rsidR="00C81CF0" w:rsidRPr="00B21274">
        <w:rPr>
          <w:rFonts w:cs="Arial"/>
          <w:color w:val="auto"/>
          <w:sz w:val="22"/>
        </w:rPr>
        <w:t>across Myanmar including</w:t>
      </w:r>
      <w:r w:rsidRPr="00B21274">
        <w:rPr>
          <w:rFonts w:cs="Arial"/>
          <w:color w:val="auto"/>
          <w:sz w:val="22"/>
        </w:rPr>
        <w:t xml:space="preserve"> poverty, lack of access to basic services and jobs, inequality and marginalization.</w:t>
      </w:r>
    </w:p>
    <w:p w:rsidR="00B21274" w:rsidRPr="00B21274" w:rsidRDefault="00B21274" w:rsidP="001F679C">
      <w:pPr>
        <w:pStyle w:val="ColorfulList-Accent11"/>
        <w:spacing w:after="120"/>
        <w:ind w:left="360"/>
        <w:jc w:val="both"/>
        <w:rPr>
          <w:rFonts w:cs="Arial"/>
          <w:color w:val="auto"/>
          <w:sz w:val="22"/>
        </w:rPr>
      </w:pPr>
    </w:p>
    <w:p w:rsidR="000C2038" w:rsidRDefault="00034854" w:rsidP="000C2038">
      <w:pPr>
        <w:pStyle w:val="ColorfulList-Accent11"/>
        <w:spacing w:after="200" w:line="276" w:lineRule="auto"/>
        <w:ind w:left="0"/>
        <w:jc w:val="both"/>
        <w:rPr>
          <w:rFonts w:cs="Arial"/>
          <w:color w:val="0070C0"/>
          <w:sz w:val="32"/>
          <w:szCs w:val="32"/>
        </w:rPr>
      </w:pPr>
      <w:r w:rsidRPr="00D723A6">
        <w:rPr>
          <w:rFonts w:cs="Arial"/>
          <w:color w:val="0070C0"/>
          <w:sz w:val="32"/>
          <w:szCs w:val="32"/>
        </w:rPr>
        <w:t xml:space="preserve">Priority </w:t>
      </w:r>
      <w:r w:rsidR="000C373C">
        <w:rPr>
          <w:rFonts w:cs="Arial"/>
          <w:color w:val="0070C0"/>
          <w:sz w:val="32"/>
          <w:szCs w:val="32"/>
        </w:rPr>
        <w:t>8</w:t>
      </w:r>
      <w:r w:rsidRPr="00D723A6">
        <w:rPr>
          <w:rFonts w:cs="Arial"/>
          <w:color w:val="0070C0"/>
          <w:sz w:val="32"/>
          <w:szCs w:val="32"/>
        </w:rPr>
        <w:t xml:space="preserve">: </w:t>
      </w:r>
      <w:r w:rsidR="00775B01" w:rsidRPr="00D723A6">
        <w:rPr>
          <w:rFonts w:cs="Arial"/>
          <w:color w:val="0070C0"/>
          <w:sz w:val="32"/>
          <w:szCs w:val="32"/>
        </w:rPr>
        <w:t xml:space="preserve">Building </w:t>
      </w:r>
      <w:r w:rsidRPr="00D723A6">
        <w:rPr>
          <w:rFonts w:cs="Arial"/>
          <w:color w:val="0070C0"/>
          <w:sz w:val="32"/>
          <w:szCs w:val="32"/>
        </w:rPr>
        <w:t xml:space="preserve">Disaster </w:t>
      </w:r>
      <w:r w:rsidR="008F6766">
        <w:rPr>
          <w:rFonts w:cs="Arial"/>
          <w:color w:val="0070C0"/>
          <w:sz w:val="32"/>
          <w:szCs w:val="32"/>
        </w:rPr>
        <w:t>Risk Reduction and Preparedness</w:t>
      </w:r>
      <w:r w:rsidR="00775B01" w:rsidRPr="00D723A6">
        <w:rPr>
          <w:rFonts w:cs="Arial"/>
          <w:color w:val="0070C0"/>
          <w:sz w:val="32"/>
          <w:szCs w:val="32"/>
        </w:rPr>
        <w:t xml:space="preserve"> Capacity</w:t>
      </w:r>
    </w:p>
    <w:p w:rsidR="008E0E5F" w:rsidRDefault="008E0E5F" w:rsidP="000C2038">
      <w:pPr>
        <w:pStyle w:val="ColorfulList-Accent11"/>
        <w:spacing w:after="200" w:line="276" w:lineRule="auto"/>
        <w:ind w:left="0"/>
        <w:jc w:val="both"/>
        <w:rPr>
          <w:rFonts w:cs="Arial"/>
          <w:b/>
          <w:color w:val="auto"/>
          <w:sz w:val="22"/>
        </w:rPr>
      </w:pPr>
    </w:p>
    <w:p w:rsidR="000C2038" w:rsidRPr="000C2038" w:rsidRDefault="00B21274" w:rsidP="000C2038">
      <w:pPr>
        <w:pStyle w:val="ColorfulList-Accent11"/>
        <w:spacing w:after="200" w:line="276" w:lineRule="auto"/>
        <w:ind w:left="0"/>
        <w:jc w:val="both"/>
        <w:rPr>
          <w:rFonts w:cs="Arial"/>
          <w:color w:val="0070C0"/>
          <w:sz w:val="32"/>
          <w:szCs w:val="32"/>
        </w:rPr>
      </w:pPr>
      <w:r>
        <w:rPr>
          <w:rFonts w:cs="Arial"/>
          <w:b/>
          <w:color w:val="auto"/>
          <w:sz w:val="22"/>
        </w:rPr>
        <w:t xml:space="preserve">Key Message: </w:t>
      </w:r>
      <w:r w:rsidR="000C2038" w:rsidRPr="000C2038">
        <w:rPr>
          <w:rFonts w:cs="Arial"/>
          <w:b/>
          <w:color w:val="000000"/>
          <w:sz w:val="22"/>
          <w:szCs w:val="22"/>
        </w:rPr>
        <w:t>Myanmar is vulnerable to a wide range of natural disasters. It must be recognized that the impacts of natural disasters and complex emergencies often intersect and there is a need for more resources and government action on scaling up preparedness for disasters and to improve community resilience to natural disasters. This means stronger legislation, more financial resources and making disaster preparedness and mitigation a priority.</w:t>
      </w:r>
    </w:p>
    <w:p w:rsidR="00EE6F60" w:rsidRPr="006E3126" w:rsidRDefault="00EE6F60" w:rsidP="001F679C">
      <w:pPr>
        <w:pStyle w:val="ColorfulList-Accent11"/>
        <w:numPr>
          <w:ilvl w:val="0"/>
          <w:numId w:val="10"/>
        </w:numPr>
        <w:spacing w:after="120"/>
        <w:jc w:val="both"/>
        <w:rPr>
          <w:rFonts w:cs="Arial"/>
          <w:color w:val="auto"/>
          <w:sz w:val="22"/>
        </w:rPr>
      </w:pPr>
      <w:r w:rsidRPr="006E3126">
        <w:rPr>
          <w:rFonts w:cs="Arial"/>
          <w:color w:val="auto"/>
          <w:sz w:val="22"/>
        </w:rPr>
        <w:t>The Government's approval of the Disaster Management Law</w:t>
      </w:r>
      <w:r w:rsidR="00821B34" w:rsidRPr="00821B34">
        <w:rPr>
          <w:rFonts w:cs="Arial"/>
          <w:color w:val="auto"/>
          <w:sz w:val="22"/>
        </w:rPr>
        <w:t xml:space="preserve"> </w:t>
      </w:r>
      <w:r w:rsidR="00821B34">
        <w:rPr>
          <w:rFonts w:cs="Arial"/>
          <w:color w:val="auto"/>
          <w:sz w:val="22"/>
        </w:rPr>
        <w:t>is a welcome step forward and</w:t>
      </w:r>
      <w:r w:rsidRPr="006E3126">
        <w:rPr>
          <w:rFonts w:cs="Arial"/>
          <w:color w:val="auto"/>
          <w:sz w:val="22"/>
        </w:rPr>
        <w:t xml:space="preserve"> provides the framework for enhanced preparedness and response to disasters but </w:t>
      </w:r>
      <w:r w:rsidR="002074D5">
        <w:rPr>
          <w:rFonts w:cs="Arial"/>
          <w:color w:val="auto"/>
          <w:sz w:val="22"/>
        </w:rPr>
        <w:t xml:space="preserve">capacity development and institution building work </w:t>
      </w:r>
      <w:r w:rsidRPr="006E3126">
        <w:rPr>
          <w:rFonts w:cs="Arial"/>
          <w:color w:val="auto"/>
          <w:sz w:val="22"/>
        </w:rPr>
        <w:t>needs to be undertaken if Myanmar is to respond effectively to cyclones, earthquakes and other natural hazards.</w:t>
      </w:r>
    </w:p>
    <w:p w:rsidR="00EE6F60" w:rsidRPr="006E3126" w:rsidRDefault="00EE6F60" w:rsidP="001F679C">
      <w:pPr>
        <w:pStyle w:val="ColorfulList-Accent11"/>
        <w:numPr>
          <w:ilvl w:val="0"/>
          <w:numId w:val="10"/>
        </w:numPr>
        <w:spacing w:after="120"/>
        <w:jc w:val="both"/>
        <w:rPr>
          <w:rFonts w:cs="Arial"/>
          <w:color w:val="auto"/>
          <w:sz w:val="22"/>
        </w:rPr>
      </w:pPr>
      <w:r w:rsidRPr="006E3126">
        <w:rPr>
          <w:rFonts w:cs="Arial"/>
          <w:color w:val="auto"/>
          <w:sz w:val="22"/>
        </w:rPr>
        <w:t xml:space="preserve">Climate change is likely to increase the risk of natural </w:t>
      </w:r>
      <w:r w:rsidR="00295DC7">
        <w:rPr>
          <w:rFonts w:cs="Arial"/>
          <w:color w:val="auto"/>
          <w:sz w:val="22"/>
        </w:rPr>
        <w:t xml:space="preserve">hazards </w:t>
      </w:r>
      <w:r w:rsidRPr="006E3126">
        <w:rPr>
          <w:rFonts w:cs="Arial"/>
          <w:color w:val="auto"/>
          <w:sz w:val="22"/>
        </w:rPr>
        <w:t>across Myanmar.</w:t>
      </w:r>
    </w:p>
    <w:p w:rsidR="00536711" w:rsidRDefault="00536711" w:rsidP="001F679C">
      <w:pPr>
        <w:pStyle w:val="ColorfulList-Accent11"/>
        <w:numPr>
          <w:ilvl w:val="0"/>
          <w:numId w:val="10"/>
        </w:numPr>
        <w:spacing w:after="120"/>
        <w:jc w:val="both"/>
        <w:rPr>
          <w:rFonts w:cs="Arial"/>
          <w:color w:val="auto"/>
          <w:sz w:val="22"/>
        </w:rPr>
      </w:pPr>
      <w:r>
        <w:rPr>
          <w:rFonts w:cs="Arial"/>
          <w:color w:val="auto"/>
          <w:sz w:val="22"/>
        </w:rPr>
        <w:t xml:space="preserve">The </w:t>
      </w:r>
      <w:r w:rsidR="002074D5">
        <w:rPr>
          <w:rFonts w:cs="Arial"/>
          <w:color w:val="auto"/>
          <w:sz w:val="22"/>
        </w:rPr>
        <w:t>G</w:t>
      </w:r>
      <w:r>
        <w:rPr>
          <w:rFonts w:cs="Arial"/>
          <w:color w:val="auto"/>
          <w:sz w:val="22"/>
        </w:rPr>
        <w:t xml:space="preserve">overnment must fully resource and implement the disaster </w:t>
      </w:r>
      <w:r w:rsidR="002074D5">
        <w:rPr>
          <w:rFonts w:cs="Arial"/>
          <w:color w:val="auto"/>
          <w:sz w:val="22"/>
        </w:rPr>
        <w:t>management law and regulations working closely with the International Disaster Response law project of the IFRC.</w:t>
      </w:r>
    </w:p>
    <w:p w:rsidR="00821B34" w:rsidRPr="00F71E34" w:rsidRDefault="00821B34" w:rsidP="00821B34">
      <w:pPr>
        <w:pStyle w:val="ColorfulList-Accent11"/>
        <w:numPr>
          <w:ilvl w:val="0"/>
          <w:numId w:val="10"/>
        </w:numPr>
        <w:spacing w:after="120"/>
        <w:jc w:val="both"/>
        <w:rPr>
          <w:rFonts w:cs="Arial"/>
          <w:color w:val="auto"/>
          <w:sz w:val="22"/>
        </w:rPr>
      </w:pPr>
      <w:r>
        <w:rPr>
          <w:rFonts w:cs="Arial"/>
          <w:color w:val="auto"/>
          <w:sz w:val="22"/>
        </w:rPr>
        <w:t>As the core duty bearer in responding to disasters, the government should take the lead on raising awareness on the new Disaster Management Law and should be implemented, monitored and evaluated inclusively, involving community level actors.</w:t>
      </w:r>
    </w:p>
    <w:p w:rsidR="00EE6F60" w:rsidRDefault="00295DC7" w:rsidP="001F679C">
      <w:pPr>
        <w:pStyle w:val="ColorfulList-Accent11"/>
        <w:numPr>
          <w:ilvl w:val="0"/>
          <w:numId w:val="10"/>
        </w:numPr>
        <w:spacing w:after="120"/>
        <w:jc w:val="both"/>
        <w:rPr>
          <w:rFonts w:cs="Arial"/>
          <w:color w:val="auto"/>
          <w:sz w:val="22"/>
        </w:rPr>
      </w:pPr>
      <w:r>
        <w:rPr>
          <w:rFonts w:cs="Arial"/>
          <w:color w:val="auto"/>
          <w:sz w:val="22"/>
        </w:rPr>
        <w:t xml:space="preserve">Using the MAPDRR 2012 (Myanmar Action Plan for Disaster  Risk </w:t>
      </w:r>
      <w:r w:rsidR="00F54423">
        <w:rPr>
          <w:rFonts w:cs="Arial"/>
          <w:color w:val="auto"/>
          <w:sz w:val="22"/>
        </w:rPr>
        <w:t>Reduction</w:t>
      </w:r>
      <w:r>
        <w:rPr>
          <w:rFonts w:cs="Arial"/>
          <w:color w:val="auto"/>
          <w:sz w:val="22"/>
        </w:rPr>
        <w:t>), t</w:t>
      </w:r>
      <w:r w:rsidR="00034854" w:rsidRPr="003F5F7F">
        <w:rPr>
          <w:rFonts w:cs="Arial"/>
          <w:color w:val="auto"/>
          <w:sz w:val="22"/>
        </w:rPr>
        <w:t xml:space="preserve">he Government must improve its </w:t>
      </w:r>
      <w:r w:rsidR="00D8199A" w:rsidRPr="003F5F7F">
        <w:rPr>
          <w:rFonts w:cs="Arial"/>
          <w:color w:val="auto"/>
          <w:sz w:val="22"/>
        </w:rPr>
        <w:t xml:space="preserve">disaster preparedness </w:t>
      </w:r>
      <w:r w:rsidR="00034854" w:rsidRPr="003F5F7F">
        <w:rPr>
          <w:rFonts w:cs="Arial"/>
          <w:color w:val="auto"/>
          <w:sz w:val="22"/>
        </w:rPr>
        <w:t>plan</w:t>
      </w:r>
      <w:r w:rsidR="002074D5">
        <w:rPr>
          <w:rFonts w:cs="Arial"/>
          <w:color w:val="auto"/>
          <w:sz w:val="22"/>
        </w:rPr>
        <w:t>ning processes</w:t>
      </w:r>
      <w:r w:rsidR="00034854" w:rsidRPr="003F5F7F">
        <w:rPr>
          <w:rFonts w:cs="Arial"/>
          <w:color w:val="auto"/>
          <w:sz w:val="22"/>
        </w:rPr>
        <w:t xml:space="preserve"> to include all potentially affected communities in preparing for future disasters.</w:t>
      </w:r>
    </w:p>
    <w:p w:rsidR="00295DC7" w:rsidRPr="003F5F7F" w:rsidRDefault="00295DC7" w:rsidP="00295DC7">
      <w:pPr>
        <w:pStyle w:val="ColorfulList-Accent11"/>
        <w:numPr>
          <w:ilvl w:val="0"/>
          <w:numId w:val="10"/>
        </w:numPr>
        <w:spacing w:after="120"/>
        <w:jc w:val="both"/>
        <w:rPr>
          <w:rFonts w:cs="Arial"/>
          <w:color w:val="auto"/>
          <w:sz w:val="22"/>
        </w:rPr>
      </w:pPr>
      <w:r>
        <w:rPr>
          <w:rFonts w:cs="Arial"/>
          <w:color w:val="auto"/>
          <w:sz w:val="22"/>
        </w:rPr>
        <w:t>A comprehensive Disaster Risk Reduction (DRR) strategy must be planned and implemented at national, regional and local levels to reduce vulnerability and improve resilience in the event of a natural hazard.</w:t>
      </w:r>
    </w:p>
    <w:p w:rsidR="00821B34" w:rsidRDefault="00821B34" w:rsidP="00821B34">
      <w:pPr>
        <w:pStyle w:val="ColorfulList-Accent11"/>
        <w:numPr>
          <w:ilvl w:val="0"/>
          <w:numId w:val="10"/>
        </w:numPr>
        <w:spacing w:after="120"/>
        <w:jc w:val="both"/>
        <w:rPr>
          <w:rFonts w:cs="Arial"/>
          <w:color w:val="auto"/>
          <w:sz w:val="22"/>
        </w:rPr>
      </w:pPr>
      <w:r>
        <w:rPr>
          <w:rFonts w:cs="Arial"/>
          <w:color w:val="auto"/>
          <w:sz w:val="22"/>
        </w:rPr>
        <w:t>International humanitarian organisations</w:t>
      </w:r>
      <w:r w:rsidRPr="003F5F7F">
        <w:rPr>
          <w:rFonts w:cs="Arial"/>
          <w:color w:val="auto"/>
          <w:sz w:val="22"/>
        </w:rPr>
        <w:t xml:space="preserve"> </w:t>
      </w:r>
      <w:r>
        <w:rPr>
          <w:rFonts w:cs="Arial"/>
          <w:color w:val="auto"/>
          <w:sz w:val="22"/>
        </w:rPr>
        <w:t xml:space="preserve">are </w:t>
      </w:r>
      <w:r w:rsidRPr="003F5F7F">
        <w:rPr>
          <w:rFonts w:cs="Arial"/>
          <w:color w:val="auto"/>
          <w:sz w:val="22"/>
        </w:rPr>
        <w:t xml:space="preserve">prepared to assist the Government </w:t>
      </w:r>
      <w:r>
        <w:rPr>
          <w:rFonts w:cs="Arial"/>
          <w:color w:val="auto"/>
          <w:sz w:val="22"/>
        </w:rPr>
        <w:t xml:space="preserve">on taking the lead on building its capacity to </w:t>
      </w:r>
      <w:r w:rsidRPr="003F5F7F">
        <w:rPr>
          <w:rFonts w:cs="Arial"/>
          <w:color w:val="auto"/>
          <w:sz w:val="22"/>
        </w:rPr>
        <w:t>develop</w:t>
      </w:r>
      <w:r>
        <w:rPr>
          <w:rFonts w:cs="Arial"/>
          <w:color w:val="auto"/>
          <w:sz w:val="22"/>
        </w:rPr>
        <w:t xml:space="preserve"> disaster </w:t>
      </w:r>
      <w:r w:rsidRPr="003F5F7F">
        <w:rPr>
          <w:rFonts w:cs="Arial"/>
          <w:color w:val="auto"/>
          <w:sz w:val="22"/>
        </w:rPr>
        <w:t xml:space="preserve">plans that encompass all communities. </w:t>
      </w:r>
    </w:p>
    <w:p w:rsidR="00821B34" w:rsidRPr="003F5F7F" w:rsidRDefault="00821B34" w:rsidP="00821B34">
      <w:pPr>
        <w:pStyle w:val="ColorfulList-Accent11"/>
        <w:numPr>
          <w:ilvl w:val="0"/>
          <w:numId w:val="10"/>
        </w:numPr>
        <w:spacing w:after="120"/>
        <w:jc w:val="both"/>
        <w:rPr>
          <w:rFonts w:cs="Arial"/>
          <w:color w:val="auto"/>
          <w:sz w:val="22"/>
        </w:rPr>
      </w:pPr>
      <w:r>
        <w:rPr>
          <w:rFonts w:cs="Arial"/>
          <w:color w:val="auto"/>
          <w:sz w:val="22"/>
        </w:rPr>
        <w:t xml:space="preserve">Lessons should be drawn from other contexts within the region where disaster preparedness measures are well established and tested by frequent disasters. </w:t>
      </w:r>
    </w:p>
    <w:p w:rsidR="00821B34" w:rsidRPr="003F5F7F" w:rsidRDefault="00821B34" w:rsidP="00821B34">
      <w:pPr>
        <w:pStyle w:val="ColorfulList-Accent11"/>
        <w:numPr>
          <w:ilvl w:val="0"/>
          <w:numId w:val="10"/>
        </w:numPr>
        <w:spacing w:after="120"/>
        <w:jc w:val="both"/>
        <w:rPr>
          <w:rFonts w:cs="Arial"/>
          <w:color w:val="auto"/>
          <w:sz w:val="22"/>
        </w:rPr>
      </w:pPr>
      <w:r>
        <w:rPr>
          <w:rFonts w:cs="Arial"/>
          <w:color w:val="auto"/>
          <w:sz w:val="22"/>
        </w:rPr>
        <w:t xml:space="preserve">Increased attention is needed to vulnerable groups and their specific roles and needs in disaster preparedness and management. </w:t>
      </w:r>
    </w:p>
    <w:p w:rsidR="00D8199A" w:rsidRDefault="00034854" w:rsidP="001F679C">
      <w:pPr>
        <w:pStyle w:val="ColorfulList-Accent11"/>
        <w:numPr>
          <w:ilvl w:val="0"/>
          <w:numId w:val="10"/>
        </w:numPr>
        <w:spacing w:after="120"/>
        <w:jc w:val="both"/>
        <w:rPr>
          <w:rFonts w:cs="Arial"/>
          <w:color w:val="auto"/>
          <w:sz w:val="22"/>
        </w:rPr>
      </w:pPr>
      <w:r w:rsidRPr="003F5F7F">
        <w:rPr>
          <w:rFonts w:cs="Arial"/>
          <w:color w:val="auto"/>
          <w:sz w:val="22"/>
        </w:rPr>
        <w:t xml:space="preserve">The Government needs to strengthen </w:t>
      </w:r>
      <w:r w:rsidR="00D03ECC">
        <w:rPr>
          <w:rFonts w:cs="Arial"/>
          <w:color w:val="auto"/>
          <w:sz w:val="22"/>
        </w:rPr>
        <w:t>natural hazard</w:t>
      </w:r>
      <w:r w:rsidRPr="003F5F7F">
        <w:rPr>
          <w:rFonts w:cs="Arial"/>
          <w:color w:val="auto"/>
          <w:sz w:val="22"/>
        </w:rPr>
        <w:t xml:space="preserve"> alerts for all communities in their own languages; to elaborate contingency plans that identify key buildings and safe havens; and to preposition stocks. </w:t>
      </w:r>
    </w:p>
    <w:p w:rsidR="00821B34" w:rsidRDefault="00821B34" w:rsidP="00821B34">
      <w:pPr>
        <w:pStyle w:val="ColorfulList-Accent11"/>
        <w:numPr>
          <w:ilvl w:val="0"/>
          <w:numId w:val="10"/>
        </w:numPr>
        <w:spacing w:after="120"/>
        <w:jc w:val="both"/>
        <w:rPr>
          <w:rFonts w:cs="Arial"/>
          <w:color w:val="auto"/>
          <w:sz w:val="22"/>
        </w:rPr>
      </w:pPr>
      <w:r>
        <w:rPr>
          <w:rFonts w:cs="Arial"/>
          <w:color w:val="auto"/>
          <w:sz w:val="22"/>
        </w:rPr>
        <w:t>Often there is a double vulnerability of conflict affected communities to ‘natural’ disaster, and specific attention is needed to populations at high risk.</w:t>
      </w:r>
      <w:r w:rsidRPr="003F5F7F">
        <w:rPr>
          <w:rFonts w:cs="Arial"/>
          <w:color w:val="auto"/>
          <w:sz w:val="22"/>
        </w:rPr>
        <w:t xml:space="preserve"> </w:t>
      </w:r>
    </w:p>
    <w:p w:rsidR="00D03ECC" w:rsidRPr="003F5F7F" w:rsidRDefault="00D03ECC" w:rsidP="00D03ECC">
      <w:pPr>
        <w:pStyle w:val="ColorfulList-Accent11"/>
        <w:numPr>
          <w:ilvl w:val="0"/>
          <w:numId w:val="10"/>
        </w:numPr>
        <w:spacing w:after="120"/>
        <w:jc w:val="both"/>
        <w:rPr>
          <w:rFonts w:cs="Arial"/>
          <w:color w:val="auto"/>
          <w:sz w:val="22"/>
        </w:rPr>
      </w:pPr>
      <w:r w:rsidRPr="003F5F7F">
        <w:rPr>
          <w:rFonts w:cs="Arial"/>
          <w:color w:val="auto"/>
          <w:sz w:val="22"/>
        </w:rPr>
        <w:lastRenderedPageBreak/>
        <w:t xml:space="preserve">All communities must be </w:t>
      </w:r>
      <w:r>
        <w:rPr>
          <w:rFonts w:cs="Arial"/>
          <w:color w:val="auto"/>
          <w:sz w:val="22"/>
        </w:rPr>
        <w:t>consulted and develop</w:t>
      </w:r>
      <w:r w:rsidRPr="003F5F7F">
        <w:rPr>
          <w:rFonts w:cs="Arial"/>
          <w:color w:val="auto"/>
          <w:sz w:val="22"/>
        </w:rPr>
        <w:t xml:space="preserve"> response plans </w:t>
      </w:r>
      <w:r>
        <w:rPr>
          <w:rFonts w:cs="Arial"/>
          <w:color w:val="auto"/>
          <w:sz w:val="22"/>
        </w:rPr>
        <w:t>to assess community vulnerabilities and potential for natural hazards in order to prevent, mitigate and respond to potential</w:t>
      </w:r>
      <w:r w:rsidRPr="003F5F7F">
        <w:rPr>
          <w:rFonts w:cs="Arial"/>
          <w:color w:val="auto"/>
          <w:sz w:val="22"/>
        </w:rPr>
        <w:t xml:space="preserve"> natural disaster</w:t>
      </w:r>
      <w:r>
        <w:rPr>
          <w:rFonts w:cs="Arial"/>
          <w:color w:val="auto"/>
          <w:sz w:val="22"/>
        </w:rPr>
        <w:t>s</w:t>
      </w:r>
      <w:r w:rsidRPr="003F5F7F">
        <w:rPr>
          <w:rFonts w:cs="Arial"/>
          <w:color w:val="auto"/>
          <w:sz w:val="22"/>
        </w:rPr>
        <w:t>.</w:t>
      </w:r>
    </w:p>
    <w:p w:rsidR="00EE6F60" w:rsidRPr="003F5F7F" w:rsidRDefault="00034854" w:rsidP="001F679C">
      <w:pPr>
        <w:pStyle w:val="ColorfulList-Accent11"/>
        <w:numPr>
          <w:ilvl w:val="0"/>
          <w:numId w:val="10"/>
        </w:numPr>
        <w:spacing w:after="120"/>
        <w:jc w:val="both"/>
        <w:rPr>
          <w:rFonts w:cs="Arial"/>
          <w:color w:val="auto"/>
          <w:sz w:val="22"/>
        </w:rPr>
      </w:pPr>
      <w:r w:rsidRPr="003F5F7F">
        <w:rPr>
          <w:rFonts w:cs="Arial"/>
          <w:color w:val="auto"/>
          <w:sz w:val="22"/>
        </w:rPr>
        <w:t xml:space="preserve">Each community should be consulted about Government disaster response measures, and </w:t>
      </w:r>
      <w:r w:rsidR="00766A8B">
        <w:rPr>
          <w:rFonts w:cs="Arial"/>
          <w:color w:val="auto"/>
          <w:sz w:val="22"/>
        </w:rPr>
        <w:t xml:space="preserve">build </w:t>
      </w:r>
      <w:r w:rsidRPr="003F5F7F">
        <w:rPr>
          <w:rFonts w:cs="Arial"/>
          <w:color w:val="auto"/>
          <w:sz w:val="22"/>
        </w:rPr>
        <w:t>trust so that communities respond quickly when disaster threatens.</w:t>
      </w:r>
    </w:p>
    <w:p w:rsidR="008922FC" w:rsidRPr="008922FC" w:rsidRDefault="00EE6F60" w:rsidP="001F679C">
      <w:pPr>
        <w:pStyle w:val="ColorfulList-Accent11"/>
        <w:numPr>
          <w:ilvl w:val="0"/>
          <w:numId w:val="10"/>
        </w:numPr>
        <w:spacing w:after="120"/>
        <w:jc w:val="both"/>
        <w:rPr>
          <w:rFonts w:cs="Arial"/>
          <w:color w:val="auto"/>
          <w:sz w:val="22"/>
        </w:rPr>
      </w:pPr>
      <w:r w:rsidRPr="003F5F7F">
        <w:rPr>
          <w:rFonts w:cs="Arial"/>
          <w:color w:val="auto"/>
          <w:sz w:val="22"/>
        </w:rPr>
        <w:t>I</w:t>
      </w:r>
      <w:r w:rsidR="00034854" w:rsidRPr="003F5F7F">
        <w:rPr>
          <w:rFonts w:cs="Arial"/>
          <w:color w:val="auto"/>
          <w:sz w:val="22"/>
        </w:rPr>
        <w:t>t is important to understand communit</w:t>
      </w:r>
      <w:r w:rsidRPr="003F5F7F">
        <w:rPr>
          <w:rFonts w:cs="Arial"/>
          <w:color w:val="auto"/>
          <w:sz w:val="22"/>
        </w:rPr>
        <w:t>y</w:t>
      </w:r>
      <w:r w:rsidR="00034854" w:rsidRPr="003F5F7F">
        <w:rPr>
          <w:rFonts w:cs="Arial"/>
          <w:color w:val="auto"/>
          <w:sz w:val="22"/>
        </w:rPr>
        <w:t xml:space="preserve"> </w:t>
      </w:r>
      <w:r w:rsidR="00766A8B">
        <w:rPr>
          <w:rFonts w:cs="Arial"/>
          <w:color w:val="auto"/>
          <w:sz w:val="22"/>
        </w:rPr>
        <w:t>preferences on evacuation sites. T</w:t>
      </w:r>
      <w:r w:rsidRPr="003F5F7F">
        <w:rPr>
          <w:rFonts w:cs="Arial"/>
          <w:color w:val="auto"/>
          <w:sz w:val="22"/>
        </w:rPr>
        <w:t xml:space="preserve">his will contribute to </w:t>
      </w:r>
      <w:r w:rsidR="00B63F7A" w:rsidRPr="003F5F7F">
        <w:rPr>
          <w:rFonts w:cs="Arial"/>
          <w:color w:val="auto"/>
          <w:sz w:val="22"/>
        </w:rPr>
        <w:t>lessening fear</w:t>
      </w:r>
      <w:r w:rsidR="00034854" w:rsidRPr="003F5F7F">
        <w:rPr>
          <w:rFonts w:cs="Arial"/>
          <w:color w:val="auto"/>
          <w:sz w:val="22"/>
        </w:rPr>
        <w:t>-based resis</w:t>
      </w:r>
      <w:r w:rsidR="006E3126">
        <w:rPr>
          <w:rFonts w:cs="Arial"/>
          <w:color w:val="auto"/>
          <w:sz w:val="22"/>
        </w:rPr>
        <w:t>tance to any future evacuation.</w:t>
      </w:r>
    </w:p>
    <w:p w:rsidR="008922FC" w:rsidRPr="008922FC" w:rsidRDefault="008922FC" w:rsidP="008922FC">
      <w:pPr>
        <w:pStyle w:val="ColorfulList-Accent11"/>
        <w:spacing w:after="120"/>
        <w:ind w:left="360"/>
        <w:jc w:val="both"/>
        <w:rPr>
          <w:rFonts w:cs="Arial"/>
          <w:color w:val="auto"/>
          <w:sz w:val="22"/>
        </w:rPr>
      </w:pPr>
    </w:p>
    <w:p w:rsidR="00A74F5E" w:rsidRPr="008922FC" w:rsidRDefault="008C2D58" w:rsidP="008922FC">
      <w:pPr>
        <w:pStyle w:val="ColorfulList-Accent11"/>
        <w:spacing w:after="120"/>
        <w:ind w:left="0"/>
        <w:rPr>
          <w:rFonts w:cs="Arial"/>
          <w:color w:val="auto"/>
          <w:sz w:val="22"/>
        </w:rPr>
      </w:pPr>
      <w:r>
        <w:rPr>
          <w:rFonts w:cs="Arial"/>
          <w:b/>
          <w:color w:val="4F81BD"/>
          <w:sz w:val="48"/>
          <w:szCs w:val="48"/>
        </w:rPr>
        <w:t>7</w:t>
      </w:r>
      <w:r w:rsidR="00A74F5E" w:rsidRPr="008922FC">
        <w:rPr>
          <w:rFonts w:cs="Arial"/>
          <w:b/>
          <w:color w:val="4F81BD"/>
          <w:sz w:val="48"/>
          <w:szCs w:val="48"/>
        </w:rPr>
        <w:t>.</w:t>
      </w:r>
      <w:r w:rsidR="00A74F5E" w:rsidRPr="008922FC">
        <w:rPr>
          <w:rFonts w:cs="Arial"/>
          <w:b/>
          <w:color w:val="4F81BD"/>
          <w:sz w:val="48"/>
          <w:szCs w:val="48"/>
        </w:rPr>
        <w:tab/>
        <w:t xml:space="preserve">KEY </w:t>
      </w:r>
      <w:r w:rsidR="00BE1584" w:rsidRPr="008922FC">
        <w:rPr>
          <w:rFonts w:cs="Arial"/>
          <w:b/>
          <w:color w:val="4F81BD"/>
          <w:sz w:val="48"/>
          <w:szCs w:val="48"/>
        </w:rPr>
        <w:t>STAKEHOLDERS</w:t>
      </w:r>
      <w:r w:rsidR="00A74F5E" w:rsidRPr="008922FC">
        <w:rPr>
          <w:rFonts w:cs="Arial"/>
          <w:b/>
          <w:color w:val="4F81BD"/>
          <w:sz w:val="48"/>
          <w:szCs w:val="48"/>
        </w:rPr>
        <w:t xml:space="preserve"> </w:t>
      </w:r>
      <w:r w:rsidR="00EE5DA9" w:rsidRPr="008922FC">
        <w:rPr>
          <w:rFonts w:cs="Arial"/>
          <w:b/>
          <w:color w:val="4F81BD"/>
          <w:sz w:val="48"/>
          <w:szCs w:val="48"/>
        </w:rPr>
        <w:t>AND TARGET AUDIENCES</w:t>
      </w:r>
    </w:p>
    <w:p w:rsidR="00A74F5E" w:rsidRPr="003F5F7F" w:rsidRDefault="00A74F5E" w:rsidP="001F679C">
      <w:pPr>
        <w:jc w:val="both"/>
        <w:rPr>
          <w:rFonts w:cs="Arial"/>
          <w:b/>
          <w:color w:val="4F81BD"/>
          <w:sz w:val="32"/>
          <w:szCs w:val="32"/>
        </w:rPr>
      </w:pPr>
    </w:p>
    <w:p w:rsidR="00001B9A" w:rsidRPr="00500DCC" w:rsidRDefault="00001B9A" w:rsidP="001F679C">
      <w:pPr>
        <w:jc w:val="both"/>
        <w:rPr>
          <w:rFonts w:cs="Arial"/>
          <w:b/>
          <w:bCs/>
          <w:color w:val="auto"/>
          <w:sz w:val="22"/>
        </w:rPr>
      </w:pPr>
      <w:r w:rsidRPr="00500DCC">
        <w:rPr>
          <w:rFonts w:cs="Arial"/>
          <w:b/>
          <w:bCs/>
          <w:color w:val="auto"/>
          <w:sz w:val="22"/>
        </w:rPr>
        <w:t>Affected Communities</w:t>
      </w:r>
    </w:p>
    <w:p w:rsidR="00001B9A" w:rsidRDefault="00001B9A" w:rsidP="001F679C">
      <w:pPr>
        <w:jc w:val="both"/>
        <w:rPr>
          <w:rFonts w:cs="Arial"/>
          <w:color w:val="000000"/>
          <w:sz w:val="22"/>
        </w:rPr>
      </w:pPr>
    </w:p>
    <w:p w:rsidR="00263E51" w:rsidRDefault="00263E51" w:rsidP="001F679C">
      <w:pPr>
        <w:jc w:val="both"/>
        <w:rPr>
          <w:rFonts w:cs="Arial"/>
          <w:color w:val="000000"/>
          <w:sz w:val="22"/>
        </w:rPr>
      </w:pPr>
      <w:r w:rsidRPr="00263E51">
        <w:rPr>
          <w:rFonts w:cs="Arial"/>
          <w:i/>
          <w:color w:val="000000"/>
          <w:sz w:val="22"/>
        </w:rPr>
        <w:t>Key community influencers</w:t>
      </w:r>
      <w:r>
        <w:rPr>
          <w:rFonts w:cs="Arial"/>
          <w:color w:val="000000"/>
          <w:sz w:val="22"/>
        </w:rPr>
        <w:t xml:space="preserve"> – </w:t>
      </w:r>
      <w:r w:rsidR="00871AC0">
        <w:rPr>
          <w:rFonts w:cs="Arial"/>
          <w:color w:val="000000"/>
          <w:sz w:val="22"/>
        </w:rPr>
        <w:t>International humanitarian organisations</w:t>
      </w:r>
      <w:r>
        <w:rPr>
          <w:rFonts w:cs="Arial"/>
          <w:color w:val="000000"/>
          <w:sz w:val="22"/>
        </w:rPr>
        <w:t xml:space="preserve"> will work closely with and through key community influencers including community and religious leaders, elders, teachers, child clubs, youth groups</w:t>
      </w:r>
      <w:r w:rsidR="00821B34">
        <w:rPr>
          <w:rFonts w:cs="Arial"/>
          <w:color w:val="000000"/>
          <w:sz w:val="22"/>
        </w:rPr>
        <w:t>, women groups</w:t>
      </w:r>
      <w:r>
        <w:rPr>
          <w:rFonts w:cs="Arial"/>
          <w:color w:val="000000"/>
          <w:sz w:val="22"/>
        </w:rPr>
        <w:t xml:space="preserve"> and others including for the purposes of </w:t>
      </w:r>
      <w:r w:rsidR="00B63F7A">
        <w:rPr>
          <w:rFonts w:cs="Arial"/>
          <w:color w:val="000000"/>
          <w:sz w:val="22"/>
        </w:rPr>
        <w:t>peace building</w:t>
      </w:r>
      <w:r>
        <w:rPr>
          <w:rFonts w:cs="Arial"/>
          <w:color w:val="000000"/>
          <w:sz w:val="22"/>
        </w:rPr>
        <w:t xml:space="preserve"> activities.</w:t>
      </w:r>
    </w:p>
    <w:p w:rsidR="00263E51" w:rsidRPr="00B97E74" w:rsidRDefault="00263E51" w:rsidP="001F679C">
      <w:pPr>
        <w:jc w:val="both"/>
        <w:rPr>
          <w:rFonts w:cs="Arial"/>
          <w:color w:val="000000"/>
          <w:sz w:val="22"/>
        </w:rPr>
      </w:pPr>
    </w:p>
    <w:p w:rsidR="00001B9A" w:rsidRPr="00B97E74" w:rsidRDefault="00001B9A" w:rsidP="001F679C">
      <w:pPr>
        <w:jc w:val="both"/>
        <w:rPr>
          <w:rFonts w:cs="Arial"/>
          <w:color w:val="000000"/>
          <w:sz w:val="22"/>
        </w:rPr>
      </w:pPr>
      <w:r w:rsidRPr="00B97E74">
        <w:rPr>
          <w:rFonts w:cs="Arial"/>
          <w:i/>
          <w:color w:val="000000"/>
          <w:sz w:val="22"/>
        </w:rPr>
        <w:t>Public Outreach and Information Campaigns</w:t>
      </w:r>
      <w:r w:rsidRPr="00B97E74">
        <w:rPr>
          <w:rFonts w:cs="Arial"/>
          <w:color w:val="000000"/>
          <w:sz w:val="22"/>
        </w:rPr>
        <w:t xml:space="preserve"> – UNIC, OCHA and other UN agencies and NGOs with requisite technical expertise will be the primary channel through which key </w:t>
      </w:r>
      <w:r w:rsidR="00821B34">
        <w:rPr>
          <w:rFonts w:cs="Arial"/>
          <w:color w:val="000000"/>
          <w:sz w:val="22"/>
        </w:rPr>
        <w:t xml:space="preserve">HCT </w:t>
      </w:r>
      <w:r w:rsidRPr="00B97E74">
        <w:rPr>
          <w:rFonts w:cs="Arial"/>
          <w:color w:val="000000"/>
          <w:sz w:val="22"/>
        </w:rPr>
        <w:t xml:space="preserve">messages are sent to affected </w:t>
      </w:r>
      <w:r w:rsidR="00B63F7A" w:rsidRPr="00B97E74">
        <w:rPr>
          <w:rFonts w:cs="Arial"/>
          <w:color w:val="000000"/>
          <w:sz w:val="22"/>
        </w:rPr>
        <w:t>communities</w:t>
      </w:r>
      <w:r w:rsidRPr="00B97E74">
        <w:rPr>
          <w:rFonts w:cs="Arial"/>
          <w:color w:val="000000"/>
          <w:sz w:val="22"/>
        </w:rPr>
        <w:t xml:space="preserve"> throughout Myanmar. </w:t>
      </w:r>
      <w:r w:rsidR="00357CA9">
        <w:rPr>
          <w:rFonts w:cs="Arial"/>
          <w:color w:val="000000"/>
          <w:sz w:val="22"/>
        </w:rPr>
        <w:t xml:space="preserve">Government authorities will be encouraged at every opportunity to reinforce these messages and to promote them through their own communication channels. </w:t>
      </w:r>
      <w:r w:rsidRPr="00B97E74">
        <w:rPr>
          <w:rFonts w:cs="Arial"/>
          <w:color w:val="000000"/>
          <w:sz w:val="22"/>
        </w:rPr>
        <w:t>This will include public outreach activities and information campaigns devised by UN, NGO and CBO messaging experts</w:t>
      </w:r>
      <w:r w:rsidR="00357CA9">
        <w:rPr>
          <w:rFonts w:cs="Arial"/>
          <w:color w:val="000000"/>
          <w:sz w:val="22"/>
        </w:rPr>
        <w:t xml:space="preserve"> to support local capacities and knowledge</w:t>
      </w:r>
      <w:r w:rsidRPr="00B97E74">
        <w:rPr>
          <w:rFonts w:cs="Arial"/>
          <w:color w:val="000000"/>
          <w:sz w:val="22"/>
        </w:rPr>
        <w:t>. Such information campaigns could include information about:</w:t>
      </w:r>
    </w:p>
    <w:p w:rsidR="00001B9A" w:rsidRPr="00B97E74" w:rsidRDefault="00001B9A" w:rsidP="001F679C">
      <w:pPr>
        <w:jc w:val="both"/>
        <w:rPr>
          <w:rFonts w:cs="Arial"/>
          <w:color w:val="000000"/>
          <w:sz w:val="22"/>
        </w:rPr>
      </w:pPr>
    </w:p>
    <w:p w:rsidR="00450FD4" w:rsidRPr="003E2FCA" w:rsidRDefault="00450FD4" w:rsidP="00450FD4">
      <w:pPr>
        <w:numPr>
          <w:ilvl w:val="0"/>
          <w:numId w:val="17"/>
        </w:numPr>
        <w:jc w:val="both"/>
        <w:rPr>
          <w:rFonts w:cs="Arial"/>
          <w:color w:val="000000"/>
          <w:sz w:val="22"/>
        </w:rPr>
      </w:pPr>
      <w:r>
        <w:rPr>
          <w:rFonts w:cs="Arial"/>
          <w:color w:val="000000"/>
          <w:sz w:val="22"/>
        </w:rPr>
        <w:t>Humanitarian assistance, including protection, available to the affected population</w:t>
      </w:r>
    </w:p>
    <w:p w:rsidR="00001B9A" w:rsidRPr="000C52E6" w:rsidRDefault="00001B9A" w:rsidP="0002709B">
      <w:pPr>
        <w:numPr>
          <w:ilvl w:val="0"/>
          <w:numId w:val="17"/>
        </w:numPr>
        <w:jc w:val="both"/>
        <w:rPr>
          <w:rFonts w:cs="Arial"/>
          <w:color w:val="000000"/>
          <w:sz w:val="22"/>
        </w:rPr>
      </w:pPr>
      <w:r w:rsidRPr="00B97E74">
        <w:rPr>
          <w:rFonts w:cs="Arial"/>
          <w:color w:val="000000"/>
          <w:sz w:val="22"/>
        </w:rPr>
        <w:t>Peace processes, peace agreements and their implications (for example, security conditions, elections and whether or not judicial institutions are functioning);</w:t>
      </w:r>
    </w:p>
    <w:p w:rsidR="00001B9A" w:rsidRPr="00B97E74" w:rsidRDefault="000C52E6" w:rsidP="0002709B">
      <w:pPr>
        <w:numPr>
          <w:ilvl w:val="0"/>
          <w:numId w:val="17"/>
        </w:numPr>
        <w:jc w:val="both"/>
        <w:rPr>
          <w:rFonts w:cs="Arial"/>
          <w:color w:val="000000"/>
          <w:sz w:val="22"/>
        </w:rPr>
      </w:pPr>
      <w:r w:rsidRPr="000C52E6">
        <w:rPr>
          <w:rFonts w:cs="Arial"/>
          <w:color w:val="000000"/>
          <w:sz w:val="22"/>
        </w:rPr>
        <w:t>Peace building</w:t>
      </w:r>
      <w:r w:rsidR="00001B9A" w:rsidRPr="00B97E74">
        <w:rPr>
          <w:rFonts w:cs="Arial"/>
          <w:color w:val="000000"/>
          <w:sz w:val="22"/>
        </w:rPr>
        <w:t xml:space="preserve"> and </w:t>
      </w:r>
      <w:r w:rsidR="00B63F7A" w:rsidRPr="00B97E74">
        <w:rPr>
          <w:rFonts w:cs="Arial"/>
          <w:color w:val="000000"/>
          <w:sz w:val="22"/>
        </w:rPr>
        <w:t>reconciliation</w:t>
      </w:r>
      <w:r w:rsidR="00001B9A" w:rsidRPr="00B97E74">
        <w:rPr>
          <w:rFonts w:cs="Arial"/>
          <w:color w:val="000000"/>
          <w:sz w:val="22"/>
        </w:rPr>
        <w:t xml:space="preserve"> opportunities and activities;</w:t>
      </w:r>
    </w:p>
    <w:p w:rsidR="00001B9A" w:rsidRPr="00B97E74" w:rsidRDefault="00001B9A" w:rsidP="0002709B">
      <w:pPr>
        <w:numPr>
          <w:ilvl w:val="0"/>
          <w:numId w:val="17"/>
        </w:numPr>
        <w:jc w:val="both"/>
        <w:rPr>
          <w:rFonts w:cs="Arial"/>
          <w:color w:val="000000"/>
          <w:sz w:val="22"/>
        </w:rPr>
      </w:pPr>
      <w:r w:rsidRPr="00B97E74">
        <w:rPr>
          <w:rFonts w:cs="Arial"/>
          <w:color w:val="000000"/>
          <w:sz w:val="22"/>
        </w:rPr>
        <w:t>Back-to-school and other C4D awareness raising and campaigning;</w:t>
      </w:r>
    </w:p>
    <w:p w:rsidR="004507A0" w:rsidRPr="00B97E74" w:rsidRDefault="004507A0" w:rsidP="004507A0">
      <w:pPr>
        <w:numPr>
          <w:ilvl w:val="0"/>
          <w:numId w:val="17"/>
        </w:numPr>
        <w:jc w:val="both"/>
        <w:rPr>
          <w:rFonts w:cs="Arial"/>
          <w:color w:val="000000"/>
          <w:sz w:val="22"/>
        </w:rPr>
      </w:pPr>
      <w:r w:rsidRPr="00B97E74">
        <w:rPr>
          <w:rFonts w:cs="Arial"/>
          <w:color w:val="000000"/>
          <w:sz w:val="22"/>
        </w:rPr>
        <w:t>Return, reintegration and resettlement;</w:t>
      </w:r>
    </w:p>
    <w:p w:rsidR="004507A0" w:rsidRPr="00B97E74" w:rsidRDefault="004507A0" w:rsidP="004507A0">
      <w:pPr>
        <w:numPr>
          <w:ilvl w:val="0"/>
          <w:numId w:val="17"/>
        </w:numPr>
        <w:jc w:val="both"/>
        <w:rPr>
          <w:rFonts w:cs="Arial"/>
          <w:color w:val="000000"/>
          <w:sz w:val="22"/>
        </w:rPr>
      </w:pPr>
      <w:r>
        <w:rPr>
          <w:rFonts w:cs="Arial"/>
          <w:color w:val="000000"/>
          <w:sz w:val="22"/>
        </w:rPr>
        <w:t>Areas of return or resettlement</w:t>
      </w:r>
      <w:r w:rsidRPr="00B97E74">
        <w:rPr>
          <w:rFonts w:cs="Arial"/>
          <w:color w:val="000000"/>
          <w:sz w:val="22"/>
        </w:rPr>
        <w:t>, including constraints mines, land issues, discrimination and inequality, poverty)</w:t>
      </w:r>
      <w:r>
        <w:rPr>
          <w:rFonts w:cs="Arial"/>
          <w:color w:val="000000"/>
          <w:sz w:val="22"/>
        </w:rPr>
        <w:t xml:space="preserve"> and services available</w:t>
      </w:r>
      <w:r w:rsidR="00D03ECC">
        <w:rPr>
          <w:rFonts w:cs="Arial"/>
          <w:color w:val="000000"/>
          <w:sz w:val="22"/>
        </w:rPr>
        <w:t>;</w:t>
      </w:r>
    </w:p>
    <w:p w:rsidR="00001B9A" w:rsidRDefault="00001B9A" w:rsidP="0002709B">
      <w:pPr>
        <w:numPr>
          <w:ilvl w:val="0"/>
          <w:numId w:val="17"/>
        </w:numPr>
        <w:jc w:val="both"/>
        <w:rPr>
          <w:rFonts w:cs="Arial"/>
          <w:color w:val="000000"/>
          <w:sz w:val="22"/>
        </w:rPr>
      </w:pPr>
      <w:r w:rsidRPr="00B97E74">
        <w:rPr>
          <w:rFonts w:cs="Arial"/>
          <w:color w:val="000000"/>
          <w:sz w:val="22"/>
        </w:rPr>
        <w:t>Economic and other opportunities in areas of transition, return, (re)integration and resettlement</w:t>
      </w:r>
      <w:r w:rsidR="00D03ECC">
        <w:rPr>
          <w:rFonts w:cs="Arial"/>
          <w:color w:val="000000"/>
          <w:sz w:val="22"/>
        </w:rPr>
        <w:t>; and</w:t>
      </w:r>
      <w:r w:rsidRPr="00B97E74">
        <w:rPr>
          <w:rFonts w:cs="Arial"/>
          <w:color w:val="000000"/>
          <w:sz w:val="22"/>
        </w:rPr>
        <w:t>.</w:t>
      </w:r>
    </w:p>
    <w:p w:rsidR="00D03ECC" w:rsidRPr="00B97E74" w:rsidRDefault="00D03ECC" w:rsidP="0002709B">
      <w:pPr>
        <w:numPr>
          <w:ilvl w:val="0"/>
          <w:numId w:val="17"/>
        </w:numPr>
        <w:jc w:val="both"/>
        <w:rPr>
          <w:rFonts w:cs="Arial"/>
          <w:color w:val="000000"/>
          <w:sz w:val="22"/>
        </w:rPr>
      </w:pPr>
      <w:r>
        <w:rPr>
          <w:rFonts w:cs="Arial"/>
          <w:color w:val="000000"/>
          <w:sz w:val="22"/>
        </w:rPr>
        <w:t>Mine risk education and prohibition on the use and recruitment of children by the armed forces and armed groups.</w:t>
      </w:r>
    </w:p>
    <w:p w:rsidR="00001B9A" w:rsidRPr="003F5F7F" w:rsidRDefault="00001B9A" w:rsidP="001F679C">
      <w:pPr>
        <w:autoSpaceDE w:val="0"/>
        <w:autoSpaceDN w:val="0"/>
        <w:adjustRightInd w:val="0"/>
        <w:ind w:left="720"/>
        <w:jc w:val="both"/>
        <w:rPr>
          <w:rFonts w:cs="Arial"/>
          <w:color w:val="000000"/>
          <w:sz w:val="22"/>
        </w:rPr>
      </w:pPr>
    </w:p>
    <w:p w:rsidR="00001B9A" w:rsidRPr="003F5F7F" w:rsidRDefault="00001B9A" w:rsidP="001F679C">
      <w:pPr>
        <w:autoSpaceDE w:val="0"/>
        <w:autoSpaceDN w:val="0"/>
        <w:adjustRightInd w:val="0"/>
        <w:jc w:val="both"/>
        <w:rPr>
          <w:rFonts w:cs="Arial"/>
          <w:color w:val="000000"/>
          <w:sz w:val="22"/>
        </w:rPr>
      </w:pPr>
      <w:r w:rsidRPr="003F5F7F">
        <w:rPr>
          <w:rFonts w:cs="Arial"/>
          <w:color w:val="000000"/>
          <w:sz w:val="22"/>
        </w:rPr>
        <w:t xml:space="preserve">There has been some progress in Rakhine State on </w:t>
      </w:r>
      <w:r w:rsidR="00F2155A">
        <w:rPr>
          <w:rFonts w:cs="Arial"/>
          <w:color w:val="000000"/>
          <w:sz w:val="22"/>
        </w:rPr>
        <w:t>communications with a</w:t>
      </w:r>
      <w:r w:rsidRPr="00B97E74">
        <w:rPr>
          <w:rFonts w:cs="Arial"/>
          <w:color w:val="000000"/>
          <w:sz w:val="22"/>
        </w:rPr>
        <w:t>ffected</w:t>
      </w:r>
      <w:r w:rsidR="00F2155A">
        <w:rPr>
          <w:rFonts w:cs="Arial"/>
          <w:color w:val="0070C0"/>
          <w:sz w:val="22"/>
        </w:rPr>
        <w:t xml:space="preserve"> </w:t>
      </w:r>
      <w:r w:rsidR="00F2155A" w:rsidRPr="00F2155A">
        <w:rPr>
          <w:rFonts w:cs="Arial"/>
          <w:color w:val="000000"/>
          <w:sz w:val="22"/>
        </w:rPr>
        <w:t xml:space="preserve">communities </w:t>
      </w:r>
      <w:r w:rsidRPr="003F5F7F">
        <w:rPr>
          <w:rFonts w:cs="Arial"/>
          <w:color w:val="000000"/>
          <w:sz w:val="22"/>
        </w:rPr>
        <w:t xml:space="preserve">following </w:t>
      </w:r>
      <w:r w:rsidR="00B63F7A" w:rsidRPr="003F5F7F">
        <w:rPr>
          <w:rFonts w:cs="Arial"/>
          <w:color w:val="000000"/>
          <w:sz w:val="22"/>
        </w:rPr>
        <w:t>an</w:t>
      </w:r>
      <w:r w:rsidRPr="003F5F7F">
        <w:rPr>
          <w:rFonts w:cs="Arial"/>
          <w:color w:val="000000"/>
          <w:sz w:val="22"/>
        </w:rPr>
        <w:t xml:space="preserve"> independent study commissioned by the HCT on </w:t>
      </w:r>
      <w:r w:rsidRPr="0035595F">
        <w:rPr>
          <w:rFonts w:cs="Arial"/>
          <w:i/>
          <w:color w:val="000000"/>
          <w:sz w:val="22"/>
        </w:rPr>
        <w:t>Addressing and Understanding Stakeholder Perceptions in Rakhine State</w:t>
      </w:r>
      <w:r w:rsidRPr="003F5F7F">
        <w:rPr>
          <w:rFonts w:cs="Arial"/>
          <w:color w:val="000000"/>
          <w:sz w:val="22"/>
        </w:rPr>
        <w:t xml:space="preserve"> in January 2013. OCHA deployed a dedicated staff member to spearhead the recommendations at the Sittwe level</w:t>
      </w:r>
      <w:r w:rsidRPr="003F5F7F">
        <w:rPr>
          <w:rStyle w:val="FootnoteReference"/>
          <w:rFonts w:cs="Arial"/>
          <w:color w:val="000000"/>
          <w:sz w:val="22"/>
        </w:rPr>
        <w:footnoteReference w:id="3"/>
      </w:r>
      <w:r w:rsidRPr="003F5F7F">
        <w:rPr>
          <w:rFonts w:cs="Arial"/>
          <w:color w:val="000000"/>
          <w:sz w:val="22"/>
        </w:rPr>
        <w:t xml:space="preserve"> with an agreed implementation plan. While in the long term there might be a need for a dedicated Communications with Affected Communities Working Group at the Yangon level, for now this body of work will be overseen by the HACG on behalf of the HCT. There may be lessons learnt overtime that can be applied to other areas of Myanmar.</w:t>
      </w:r>
    </w:p>
    <w:p w:rsidR="00001B9A" w:rsidRPr="003F5F7F" w:rsidRDefault="00001B9A" w:rsidP="001F679C">
      <w:pPr>
        <w:jc w:val="both"/>
        <w:rPr>
          <w:rFonts w:cs="Arial"/>
          <w:b/>
          <w:bCs/>
          <w:sz w:val="22"/>
        </w:rPr>
      </w:pPr>
    </w:p>
    <w:p w:rsidR="00104B33" w:rsidRPr="00500DCC" w:rsidRDefault="008161D8" w:rsidP="001F679C">
      <w:pPr>
        <w:jc w:val="both"/>
        <w:rPr>
          <w:rFonts w:cs="Arial"/>
          <w:b/>
          <w:bCs/>
          <w:color w:val="auto"/>
          <w:sz w:val="22"/>
        </w:rPr>
      </w:pPr>
      <w:r w:rsidRPr="00500DCC">
        <w:rPr>
          <w:rFonts w:cs="Arial"/>
          <w:b/>
          <w:bCs/>
          <w:color w:val="auto"/>
          <w:sz w:val="22"/>
        </w:rPr>
        <w:t>Myanmar</w:t>
      </w:r>
      <w:r w:rsidR="00104B33" w:rsidRPr="00500DCC">
        <w:rPr>
          <w:rFonts w:cs="Arial"/>
          <w:b/>
          <w:bCs/>
          <w:color w:val="auto"/>
          <w:sz w:val="22"/>
        </w:rPr>
        <w:t xml:space="preserve"> Authorities</w:t>
      </w:r>
    </w:p>
    <w:p w:rsidR="003D75BD" w:rsidRPr="003F5F7F" w:rsidRDefault="003D75BD" w:rsidP="001F679C">
      <w:pPr>
        <w:jc w:val="both"/>
        <w:rPr>
          <w:rFonts w:cs="Arial"/>
          <w:b/>
          <w:bCs/>
          <w:sz w:val="22"/>
        </w:rPr>
      </w:pPr>
    </w:p>
    <w:p w:rsidR="000C17DB" w:rsidRPr="00500DCC" w:rsidRDefault="000C17DB" w:rsidP="001F679C">
      <w:pPr>
        <w:jc w:val="both"/>
        <w:rPr>
          <w:rFonts w:cs="Arial"/>
          <w:color w:val="000000"/>
          <w:sz w:val="22"/>
        </w:rPr>
      </w:pPr>
      <w:r w:rsidRPr="00500DCC">
        <w:rPr>
          <w:rFonts w:cs="Arial"/>
          <w:i/>
          <w:color w:val="000000"/>
          <w:sz w:val="22"/>
        </w:rPr>
        <w:lastRenderedPageBreak/>
        <w:t>Local authorities</w:t>
      </w:r>
      <w:r w:rsidRPr="00500DCC">
        <w:rPr>
          <w:rFonts w:cs="Arial"/>
          <w:color w:val="000000"/>
          <w:sz w:val="22"/>
        </w:rPr>
        <w:t xml:space="preserve"> – Humanitarian agencies will work closely with local authorities at the village, township, regional and state level to raise their awareness on their human rights and humanitarian obligations with a view to better ensuring the effective delivery of humanitarian assistance.</w:t>
      </w:r>
    </w:p>
    <w:p w:rsidR="003D75BD" w:rsidRPr="00500DCC" w:rsidRDefault="003D75BD" w:rsidP="001F679C">
      <w:pPr>
        <w:jc w:val="both"/>
        <w:rPr>
          <w:rFonts w:cs="Arial"/>
          <w:color w:val="000000"/>
          <w:sz w:val="22"/>
        </w:rPr>
      </w:pPr>
    </w:p>
    <w:p w:rsidR="000C17DB" w:rsidRPr="00500DCC" w:rsidRDefault="000C17DB" w:rsidP="001F679C">
      <w:pPr>
        <w:jc w:val="both"/>
        <w:rPr>
          <w:rFonts w:cs="Arial"/>
          <w:color w:val="000000"/>
          <w:sz w:val="22"/>
        </w:rPr>
      </w:pPr>
      <w:r w:rsidRPr="00500DCC">
        <w:rPr>
          <w:rFonts w:cs="Arial"/>
          <w:i/>
          <w:color w:val="000000"/>
          <w:sz w:val="22"/>
        </w:rPr>
        <w:t>Myanmar Line Ministries</w:t>
      </w:r>
      <w:r w:rsidRPr="00500DCC">
        <w:rPr>
          <w:rFonts w:cs="Arial"/>
          <w:color w:val="000000"/>
          <w:sz w:val="22"/>
        </w:rPr>
        <w:t xml:space="preserve"> - Where relevant Myanmar authorities including village, township, regional and state authorities fail to address humanitarian concerns, matters will be raised by humanitarian agencies directly with line ministries</w:t>
      </w:r>
      <w:r w:rsidR="0035595F">
        <w:rPr>
          <w:rFonts w:cs="Arial"/>
          <w:color w:val="000000"/>
          <w:sz w:val="22"/>
        </w:rPr>
        <w:t xml:space="preserve"> </w:t>
      </w:r>
      <w:r w:rsidR="00A8627A" w:rsidRPr="00500DCC">
        <w:rPr>
          <w:rFonts w:cs="Arial"/>
          <w:color w:val="000000"/>
          <w:sz w:val="22"/>
        </w:rPr>
        <w:t>all the way up to the relevant Minister if/as needed</w:t>
      </w:r>
      <w:r w:rsidRPr="00500DCC">
        <w:rPr>
          <w:rFonts w:cs="Arial"/>
          <w:color w:val="000000"/>
          <w:sz w:val="22"/>
        </w:rPr>
        <w:t>.</w:t>
      </w:r>
    </w:p>
    <w:p w:rsidR="003D75BD" w:rsidRPr="00500DCC" w:rsidRDefault="003D75BD" w:rsidP="001F679C">
      <w:pPr>
        <w:jc w:val="both"/>
        <w:rPr>
          <w:rFonts w:cs="Arial"/>
          <w:color w:val="000000"/>
          <w:sz w:val="22"/>
        </w:rPr>
      </w:pPr>
    </w:p>
    <w:p w:rsidR="00104B33" w:rsidRPr="00500DCC" w:rsidRDefault="000C17DB" w:rsidP="001F679C">
      <w:pPr>
        <w:jc w:val="both"/>
        <w:rPr>
          <w:rFonts w:cs="Arial"/>
          <w:color w:val="000000"/>
          <w:sz w:val="22"/>
        </w:rPr>
      </w:pPr>
      <w:r w:rsidRPr="00500DCC">
        <w:rPr>
          <w:rFonts w:cs="Arial"/>
          <w:i/>
          <w:color w:val="000000"/>
          <w:sz w:val="22"/>
        </w:rPr>
        <w:t xml:space="preserve">The </w:t>
      </w:r>
      <w:r w:rsidR="00104B33" w:rsidRPr="00500DCC">
        <w:rPr>
          <w:rFonts w:cs="Arial"/>
          <w:i/>
          <w:color w:val="000000"/>
          <w:sz w:val="22"/>
        </w:rPr>
        <w:t xml:space="preserve">Government of </w:t>
      </w:r>
      <w:r w:rsidR="008161D8" w:rsidRPr="00500DCC">
        <w:rPr>
          <w:rFonts w:cs="Arial"/>
          <w:i/>
          <w:color w:val="000000"/>
          <w:sz w:val="22"/>
        </w:rPr>
        <w:t>Myanmar</w:t>
      </w:r>
      <w:r w:rsidR="008161D8" w:rsidRPr="00500DCC">
        <w:rPr>
          <w:rFonts w:cs="Arial"/>
          <w:color w:val="000000"/>
          <w:sz w:val="22"/>
        </w:rPr>
        <w:t xml:space="preserve"> </w:t>
      </w:r>
      <w:r w:rsidR="00104B33" w:rsidRPr="00500DCC">
        <w:rPr>
          <w:rFonts w:cs="Arial"/>
          <w:color w:val="000000"/>
          <w:sz w:val="22"/>
        </w:rPr>
        <w:t xml:space="preserve">– In accordance with international human rights </w:t>
      </w:r>
      <w:r w:rsidR="008161D8" w:rsidRPr="00500DCC">
        <w:rPr>
          <w:rFonts w:cs="Arial"/>
          <w:color w:val="000000"/>
          <w:sz w:val="22"/>
        </w:rPr>
        <w:t xml:space="preserve">law, international </w:t>
      </w:r>
      <w:r w:rsidR="00104B33" w:rsidRPr="00500DCC">
        <w:rPr>
          <w:rFonts w:cs="Arial"/>
          <w:color w:val="000000"/>
          <w:sz w:val="22"/>
        </w:rPr>
        <w:t xml:space="preserve">humanitarian law </w:t>
      </w:r>
      <w:r w:rsidR="008161D8" w:rsidRPr="00500DCC">
        <w:rPr>
          <w:rFonts w:cs="Arial"/>
          <w:color w:val="000000"/>
          <w:sz w:val="22"/>
        </w:rPr>
        <w:t xml:space="preserve">and refugee law </w:t>
      </w:r>
      <w:r w:rsidR="00104B33" w:rsidRPr="00500DCC">
        <w:rPr>
          <w:rFonts w:cs="Arial"/>
          <w:color w:val="000000"/>
          <w:sz w:val="22"/>
        </w:rPr>
        <w:t>obligations and in respe</w:t>
      </w:r>
      <w:r w:rsidR="008161D8" w:rsidRPr="00500DCC">
        <w:rPr>
          <w:rFonts w:cs="Arial"/>
          <w:color w:val="000000"/>
          <w:sz w:val="22"/>
        </w:rPr>
        <w:t>ct of humanitarian principles</w:t>
      </w:r>
      <w:r w:rsidR="00104B33" w:rsidRPr="00500DCC">
        <w:rPr>
          <w:rFonts w:cs="Arial"/>
          <w:color w:val="000000"/>
          <w:sz w:val="22"/>
        </w:rPr>
        <w:t xml:space="preserve">, </w:t>
      </w:r>
      <w:r w:rsidR="00871AC0">
        <w:rPr>
          <w:rFonts w:cs="Arial"/>
          <w:color w:val="000000"/>
          <w:sz w:val="22"/>
        </w:rPr>
        <w:t>international humanitarian organisations</w:t>
      </w:r>
      <w:r w:rsidRPr="00500DCC">
        <w:rPr>
          <w:rFonts w:cs="Arial"/>
          <w:color w:val="000000"/>
          <w:sz w:val="22"/>
        </w:rPr>
        <w:t xml:space="preserve"> </w:t>
      </w:r>
      <w:r w:rsidR="008161D8" w:rsidRPr="00500DCC">
        <w:rPr>
          <w:rFonts w:cs="Arial"/>
          <w:color w:val="000000"/>
          <w:sz w:val="22"/>
        </w:rPr>
        <w:t xml:space="preserve">will, through the </w:t>
      </w:r>
      <w:r w:rsidRPr="00500DCC">
        <w:rPr>
          <w:rFonts w:cs="Arial"/>
          <w:color w:val="000000"/>
          <w:sz w:val="22"/>
        </w:rPr>
        <w:t>HCT and the Humanitarian Coordinator advocate</w:t>
      </w:r>
      <w:r w:rsidR="008161D8" w:rsidRPr="00500DCC">
        <w:rPr>
          <w:rFonts w:cs="Arial"/>
          <w:color w:val="000000"/>
          <w:sz w:val="22"/>
        </w:rPr>
        <w:t xml:space="preserve"> </w:t>
      </w:r>
      <w:r w:rsidRPr="00500DCC">
        <w:rPr>
          <w:rFonts w:cs="Arial"/>
          <w:color w:val="000000"/>
          <w:sz w:val="22"/>
        </w:rPr>
        <w:t>as a collective</w:t>
      </w:r>
      <w:r w:rsidR="00C27757">
        <w:rPr>
          <w:rStyle w:val="FootnoteReference"/>
          <w:rFonts w:cs="Arial"/>
          <w:color w:val="000000"/>
          <w:sz w:val="22"/>
        </w:rPr>
        <w:footnoteReference w:id="4"/>
      </w:r>
      <w:r w:rsidRPr="00500DCC">
        <w:rPr>
          <w:rFonts w:cs="Arial"/>
          <w:color w:val="000000"/>
          <w:sz w:val="22"/>
        </w:rPr>
        <w:t xml:space="preserve"> to </w:t>
      </w:r>
      <w:r w:rsidR="008161D8" w:rsidRPr="00500DCC">
        <w:rPr>
          <w:rFonts w:cs="Arial"/>
          <w:color w:val="000000"/>
          <w:sz w:val="22"/>
        </w:rPr>
        <w:t>FERD</w:t>
      </w:r>
      <w:r w:rsidR="00536711">
        <w:rPr>
          <w:rFonts w:cs="Arial"/>
          <w:color w:val="000000"/>
          <w:sz w:val="22"/>
        </w:rPr>
        <w:t xml:space="preserve"> (Foreign Economic Relations Department)</w:t>
      </w:r>
      <w:r w:rsidR="00762E2C" w:rsidRPr="00500DCC">
        <w:rPr>
          <w:rFonts w:cs="Arial"/>
          <w:color w:val="000000"/>
          <w:sz w:val="22"/>
        </w:rPr>
        <w:t xml:space="preserve">, Cabinet </w:t>
      </w:r>
      <w:r w:rsidRPr="00500DCC">
        <w:rPr>
          <w:rFonts w:cs="Arial"/>
          <w:color w:val="000000"/>
          <w:sz w:val="22"/>
        </w:rPr>
        <w:t>and</w:t>
      </w:r>
      <w:r w:rsidR="00762E2C" w:rsidRPr="00500DCC">
        <w:rPr>
          <w:rFonts w:cs="Arial"/>
          <w:color w:val="000000"/>
          <w:sz w:val="22"/>
        </w:rPr>
        <w:t>/or</w:t>
      </w:r>
      <w:r w:rsidRPr="00500DCC">
        <w:rPr>
          <w:rFonts w:cs="Arial"/>
          <w:color w:val="000000"/>
          <w:sz w:val="22"/>
        </w:rPr>
        <w:t xml:space="preserve"> the Office of the President where </w:t>
      </w:r>
      <w:r w:rsidR="002074D5">
        <w:rPr>
          <w:rFonts w:cs="Arial"/>
          <w:color w:val="000000"/>
          <w:sz w:val="22"/>
        </w:rPr>
        <w:t>high level advocacy is needed</w:t>
      </w:r>
      <w:r w:rsidRPr="00500DCC">
        <w:rPr>
          <w:rFonts w:cs="Arial"/>
          <w:color w:val="000000"/>
          <w:sz w:val="22"/>
        </w:rPr>
        <w:t>.</w:t>
      </w:r>
    </w:p>
    <w:p w:rsidR="00104B33" w:rsidRDefault="00104B33" w:rsidP="001F679C">
      <w:pPr>
        <w:jc w:val="both"/>
        <w:rPr>
          <w:rFonts w:cs="Arial"/>
          <w:sz w:val="22"/>
        </w:rPr>
      </w:pPr>
    </w:p>
    <w:p w:rsidR="008C2449" w:rsidRPr="00500DCC" w:rsidRDefault="008C2449" w:rsidP="001F679C">
      <w:pPr>
        <w:jc w:val="both"/>
        <w:rPr>
          <w:rFonts w:cs="Arial"/>
          <w:b/>
          <w:bCs/>
          <w:color w:val="auto"/>
          <w:sz w:val="22"/>
        </w:rPr>
      </w:pPr>
      <w:r w:rsidRPr="00500DCC">
        <w:rPr>
          <w:rFonts w:cs="Arial"/>
          <w:b/>
          <w:bCs/>
          <w:color w:val="auto"/>
          <w:sz w:val="22"/>
        </w:rPr>
        <w:t>Parliamentarians</w:t>
      </w:r>
    </w:p>
    <w:p w:rsidR="003D75BD" w:rsidRPr="00500DCC" w:rsidRDefault="003D75BD" w:rsidP="001F679C">
      <w:pPr>
        <w:jc w:val="both"/>
        <w:rPr>
          <w:rFonts w:cs="Arial"/>
          <w:color w:val="auto"/>
          <w:sz w:val="22"/>
        </w:rPr>
      </w:pPr>
    </w:p>
    <w:p w:rsidR="003D75BD" w:rsidRPr="00500DCC" w:rsidRDefault="003D75BD" w:rsidP="001F679C">
      <w:pPr>
        <w:jc w:val="both"/>
        <w:rPr>
          <w:rFonts w:cs="Arial"/>
          <w:color w:val="auto"/>
          <w:sz w:val="22"/>
        </w:rPr>
      </w:pPr>
      <w:r w:rsidRPr="00500DCC">
        <w:rPr>
          <w:rFonts w:cs="Arial"/>
          <w:i/>
          <w:color w:val="auto"/>
          <w:sz w:val="22"/>
        </w:rPr>
        <w:t>Myanmar Parliamentarians</w:t>
      </w:r>
      <w:r w:rsidRPr="00500DCC">
        <w:rPr>
          <w:rFonts w:cs="Arial"/>
          <w:color w:val="auto"/>
          <w:sz w:val="22"/>
        </w:rPr>
        <w:t xml:space="preserve"> - </w:t>
      </w:r>
      <w:r w:rsidR="008C2449" w:rsidRPr="00500DCC">
        <w:rPr>
          <w:rFonts w:cs="Arial"/>
          <w:color w:val="auto"/>
          <w:sz w:val="22"/>
        </w:rPr>
        <w:t xml:space="preserve">To the extent permitted by individual mandates, humanitarian agencies will actively reach out to Myanmar parliamentarians encouraging them to address humanitarian need, </w:t>
      </w:r>
      <w:r w:rsidR="00450FD4">
        <w:rPr>
          <w:rFonts w:cs="Arial"/>
          <w:color w:val="auto"/>
          <w:sz w:val="22"/>
        </w:rPr>
        <w:t xml:space="preserve">the protection of human rights, </w:t>
      </w:r>
      <w:r w:rsidR="008C2449" w:rsidRPr="00500DCC">
        <w:rPr>
          <w:rFonts w:cs="Arial"/>
          <w:color w:val="auto"/>
          <w:sz w:val="22"/>
        </w:rPr>
        <w:t>enhance development activities</w:t>
      </w:r>
      <w:r w:rsidR="0035595F">
        <w:rPr>
          <w:rFonts w:cs="Arial"/>
          <w:color w:val="auto"/>
          <w:sz w:val="22"/>
        </w:rPr>
        <w:t>,</w:t>
      </w:r>
      <w:r w:rsidR="008C2449" w:rsidRPr="00500DCC">
        <w:rPr>
          <w:rFonts w:cs="Arial"/>
          <w:color w:val="auto"/>
          <w:sz w:val="22"/>
        </w:rPr>
        <w:t xml:space="preserve"> and facilitate peace and reconciliation </w:t>
      </w:r>
      <w:r w:rsidRPr="00500DCC">
        <w:rPr>
          <w:rFonts w:cs="Arial"/>
          <w:color w:val="auto"/>
          <w:sz w:val="22"/>
        </w:rPr>
        <w:t>across Myanmar.</w:t>
      </w:r>
    </w:p>
    <w:p w:rsidR="003D75BD" w:rsidRPr="00500DCC" w:rsidRDefault="003D75BD" w:rsidP="001F679C">
      <w:pPr>
        <w:jc w:val="both"/>
        <w:rPr>
          <w:rFonts w:cs="Arial"/>
          <w:color w:val="auto"/>
          <w:sz w:val="22"/>
        </w:rPr>
      </w:pPr>
    </w:p>
    <w:p w:rsidR="008C2449" w:rsidRPr="00500DCC" w:rsidRDefault="003D75BD" w:rsidP="001F679C">
      <w:pPr>
        <w:jc w:val="both"/>
        <w:rPr>
          <w:rFonts w:cs="Arial"/>
          <w:color w:val="auto"/>
          <w:sz w:val="22"/>
        </w:rPr>
      </w:pPr>
      <w:r w:rsidRPr="00500DCC">
        <w:rPr>
          <w:rFonts w:cs="Arial"/>
          <w:i/>
          <w:color w:val="auto"/>
          <w:sz w:val="22"/>
        </w:rPr>
        <w:t>Foreign Parliamentarians</w:t>
      </w:r>
      <w:r w:rsidRPr="00500DCC">
        <w:rPr>
          <w:rFonts w:cs="Arial"/>
          <w:color w:val="auto"/>
          <w:sz w:val="22"/>
        </w:rPr>
        <w:t xml:space="preserve"> - </w:t>
      </w:r>
      <w:r w:rsidR="008C2449" w:rsidRPr="00500DCC">
        <w:rPr>
          <w:rFonts w:cs="Arial"/>
          <w:color w:val="auto"/>
          <w:sz w:val="22"/>
        </w:rPr>
        <w:t xml:space="preserve">Agencies will also encourage and facilitate visits by foreign parliamentarians to Myanmar. Humanitarian agencies will build linkages with and feed into the standard processes of the Inter-Parliamentary Union </w:t>
      </w:r>
      <w:r w:rsidR="0035595F">
        <w:rPr>
          <w:rFonts w:cs="Arial"/>
          <w:color w:val="auto"/>
          <w:sz w:val="22"/>
        </w:rPr>
        <w:t xml:space="preserve">including </w:t>
      </w:r>
      <w:r w:rsidR="00357CA9">
        <w:rPr>
          <w:rFonts w:cs="Arial"/>
          <w:color w:val="auto"/>
          <w:sz w:val="22"/>
        </w:rPr>
        <w:t>through New York Headquarters (UN) and other “capital” offices.</w:t>
      </w:r>
    </w:p>
    <w:p w:rsidR="0035595F" w:rsidRDefault="0035595F" w:rsidP="001F679C">
      <w:pPr>
        <w:jc w:val="both"/>
        <w:rPr>
          <w:rFonts w:cs="Arial"/>
          <w:color w:val="auto"/>
          <w:sz w:val="22"/>
        </w:rPr>
      </w:pPr>
    </w:p>
    <w:p w:rsidR="003932C3" w:rsidRPr="00500DCC" w:rsidRDefault="003932C3" w:rsidP="001F679C">
      <w:pPr>
        <w:jc w:val="both"/>
        <w:rPr>
          <w:rFonts w:cs="Arial"/>
          <w:b/>
          <w:bCs/>
          <w:color w:val="auto"/>
          <w:sz w:val="22"/>
        </w:rPr>
      </w:pPr>
      <w:r w:rsidRPr="00500DCC">
        <w:rPr>
          <w:rFonts w:cs="Arial"/>
          <w:b/>
          <w:bCs/>
          <w:color w:val="auto"/>
          <w:sz w:val="22"/>
        </w:rPr>
        <w:t>Civil Society</w:t>
      </w:r>
    </w:p>
    <w:p w:rsidR="00001B9A" w:rsidRPr="00500DCC" w:rsidRDefault="00001B9A" w:rsidP="001F679C">
      <w:pPr>
        <w:jc w:val="both"/>
        <w:rPr>
          <w:rFonts w:cs="Arial"/>
          <w:i/>
          <w:color w:val="auto"/>
          <w:sz w:val="22"/>
        </w:rPr>
      </w:pPr>
    </w:p>
    <w:p w:rsidR="00357CA9" w:rsidRPr="00500DCC" w:rsidRDefault="00357CA9" w:rsidP="00357CA9">
      <w:pPr>
        <w:jc w:val="both"/>
        <w:rPr>
          <w:rFonts w:cs="Arial"/>
          <w:color w:val="auto"/>
          <w:sz w:val="22"/>
        </w:rPr>
      </w:pPr>
      <w:r w:rsidRPr="00500DCC">
        <w:rPr>
          <w:rFonts w:cs="Arial"/>
          <w:i/>
          <w:color w:val="auto"/>
          <w:sz w:val="22"/>
        </w:rPr>
        <w:t>Community-Based</w:t>
      </w:r>
      <w:r w:rsidRPr="000C52E6">
        <w:rPr>
          <w:rFonts w:cs="Arial"/>
          <w:i/>
          <w:color w:val="auto"/>
          <w:sz w:val="22"/>
        </w:rPr>
        <w:t xml:space="preserve"> Organisations</w:t>
      </w:r>
      <w:r>
        <w:rPr>
          <w:rFonts w:cs="Arial"/>
          <w:i/>
          <w:color w:val="auto"/>
          <w:sz w:val="22"/>
        </w:rPr>
        <w:t>, Community Leaders and National NGOs L</w:t>
      </w:r>
      <w:r w:rsidRPr="00500DCC">
        <w:rPr>
          <w:rFonts w:cs="Arial"/>
          <w:i/>
          <w:color w:val="auto"/>
          <w:sz w:val="22"/>
        </w:rPr>
        <w:t>eaders</w:t>
      </w:r>
      <w:r w:rsidRPr="00500DCC">
        <w:rPr>
          <w:rFonts w:cs="Arial"/>
          <w:color w:val="auto"/>
          <w:sz w:val="22"/>
        </w:rPr>
        <w:t xml:space="preserve"> – Wherever possible, the international community will work in par</w:t>
      </w:r>
      <w:r>
        <w:rPr>
          <w:rFonts w:cs="Arial"/>
          <w:color w:val="auto"/>
          <w:sz w:val="22"/>
        </w:rPr>
        <w:t>tnership and/or through locally-</w:t>
      </w:r>
      <w:r w:rsidRPr="00500DCC">
        <w:rPr>
          <w:rFonts w:cs="Arial"/>
          <w:color w:val="auto"/>
          <w:sz w:val="22"/>
        </w:rPr>
        <w:t>based</w:t>
      </w:r>
      <w:r w:rsidRPr="000C52E6">
        <w:rPr>
          <w:rFonts w:cs="Arial"/>
          <w:color w:val="auto"/>
          <w:sz w:val="22"/>
        </w:rPr>
        <w:t xml:space="preserve"> </w:t>
      </w:r>
      <w:r>
        <w:rPr>
          <w:rFonts w:cs="Arial"/>
          <w:color w:val="auto"/>
          <w:sz w:val="22"/>
        </w:rPr>
        <w:t xml:space="preserve">and/or national </w:t>
      </w:r>
      <w:r w:rsidRPr="000C52E6">
        <w:rPr>
          <w:rFonts w:cs="Arial"/>
          <w:color w:val="auto"/>
          <w:sz w:val="22"/>
        </w:rPr>
        <w:t>organisations</w:t>
      </w:r>
      <w:r w:rsidRPr="00500DCC">
        <w:rPr>
          <w:rFonts w:cs="Arial"/>
          <w:color w:val="auto"/>
          <w:sz w:val="22"/>
        </w:rPr>
        <w:t xml:space="preserve"> including for joint advocacy purposes. </w:t>
      </w:r>
      <w:r>
        <w:rPr>
          <w:rFonts w:cs="Arial"/>
          <w:color w:val="auto"/>
          <w:sz w:val="22"/>
        </w:rPr>
        <w:t xml:space="preserve">Opportunities will be sought to engage, support and build capacity of both local and national NGOs. </w:t>
      </w:r>
      <w:r w:rsidRPr="00500DCC">
        <w:rPr>
          <w:rFonts w:cs="Arial"/>
          <w:color w:val="auto"/>
          <w:sz w:val="22"/>
        </w:rPr>
        <w:t xml:space="preserve">Community leaders and celebrities will also be actively </w:t>
      </w:r>
      <w:r>
        <w:rPr>
          <w:rFonts w:cs="Arial"/>
          <w:color w:val="auto"/>
          <w:sz w:val="22"/>
        </w:rPr>
        <w:t>engaged</w:t>
      </w:r>
      <w:r w:rsidRPr="00500DCC">
        <w:rPr>
          <w:rFonts w:cs="Arial"/>
          <w:color w:val="auto"/>
          <w:sz w:val="22"/>
        </w:rPr>
        <w:t xml:space="preserve"> for advocacy purposes.</w:t>
      </w:r>
    </w:p>
    <w:p w:rsidR="00C7044F" w:rsidRDefault="00C7044F" w:rsidP="001F679C">
      <w:pPr>
        <w:jc w:val="both"/>
        <w:rPr>
          <w:rFonts w:cs="Arial"/>
          <w:i/>
          <w:iCs/>
          <w:color w:val="auto"/>
          <w:sz w:val="22"/>
        </w:rPr>
      </w:pPr>
    </w:p>
    <w:p w:rsidR="003932C3" w:rsidRPr="00500DCC" w:rsidRDefault="003932C3" w:rsidP="001F679C">
      <w:pPr>
        <w:jc w:val="both"/>
        <w:rPr>
          <w:rFonts w:cs="Arial"/>
          <w:color w:val="auto"/>
          <w:sz w:val="22"/>
        </w:rPr>
      </w:pPr>
      <w:r w:rsidRPr="00500DCC">
        <w:rPr>
          <w:rFonts w:cs="Arial"/>
          <w:i/>
          <w:iCs/>
          <w:color w:val="auto"/>
          <w:sz w:val="22"/>
        </w:rPr>
        <w:t xml:space="preserve">International NGOs </w:t>
      </w:r>
      <w:r w:rsidRPr="00500DCC">
        <w:rPr>
          <w:rFonts w:cs="Arial"/>
          <w:color w:val="auto"/>
          <w:sz w:val="22"/>
        </w:rPr>
        <w:t>- OCHA will continue to work closely with INGOs and CBOs across Myanmar to advocate jointly on key humanitarian issues. UN agencies working in partnership arrangements with INGOs and CBOs will increase joint advocacy activities. Human rights NGOs - including AMNESTY International and Human Rights Watch - will be kept regularly informed of humanitarian issues as they arise.</w:t>
      </w:r>
    </w:p>
    <w:p w:rsidR="003932C3" w:rsidRPr="00500DCC" w:rsidRDefault="003932C3" w:rsidP="001F679C">
      <w:pPr>
        <w:jc w:val="both"/>
        <w:rPr>
          <w:rFonts w:cs="Arial"/>
          <w:color w:val="auto"/>
          <w:sz w:val="22"/>
        </w:rPr>
      </w:pPr>
    </w:p>
    <w:p w:rsidR="003932C3" w:rsidRPr="00500DCC" w:rsidRDefault="003932C3" w:rsidP="001F679C">
      <w:pPr>
        <w:jc w:val="both"/>
        <w:rPr>
          <w:rFonts w:cs="Arial"/>
          <w:color w:val="auto"/>
          <w:sz w:val="22"/>
        </w:rPr>
      </w:pPr>
      <w:r w:rsidRPr="00500DCC">
        <w:rPr>
          <w:rFonts w:cs="Arial"/>
          <w:i/>
          <w:iCs/>
          <w:color w:val="auto"/>
          <w:sz w:val="22"/>
        </w:rPr>
        <w:t>NGO Umbrella Organisations (Platforms)</w:t>
      </w:r>
      <w:r w:rsidRPr="00500DCC">
        <w:rPr>
          <w:rFonts w:cs="Arial"/>
          <w:color w:val="auto"/>
          <w:sz w:val="22"/>
        </w:rPr>
        <w:t xml:space="preserve"> - OCHA will increasingly reach out to the global NGO platforms, including the International Council of Voluntary Associations (ICVA), the Steering Committee for Humanitarian Response (SCHR), VOICE and InterAction in the interests of better promoting Myanmar </w:t>
      </w:r>
      <w:r w:rsidR="00B63F7A" w:rsidRPr="00500DCC">
        <w:rPr>
          <w:rFonts w:cs="Arial"/>
          <w:color w:val="auto"/>
          <w:sz w:val="22"/>
        </w:rPr>
        <w:t>humanitarian</w:t>
      </w:r>
      <w:r w:rsidRPr="00500DCC">
        <w:rPr>
          <w:rFonts w:cs="Arial"/>
          <w:color w:val="auto"/>
          <w:sz w:val="22"/>
        </w:rPr>
        <w:t xml:space="preserve"> concerns among international civil society, including by informing these bodies in advance of IASC deliberations.</w:t>
      </w:r>
    </w:p>
    <w:p w:rsidR="003932C3" w:rsidRPr="00500DCC" w:rsidRDefault="003932C3" w:rsidP="001F679C">
      <w:pPr>
        <w:jc w:val="both"/>
        <w:rPr>
          <w:rFonts w:cs="Arial"/>
          <w:color w:val="auto"/>
          <w:sz w:val="22"/>
        </w:rPr>
      </w:pPr>
    </w:p>
    <w:p w:rsidR="003932C3" w:rsidRPr="00500DCC" w:rsidRDefault="00B63F7A" w:rsidP="001F679C">
      <w:pPr>
        <w:jc w:val="both"/>
        <w:rPr>
          <w:rFonts w:cs="Arial"/>
          <w:color w:val="auto"/>
          <w:sz w:val="22"/>
        </w:rPr>
      </w:pPr>
      <w:r w:rsidRPr="00500DCC">
        <w:rPr>
          <w:rFonts w:cs="Arial"/>
          <w:i/>
          <w:iCs/>
          <w:color w:val="auto"/>
          <w:sz w:val="22"/>
        </w:rPr>
        <w:t>ICRC/IFRC and their National Societies</w:t>
      </w:r>
      <w:r w:rsidRPr="00500DCC">
        <w:rPr>
          <w:rFonts w:cs="Arial"/>
          <w:color w:val="auto"/>
          <w:sz w:val="22"/>
        </w:rPr>
        <w:t xml:space="preserve"> - OCHA will continue to coordinate with I</w:t>
      </w:r>
      <w:r>
        <w:rPr>
          <w:rFonts w:cs="Arial"/>
          <w:color w:val="auto"/>
          <w:sz w:val="22"/>
        </w:rPr>
        <w:t>CRC/IFRC in accordance with the</w:t>
      </w:r>
      <w:r w:rsidRPr="00500DCC">
        <w:rPr>
          <w:rFonts w:cs="Arial"/>
          <w:color w:val="auto"/>
          <w:sz w:val="22"/>
        </w:rPr>
        <w:t xml:space="preserve"> specific mandates to provide protection (including assistance) to </w:t>
      </w:r>
      <w:r w:rsidRPr="00500DCC">
        <w:rPr>
          <w:rFonts w:cs="Arial"/>
          <w:color w:val="auto"/>
          <w:sz w:val="22"/>
        </w:rPr>
        <w:lastRenderedPageBreak/>
        <w:t>persons affected by armed conflicts, internal disturbances and tensions and to prepare for and respond to natural disasters</w:t>
      </w:r>
      <w:r w:rsidR="00C516FD">
        <w:rPr>
          <w:rFonts w:cs="Arial"/>
          <w:color w:val="auto"/>
          <w:sz w:val="22"/>
        </w:rPr>
        <w:t xml:space="preserve">, </w:t>
      </w:r>
      <w:r w:rsidR="00F54423">
        <w:rPr>
          <w:rFonts w:cs="Arial"/>
          <w:color w:val="auto"/>
          <w:sz w:val="22"/>
        </w:rPr>
        <w:t>including</w:t>
      </w:r>
      <w:r w:rsidR="00C516FD">
        <w:rPr>
          <w:rFonts w:cs="Arial"/>
          <w:color w:val="auto"/>
          <w:sz w:val="22"/>
        </w:rPr>
        <w:t xml:space="preserve"> specifically with the International Disaster Response Law Project</w:t>
      </w:r>
      <w:r w:rsidRPr="00500DCC">
        <w:rPr>
          <w:rFonts w:cs="Arial"/>
          <w:color w:val="auto"/>
          <w:sz w:val="22"/>
        </w:rPr>
        <w:t>.</w:t>
      </w:r>
    </w:p>
    <w:p w:rsidR="003932C3" w:rsidRPr="00500DCC" w:rsidRDefault="003932C3" w:rsidP="001F679C">
      <w:pPr>
        <w:jc w:val="both"/>
        <w:rPr>
          <w:rFonts w:cs="Arial"/>
          <w:color w:val="auto"/>
          <w:sz w:val="22"/>
        </w:rPr>
      </w:pPr>
    </w:p>
    <w:p w:rsidR="00104B33" w:rsidRPr="00500DCC" w:rsidRDefault="00104B33" w:rsidP="001F679C">
      <w:pPr>
        <w:jc w:val="both"/>
        <w:rPr>
          <w:rFonts w:cs="Arial"/>
          <w:b/>
          <w:bCs/>
          <w:color w:val="auto"/>
          <w:sz w:val="22"/>
        </w:rPr>
      </w:pPr>
      <w:r w:rsidRPr="00500DCC">
        <w:rPr>
          <w:rFonts w:cs="Arial"/>
          <w:b/>
          <w:bCs/>
          <w:color w:val="auto"/>
          <w:sz w:val="22"/>
        </w:rPr>
        <w:t>The United Nations System</w:t>
      </w:r>
    </w:p>
    <w:p w:rsidR="00104B33" w:rsidRPr="00500DCC" w:rsidRDefault="00104B33" w:rsidP="001F679C">
      <w:pPr>
        <w:jc w:val="both"/>
        <w:rPr>
          <w:rFonts w:cs="Arial"/>
          <w:color w:val="auto"/>
          <w:sz w:val="22"/>
        </w:rPr>
      </w:pPr>
    </w:p>
    <w:p w:rsidR="0008357E" w:rsidRPr="00500DCC" w:rsidRDefault="0008357E" w:rsidP="0008357E">
      <w:pPr>
        <w:jc w:val="both"/>
        <w:rPr>
          <w:rFonts w:cs="Arial"/>
          <w:color w:val="auto"/>
          <w:sz w:val="22"/>
        </w:rPr>
      </w:pPr>
      <w:r w:rsidRPr="00500DCC">
        <w:rPr>
          <w:rFonts w:cs="Arial"/>
          <w:i/>
          <w:color w:val="auto"/>
          <w:sz w:val="22"/>
        </w:rPr>
        <w:t>UN Agencies</w:t>
      </w:r>
      <w:r w:rsidRPr="00500DCC">
        <w:rPr>
          <w:rFonts w:cs="Arial"/>
          <w:color w:val="auto"/>
          <w:sz w:val="22"/>
        </w:rPr>
        <w:t xml:space="preserve"> - UN agencies will actively seek to engage in joint advocacy activities, especially but not limited to those agencies with protection mandates including UNHCR, UNICEF, OHCHR, WFP and OCHA given that </w:t>
      </w:r>
      <w:r w:rsidR="00C516FD">
        <w:rPr>
          <w:rFonts w:cs="Arial"/>
          <w:color w:val="auto"/>
          <w:sz w:val="22"/>
        </w:rPr>
        <w:t xml:space="preserve">the elaboration of common positions on </w:t>
      </w:r>
      <w:r w:rsidRPr="00500DCC">
        <w:rPr>
          <w:rFonts w:cs="Arial"/>
          <w:color w:val="auto"/>
          <w:sz w:val="22"/>
        </w:rPr>
        <w:t xml:space="preserve"> human rights, humanitarian and development </w:t>
      </w:r>
      <w:r>
        <w:rPr>
          <w:rFonts w:cs="Arial"/>
          <w:color w:val="auto"/>
          <w:sz w:val="22"/>
        </w:rPr>
        <w:t>issues</w:t>
      </w:r>
      <w:r w:rsidRPr="00500DCC">
        <w:rPr>
          <w:rFonts w:cs="Arial"/>
          <w:color w:val="auto"/>
          <w:sz w:val="22"/>
        </w:rPr>
        <w:t xml:space="preserve"> can be particularly effective. </w:t>
      </w:r>
      <w:r w:rsidR="004507A0">
        <w:rPr>
          <w:rFonts w:cs="Arial"/>
          <w:color w:val="auto"/>
          <w:sz w:val="22"/>
        </w:rPr>
        <w:t>Joint efforts also ensure coherent messaging among humanitarian organisations</w:t>
      </w:r>
      <w:r w:rsidR="004507A0" w:rsidRPr="00500DCC">
        <w:rPr>
          <w:rFonts w:cs="Arial"/>
          <w:color w:val="auto"/>
          <w:sz w:val="22"/>
        </w:rPr>
        <w:t xml:space="preserve">. </w:t>
      </w:r>
      <w:r w:rsidRPr="00500DCC">
        <w:rPr>
          <w:rFonts w:cs="Arial"/>
          <w:color w:val="auto"/>
          <w:sz w:val="22"/>
        </w:rPr>
        <w:t>Joint activities will be proposed where interests and concerns overlap and where the capacity of given UN agencies to advocate exists. OCHA and other UN agencies, will continue to work closely with OHCHR in Bangkok</w:t>
      </w:r>
      <w:r>
        <w:rPr>
          <w:rFonts w:cs="Arial"/>
          <w:color w:val="auto"/>
          <w:sz w:val="22"/>
        </w:rPr>
        <w:t xml:space="preserve"> and Geneva,</w:t>
      </w:r>
      <w:r w:rsidRPr="00500DCC">
        <w:rPr>
          <w:rFonts w:cs="Arial"/>
          <w:color w:val="auto"/>
          <w:sz w:val="22"/>
        </w:rPr>
        <w:t xml:space="preserve"> including for the purposes of supporting the work of the UN Human Rights Council, and other UN human rights bodies including </w:t>
      </w:r>
      <w:r>
        <w:rPr>
          <w:rFonts w:cs="Arial"/>
          <w:color w:val="auto"/>
          <w:sz w:val="22"/>
        </w:rPr>
        <w:t xml:space="preserve">the special procedures, such as </w:t>
      </w:r>
      <w:r w:rsidRPr="00500DCC">
        <w:rPr>
          <w:rFonts w:cs="Arial"/>
          <w:color w:val="auto"/>
          <w:sz w:val="22"/>
        </w:rPr>
        <w:t xml:space="preserve">the Special Rapporteur on the situation </w:t>
      </w:r>
      <w:r>
        <w:rPr>
          <w:rFonts w:cs="Arial"/>
          <w:color w:val="auto"/>
          <w:sz w:val="22"/>
        </w:rPr>
        <w:t xml:space="preserve">of human rights </w:t>
      </w:r>
      <w:r w:rsidRPr="00500DCC">
        <w:rPr>
          <w:rFonts w:cs="Arial"/>
          <w:color w:val="auto"/>
          <w:sz w:val="22"/>
        </w:rPr>
        <w:t>in Myanmar</w:t>
      </w:r>
      <w:r>
        <w:rPr>
          <w:rFonts w:cs="Arial"/>
          <w:color w:val="auto"/>
          <w:sz w:val="22"/>
        </w:rPr>
        <w:t>; the treaty bodies,</w:t>
      </w:r>
      <w:r w:rsidRPr="00500DCC">
        <w:rPr>
          <w:rFonts w:cs="Arial"/>
          <w:color w:val="auto"/>
          <w:sz w:val="22"/>
        </w:rPr>
        <w:t xml:space="preserve"> the CRC</w:t>
      </w:r>
      <w:r>
        <w:rPr>
          <w:rFonts w:cs="Arial"/>
          <w:color w:val="auto"/>
          <w:sz w:val="22"/>
        </w:rPr>
        <w:t>,</w:t>
      </w:r>
      <w:r w:rsidRPr="00500DCC">
        <w:rPr>
          <w:rFonts w:cs="Arial"/>
          <w:color w:val="auto"/>
          <w:sz w:val="22"/>
        </w:rPr>
        <w:t xml:space="preserve"> CEDAW </w:t>
      </w:r>
      <w:r>
        <w:rPr>
          <w:rFonts w:cs="Arial"/>
          <w:color w:val="auto"/>
          <w:sz w:val="22"/>
        </w:rPr>
        <w:t xml:space="preserve">and CRPD </w:t>
      </w:r>
      <w:r w:rsidRPr="00500DCC">
        <w:rPr>
          <w:rFonts w:cs="Arial"/>
          <w:color w:val="auto"/>
          <w:sz w:val="22"/>
        </w:rPr>
        <w:t>Committees</w:t>
      </w:r>
      <w:r>
        <w:rPr>
          <w:rFonts w:cs="Arial"/>
          <w:color w:val="auto"/>
          <w:sz w:val="22"/>
        </w:rPr>
        <w:t>;</w:t>
      </w:r>
      <w:r w:rsidRPr="00500DCC">
        <w:rPr>
          <w:rFonts w:cs="Arial"/>
          <w:color w:val="auto"/>
          <w:sz w:val="22"/>
        </w:rPr>
        <w:t xml:space="preserve"> and for UPR reporting purposes.</w:t>
      </w:r>
    </w:p>
    <w:p w:rsidR="00271A71" w:rsidRPr="00500DCC" w:rsidRDefault="00271A71" w:rsidP="001F679C">
      <w:pPr>
        <w:jc w:val="both"/>
        <w:rPr>
          <w:rFonts w:cs="Arial"/>
          <w:color w:val="auto"/>
          <w:sz w:val="22"/>
        </w:rPr>
      </w:pPr>
    </w:p>
    <w:p w:rsidR="00271A71" w:rsidRPr="00500DCC" w:rsidRDefault="00271A71" w:rsidP="001F679C">
      <w:pPr>
        <w:autoSpaceDE w:val="0"/>
        <w:autoSpaceDN w:val="0"/>
        <w:adjustRightInd w:val="0"/>
        <w:jc w:val="both"/>
        <w:rPr>
          <w:rFonts w:cs="Arial"/>
          <w:color w:val="auto"/>
          <w:sz w:val="22"/>
        </w:rPr>
      </w:pPr>
      <w:r w:rsidRPr="00500DCC">
        <w:rPr>
          <w:rFonts w:cs="Arial"/>
          <w:i/>
          <w:iCs/>
          <w:color w:val="auto"/>
          <w:sz w:val="22"/>
        </w:rPr>
        <w:t xml:space="preserve">UN </w:t>
      </w:r>
      <w:r w:rsidR="00C516FD">
        <w:rPr>
          <w:rFonts w:cs="Arial"/>
          <w:i/>
          <w:iCs/>
          <w:color w:val="auto"/>
          <w:sz w:val="22"/>
        </w:rPr>
        <w:t>Resident/</w:t>
      </w:r>
      <w:r w:rsidRPr="00500DCC">
        <w:rPr>
          <w:rFonts w:cs="Arial"/>
          <w:i/>
          <w:iCs/>
          <w:color w:val="auto"/>
          <w:sz w:val="22"/>
        </w:rPr>
        <w:t>Humanitarian Coordinator’s Office –</w:t>
      </w:r>
      <w:r w:rsidRPr="00500DCC">
        <w:rPr>
          <w:rFonts w:cs="Arial"/>
          <w:color w:val="auto"/>
          <w:sz w:val="22"/>
        </w:rPr>
        <w:t xml:space="preserve"> </w:t>
      </w:r>
      <w:r w:rsidR="00407CCD">
        <w:rPr>
          <w:rFonts w:cs="Arial"/>
          <w:color w:val="auto"/>
          <w:sz w:val="22"/>
        </w:rPr>
        <w:t xml:space="preserve">With support of </w:t>
      </w:r>
      <w:r w:rsidRPr="00500DCC">
        <w:rPr>
          <w:rFonts w:cs="Arial"/>
          <w:color w:val="auto"/>
          <w:sz w:val="22"/>
        </w:rPr>
        <w:t xml:space="preserve">OCHA and </w:t>
      </w:r>
      <w:r w:rsidR="00407CCD">
        <w:rPr>
          <w:rFonts w:cs="Arial"/>
          <w:color w:val="auto"/>
          <w:sz w:val="22"/>
        </w:rPr>
        <w:t xml:space="preserve">through </w:t>
      </w:r>
      <w:r w:rsidRPr="00500DCC">
        <w:rPr>
          <w:rFonts w:cs="Arial"/>
          <w:color w:val="auto"/>
          <w:sz w:val="22"/>
        </w:rPr>
        <w:t xml:space="preserve">the HCT, the UN Humanitarian Coordinator’s Office will work closely with all coordination mechanisms, including all relevant geographic offices, Cluster/Sector leads, and notably the Protection Working Group. The Office will also continue to work closely with the HACG and wherever possible ensure synergies between the HACG’s work and that of the UN Communications Group for the purposes of information sharing, technical support and ensuring a comprehensive and unified approach to </w:t>
      </w:r>
      <w:r w:rsidR="00566367">
        <w:rPr>
          <w:rFonts w:cs="Arial"/>
          <w:color w:val="auto"/>
          <w:sz w:val="22"/>
        </w:rPr>
        <w:t xml:space="preserve">UN </w:t>
      </w:r>
      <w:r w:rsidRPr="00500DCC">
        <w:rPr>
          <w:rFonts w:cs="Arial"/>
          <w:color w:val="auto"/>
          <w:sz w:val="22"/>
        </w:rPr>
        <w:t xml:space="preserve">advocacy at all times. </w:t>
      </w:r>
      <w:r w:rsidR="00407CCD">
        <w:rPr>
          <w:rFonts w:cs="Arial"/>
          <w:color w:val="auto"/>
          <w:sz w:val="22"/>
        </w:rPr>
        <w:t xml:space="preserve">With the support of </w:t>
      </w:r>
      <w:r w:rsidRPr="00500DCC">
        <w:rPr>
          <w:rFonts w:cs="Arial"/>
          <w:color w:val="auto"/>
          <w:sz w:val="22"/>
        </w:rPr>
        <w:t xml:space="preserve">OCHA, the UN Humanitarian Coordinator will continue to play a lead role in keeping the Inter-Agency Steering Committee (IASC) </w:t>
      </w:r>
      <w:r w:rsidR="00B63F7A" w:rsidRPr="00500DCC">
        <w:rPr>
          <w:rFonts w:cs="Arial"/>
          <w:color w:val="auto"/>
          <w:sz w:val="22"/>
        </w:rPr>
        <w:t>abreast</w:t>
      </w:r>
      <w:r w:rsidRPr="00500DCC">
        <w:rPr>
          <w:rFonts w:cs="Arial"/>
          <w:color w:val="auto"/>
          <w:sz w:val="22"/>
        </w:rPr>
        <w:t xml:space="preserve"> of relevant Myanmar developments.</w:t>
      </w:r>
    </w:p>
    <w:p w:rsidR="00271A71" w:rsidRPr="00500DCC" w:rsidRDefault="00271A71" w:rsidP="001F679C">
      <w:pPr>
        <w:jc w:val="both"/>
        <w:rPr>
          <w:rFonts w:cs="Arial"/>
          <w:color w:val="auto"/>
          <w:sz w:val="22"/>
        </w:rPr>
      </w:pPr>
    </w:p>
    <w:p w:rsidR="00803E1C" w:rsidRPr="00500DCC" w:rsidRDefault="00271A71" w:rsidP="001F679C">
      <w:pPr>
        <w:autoSpaceDE w:val="0"/>
        <w:autoSpaceDN w:val="0"/>
        <w:adjustRightInd w:val="0"/>
        <w:jc w:val="both"/>
        <w:rPr>
          <w:rFonts w:cs="Arial"/>
          <w:color w:val="auto"/>
          <w:sz w:val="22"/>
        </w:rPr>
      </w:pPr>
      <w:r w:rsidRPr="00500DCC">
        <w:rPr>
          <w:rFonts w:cs="Arial"/>
          <w:i/>
          <w:color w:val="auto"/>
          <w:sz w:val="22"/>
        </w:rPr>
        <w:t>UN Headquarters</w:t>
      </w:r>
      <w:r w:rsidRPr="00500DCC">
        <w:rPr>
          <w:rFonts w:cs="Arial"/>
          <w:color w:val="auto"/>
          <w:sz w:val="22"/>
        </w:rPr>
        <w:t xml:space="preserve"> - In collaboration with the UN Humanitarian Coordinator’s office, OCHA will continue to work closely with Headquarters in New York and the Emergency Relief Coordinator </w:t>
      </w:r>
      <w:r w:rsidR="00C516FD">
        <w:rPr>
          <w:rFonts w:cs="Arial"/>
          <w:color w:val="auto"/>
          <w:sz w:val="22"/>
        </w:rPr>
        <w:t xml:space="preserve">to convey advocacy and communications points </w:t>
      </w:r>
      <w:r w:rsidRPr="00500DCC">
        <w:rPr>
          <w:rFonts w:cs="Arial"/>
          <w:color w:val="auto"/>
          <w:sz w:val="22"/>
        </w:rPr>
        <w:t xml:space="preserve">on humanitarian issues across Myanmar. This is especially important </w:t>
      </w:r>
      <w:r w:rsidR="00F44AD0" w:rsidRPr="00500DCC">
        <w:rPr>
          <w:rFonts w:cs="Arial"/>
          <w:color w:val="auto"/>
          <w:sz w:val="22"/>
        </w:rPr>
        <w:t xml:space="preserve">given the </w:t>
      </w:r>
      <w:r w:rsidRPr="00500DCC">
        <w:rPr>
          <w:rFonts w:cs="Arial"/>
          <w:color w:val="auto"/>
          <w:sz w:val="22"/>
        </w:rPr>
        <w:t xml:space="preserve">ERC’s function enables her to effectively use mechanisms such as addressing the </w:t>
      </w:r>
      <w:r w:rsidR="00566367">
        <w:rPr>
          <w:rFonts w:cs="Arial"/>
          <w:color w:val="auto"/>
          <w:sz w:val="22"/>
        </w:rPr>
        <w:t xml:space="preserve">UNSC </w:t>
      </w:r>
      <w:r w:rsidRPr="00500DCC">
        <w:rPr>
          <w:rFonts w:cs="Arial"/>
          <w:color w:val="auto"/>
          <w:sz w:val="22"/>
        </w:rPr>
        <w:t xml:space="preserve">and contributing to </w:t>
      </w:r>
      <w:r w:rsidR="00566367">
        <w:rPr>
          <w:rFonts w:cs="Arial"/>
          <w:color w:val="auto"/>
          <w:sz w:val="22"/>
        </w:rPr>
        <w:t>UN</w:t>
      </w:r>
      <w:r w:rsidRPr="00500DCC">
        <w:rPr>
          <w:rFonts w:cs="Arial"/>
          <w:color w:val="auto"/>
          <w:sz w:val="22"/>
        </w:rPr>
        <w:t xml:space="preserve"> Secretary-General’s reports to ECOSOC and the General Assembly to draw the attention of the international community</w:t>
      </w:r>
      <w:r w:rsidR="00566367">
        <w:rPr>
          <w:rFonts w:cs="Arial"/>
          <w:color w:val="auto"/>
          <w:sz w:val="22"/>
        </w:rPr>
        <w:t xml:space="preserve"> to Myanmar</w:t>
      </w:r>
      <w:r w:rsidRPr="00500DCC">
        <w:rPr>
          <w:rFonts w:cs="Arial"/>
          <w:color w:val="auto"/>
          <w:sz w:val="22"/>
        </w:rPr>
        <w:t>.</w:t>
      </w:r>
      <w:r w:rsidR="00F44AD0" w:rsidRPr="00500DCC">
        <w:rPr>
          <w:rFonts w:cs="Arial"/>
          <w:color w:val="auto"/>
          <w:sz w:val="22"/>
        </w:rPr>
        <w:t xml:space="preserve"> </w:t>
      </w:r>
      <w:r w:rsidRPr="00500DCC">
        <w:rPr>
          <w:rFonts w:cs="Arial"/>
          <w:color w:val="auto"/>
          <w:sz w:val="22"/>
        </w:rPr>
        <w:t>OCHA will also regularly inform the Representative of the Secretary-General on the Human Rights of Inte</w:t>
      </w:r>
      <w:r w:rsidR="00140072">
        <w:rPr>
          <w:rFonts w:cs="Arial"/>
          <w:color w:val="auto"/>
          <w:sz w:val="22"/>
        </w:rPr>
        <w:t xml:space="preserve">rnally Displaced Persons, </w:t>
      </w:r>
      <w:r w:rsidR="00C516FD">
        <w:rPr>
          <w:rFonts w:cs="Arial"/>
          <w:color w:val="auto"/>
          <w:sz w:val="22"/>
        </w:rPr>
        <w:t xml:space="preserve">NRC's </w:t>
      </w:r>
      <w:r w:rsidRPr="00500DCC">
        <w:rPr>
          <w:rFonts w:cs="Arial"/>
          <w:color w:val="auto"/>
          <w:sz w:val="22"/>
        </w:rPr>
        <w:t>Global IDP Project, the IASC Working Group on internal displacement, and the Senior Network on Internal Displacement on displacement issues across Myanmar.</w:t>
      </w:r>
    </w:p>
    <w:p w:rsidR="00803E1C" w:rsidRPr="00500DCC" w:rsidRDefault="00803E1C" w:rsidP="001F679C">
      <w:pPr>
        <w:autoSpaceDE w:val="0"/>
        <w:autoSpaceDN w:val="0"/>
        <w:adjustRightInd w:val="0"/>
        <w:jc w:val="both"/>
        <w:rPr>
          <w:rFonts w:cs="Arial"/>
          <w:color w:val="auto"/>
          <w:sz w:val="22"/>
        </w:rPr>
      </w:pPr>
    </w:p>
    <w:p w:rsidR="00575D1E" w:rsidRPr="00500DCC" w:rsidRDefault="00104B33" w:rsidP="001F679C">
      <w:pPr>
        <w:autoSpaceDE w:val="0"/>
        <w:autoSpaceDN w:val="0"/>
        <w:adjustRightInd w:val="0"/>
        <w:jc w:val="both"/>
        <w:rPr>
          <w:rFonts w:cs="Arial"/>
          <w:b/>
          <w:iCs/>
          <w:color w:val="auto"/>
          <w:sz w:val="22"/>
        </w:rPr>
      </w:pPr>
      <w:r w:rsidRPr="00500DCC">
        <w:rPr>
          <w:rFonts w:cs="Arial"/>
          <w:b/>
          <w:iCs/>
          <w:color w:val="auto"/>
          <w:sz w:val="22"/>
        </w:rPr>
        <w:t>Inter-Governmental a</w:t>
      </w:r>
      <w:r w:rsidR="00575D1E" w:rsidRPr="00500DCC">
        <w:rPr>
          <w:rFonts w:cs="Arial"/>
          <w:b/>
          <w:iCs/>
          <w:color w:val="auto"/>
          <w:sz w:val="22"/>
        </w:rPr>
        <w:t>nd Regional Bodies</w:t>
      </w:r>
    </w:p>
    <w:p w:rsidR="00F44AD0" w:rsidRPr="00500DCC" w:rsidRDefault="00F44AD0" w:rsidP="001F679C">
      <w:pPr>
        <w:autoSpaceDE w:val="0"/>
        <w:autoSpaceDN w:val="0"/>
        <w:adjustRightInd w:val="0"/>
        <w:jc w:val="both"/>
        <w:rPr>
          <w:rFonts w:cs="Arial"/>
          <w:color w:val="auto"/>
          <w:sz w:val="22"/>
        </w:rPr>
      </w:pPr>
    </w:p>
    <w:p w:rsidR="00575D1E" w:rsidRPr="00500DCC" w:rsidRDefault="00CF4969" w:rsidP="001F679C">
      <w:pPr>
        <w:pStyle w:val="ColorfulList-Accent11"/>
        <w:autoSpaceDE w:val="0"/>
        <w:autoSpaceDN w:val="0"/>
        <w:adjustRightInd w:val="0"/>
        <w:ind w:left="0"/>
        <w:jc w:val="both"/>
        <w:rPr>
          <w:rFonts w:cs="Arial"/>
          <w:iCs/>
          <w:color w:val="auto"/>
          <w:sz w:val="22"/>
          <w:szCs w:val="22"/>
        </w:rPr>
      </w:pPr>
      <w:r w:rsidRPr="00500DCC">
        <w:rPr>
          <w:rFonts w:cs="Arial"/>
          <w:i/>
          <w:iCs/>
          <w:color w:val="auto"/>
          <w:sz w:val="22"/>
          <w:szCs w:val="22"/>
        </w:rPr>
        <w:t>Member States and Secretariat of the Association of S</w:t>
      </w:r>
      <w:r w:rsidR="00500DCC" w:rsidRPr="00500DCC">
        <w:rPr>
          <w:rFonts w:cs="Arial"/>
          <w:i/>
          <w:iCs/>
          <w:color w:val="auto"/>
          <w:sz w:val="22"/>
          <w:szCs w:val="22"/>
        </w:rPr>
        <w:t>outh-East Asian Nations (ASEAN)</w:t>
      </w:r>
      <w:r w:rsidRPr="00500DCC">
        <w:rPr>
          <w:rFonts w:cs="Arial"/>
          <w:i/>
          <w:iCs/>
          <w:color w:val="auto"/>
          <w:sz w:val="22"/>
          <w:szCs w:val="22"/>
        </w:rPr>
        <w:t xml:space="preserve"> </w:t>
      </w:r>
      <w:r w:rsidR="00500DCC" w:rsidRPr="00500DCC">
        <w:rPr>
          <w:rFonts w:cs="Arial"/>
          <w:i/>
          <w:iCs/>
          <w:color w:val="auto"/>
          <w:sz w:val="22"/>
          <w:szCs w:val="22"/>
        </w:rPr>
        <w:t>(</w:t>
      </w:r>
      <w:r w:rsidRPr="00500DCC">
        <w:rPr>
          <w:rFonts w:cs="Arial"/>
          <w:i/>
          <w:iCs/>
          <w:color w:val="auto"/>
          <w:sz w:val="22"/>
          <w:szCs w:val="22"/>
        </w:rPr>
        <w:t>Myanmar will chair the organisation in 201</w:t>
      </w:r>
      <w:r w:rsidR="00500DCC" w:rsidRPr="00500DCC">
        <w:rPr>
          <w:rFonts w:cs="Arial"/>
          <w:i/>
          <w:iCs/>
          <w:color w:val="auto"/>
          <w:sz w:val="22"/>
          <w:szCs w:val="22"/>
        </w:rPr>
        <w:t>4)</w:t>
      </w:r>
      <w:r w:rsidRPr="00500DCC">
        <w:rPr>
          <w:rFonts w:cs="Arial"/>
          <w:i/>
          <w:iCs/>
          <w:color w:val="auto"/>
          <w:sz w:val="22"/>
          <w:szCs w:val="22"/>
        </w:rPr>
        <w:t xml:space="preserve"> </w:t>
      </w:r>
      <w:r w:rsidR="00786C4E" w:rsidRPr="00500DCC">
        <w:rPr>
          <w:rFonts w:cs="Arial"/>
          <w:i/>
          <w:iCs/>
          <w:color w:val="auto"/>
          <w:sz w:val="22"/>
        </w:rPr>
        <w:t xml:space="preserve">and the </w:t>
      </w:r>
      <w:r w:rsidRPr="00500DCC">
        <w:rPr>
          <w:rFonts w:cs="Arial"/>
          <w:i/>
          <w:iCs/>
          <w:color w:val="auto"/>
          <w:sz w:val="22"/>
        </w:rPr>
        <w:t xml:space="preserve">Organisation of </w:t>
      </w:r>
      <w:r w:rsidR="00786C4E" w:rsidRPr="00500DCC">
        <w:rPr>
          <w:rFonts w:cs="Arial"/>
          <w:i/>
          <w:iCs/>
          <w:color w:val="auto"/>
          <w:sz w:val="22"/>
        </w:rPr>
        <w:t>I</w:t>
      </w:r>
      <w:r w:rsidRPr="00500DCC">
        <w:rPr>
          <w:rFonts w:cs="Arial"/>
          <w:i/>
          <w:iCs/>
          <w:color w:val="auto"/>
          <w:sz w:val="22"/>
        </w:rPr>
        <w:t>slamic Conference (OIC)</w:t>
      </w:r>
      <w:r w:rsidR="00786C4E" w:rsidRPr="00500DCC">
        <w:rPr>
          <w:rFonts w:cs="Arial"/>
          <w:iCs/>
          <w:color w:val="auto"/>
          <w:sz w:val="22"/>
        </w:rPr>
        <w:t xml:space="preserve"> </w:t>
      </w:r>
      <w:r w:rsidR="00786C4E" w:rsidRPr="00500DCC">
        <w:rPr>
          <w:rFonts w:cs="Arial"/>
          <w:iCs/>
          <w:color w:val="auto"/>
          <w:sz w:val="22"/>
          <w:szCs w:val="22"/>
        </w:rPr>
        <w:t xml:space="preserve">– As appropriate, </w:t>
      </w:r>
      <w:r w:rsidR="00762FE9">
        <w:rPr>
          <w:rFonts w:cs="Arial"/>
          <w:iCs/>
          <w:color w:val="auto"/>
          <w:sz w:val="22"/>
          <w:szCs w:val="22"/>
        </w:rPr>
        <w:t>humanitarian agencies</w:t>
      </w:r>
      <w:r w:rsidR="00786C4E" w:rsidRPr="00500DCC">
        <w:rPr>
          <w:rFonts w:cs="Arial"/>
          <w:iCs/>
          <w:color w:val="auto"/>
          <w:sz w:val="22"/>
          <w:szCs w:val="22"/>
        </w:rPr>
        <w:t xml:space="preserve"> </w:t>
      </w:r>
      <w:r w:rsidR="00104B33" w:rsidRPr="00500DCC">
        <w:rPr>
          <w:rFonts w:cs="Arial"/>
          <w:iCs/>
          <w:color w:val="auto"/>
          <w:sz w:val="22"/>
        </w:rPr>
        <w:t xml:space="preserve">will </w:t>
      </w:r>
      <w:r w:rsidR="00786C4E" w:rsidRPr="00500DCC">
        <w:rPr>
          <w:rFonts w:cs="Arial"/>
          <w:iCs/>
          <w:color w:val="auto"/>
          <w:sz w:val="22"/>
          <w:szCs w:val="22"/>
        </w:rPr>
        <w:t>continue to enhance their</w:t>
      </w:r>
      <w:r w:rsidR="00104B33" w:rsidRPr="00500DCC">
        <w:rPr>
          <w:rFonts w:cs="Arial"/>
          <w:iCs/>
          <w:color w:val="auto"/>
          <w:sz w:val="22"/>
        </w:rPr>
        <w:t xml:space="preserve"> relations with regional bodies</w:t>
      </w:r>
      <w:r w:rsidR="00786C4E" w:rsidRPr="00500DCC">
        <w:rPr>
          <w:rFonts w:cs="Arial"/>
          <w:iCs/>
          <w:color w:val="auto"/>
          <w:sz w:val="22"/>
          <w:szCs w:val="22"/>
        </w:rPr>
        <w:t xml:space="preserve"> including ASEAN and</w:t>
      </w:r>
      <w:r w:rsidR="00104B33" w:rsidRPr="00500DCC">
        <w:rPr>
          <w:rFonts w:cs="Arial"/>
          <w:iCs/>
          <w:color w:val="auto"/>
          <w:sz w:val="22"/>
        </w:rPr>
        <w:t xml:space="preserve"> the </w:t>
      </w:r>
      <w:r w:rsidRPr="00500DCC">
        <w:rPr>
          <w:rFonts w:cs="Arial"/>
          <w:iCs/>
          <w:color w:val="auto"/>
          <w:sz w:val="22"/>
        </w:rPr>
        <w:t>OIC</w:t>
      </w:r>
      <w:r w:rsidR="00786C4E" w:rsidRPr="00500DCC">
        <w:rPr>
          <w:rFonts w:cs="Arial"/>
          <w:iCs/>
          <w:color w:val="auto"/>
          <w:sz w:val="22"/>
          <w:szCs w:val="22"/>
        </w:rPr>
        <w:t xml:space="preserve"> </w:t>
      </w:r>
      <w:r w:rsidR="00104B33" w:rsidRPr="00500DCC">
        <w:rPr>
          <w:rFonts w:cs="Arial"/>
          <w:iCs/>
          <w:color w:val="auto"/>
          <w:sz w:val="22"/>
        </w:rPr>
        <w:t xml:space="preserve">in the interests of raising awareness and developing joint initiatives to promote </w:t>
      </w:r>
      <w:r w:rsidR="00786C4E" w:rsidRPr="00500DCC">
        <w:rPr>
          <w:rFonts w:cs="Arial"/>
          <w:iCs/>
          <w:color w:val="auto"/>
          <w:sz w:val="22"/>
          <w:szCs w:val="22"/>
        </w:rPr>
        <w:t xml:space="preserve">international human rights law, international humanitarian law, refugee law </w:t>
      </w:r>
      <w:r w:rsidR="00104B33" w:rsidRPr="00500DCC">
        <w:rPr>
          <w:rFonts w:cs="Arial"/>
          <w:iCs/>
          <w:color w:val="auto"/>
          <w:sz w:val="22"/>
        </w:rPr>
        <w:t>an</w:t>
      </w:r>
      <w:r w:rsidR="00786C4E" w:rsidRPr="00500DCC">
        <w:rPr>
          <w:rFonts w:cs="Arial"/>
          <w:iCs/>
          <w:color w:val="auto"/>
          <w:sz w:val="22"/>
          <w:szCs w:val="22"/>
        </w:rPr>
        <w:t xml:space="preserve">d adherence to humanitarian principles across Myanmar. </w:t>
      </w:r>
      <w:r w:rsidR="00575D1E" w:rsidRPr="00500DCC">
        <w:rPr>
          <w:rFonts w:cs="Arial"/>
          <w:iCs/>
          <w:color w:val="auto"/>
          <w:sz w:val="22"/>
          <w:szCs w:val="22"/>
        </w:rPr>
        <w:t xml:space="preserve">The OIC is actively seeking involvement with the situation in Rakhine State. </w:t>
      </w:r>
      <w:r w:rsidR="0076579D">
        <w:rPr>
          <w:rFonts w:cs="Arial"/>
          <w:iCs/>
          <w:color w:val="auto"/>
          <w:sz w:val="22"/>
          <w:szCs w:val="22"/>
        </w:rPr>
        <w:t xml:space="preserve">Humanitarian agencies </w:t>
      </w:r>
      <w:r w:rsidR="00104B33" w:rsidRPr="00500DCC">
        <w:rPr>
          <w:rFonts w:cs="Arial"/>
          <w:iCs/>
          <w:color w:val="auto"/>
          <w:sz w:val="22"/>
        </w:rPr>
        <w:t xml:space="preserve">will </w:t>
      </w:r>
      <w:r w:rsidR="00786C4E" w:rsidRPr="00500DCC">
        <w:rPr>
          <w:rFonts w:cs="Arial"/>
          <w:iCs/>
          <w:color w:val="auto"/>
          <w:sz w:val="22"/>
          <w:szCs w:val="22"/>
        </w:rPr>
        <w:t xml:space="preserve">continue to </w:t>
      </w:r>
      <w:r w:rsidR="00104B33" w:rsidRPr="00500DCC">
        <w:rPr>
          <w:rFonts w:cs="Arial"/>
          <w:iCs/>
          <w:color w:val="auto"/>
          <w:sz w:val="22"/>
        </w:rPr>
        <w:t xml:space="preserve">undertake visits to the headquarters of these bodies in addition to ensuring key humanitarian messages are sent through the Humanitarian Coordinator and </w:t>
      </w:r>
      <w:r w:rsidR="00762FE9">
        <w:rPr>
          <w:rFonts w:cs="Arial"/>
          <w:iCs/>
          <w:color w:val="auto"/>
          <w:sz w:val="22"/>
        </w:rPr>
        <w:t xml:space="preserve">the </w:t>
      </w:r>
      <w:r w:rsidR="00104B33" w:rsidRPr="00500DCC">
        <w:rPr>
          <w:rFonts w:cs="Arial"/>
          <w:iCs/>
          <w:color w:val="auto"/>
          <w:sz w:val="22"/>
        </w:rPr>
        <w:t xml:space="preserve">SRSG during </w:t>
      </w:r>
      <w:r w:rsidR="00786C4E" w:rsidRPr="00500DCC">
        <w:rPr>
          <w:rFonts w:cs="Arial"/>
          <w:iCs/>
          <w:color w:val="auto"/>
          <w:sz w:val="22"/>
          <w:szCs w:val="22"/>
        </w:rPr>
        <w:t>relevant regional meetings</w:t>
      </w:r>
      <w:r w:rsidR="00575D1E" w:rsidRPr="00500DCC">
        <w:rPr>
          <w:rFonts w:cs="Arial"/>
          <w:iCs/>
          <w:color w:val="auto"/>
          <w:sz w:val="22"/>
          <w:szCs w:val="22"/>
        </w:rPr>
        <w:t>.</w:t>
      </w:r>
    </w:p>
    <w:p w:rsidR="00575D1E" w:rsidRPr="00500DCC" w:rsidRDefault="00575D1E" w:rsidP="001F679C">
      <w:pPr>
        <w:jc w:val="both"/>
        <w:rPr>
          <w:rFonts w:cs="Arial"/>
          <w:iCs/>
          <w:color w:val="auto"/>
          <w:sz w:val="22"/>
        </w:rPr>
      </w:pPr>
    </w:p>
    <w:p w:rsidR="00575D1E" w:rsidRPr="00500DCC" w:rsidRDefault="00B564CF" w:rsidP="001F679C">
      <w:pPr>
        <w:jc w:val="both"/>
        <w:rPr>
          <w:rFonts w:cs="Arial"/>
          <w:b/>
          <w:iCs/>
          <w:color w:val="auto"/>
          <w:sz w:val="22"/>
        </w:rPr>
      </w:pPr>
      <w:r w:rsidRPr="00500DCC">
        <w:rPr>
          <w:rFonts w:cs="Arial"/>
          <w:b/>
          <w:iCs/>
          <w:color w:val="auto"/>
          <w:sz w:val="22"/>
        </w:rPr>
        <w:t>Donor</w:t>
      </w:r>
      <w:r w:rsidR="00536711">
        <w:rPr>
          <w:rFonts w:cs="Arial"/>
          <w:b/>
          <w:iCs/>
          <w:color w:val="auto"/>
          <w:sz w:val="22"/>
        </w:rPr>
        <w:t>s</w:t>
      </w:r>
      <w:r w:rsidRPr="00500DCC">
        <w:rPr>
          <w:rFonts w:cs="Arial"/>
          <w:b/>
          <w:iCs/>
          <w:color w:val="auto"/>
          <w:sz w:val="22"/>
        </w:rPr>
        <w:t xml:space="preserve"> and other Foreign </w:t>
      </w:r>
      <w:r w:rsidR="00575D1E" w:rsidRPr="00500DCC">
        <w:rPr>
          <w:rFonts w:cs="Arial"/>
          <w:b/>
          <w:iCs/>
          <w:color w:val="auto"/>
          <w:sz w:val="22"/>
        </w:rPr>
        <w:t>Governments</w:t>
      </w:r>
    </w:p>
    <w:p w:rsidR="00575D1E" w:rsidRPr="00500DCC" w:rsidRDefault="00575D1E" w:rsidP="001F679C">
      <w:pPr>
        <w:jc w:val="both"/>
        <w:rPr>
          <w:rFonts w:cs="Arial"/>
          <w:iCs/>
          <w:color w:val="auto"/>
          <w:sz w:val="22"/>
        </w:rPr>
      </w:pPr>
    </w:p>
    <w:p w:rsidR="00575D1E" w:rsidRPr="00500DCC" w:rsidRDefault="00575D1E" w:rsidP="001F679C">
      <w:pPr>
        <w:jc w:val="both"/>
        <w:rPr>
          <w:rFonts w:cs="Arial"/>
          <w:iCs/>
          <w:color w:val="auto"/>
          <w:sz w:val="22"/>
        </w:rPr>
      </w:pPr>
      <w:r w:rsidRPr="00500DCC">
        <w:rPr>
          <w:rFonts w:cs="Arial"/>
          <w:i/>
          <w:iCs/>
          <w:color w:val="auto"/>
          <w:sz w:val="22"/>
        </w:rPr>
        <w:t>Donors</w:t>
      </w:r>
      <w:r w:rsidRPr="00500DCC">
        <w:rPr>
          <w:rFonts w:cs="Arial"/>
          <w:iCs/>
          <w:color w:val="auto"/>
          <w:sz w:val="22"/>
        </w:rPr>
        <w:t xml:space="preserve"> - </w:t>
      </w:r>
      <w:r w:rsidR="00B564CF" w:rsidRPr="00500DCC">
        <w:rPr>
          <w:rFonts w:cs="Arial"/>
          <w:iCs/>
          <w:color w:val="auto"/>
          <w:sz w:val="22"/>
        </w:rPr>
        <w:t xml:space="preserve">In order to uphold the Principles of Good Humanitarian Donorship, humanitarian agencies will ramp-up efforts to raise the awareness of representatives from the </w:t>
      </w:r>
      <w:r w:rsidR="0076579D" w:rsidRPr="00F00E3E">
        <w:rPr>
          <w:rFonts w:cs="Arial"/>
          <w:iCs/>
          <w:color w:val="auto"/>
          <w:sz w:val="22"/>
        </w:rPr>
        <w:t xml:space="preserve">AusAID, </w:t>
      </w:r>
      <w:r w:rsidR="00090639" w:rsidRPr="00F00E3E">
        <w:rPr>
          <w:rFonts w:cs="Arial"/>
          <w:iCs/>
          <w:color w:val="auto"/>
          <w:sz w:val="22"/>
        </w:rPr>
        <w:lastRenderedPageBreak/>
        <w:t xml:space="preserve">Brunei, </w:t>
      </w:r>
      <w:r w:rsidR="0076579D" w:rsidRPr="00F00E3E">
        <w:rPr>
          <w:rFonts w:cs="Arial"/>
          <w:iCs/>
          <w:color w:val="auto"/>
          <w:sz w:val="22"/>
        </w:rPr>
        <w:t xml:space="preserve">China, CIDA, DANIDA, DFID, EU, France, Finland, Germany, Italy, </w:t>
      </w:r>
      <w:r w:rsidR="00090639" w:rsidRPr="00F00E3E">
        <w:rPr>
          <w:rFonts w:cs="Arial"/>
          <w:iCs/>
          <w:color w:val="auto"/>
          <w:sz w:val="22"/>
        </w:rPr>
        <w:t xml:space="preserve">Indonesia, </w:t>
      </w:r>
      <w:r w:rsidR="00B564CF" w:rsidRPr="00F00E3E">
        <w:rPr>
          <w:rFonts w:cs="Arial"/>
          <w:iCs/>
          <w:color w:val="auto"/>
          <w:sz w:val="22"/>
        </w:rPr>
        <w:t xml:space="preserve">Japan, </w:t>
      </w:r>
      <w:r w:rsidR="0076579D" w:rsidRPr="00F00E3E">
        <w:rPr>
          <w:rFonts w:cs="Arial"/>
          <w:iCs/>
          <w:color w:val="auto"/>
          <w:sz w:val="22"/>
        </w:rPr>
        <w:t xml:space="preserve">Korea, Malaysia, the Netherlands, the Norwegian MFA, SIDA, Switzerland, </w:t>
      </w:r>
      <w:r w:rsidR="00090639" w:rsidRPr="00F00E3E">
        <w:rPr>
          <w:rFonts w:cs="Arial"/>
          <w:iCs/>
          <w:color w:val="auto"/>
          <w:sz w:val="22"/>
        </w:rPr>
        <w:t xml:space="preserve">Turkey and </w:t>
      </w:r>
      <w:r w:rsidR="00B564CF" w:rsidRPr="00F00E3E">
        <w:rPr>
          <w:rFonts w:cs="Arial"/>
          <w:iCs/>
          <w:color w:val="auto"/>
          <w:sz w:val="22"/>
        </w:rPr>
        <w:t>USAID,</w:t>
      </w:r>
      <w:r w:rsidR="00090639">
        <w:rPr>
          <w:rFonts w:cs="Arial"/>
          <w:iCs/>
          <w:color w:val="auto"/>
          <w:sz w:val="22"/>
        </w:rPr>
        <w:t xml:space="preserve"> </w:t>
      </w:r>
      <w:r w:rsidR="00762FE9">
        <w:rPr>
          <w:rFonts w:cs="Arial"/>
          <w:iCs/>
          <w:color w:val="auto"/>
          <w:sz w:val="22"/>
        </w:rPr>
        <w:t>through</w:t>
      </w:r>
      <w:r w:rsidR="00B564CF" w:rsidRPr="00500DCC">
        <w:rPr>
          <w:rFonts w:cs="Arial"/>
          <w:iCs/>
          <w:color w:val="auto"/>
          <w:sz w:val="22"/>
        </w:rPr>
        <w:t xml:space="preserve"> relevant ambassadors and in-country embassy and consulate personnel on humanitarian need across Myanmar. This will be undertaken both bilaterally and through existing donor coordination mechanisms including by organizing field visits to locations of concern. ‘The Friends of Myanmar’ and other relevant donor and foreign government conferences will also be used as a mechanism to raise key concerns.</w:t>
      </w:r>
    </w:p>
    <w:p w:rsidR="00575D1E" w:rsidRPr="00500DCC" w:rsidRDefault="00575D1E" w:rsidP="001F679C">
      <w:pPr>
        <w:jc w:val="both"/>
        <w:rPr>
          <w:rFonts w:cs="Arial"/>
          <w:iCs/>
          <w:color w:val="auto"/>
          <w:sz w:val="22"/>
        </w:rPr>
      </w:pPr>
    </w:p>
    <w:p w:rsidR="004165DF" w:rsidRPr="004165DF" w:rsidRDefault="00575D1E" w:rsidP="004165DF">
      <w:pPr>
        <w:pStyle w:val="ColorfulList-Accent11"/>
        <w:autoSpaceDE w:val="0"/>
        <w:autoSpaceDN w:val="0"/>
        <w:adjustRightInd w:val="0"/>
        <w:ind w:left="0"/>
        <w:jc w:val="both"/>
        <w:rPr>
          <w:rFonts w:cs="Arial"/>
          <w:color w:val="auto"/>
          <w:sz w:val="22"/>
          <w:szCs w:val="22"/>
        </w:rPr>
      </w:pPr>
      <w:r w:rsidRPr="00500DCC">
        <w:rPr>
          <w:rFonts w:cs="Arial"/>
          <w:i/>
          <w:color w:val="auto"/>
          <w:sz w:val="22"/>
          <w:szCs w:val="22"/>
        </w:rPr>
        <w:t>Foreign governments</w:t>
      </w:r>
      <w:r w:rsidRPr="00500DCC">
        <w:rPr>
          <w:rFonts w:cs="Arial"/>
          <w:color w:val="auto"/>
          <w:sz w:val="22"/>
        </w:rPr>
        <w:t xml:space="preserve"> – Humanitarian agencies will strateg</w:t>
      </w:r>
      <w:r w:rsidR="00F44AD0" w:rsidRPr="00500DCC">
        <w:rPr>
          <w:rFonts w:cs="Arial"/>
          <w:color w:val="auto"/>
          <w:sz w:val="22"/>
        </w:rPr>
        <w:t>ically target certain government</w:t>
      </w:r>
      <w:r w:rsidRPr="00500DCC">
        <w:rPr>
          <w:rFonts w:cs="Arial"/>
          <w:color w:val="auto"/>
          <w:sz w:val="22"/>
        </w:rPr>
        <w:t>s for certain purposes</w:t>
      </w:r>
      <w:r w:rsidR="004165DF">
        <w:rPr>
          <w:rFonts w:cs="Arial"/>
          <w:color w:val="auto"/>
          <w:sz w:val="22"/>
        </w:rPr>
        <w:t xml:space="preserve"> </w:t>
      </w:r>
      <w:r w:rsidR="004165DF" w:rsidRPr="004165DF">
        <w:rPr>
          <w:rFonts w:cs="Arial"/>
          <w:color w:val="auto"/>
          <w:sz w:val="22"/>
        </w:rPr>
        <w:t>noting the following: key partners on disaster preparedness include Indonesia, Australia and Japan</w:t>
      </w:r>
      <w:r w:rsidR="004165DF" w:rsidRPr="004165DF">
        <w:rPr>
          <w:rFonts w:cs="Arial"/>
          <w:color w:val="auto"/>
          <w:sz w:val="22"/>
          <w:szCs w:val="22"/>
        </w:rPr>
        <w:t>; countries supporting access-related efforts are the US, EU, Switzerland and the UK; Norway is leading efforts related to interventions in ceasefire areas. Norway also leads the Peace Donor Support Group (PDSG) which provides a platform for dialogue between the donor community and the GoM. The PDSG also comprises Australia, the UK, EU, UN and the World Bank. Norway also leads on the Myanmar Peace Support Initiative (MPSI). It supports projects in ceasefire areas. The EU, UK, US, Norway, Australia, Japan and Switzerland have eased or lifted most sanctions</w:t>
      </w:r>
      <w:r w:rsidR="004165DF" w:rsidRPr="004165DF">
        <w:rPr>
          <w:rFonts w:cs="Arial"/>
          <w:color w:val="auto"/>
          <w:sz w:val="22"/>
        </w:rPr>
        <w:t>;</w:t>
      </w:r>
      <w:r w:rsidR="004165DF" w:rsidRPr="004165DF">
        <w:rPr>
          <w:rFonts w:cs="Arial"/>
          <w:color w:val="auto"/>
          <w:sz w:val="22"/>
          <w:szCs w:val="22"/>
        </w:rPr>
        <w:t xml:space="preserve"> Turkey has advocated strongly for a committee to monitor developments in Rakhine State; Norway and Qatar were recently awarded telecoms bids; China has taken a lead mediating role between the KIA and the GoM in an effort to boost its brokering position and reduce tensions on its border with Myanmar; and regional countries like India, Thailand, Bangladesh, Malaysia, China, </w:t>
      </w:r>
      <w:r w:rsidR="004165DF" w:rsidRPr="004165DF">
        <w:rPr>
          <w:color w:val="auto"/>
          <w:sz w:val="22"/>
        </w:rPr>
        <w:t>Australian, Timor Leste, Japan</w:t>
      </w:r>
      <w:r w:rsidR="004165DF" w:rsidRPr="004165DF">
        <w:rPr>
          <w:rFonts w:cs="Arial"/>
          <w:color w:val="auto"/>
          <w:sz w:val="22"/>
          <w:szCs w:val="22"/>
        </w:rPr>
        <w:t xml:space="preserve"> and Indonesia have strong vested interests in Myanmar’s political and economic success and in some cases, existing involvement in economic projects.</w:t>
      </w:r>
    </w:p>
    <w:p w:rsidR="00575D1E" w:rsidRPr="00500DCC" w:rsidRDefault="00575D1E" w:rsidP="001F679C">
      <w:pPr>
        <w:pStyle w:val="ColorfulList-Accent11"/>
        <w:autoSpaceDE w:val="0"/>
        <w:autoSpaceDN w:val="0"/>
        <w:adjustRightInd w:val="0"/>
        <w:ind w:left="0"/>
        <w:jc w:val="both"/>
        <w:rPr>
          <w:rFonts w:cs="Arial"/>
          <w:color w:val="auto"/>
          <w:sz w:val="22"/>
          <w:szCs w:val="22"/>
        </w:rPr>
      </w:pPr>
    </w:p>
    <w:p w:rsidR="00104B33" w:rsidRPr="00500DCC" w:rsidRDefault="00001B9A" w:rsidP="001F679C">
      <w:pPr>
        <w:jc w:val="both"/>
        <w:rPr>
          <w:rFonts w:cs="Arial"/>
          <w:b/>
          <w:bCs/>
          <w:color w:val="auto"/>
          <w:sz w:val="22"/>
        </w:rPr>
      </w:pPr>
      <w:r w:rsidRPr="00500DCC">
        <w:rPr>
          <w:rFonts w:cs="Arial"/>
          <w:b/>
          <w:bCs/>
          <w:color w:val="auto"/>
          <w:sz w:val="22"/>
        </w:rPr>
        <w:t xml:space="preserve">The </w:t>
      </w:r>
      <w:r w:rsidR="00104B33" w:rsidRPr="00500DCC">
        <w:rPr>
          <w:rFonts w:cs="Arial"/>
          <w:b/>
          <w:bCs/>
          <w:color w:val="auto"/>
          <w:sz w:val="22"/>
        </w:rPr>
        <w:t>Media</w:t>
      </w:r>
    </w:p>
    <w:p w:rsidR="00001B9A" w:rsidRPr="00500DCC" w:rsidRDefault="00001B9A" w:rsidP="001F679C">
      <w:pPr>
        <w:jc w:val="both"/>
        <w:rPr>
          <w:rFonts w:cs="Arial"/>
          <w:i/>
          <w:iCs/>
          <w:color w:val="auto"/>
          <w:sz w:val="22"/>
        </w:rPr>
      </w:pPr>
    </w:p>
    <w:p w:rsidR="0076357B" w:rsidRPr="00500DCC" w:rsidRDefault="00BF2588" w:rsidP="0076357B">
      <w:pPr>
        <w:jc w:val="both"/>
        <w:rPr>
          <w:rFonts w:cs="Arial"/>
          <w:color w:val="auto"/>
          <w:sz w:val="22"/>
        </w:rPr>
      </w:pPr>
      <w:r w:rsidRPr="00500DCC">
        <w:rPr>
          <w:rFonts w:cs="Arial"/>
          <w:i/>
          <w:iCs/>
          <w:color w:val="auto"/>
          <w:sz w:val="22"/>
        </w:rPr>
        <w:t>International, regional and local m</w:t>
      </w:r>
      <w:r w:rsidR="00104B33" w:rsidRPr="00500DCC">
        <w:rPr>
          <w:rFonts w:cs="Arial"/>
          <w:i/>
          <w:iCs/>
          <w:color w:val="auto"/>
          <w:sz w:val="22"/>
        </w:rPr>
        <w:t>edia</w:t>
      </w:r>
      <w:r w:rsidR="00A66EC6" w:rsidRPr="00500DCC">
        <w:rPr>
          <w:rFonts w:cs="Arial"/>
          <w:color w:val="auto"/>
          <w:sz w:val="22"/>
        </w:rPr>
        <w:t xml:space="preserve"> – </w:t>
      </w:r>
      <w:r w:rsidR="00871AC0">
        <w:rPr>
          <w:rFonts w:cs="Arial"/>
          <w:color w:val="auto"/>
          <w:sz w:val="22"/>
        </w:rPr>
        <w:t>International humanitarian organisations</w:t>
      </w:r>
      <w:r w:rsidR="00A66EC6" w:rsidRPr="00500DCC">
        <w:rPr>
          <w:rFonts w:cs="Arial"/>
          <w:color w:val="auto"/>
          <w:sz w:val="22"/>
        </w:rPr>
        <w:t xml:space="preserve"> </w:t>
      </w:r>
      <w:r w:rsidR="00090639">
        <w:rPr>
          <w:rFonts w:cs="Arial"/>
          <w:color w:val="auto"/>
          <w:sz w:val="22"/>
        </w:rPr>
        <w:t xml:space="preserve">with public information capacity </w:t>
      </w:r>
      <w:r w:rsidR="00A66EC6" w:rsidRPr="00500DCC">
        <w:rPr>
          <w:rFonts w:cs="Arial"/>
          <w:color w:val="auto"/>
          <w:sz w:val="22"/>
        </w:rPr>
        <w:t xml:space="preserve">will increase </w:t>
      </w:r>
      <w:r w:rsidR="00090639">
        <w:rPr>
          <w:rFonts w:cs="Arial"/>
          <w:color w:val="auto"/>
          <w:sz w:val="22"/>
        </w:rPr>
        <w:t xml:space="preserve">their </w:t>
      </w:r>
      <w:r w:rsidR="00A66EC6" w:rsidRPr="00500DCC">
        <w:rPr>
          <w:rFonts w:cs="Arial"/>
          <w:color w:val="auto"/>
          <w:sz w:val="22"/>
        </w:rPr>
        <w:t>engagement with media o</w:t>
      </w:r>
      <w:r w:rsidR="00EE2297" w:rsidRPr="00500DCC">
        <w:rPr>
          <w:rFonts w:cs="Arial"/>
          <w:color w:val="auto"/>
          <w:sz w:val="22"/>
        </w:rPr>
        <w:t xml:space="preserve">utlets internationally, regionally and locally </w:t>
      </w:r>
      <w:r w:rsidR="00A66EC6" w:rsidRPr="00500DCC">
        <w:rPr>
          <w:rFonts w:cs="Arial"/>
          <w:color w:val="auto"/>
          <w:sz w:val="22"/>
        </w:rPr>
        <w:t xml:space="preserve">in accordance with individual agency mandates. </w:t>
      </w:r>
      <w:r w:rsidR="00D03ECC">
        <w:rPr>
          <w:rFonts w:cs="Arial"/>
          <w:color w:val="auto"/>
          <w:sz w:val="22"/>
        </w:rPr>
        <w:t xml:space="preserve">Engagement will take place both in the interests of increased reporting on crisis affected people in Myanmar and also in the interests of encouraging the media to actively promote peacebuilding agendas in the interests of preventing the incitement of violence. </w:t>
      </w:r>
      <w:r w:rsidR="0076357B" w:rsidRPr="0076357B">
        <w:rPr>
          <w:rFonts w:cs="Arial"/>
          <w:color w:val="auto"/>
          <w:sz w:val="22"/>
        </w:rPr>
        <w:t>This will include actively facilitating regular field visits by the media to affected communities. Reuters, IRIN, AP, and AFP wire services will be prioritized as will BBC, Sky TV, CNN, Global Post, The New York Times, Washington Post, The Economist, Time Magazine, ABC Australia, SBS Australia, Bloomberg, DVB – Norway, DWTV, France 24, European Press Agency, Voice of America, Radio Australia, and the BBC World Service and its affiliates. The use of regional satellite and other networks including Singapore TV, Channel News Asia, The Straits Times, NHK, Xinhua, Guangdong Daily, CCTV, The Nation, Bangkok Post, Mizzima, Jakarta Post, Al Jazeera, and Radio Free Asia will also be prioritized. Locally, Sky Net, MRTV, MRTV4, MITV, Myanmar Times, Irrawaddy, Weekly Eleven, Seven Day News, The Voice, Myanmar Post, New Light of Myanmar, The Mirror, Union Daily, Standard Times, City FM, Mandalay FM, Shwe FM, FM Bagan, Padamya FM, Nay Pyi Taw Radio and Myanmar Radio will be utilized.</w:t>
      </w:r>
    </w:p>
    <w:p w:rsidR="0076357B" w:rsidRDefault="0076357B" w:rsidP="0076357B">
      <w:pPr>
        <w:jc w:val="both"/>
        <w:rPr>
          <w:rFonts w:cs="Arial"/>
          <w:color w:val="auto"/>
          <w:sz w:val="22"/>
        </w:rPr>
      </w:pPr>
    </w:p>
    <w:p w:rsidR="00485936" w:rsidRPr="00485936" w:rsidRDefault="00485936" w:rsidP="001F679C">
      <w:pPr>
        <w:jc w:val="both"/>
        <w:rPr>
          <w:rFonts w:cs="Arial"/>
          <w:b/>
          <w:color w:val="auto"/>
          <w:sz w:val="22"/>
        </w:rPr>
      </w:pPr>
      <w:r w:rsidRPr="00485936">
        <w:rPr>
          <w:rFonts w:cs="Arial"/>
          <w:b/>
          <w:color w:val="auto"/>
          <w:sz w:val="22"/>
        </w:rPr>
        <w:t>The Private Sector</w:t>
      </w:r>
    </w:p>
    <w:p w:rsidR="00485936" w:rsidRPr="00485936" w:rsidRDefault="00485936" w:rsidP="00007E45">
      <w:pPr>
        <w:spacing w:before="100" w:beforeAutospacing="1" w:after="100" w:afterAutospacing="1"/>
        <w:jc w:val="both"/>
        <w:rPr>
          <w:rFonts w:eastAsia="Times New Roman" w:cs="Arial"/>
          <w:color w:val="auto"/>
          <w:sz w:val="22"/>
        </w:rPr>
      </w:pPr>
      <w:r w:rsidRPr="00485936">
        <w:rPr>
          <w:rFonts w:eastAsia="Times New Roman" w:cs="Arial"/>
          <w:color w:val="auto"/>
          <w:sz w:val="22"/>
        </w:rPr>
        <w:t xml:space="preserve">The </w:t>
      </w:r>
      <w:r>
        <w:rPr>
          <w:rFonts w:eastAsia="Times New Roman" w:cs="Arial"/>
          <w:color w:val="auto"/>
          <w:sz w:val="22"/>
        </w:rPr>
        <w:t xml:space="preserve">international </w:t>
      </w:r>
      <w:r w:rsidRPr="00485936">
        <w:rPr>
          <w:rFonts w:eastAsia="Times New Roman" w:cs="Arial"/>
          <w:color w:val="auto"/>
          <w:sz w:val="22"/>
        </w:rPr>
        <w:t xml:space="preserve">community in Myanmar recognises the important role the private sector plays in humanitarian crises including in relation to their responsibility to prevent such crises and as a rapid responder and provider of emergency relief through business, corporate social responsibility, and philanthropic activities. The private sector is typically a quick generator of livelihoods development opportunities, and brings entrepreneurial and innovative IT, communications, logistics, supply and management expertise and resources to crisis prevention and response. Public-private partnerships are important for community preparedness and enhanced resilience. Importantly, the business community across Myanmar has significant experience in inter-communal interaction for trade purposes and the </w:t>
      </w:r>
      <w:r w:rsidRPr="00485936">
        <w:rPr>
          <w:rFonts w:eastAsia="Times New Roman" w:cs="Arial"/>
          <w:color w:val="auto"/>
          <w:sz w:val="22"/>
        </w:rPr>
        <w:lastRenderedPageBreak/>
        <w:t xml:space="preserve">humanitarian community recognises that much can be learnt in terms of conflict sensitivity and peace-building from private sector experience. The </w:t>
      </w:r>
      <w:r>
        <w:rPr>
          <w:rFonts w:eastAsia="Times New Roman" w:cs="Arial"/>
          <w:color w:val="auto"/>
          <w:sz w:val="22"/>
        </w:rPr>
        <w:t xml:space="preserve">international </w:t>
      </w:r>
      <w:r w:rsidRPr="00485936">
        <w:rPr>
          <w:rFonts w:eastAsia="Times New Roman" w:cs="Arial"/>
          <w:color w:val="auto"/>
          <w:sz w:val="22"/>
        </w:rPr>
        <w:t xml:space="preserve">community will thereby reach out to relevant chambers of commerce, business groups and business leaders as part of this strategy. </w:t>
      </w:r>
    </w:p>
    <w:p w:rsidR="00485936" w:rsidRPr="00500DCC" w:rsidRDefault="00485936" w:rsidP="001F679C">
      <w:pPr>
        <w:jc w:val="both"/>
        <w:rPr>
          <w:rFonts w:cs="Arial"/>
          <w:color w:val="auto"/>
          <w:sz w:val="22"/>
        </w:rPr>
      </w:pPr>
    </w:p>
    <w:p w:rsidR="00C66AF1" w:rsidRPr="003F5F7F" w:rsidRDefault="008C2D58" w:rsidP="001F679C">
      <w:pPr>
        <w:jc w:val="both"/>
        <w:rPr>
          <w:rFonts w:cs="Arial"/>
          <w:b/>
          <w:bCs/>
          <w:color w:val="0070C0"/>
          <w:sz w:val="48"/>
          <w:szCs w:val="48"/>
        </w:rPr>
      </w:pPr>
      <w:r>
        <w:rPr>
          <w:rFonts w:cs="Arial"/>
          <w:b/>
          <w:bCs/>
          <w:color w:val="0070C0"/>
          <w:sz w:val="48"/>
          <w:szCs w:val="48"/>
        </w:rPr>
        <w:t>8</w:t>
      </w:r>
      <w:r w:rsidR="00C66AF1" w:rsidRPr="003F5F7F">
        <w:rPr>
          <w:rFonts w:cs="Arial"/>
          <w:b/>
          <w:bCs/>
          <w:color w:val="0070C0"/>
          <w:sz w:val="48"/>
          <w:szCs w:val="48"/>
        </w:rPr>
        <w:t>.</w:t>
      </w:r>
      <w:r w:rsidR="00C66AF1" w:rsidRPr="003F5F7F">
        <w:rPr>
          <w:rFonts w:cs="Arial"/>
          <w:b/>
          <w:bCs/>
          <w:color w:val="0070C0"/>
          <w:sz w:val="48"/>
          <w:szCs w:val="48"/>
        </w:rPr>
        <w:tab/>
      </w:r>
      <w:r w:rsidR="00984E9F" w:rsidRPr="003F5F7F">
        <w:rPr>
          <w:rFonts w:cs="Arial"/>
          <w:b/>
          <w:bCs/>
          <w:color w:val="0070C0"/>
          <w:sz w:val="48"/>
          <w:szCs w:val="48"/>
        </w:rPr>
        <w:t>TOOLS</w:t>
      </w:r>
      <w:r w:rsidR="00391A62" w:rsidRPr="003F5F7F">
        <w:rPr>
          <w:rFonts w:cs="Arial"/>
          <w:b/>
          <w:bCs/>
          <w:color w:val="0070C0"/>
          <w:sz w:val="48"/>
          <w:szCs w:val="48"/>
        </w:rPr>
        <w:t xml:space="preserve"> AND </w:t>
      </w:r>
      <w:r w:rsidR="006F244C">
        <w:rPr>
          <w:rFonts w:cs="Arial"/>
          <w:b/>
          <w:bCs/>
          <w:color w:val="0070C0"/>
          <w:sz w:val="48"/>
          <w:szCs w:val="48"/>
        </w:rPr>
        <w:t xml:space="preserve">TACTICS </w:t>
      </w:r>
    </w:p>
    <w:p w:rsidR="00974FE3" w:rsidRDefault="00974FE3" w:rsidP="001F679C">
      <w:pPr>
        <w:jc w:val="both"/>
        <w:rPr>
          <w:rFonts w:cs="Arial"/>
          <w:bCs/>
          <w:color w:val="auto"/>
          <w:sz w:val="22"/>
        </w:rPr>
      </w:pPr>
    </w:p>
    <w:p w:rsidR="00974FE3" w:rsidRDefault="00974FE3" w:rsidP="001F679C">
      <w:pPr>
        <w:jc w:val="both"/>
        <w:rPr>
          <w:iCs/>
          <w:color w:val="auto"/>
          <w:sz w:val="22"/>
        </w:rPr>
      </w:pPr>
      <w:r w:rsidRPr="00974FE3">
        <w:rPr>
          <w:iCs/>
          <w:color w:val="auto"/>
          <w:sz w:val="22"/>
        </w:rPr>
        <w:t xml:space="preserve">The success of this strategy rests on its implementation in practice. The following section details the tools and tactics </w:t>
      </w:r>
      <w:r w:rsidR="00871AC0">
        <w:rPr>
          <w:iCs/>
          <w:color w:val="auto"/>
          <w:sz w:val="22"/>
        </w:rPr>
        <w:t>international humanitarian organisations</w:t>
      </w:r>
      <w:r w:rsidRPr="00974FE3">
        <w:rPr>
          <w:iCs/>
          <w:color w:val="auto"/>
          <w:sz w:val="22"/>
        </w:rPr>
        <w:t xml:space="preserve"> will utilise when actioning strategy aims and objectives. Many of these tools are already in place and many of the tactics are already being undertaken by some humanitarian agencies. However, to date, advocacy and communication on humanitarian issues across Myanmar has largely been tactical without a sound strategic basis. The tools and tactics listed here will form the basis of an associated Action Plan that will detail how </w:t>
      </w:r>
      <w:r w:rsidR="00871AC0">
        <w:rPr>
          <w:iCs/>
          <w:color w:val="auto"/>
          <w:sz w:val="22"/>
        </w:rPr>
        <w:t>international humanitarian organisations</w:t>
      </w:r>
      <w:r w:rsidRPr="00974FE3">
        <w:rPr>
          <w:iCs/>
          <w:color w:val="auto"/>
          <w:sz w:val="22"/>
        </w:rPr>
        <w:t xml:space="preserve"> across Myanmar intend to implement this strategy. The Action Plan will include - </w:t>
      </w:r>
      <w:r w:rsidRPr="00974FE3">
        <w:rPr>
          <w:iCs/>
          <w:color w:val="auto"/>
          <w:sz w:val="22"/>
          <w:u w:val="single"/>
        </w:rPr>
        <w:t>on a key issue by key issue basis</w:t>
      </w:r>
      <w:r w:rsidRPr="00974FE3">
        <w:rPr>
          <w:iCs/>
          <w:color w:val="auto"/>
          <w:sz w:val="22"/>
        </w:rPr>
        <w:t xml:space="preserve"> - participating agencies; stakeholders and target audiences; associated tools and tactics; and timelines.</w:t>
      </w:r>
    </w:p>
    <w:p w:rsidR="00974FE3" w:rsidRPr="00974FE3" w:rsidRDefault="00974FE3" w:rsidP="001F679C">
      <w:pPr>
        <w:jc w:val="both"/>
        <w:rPr>
          <w:rFonts w:cs="Arial"/>
          <w:bCs/>
          <w:color w:val="auto"/>
          <w:sz w:val="22"/>
        </w:rPr>
      </w:pPr>
    </w:p>
    <w:p w:rsidR="00974FE3" w:rsidRDefault="00974FE3" w:rsidP="00974FE3">
      <w:pPr>
        <w:jc w:val="both"/>
        <w:rPr>
          <w:rFonts w:cs="Arial"/>
          <w:bCs/>
          <w:color w:val="auto"/>
          <w:sz w:val="22"/>
        </w:rPr>
      </w:pPr>
      <w:r w:rsidRPr="003F5F7F">
        <w:rPr>
          <w:rFonts w:cs="Arial"/>
          <w:bCs/>
          <w:color w:val="auto"/>
          <w:sz w:val="22"/>
        </w:rPr>
        <w:t xml:space="preserve">A number of advocacy </w:t>
      </w:r>
      <w:r>
        <w:rPr>
          <w:rFonts w:cs="Arial"/>
          <w:bCs/>
          <w:color w:val="auto"/>
          <w:sz w:val="22"/>
        </w:rPr>
        <w:t xml:space="preserve">tools are </w:t>
      </w:r>
      <w:r w:rsidRPr="003F5F7F">
        <w:rPr>
          <w:rFonts w:cs="Arial"/>
          <w:bCs/>
          <w:color w:val="auto"/>
          <w:sz w:val="22"/>
        </w:rPr>
        <w:t>already produced by OCHA on behalf of the HCT with input from clusters/sectors. In developing these</w:t>
      </w:r>
      <w:r>
        <w:rPr>
          <w:rFonts w:cs="Arial"/>
          <w:bCs/>
          <w:color w:val="auto"/>
          <w:sz w:val="22"/>
        </w:rPr>
        <w:t xml:space="preserve"> further</w:t>
      </w:r>
      <w:r w:rsidRPr="003F5F7F">
        <w:rPr>
          <w:rFonts w:cs="Arial"/>
          <w:bCs/>
          <w:color w:val="auto"/>
          <w:sz w:val="22"/>
        </w:rPr>
        <w:t>, OCHA will consult with the relevant clu</w:t>
      </w:r>
      <w:r>
        <w:rPr>
          <w:rFonts w:cs="Arial"/>
          <w:bCs/>
          <w:color w:val="auto"/>
          <w:sz w:val="22"/>
        </w:rPr>
        <w:t xml:space="preserve">ster/sector and ensure they </w:t>
      </w:r>
      <w:r w:rsidRPr="003F5F7F">
        <w:rPr>
          <w:rFonts w:cs="Arial"/>
          <w:bCs/>
          <w:color w:val="auto"/>
          <w:sz w:val="22"/>
        </w:rPr>
        <w:t xml:space="preserve">are appropriately cleared and shared. All public documents are distributed by OCHA using </w:t>
      </w:r>
      <w:r>
        <w:rPr>
          <w:rFonts w:cs="Arial"/>
          <w:bCs/>
          <w:color w:val="auto"/>
          <w:sz w:val="22"/>
        </w:rPr>
        <w:t>Mail</w:t>
      </w:r>
      <w:r w:rsidRPr="003F5F7F">
        <w:rPr>
          <w:rFonts w:cs="Arial"/>
          <w:bCs/>
          <w:color w:val="auto"/>
          <w:sz w:val="22"/>
        </w:rPr>
        <w:t xml:space="preserve">chimp and posted on the OCHA, MIMU and Reliefweb websites. All humanitarian agencies and the UNIC will continue to be encouraged to further share the </w:t>
      </w:r>
      <w:r>
        <w:rPr>
          <w:rFonts w:cs="Arial"/>
          <w:bCs/>
          <w:color w:val="auto"/>
          <w:sz w:val="22"/>
        </w:rPr>
        <w:t>tools</w:t>
      </w:r>
      <w:r w:rsidRPr="003F5F7F">
        <w:rPr>
          <w:rFonts w:cs="Arial"/>
          <w:bCs/>
          <w:color w:val="auto"/>
          <w:sz w:val="22"/>
        </w:rPr>
        <w:t xml:space="preserve"> and add them to their social media and web platforms. The majority of these </w:t>
      </w:r>
      <w:r>
        <w:rPr>
          <w:rFonts w:cs="Arial"/>
          <w:bCs/>
          <w:color w:val="auto"/>
          <w:sz w:val="22"/>
        </w:rPr>
        <w:t>tools</w:t>
      </w:r>
      <w:r w:rsidRPr="003F5F7F">
        <w:rPr>
          <w:rFonts w:cs="Arial"/>
          <w:bCs/>
          <w:color w:val="auto"/>
          <w:sz w:val="22"/>
        </w:rPr>
        <w:t xml:space="preserve"> are translated in</w:t>
      </w:r>
      <w:r>
        <w:rPr>
          <w:rFonts w:cs="Arial"/>
          <w:bCs/>
          <w:color w:val="auto"/>
          <w:sz w:val="22"/>
        </w:rPr>
        <w:t>to</w:t>
      </w:r>
      <w:r w:rsidRPr="003F5F7F">
        <w:rPr>
          <w:rFonts w:cs="Arial"/>
          <w:bCs/>
          <w:color w:val="auto"/>
          <w:sz w:val="22"/>
        </w:rPr>
        <w:t xml:space="preserve"> Myanmar</w:t>
      </w:r>
      <w:r w:rsidR="00090639">
        <w:rPr>
          <w:rFonts w:cs="Arial"/>
          <w:bCs/>
          <w:color w:val="auto"/>
          <w:sz w:val="22"/>
        </w:rPr>
        <w:t xml:space="preserve"> language</w:t>
      </w:r>
      <w:r w:rsidRPr="003F5F7F">
        <w:rPr>
          <w:rFonts w:cs="Arial"/>
          <w:bCs/>
          <w:color w:val="auto"/>
          <w:sz w:val="22"/>
        </w:rPr>
        <w:t>.</w:t>
      </w:r>
    </w:p>
    <w:p w:rsidR="008A2067" w:rsidRPr="003F5F7F" w:rsidRDefault="008A2067" w:rsidP="001F679C">
      <w:pPr>
        <w:jc w:val="both"/>
        <w:rPr>
          <w:rFonts w:cs="Arial"/>
          <w:bCs/>
          <w:color w:val="auto"/>
          <w:sz w:val="22"/>
        </w:rPr>
      </w:pPr>
    </w:p>
    <w:p w:rsidR="00902A53" w:rsidRPr="003F5F7F" w:rsidRDefault="00902A53" w:rsidP="001F679C">
      <w:pPr>
        <w:pStyle w:val="ColorfulList-Accent11"/>
        <w:ind w:left="0"/>
        <w:jc w:val="both"/>
        <w:rPr>
          <w:rFonts w:cs="Arial"/>
          <w:b/>
          <w:bCs/>
          <w:color w:val="auto"/>
          <w:sz w:val="22"/>
        </w:rPr>
      </w:pPr>
      <w:r w:rsidRPr="003F5F7F">
        <w:rPr>
          <w:rFonts w:cs="Arial"/>
          <w:b/>
          <w:bCs/>
          <w:color w:val="auto"/>
          <w:sz w:val="22"/>
        </w:rPr>
        <w:t>HC Statements</w:t>
      </w:r>
    </w:p>
    <w:p w:rsidR="00902A53" w:rsidRPr="003F5F7F" w:rsidRDefault="00903DAC" w:rsidP="001F679C">
      <w:pPr>
        <w:jc w:val="both"/>
        <w:rPr>
          <w:rFonts w:cs="Arial"/>
          <w:bCs/>
          <w:color w:val="auto"/>
          <w:sz w:val="22"/>
        </w:rPr>
      </w:pPr>
      <w:r>
        <w:rPr>
          <w:rFonts w:cs="Arial"/>
          <w:bCs/>
          <w:color w:val="auto"/>
          <w:sz w:val="22"/>
        </w:rPr>
        <w:t>Any specific humanitarian event</w:t>
      </w:r>
      <w:r w:rsidR="00902A53" w:rsidRPr="003F5F7F">
        <w:rPr>
          <w:rFonts w:cs="Arial"/>
          <w:bCs/>
          <w:color w:val="auto"/>
          <w:sz w:val="22"/>
        </w:rPr>
        <w:t xml:space="preserve"> </w:t>
      </w:r>
      <w:r>
        <w:rPr>
          <w:rFonts w:cs="Arial"/>
          <w:bCs/>
          <w:color w:val="auto"/>
          <w:sz w:val="22"/>
        </w:rPr>
        <w:t>requiring</w:t>
      </w:r>
      <w:r w:rsidR="00902A53" w:rsidRPr="003F5F7F">
        <w:rPr>
          <w:rFonts w:cs="Arial"/>
          <w:bCs/>
          <w:color w:val="auto"/>
          <w:sz w:val="22"/>
        </w:rPr>
        <w:t xml:space="preserve"> a response will be addressed through an HC Statement. These statements will be drafted by OCHA and the draft cleared by the UNIC a</w:t>
      </w:r>
      <w:r>
        <w:rPr>
          <w:rFonts w:cs="Arial"/>
          <w:bCs/>
          <w:color w:val="auto"/>
          <w:sz w:val="22"/>
        </w:rPr>
        <w:t>nd the HC. T</w:t>
      </w:r>
      <w:r w:rsidR="00902A53" w:rsidRPr="003F5F7F">
        <w:rPr>
          <w:rFonts w:cs="Arial"/>
          <w:bCs/>
          <w:color w:val="auto"/>
          <w:sz w:val="22"/>
        </w:rPr>
        <w:t>he statement will be written in the first person and will usually be no more than three paragraphs. If sector/cluster specific issues are highlighted, OCHA will consult with the relevant cluster</w:t>
      </w:r>
      <w:r w:rsidR="00B618E7">
        <w:rPr>
          <w:rFonts w:cs="Arial"/>
          <w:bCs/>
          <w:color w:val="auto"/>
          <w:sz w:val="22"/>
        </w:rPr>
        <w:t>/sector or humanitarian organisation</w:t>
      </w:r>
      <w:r w:rsidR="00902A53" w:rsidRPr="003F5F7F">
        <w:rPr>
          <w:rFonts w:cs="Arial"/>
          <w:bCs/>
          <w:color w:val="auto"/>
          <w:sz w:val="22"/>
        </w:rPr>
        <w:t xml:space="preserve">. These statements will be issued on HC/RC letterhead by OCHA. </w:t>
      </w:r>
      <w:r w:rsidR="00B63F7A" w:rsidRPr="003F5F7F">
        <w:rPr>
          <w:rFonts w:cs="Arial"/>
          <w:bCs/>
          <w:color w:val="auto"/>
          <w:sz w:val="22"/>
        </w:rPr>
        <w:t>While statements will not be cleared by HACG members, all statements will be drafted in conformity w</w:t>
      </w:r>
      <w:r w:rsidR="00B63F7A">
        <w:rPr>
          <w:rFonts w:cs="Arial"/>
          <w:bCs/>
          <w:color w:val="auto"/>
          <w:sz w:val="22"/>
        </w:rPr>
        <w:t>ith the key messaging contained in</w:t>
      </w:r>
      <w:r w:rsidR="00B63F7A" w:rsidRPr="003F5F7F">
        <w:rPr>
          <w:rFonts w:cs="Arial"/>
          <w:bCs/>
          <w:color w:val="auto"/>
          <w:sz w:val="22"/>
        </w:rPr>
        <w:t xml:space="preserve"> this strategy. </w:t>
      </w:r>
      <w:r w:rsidR="00902A53" w:rsidRPr="003F5F7F">
        <w:rPr>
          <w:rFonts w:cs="Arial"/>
          <w:bCs/>
          <w:color w:val="auto"/>
          <w:sz w:val="22"/>
        </w:rPr>
        <w:t xml:space="preserve">Where any HACG member takes issue with a particular statement </w:t>
      </w:r>
      <w:r w:rsidR="00902A53" w:rsidRPr="003F5F7F">
        <w:rPr>
          <w:rFonts w:cs="Arial"/>
          <w:bCs/>
          <w:i/>
          <w:color w:val="auto"/>
          <w:sz w:val="22"/>
        </w:rPr>
        <w:t>post-facto</w:t>
      </w:r>
      <w:r w:rsidR="00902A53" w:rsidRPr="003F5F7F">
        <w:rPr>
          <w:rFonts w:cs="Arial"/>
          <w:bCs/>
          <w:color w:val="auto"/>
          <w:sz w:val="22"/>
        </w:rPr>
        <w:t xml:space="preserve">, this will be discussed by the HACG and lessons learnt will be applied to the release of </w:t>
      </w:r>
      <w:r>
        <w:rPr>
          <w:rFonts w:cs="Arial"/>
          <w:bCs/>
          <w:color w:val="auto"/>
          <w:sz w:val="22"/>
        </w:rPr>
        <w:t>future</w:t>
      </w:r>
      <w:r w:rsidR="00902A53" w:rsidRPr="003F5F7F">
        <w:rPr>
          <w:rFonts w:cs="Arial"/>
          <w:bCs/>
          <w:color w:val="auto"/>
          <w:sz w:val="22"/>
        </w:rPr>
        <w:t xml:space="preserve"> statements.</w:t>
      </w:r>
    </w:p>
    <w:p w:rsidR="00902A53" w:rsidRPr="003F5F7F" w:rsidRDefault="00902A53" w:rsidP="001F679C">
      <w:pPr>
        <w:jc w:val="both"/>
        <w:rPr>
          <w:rFonts w:cs="Arial"/>
          <w:bCs/>
          <w:color w:val="auto"/>
          <w:sz w:val="22"/>
        </w:rPr>
      </w:pPr>
    </w:p>
    <w:p w:rsidR="00902A53" w:rsidRPr="003F5F7F" w:rsidRDefault="00640997" w:rsidP="001F679C">
      <w:pPr>
        <w:pStyle w:val="ColorfulList-Accent11"/>
        <w:ind w:left="0"/>
        <w:jc w:val="both"/>
        <w:rPr>
          <w:rFonts w:cs="Arial"/>
          <w:b/>
          <w:bCs/>
          <w:color w:val="auto"/>
          <w:sz w:val="22"/>
        </w:rPr>
      </w:pPr>
      <w:r>
        <w:rPr>
          <w:rFonts w:cs="Arial"/>
          <w:b/>
          <w:bCs/>
          <w:color w:val="auto"/>
          <w:sz w:val="22"/>
        </w:rPr>
        <w:t xml:space="preserve">Press </w:t>
      </w:r>
      <w:r w:rsidR="00902A53" w:rsidRPr="003F5F7F">
        <w:rPr>
          <w:rFonts w:cs="Arial"/>
          <w:b/>
          <w:bCs/>
          <w:color w:val="auto"/>
          <w:sz w:val="22"/>
        </w:rPr>
        <w:t>Releases</w:t>
      </w:r>
    </w:p>
    <w:p w:rsidR="00902A53" w:rsidRPr="003F5F7F" w:rsidRDefault="00902A53" w:rsidP="001F679C">
      <w:pPr>
        <w:jc w:val="both"/>
        <w:rPr>
          <w:rFonts w:cs="Arial"/>
          <w:bCs/>
          <w:color w:val="auto"/>
          <w:sz w:val="22"/>
        </w:rPr>
      </w:pPr>
      <w:r w:rsidRPr="003F5F7F">
        <w:rPr>
          <w:rFonts w:cs="Arial"/>
          <w:bCs/>
          <w:color w:val="auto"/>
          <w:sz w:val="22"/>
        </w:rPr>
        <w:t xml:space="preserve">The </w:t>
      </w:r>
      <w:r w:rsidR="00903DAC">
        <w:rPr>
          <w:rFonts w:cs="Arial"/>
          <w:bCs/>
          <w:color w:val="auto"/>
          <w:sz w:val="22"/>
        </w:rPr>
        <w:t>UN RC/</w:t>
      </w:r>
      <w:r w:rsidRPr="003F5F7F">
        <w:rPr>
          <w:rFonts w:cs="Arial"/>
          <w:bCs/>
          <w:color w:val="auto"/>
          <w:sz w:val="22"/>
        </w:rPr>
        <w:t xml:space="preserve">HC </w:t>
      </w:r>
      <w:r w:rsidR="00903DAC">
        <w:rPr>
          <w:rFonts w:cs="Arial"/>
          <w:bCs/>
          <w:color w:val="auto"/>
          <w:sz w:val="22"/>
        </w:rPr>
        <w:t xml:space="preserve">or </w:t>
      </w:r>
      <w:r w:rsidR="00BB0476">
        <w:rPr>
          <w:rFonts w:cs="Arial"/>
          <w:bCs/>
          <w:color w:val="auto"/>
          <w:sz w:val="22"/>
        </w:rPr>
        <w:t xml:space="preserve">the </w:t>
      </w:r>
      <w:r w:rsidR="00903DAC">
        <w:rPr>
          <w:rFonts w:cs="Arial"/>
          <w:bCs/>
          <w:color w:val="auto"/>
          <w:sz w:val="22"/>
        </w:rPr>
        <w:t xml:space="preserve">HCT </w:t>
      </w:r>
      <w:r w:rsidR="00371360">
        <w:rPr>
          <w:rFonts w:cs="Arial"/>
          <w:bCs/>
          <w:color w:val="auto"/>
          <w:sz w:val="22"/>
        </w:rPr>
        <w:t>will</w:t>
      </w:r>
      <w:r w:rsidRPr="003F5F7F">
        <w:rPr>
          <w:rFonts w:cs="Arial"/>
          <w:bCs/>
          <w:color w:val="auto"/>
          <w:sz w:val="22"/>
        </w:rPr>
        <w:t xml:space="preserve"> issue regular </w:t>
      </w:r>
      <w:r w:rsidR="00640997">
        <w:rPr>
          <w:rFonts w:cs="Arial"/>
          <w:bCs/>
          <w:color w:val="auto"/>
          <w:sz w:val="22"/>
        </w:rPr>
        <w:t xml:space="preserve">joint press </w:t>
      </w:r>
      <w:r w:rsidRPr="003F5F7F">
        <w:rPr>
          <w:rFonts w:cs="Arial"/>
          <w:bCs/>
          <w:color w:val="auto"/>
          <w:sz w:val="22"/>
        </w:rPr>
        <w:t>releases to highlight humanitarian activities, advocate for action</w:t>
      </w:r>
      <w:r w:rsidR="00371360">
        <w:rPr>
          <w:rFonts w:cs="Arial"/>
          <w:bCs/>
          <w:color w:val="auto"/>
          <w:sz w:val="22"/>
        </w:rPr>
        <w:t>,</w:t>
      </w:r>
      <w:r w:rsidRPr="003F5F7F">
        <w:rPr>
          <w:rFonts w:cs="Arial"/>
          <w:bCs/>
          <w:color w:val="auto"/>
          <w:sz w:val="22"/>
        </w:rPr>
        <w:t xml:space="preserve"> or announce common events such</w:t>
      </w:r>
      <w:r w:rsidR="00371360">
        <w:rPr>
          <w:rFonts w:cs="Arial"/>
          <w:bCs/>
          <w:color w:val="auto"/>
          <w:sz w:val="22"/>
        </w:rPr>
        <w:t xml:space="preserve"> as an appeal launch or lessons-</w:t>
      </w:r>
      <w:r w:rsidRPr="003F5F7F">
        <w:rPr>
          <w:rFonts w:cs="Arial"/>
          <w:bCs/>
          <w:color w:val="auto"/>
          <w:sz w:val="22"/>
        </w:rPr>
        <w:t xml:space="preserve">learned. OCHA is responsible for drafting these </w:t>
      </w:r>
      <w:r w:rsidR="00640997">
        <w:rPr>
          <w:rFonts w:cs="Arial"/>
          <w:bCs/>
          <w:color w:val="auto"/>
          <w:sz w:val="22"/>
        </w:rPr>
        <w:t xml:space="preserve">press </w:t>
      </w:r>
      <w:r w:rsidR="00B63F7A" w:rsidRPr="003F5F7F">
        <w:rPr>
          <w:rFonts w:cs="Arial"/>
          <w:bCs/>
          <w:color w:val="auto"/>
          <w:sz w:val="22"/>
        </w:rPr>
        <w:t>releases</w:t>
      </w:r>
      <w:r w:rsidR="00371360">
        <w:rPr>
          <w:rFonts w:cs="Arial"/>
          <w:bCs/>
          <w:color w:val="auto"/>
          <w:sz w:val="22"/>
        </w:rPr>
        <w:t xml:space="preserve"> -</w:t>
      </w:r>
      <w:r w:rsidRPr="003F5F7F">
        <w:rPr>
          <w:rFonts w:cs="Arial"/>
          <w:bCs/>
          <w:color w:val="auto"/>
          <w:sz w:val="22"/>
        </w:rPr>
        <w:t xml:space="preserve"> which </w:t>
      </w:r>
      <w:r w:rsidR="00371360">
        <w:rPr>
          <w:rFonts w:cs="Arial"/>
          <w:bCs/>
          <w:color w:val="auto"/>
          <w:sz w:val="22"/>
        </w:rPr>
        <w:t>are released on OCHA letterhead -</w:t>
      </w:r>
      <w:r w:rsidRPr="003F5F7F">
        <w:rPr>
          <w:rFonts w:cs="Arial"/>
          <w:bCs/>
          <w:color w:val="auto"/>
          <w:sz w:val="22"/>
        </w:rPr>
        <w:t xml:space="preserve"> including by seeking quotes from relevant cluster/</w:t>
      </w:r>
      <w:r w:rsidR="00371360">
        <w:rPr>
          <w:rFonts w:cs="Arial"/>
          <w:bCs/>
          <w:color w:val="auto"/>
          <w:sz w:val="22"/>
        </w:rPr>
        <w:t>sector</w:t>
      </w:r>
      <w:r w:rsidRPr="003F5F7F">
        <w:rPr>
          <w:rFonts w:cs="Arial"/>
          <w:bCs/>
          <w:color w:val="auto"/>
          <w:sz w:val="22"/>
        </w:rPr>
        <w:t xml:space="preserve"> leads. </w:t>
      </w:r>
      <w:r w:rsidR="00640997">
        <w:rPr>
          <w:rFonts w:cs="Arial"/>
          <w:bCs/>
          <w:color w:val="auto"/>
          <w:sz w:val="22"/>
        </w:rPr>
        <w:t xml:space="preserve">OCHA will seek to have as many quotes as possible from partners </w:t>
      </w:r>
      <w:r w:rsidR="00145310">
        <w:rPr>
          <w:rFonts w:cs="Arial"/>
          <w:bCs/>
          <w:color w:val="auto"/>
          <w:sz w:val="22"/>
        </w:rPr>
        <w:t xml:space="preserve">to highlight humanitarian need and will ensure this is equitable and representative of HCT membership. </w:t>
      </w:r>
      <w:r w:rsidR="00B63F7A" w:rsidRPr="003F5F7F">
        <w:rPr>
          <w:rFonts w:cs="Arial"/>
          <w:bCs/>
          <w:color w:val="auto"/>
          <w:sz w:val="22"/>
        </w:rPr>
        <w:t xml:space="preserve">All </w:t>
      </w:r>
      <w:r w:rsidR="00371360">
        <w:rPr>
          <w:rFonts w:cs="Arial"/>
          <w:bCs/>
          <w:color w:val="auto"/>
          <w:sz w:val="22"/>
        </w:rPr>
        <w:t xml:space="preserve">such </w:t>
      </w:r>
      <w:r w:rsidR="00B63F7A">
        <w:rPr>
          <w:rFonts w:cs="Arial"/>
          <w:bCs/>
          <w:color w:val="auto"/>
          <w:sz w:val="22"/>
        </w:rPr>
        <w:t>d</w:t>
      </w:r>
      <w:r w:rsidR="00B63F7A" w:rsidRPr="003F5F7F">
        <w:rPr>
          <w:rFonts w:cs="Arial"/>
          <w:bCs/>
          <w:color w:val="auto"/>
          <w:sz w:val="22"/>
        </w:rPr>
        <w:t xml:space="preserve">raft media releases will be shared with the HACG focal points for review with a strict no objection deadline of one hour only. </w:t>
      </w:r>
      <w:r w:rsidRPr="003F5F7F">
        <w:rPr>
          <w:rFonts w:cs="Arial"/>
          <w:bCs/>
          <w:color w:val="auto"/>
          <w:sz w:val="22"/>
        </w:rPr>
        <w:t xml:space="preserve">Nil responses will be interpreted as consensus. HACG focal points </w:t>
      </w:r>
      <w:r w:rsidR="00371360">
        <w:rPr>
          <w:rFonts w:cs="Arial"/>
          <w:bCs/>
          <w:color w:val="auto"/>
          <w:sz w:val="22"/>
        </w:rPr>
        <w:t>will be</w:t>
      </w:r>
      <w:r w:rsidRPr="003F5F7F">
        <w:rPr>
          <w:rFonts w:cs="Arial"/>
          <w:bCs/>
          <w:color w:val="auto"/>
          <w:sz w:val="22"/>
        </w:rPr>
        <w:t xml:space="preserve"> expected to clear draft </w:t>
      </w:r>
      <w:r w:rsidR="00B63F7A" w:rsidRPr="003F5F7F">
        <w:rPr>
          <w:rFonts w:cs="Arial"/>
          <w:bCs/>
          <w:color w:val="auto"/>
          <w:sz w:val="22"/>
        </w:rPr>
        <w:t>media</w:t>
      </w:r>
      <w:r w:rsidRPr="003F5F7F">
        <w:rPr>
          <w:rFonts w:cs="Arial"/>
          <w:bCs/>
          <w:color w:val="auto"/>
          <w:sz w:val="22"/>
        </w:rPr>
        <w:t xml:space="preserve"> releases through their heads of agency and/or relevant cluster/sector leads</w:t>
      </w:r>
      <w:r w:rsidR="00371360">
        <w:rPr>
          <w:rFonts w:cs="Arial"/>
          <w:bCs/>
          <w:color w:val="auto"/>
          <w:sz w:val="22"/>
        </w:rPr>
        <w:t xml:space="preserve"> depending on individual agency processes</w:t>
      </w:r>
      <w:r w:rsidRPr="003F5F7F">
        <w:rPr>
          <w:rFonts w:cs="Arial"/>
          <w:bCs/>
          <w:color w:val="auto"/>
          <w:sz w:val="22"/>
        </w:rPr>
        <w:t>. OCHA will not chase focal points or be held responsible where a focal point fails to seek requisite clearances.</w:t>
      </w:r>
    </w:p>
    <w:p w:rsidR="00902A53" w:rsidRPr="003F5F7F" w:rsidRDefault="00902A53" w:rsidP="001F679C">
      <w:pPr>
        <w:jc w:val="both"/>
        <w:rPr>
          <w:rFonts w:cs="Arial"/>
          <w:bCs/>
          <w:color w:val="auto"/>
          <w:sz w:val="22"/>
        </w:rPr>
      </w:pPr>
    </w:p>
    <w:p w:rsidR="00902A53" w:rsidRPr="003F5F7F" w:rsidRDefault="00902A53" w:rsidP="00481C6F">
      <w:pPr>
        <w:pStyle w:val="FootnoteText"/>
        <w:jc w:val="both"/>
        <w:rPr>
          <w:rFonts w:cs="Arial"/>
          <w:bCs/>
          <w:color w:val="auto"/>
          <w:sz w:val="22"/>
        </w:rPr>
      </w:pPr>
      <w:r w:rsidRPr="003F5F7F">
        <w:rPr>
          <w:rFonts w:cs="Arial"/>
          <w:bCs/>
          <w:color w:val="auto"/>
          <w:sz w:val="22"/>
        </w:rPr>
        <w:t>In the interests of coordination and collaboration, individual humanitarian agency media releases will also be shared wherever practicable with the HACG before being issued</w:t>
      </w:r>
      <w:r w:rsidR="00481C6F">
        <w:rPr>
          <w:rFonts w:cs="Arial"/>
          <w:bCs/>
          <w:color w:val="auto"/>
          <w:sz w:val="22"/>
        </w:rPr>
        <w:t xml:space="preserve"> for their information (not clearance)</w:t>
      </w:r>
      <w:r w:rsidRPr="003F5F7F">
        <w:rPr>
          <w:rFonts w:cs="Arial"/>
          <w:bCs/>
          <w:color w:val="auto"/>
          <w:sz w:val="22"/>
        </w:rPr>
        <w:t xml:space="preserve">. </w:t>
      </w:r>
      <w:r w:rsidR="00B63F7A" w:rsidRPr="003F5F7F">
        <w:rPr>
          <w:rFonts w:cs="Arial"/>
          <w:bCs/>
          <w:color w:val="auto"/>
          <w:sz w:val="22"/>
        </w:rPr>
        <w:t xml:space="preserve">As a minimum, all humanitarian agencies will actively </w:t>
      </w:r>
      <w:r w:rsidR="00B63F7A" w:rsidRPr="003F5F7F">
        <w:rPr>
          <w:rFonts w:cs="Arial"/>
          <w:bCs/>
          <w:color w:val="auto"/>
          <w:sz w:val="22"/>
        </w:rPr>
        <w:lastRenderedPageBreak/>
        <w:t xml:space="preserve">ensure their media release messaging </w:t>
      </w:r>
      <w:r w:rsidR="00407CCD">
        <w:rPr>
          <w:rFonts w:cs="Arial"/>
          <w:bCs/>
          <w:color w:val="auto"/>
          <w:sz w:val="22"/>
        </w:rPr>
        <w:t xml:space="preserve">is coherent with </w:t>
      </w:r>
      <w:r w:rsidR="00B63F7A" w:rsidRPr="003F5F7F">
        <w:rPr>
          <w:rFonts w:cs="Arial"/>
          <w:bCs/>
          <w:color w:val="auto"/>
          <w:sz w:val="22"/>
        </w:rPr>
        <w:t>the HCT endorse</w:t>
      </w:r>
      <w:r w:rsidR="00407CCD">
        <w:rPr>
          <w:rFonts w:cs="Arial"/>
          <w:bCs/>
          <w:color w:val="auto"/>
          <w:sz w:val="22"/>
        </w:rPr>
        <w:t>d</w:t>
      </w:r>
      <w:r w:rsidR="00B63F7A" w:rsidRPr="003F5F7F">
        <w:rPr>
          <w:rFonts w:cs="Arial"/>
          <w:bCs/>
          <w:color w:val="auto"/>
          <w:sz w:val="22"/>
        </w:rPr>
        <w:t xml:space="preserve"> key message</w:t>
      </w:r>
      <w:r w:rsidR="00B63F7A">
        <w:rPr>
          <w:rFonts w:cs="Arial"/>
          <w:bCs/>
          <w:color w:val="auto"/>
          <w:sz w:val="22"/>
        </w:rPr>
        <w:t>s</w:t>
      </w:r>
      <w:r w:rsidR="00B63F7A" w:rsidRPr="003F5F7F">
        <w:rPr>
          <w:rFonts w:cs="Arial"/>
          <w:bCs/>
          <w:color w:val="auto"/>
          <w:sz w:val="22"/>
        </w:rPr>
        <w:t xml:space="preserve"> contained in this strategy.</w:t>
      </w:r>
      <w:r w:rsidR="00481C6F" w:rsidRPr="00481C6F">
        <w:rPr>
          <w:szCs w:val="19"/>
        </w:rPr>
        <w:t xml:space="preserve"> </w:t>
      </w:r>
    </w:p>
    <w:p w:rsidR="00902A53" w:rsidRPr="003F5F7F" w:rsidRDefault="00902A53" w:rsidP="001F679C">
      <w:pPr>
        <w:jc w:val="both"/>
        <w:rPr>
          <w:rFonts w:cs="Arial"/>
          <w:bCs/>
          <w:color w:val="auto"/>
          <w:sz w:val="22"/>
        </w:rPr>
      </w:pPr>
    </w:p>
    <w:p w:rsidR="00C66AF1" w:rsidRPr="00FD72F9" w:rsidRDefault="00C66AF1" w:rsidP="001F679C">
      <w:pPr>
        <w:pStyle w:val="ColorfulList-Accent11"/>
        <w:ind w:left="0"/>
        <w:jc w:val="both"/>
        <w:rPr>
          <w:rFonts w:cs="Arial"/>
          <w:b/>
          <w:bCs/>
          <w:color w:val="auto"/>
          <w:sz w:val="22"/>
        </w:rPr>
      </w:pPr>
      <w:r w:rsidRPr="003F5F7F">
        <w:rPr>
          <w:rFonts w:cs="Arial"/>
          <w:b/>
          <w:bCs/>
          <w:color w:val="auto"/>
          <w:sz w:val="22"/>
        </w:rPr>
        <w:t>Humanitarian Key M</w:t>
      </w:r>
      <w:r w:rsidR="00FD72F9">
        <w:rPr>
          <w:rFonts w:cs="Arial"/>
          <w:b/>
          <w:bCs/>
          <w:color w:val="auto"/>
          <w:sz w:val="22"/>
        </w:rPr>
        <w:t>essages</w:t>
      </w:r>
    </w:p>
    <w:p w:rsidR="00C66AF1" w:rsidRDefault="00145310" w:rsidP="001F679C">
      <w:pPr>
        <w:jc w:val="both"/>
        <w:rPr>
          <w:rFonts w:cs="Arial"/>
          <w:bCs/>
          <w:color w:val="auto"/>
          <w:sz w:val="22"/>
        </w:rPr>
      </w:pPr>
      <w:r>
        <w:rPr>
          <w:rFonts w:cs="Arial"/>
          <w:bCs/>
          <w:color w:val="auto"/>
          <w:sz w:val="22"/>
        </w:rPr>
        <w:t xml:space="preserve">Thematic or emergency specific </w:t>
      </w:r>
      <w:r w:rsidR="00FD72F9">
        <w:rPr>
          <w:rFonts w:cs="Arial"/>
          <w:bCs/>
          <w:color w:val="auto"/>
          <w:sz w:val="22"/>
        </w:rPr>
        <w:t>k</w:t>
      </w:r>
      <w:r w:rsidR="00C66AF1" w:rsidRPr="003F5F7F">
        <w:rPr>
          <w:rFonts w:cs="Arial"/>
          <w:bCs/>
          <w:color w:val="auto"/>
          <w:sz w:val="22"/>
        </w:rPr>
        <w:t xml:space="preserve">ey messages </w:t>
      </w:r>
      <w:r w:rsidR="00FD72F9">
        <w:rPr>
          <w:rFonts w:cs="Arial"/>
          <w:bCs/>
          <w:color w:val="auto"/>
          <w:sz w:val="22"/>
        </w:rPr>
        <w:t xml:space="preserve">will be developed by OCHA </w:t>
      </w:r>
      <w:r>
        <w:rPr>
          <w:rFonts w:cs="Arial"/>
          <w:bCs/>
          <w:color w:val="auto"/>
          <w:sz w:val="22"/>
        </w:rPr>
        <w:t xml:space="preserve">as required </w:t>
      </w:r>
      <w:r w:rsidR="00FD72F9">
        <w:rPr>
          <w:rFonts w:cs="Arial"/>
          <w:bCs/>
          <w:color w:val="auto"/>
          <w:sz w:val="22"/>
        </w:rPr>
        <w:t>with the assistance of the HACG</w:t>
      </w:r>
      <w:r w:rsidR="0047356B" w:rsidRPr="003F5F7F">
        <w:rPr>
          <w:rFonts w:cs="Arial"/>
          <w:bCs/>
          <w:color w:val="auto"/>
          <w:sz w:val="22"/>
        </w:rPr>
        <w:t xml:space="preserve"> </w:t>
      </w:r>
      <w:r w:rsidR="00FD72F9">
        <w:rPr>
          <w:rFonts w:cs="Arial"/>
          <w:bCs/>
          <w:color w:val="auto"/>
          <w:sz w:val="22"/>
        </w:rPr>
        <w:t>for endorsement by</w:t>
      </w:r>
      <w:r w:rsidR="0047356B" w:rsidRPr="003F5F7F">
        <w:rPr>
          <w:rFonts w:cs="Arial"/>
          <w:bCs/>
          <w:color w:val="auto"/>
          <w:sz w:val="22"/>
        </w:rPr>
        <w:t xml:space="preserve"> the </w:t>
      </w:r>
      <w:r w:rsidR="00FD72F9">
        <w:rPr>
          <w:rFonts w:cs="Arial"/>
          <w:bCs/>
          <w:color w:val="auto"/>
          <w:sz w:val="22"/>
        </w:rPr>
        <w:t xml:space="preserve">HCT including for the </w:t>
      </w:r>
      <w:r w:rsidR="0047356B" w:rsidRPr="003F5F7F">
        <w:rPr>
          <w:rFonts w:cs="Arial"/>
          <w:bCs/>
          <w:color w:val="auto"/>
          <w:sz w:val="22"/>
        </w:rPr>
        <w:t xml:space="preserve">HC in his/her role as chief </w:t>
      </w:r>
      <w:r w:rsidR="00FD72F9">
        <w:rPr>
          <w:rFonts w:cs="Arial"/>
          <w:bCs/>
          <w:color w:val="auto"/>
          <w:sz w:val="22"/>
        </w:rPr>
        <w:t xml:space="preserve">humanitarian </w:t>
      </w:r>
      <w:r w:rsidR="00833192">
        <w:rPr>
          <w:rFonts w:cs="Arial"/>
          <w:bCs/>
          <w:color w:val="auto"/>
          <w:sz w:val="22"/>
        </w:rPr>
        <w:t>advocate. Key m</w:t>
      </w:r>
      <w:r w:rsidR="0047356B" w:rsidRPr="003F5F7F">
        <w:rPr>
          <w:rFonts w:cs="Arial"/>
          <w:bCs/>
          <w:color w:val="auto"/>
          <w:sz w:val="22"/>
        </w:rPr>
        <w:t xml:space="preserve">essages </w:t>
      </w:r>
      <w:r w:rsidR="00557E58">
        <w:rPr>
          <w:rFonts w:cs="Arial"/>
          <w:bCs/>
          <w:color w:val="auto"/>
          <w:sz w:val="22"/>
        </w:rPr>
        <w:t xml:space="preserve">will be kept up-to-date and will be tailored and crafted to cater to individual asks. </w:t>
      </w:r>
      <w:r>
        <w:rPr>
          <w:rFonts w:cs="Arial"/>
          <w:bCs/>
          <w:color w:val="auto"/>
          <w:sz w:val="22"/>
        </w:rPr>
        <w:t xml:space="preserve">Key Messages will be distributed publically by OCHA  </w:t>
      </w:r>
      <w:r w:rsidRPr="00145310">
        <w:rPr>
          <w:rFonts w:cs="Arial"/>
          <w:bCs/>
          <w:color w:val="auto"/>
          <w:sz w:val="22"/>
          <w:u w:val="single"/>
        </w:rPr>
        <w:t>but</w:t>
      </w:r>
      <w:r w:rsidR="00FD72F9" w:rsidRPr="00145310">
        <w:rPr>
          <w:rFonts w:cs="Arial"/>
          <w:bCs/>
          <w:color w:val="auto"/>
          <w:sz w:val="22"/>
          <w:u w:val="single"/>
        </w:rPr>
        <w:t xml:space="preserve"> </w:t>
      </w:r>
      <w:r w:rsidR="00FD72F9">
        <w:rPr>
          <w:rFonts w:cs="Arial"/>
          <w:bCs/>
          <w:color w:val="auto"/>
          <w:sz w:val="22"/>
          <w:u w:val="single"/>
        </w:rPr>
        <w:t>any associated</w:t>
      </w:r>
      <w:r w:rsidR="00CD5FB4" w:rsidRPr="003F5F7F">
        <w:rPr>
          <w:rFonts w:cs="Arial"/>
          <w:bCs/>
          <w:color w:val="auto"/>
          <w:sz w:val="22"/>
          <w:u w:val="single"/>
        </w:rPr>
        <w:t xml:space="preserve"> Q&amp;A </w:t>
      </w:r>
      <w:r w:rsidR="00557E58">
        <w:rPr>
          <w:rFonts w:cs="Arial"/>
          <w:bCs/>
          <w:color w:val="auto"/>
          <w:sz w:val="22"/>
          <w:u w:val="single"/>
        </w:rPr>
        <w:t>will remain</w:t>
      </w:r>
      <w:r w:rsidR="00CD5FB4" w:rsidRPr="003F5F7F">
        <w:rPr>
          <w:rFonts w:cs="Arial"/>
          <w:bCs/>
          <w:color w:val="auto"/>
          <w:sz w:val="22"/>
          <w:u w:val="single"/>
        </w:rPr>
        <w:t xml:space="preserve"> internal</w:t>
      </w:r>
      <w:r w:rsidR="0047356B" w:rsidRPr="003F5F7F">
        <w:rPr>
          <w:rFonts w:cs="Arial"/>
          <w:bCs/>
          <w:color w:val="auto"/>
          <w:sz w:val="22"/>
        </w:rPr>
        <w:t xml:space="preserve">. </w:t>
      </w:r>
      <w:r>
        <w:rPr>
          <w:rFonts w:cs="Arial"/>
          <w:bCs/>
          <w:color w:val="auto"/>
          <w:sz w:val="22"/>
        </w:rPr>
        <w:t>K</w:t>
      </w:r>
      <w:r w:rsidR="00833192">
        <w:rPr>
          <w:rFonts w:cs="Arial"/>
          <w:bCs/>
          <w:color w:val="auto"/>
          <w:sz w:val="22"/>
        </w:rPr>
        <w:t>ey</w:t>
      </w:r>
      <w:r w:rsidR="00C66AF1" w:rsidRPr="003F5F7F">
        <w:rPr>
          <w:rFonts w:cs="Arial"/>
          <w:bCs/>
          <w:color w:val="auto"/>
          <w:sz w:val="22"/>
        </w:rPr>
        <w:t xml:space="preserve"> messages </w:t>
      </w:r>
      <w:r w:rsidR="00833192">
        <w:rPr>
          <w:rFonts w:cs="Arial"/>
          <w:bCs/>
          <w:color w:val="auto"/>
          <w:sz w:val="22"/>
        </w:rPr>
        <w:t xml:space="preserve">will be </w:t>
      </w:r>
      <w:r w:rsidR="00C66AF1" w:rsidRPr="003F5F7F">
        <w:rPr>
          <w:rFonts w:cs="Arial"/>
          <w:bCs/>
          <w:color w:val="auto"/>
          <w:sz w:val="22"/>
        </w:rPr>
        <w:t xml:space="preserve">used by </w:t>
      </w:r>
      <w:r w:rsidR="00833192">
        <w:rPr>
          <w:rFonts w:cs="Arial"/>
          <w:bCs/>
          <w:color w:val="auto"/>
          <w:sz w:val="22"/>
        </w:rPr>
        <w:t xml:space="preserve">all humanitarian </w:t>
      </w:r>
      <w:r w:rsidR="00C66AF1" w:rsidRPr="003F5F7F">
        <w:rPr>
          <w:rFonts w:cs="Arial"/>
          <w:bCs/>
          <w:color w:val="auto"/>
          <w:sz w:val="22"/>
        </w:rPr>
        <w:t xml:space="preserve">agencies </w:t>
      </w:r>
      <w:r w:rsidR="00833192">
        <w:rPr>
          <w:rFonts w:cs="Arial"/>
          <w:bCs/>
          <w:color w:val="auto"/>
          <w:sz w:val="22"/>
        </w:rPr>
        <w:t xml:space="preserve">- to every extent possible - </w:t>
      </w:r>
      <w:r w:rsidR="00C66AF1" w:rsidRPr="003F5F7F">
        <w:rPr>
          <w:rFonts w:cs="Arial"/>
          <w:bCs/>
          <w:color w:val="auto"/>
          <w:sz w:val="22"/>
        </w:rPr>
        <w:t xml:space="preserve">so </w:t>
      </w:r>
      <w:r w:rsidR="00871AC0">
        <w:rPr>
          <w:rFonts w:cs="Arial"/>
          <w:bCs/>
          <w:color w:val="auto"/>
          <w:sz w:val="22"/>
        </w:rPr>
        <w:t>international humanitarian organisations</w:t>
      </w:r>
      <w:r w:rsidR="00C66AF1" w:rsidRPr="003F5F7F">
        <w:rPr>
          <w:rFonts w:cs="Arial"/>
          <w:bCs/>
          <w:color w:val="auto"/>
          <w:sz w:val="22"/>
        </w:rPr>
        <w:t xml:space="preserve"> </w:t>
      </w:r>
      <w:r w:rsidR="00640997">
        <w:rPr>
          <w:rFonts w:cs="Arial"/>
          <w:bCs/>
          <w:color w:val="auto"/>
          <w:sz w:val="22"/>
        </w:rPr>
        <w:t xml:space="preserve">are </w:t>
      </w:r>
      <w:r w:rsidR="00833192">
        <w:rPr>
          <w:rFonts w:cs="Arial"/>
          <w:bCs/>
          <w:color w:val="auto"/>
          <w:sz w:val="22"/>
        </w:rPr>
        <w:t>speaking</w:t>
      </w:r>
      <w:r w:rsidR="00C66AF1" w:rsidRPr="003F5F7F">
        <w:rPr>
          <w:rFonts w:cs="Arial"/>
          <w:bCs/>
          <w:color w:val="auto"/>
          <w:sz w:val="22"/>
        </w:rPr>
        <w:t xml:space="preserve"> with one voice. </w:t>
      </w:r>
      <w:r w:rsidR="00081957" w:rsidRPr="003F5F7F">
        <w:rPr>
          <w:rFonts w:cs="Arial"/>
          <w:bCs/>
          <w:color w:val="auto"/>
          <w:sz w:val="22"/>
        </w:rPr>
        <w:t>Occasionally</w:t>
      </w:r>
      <w:r w:rsidR="00B75824" w:rsidRPr="003F5F7F">
        <w:rPr>
          <w:rFonts w:cs="Arial"/>
          <w:bCs/>
          <w:color w:val="auto"/>
          <w:sz w:val="22"/>
        </w:rPr>
        <w:t>, when global level advocacy is required the Emergency Relief Coordinator will issue ERC Key Messages.</w:t>
      </w:r>
      <w:r w:rsidR="00833192">
        <w:rPr>
          <w:rFonts w:cs="Arial"/>
          <w:bCs/>
          <w:color w:val="auto"/>
          <w:sz w:val="22"/>
        </w:rPr>
        <w:t xml:space="preserve"> In such instances, </w:t>
      </w:r>
      <w:r w:rsidR="00862715">
        <w:rPr>
          <w:rFonts w:cs="Arial"/>
          <w:bCs/>
          <w:color w:val="auto"/>
          <w:sz w:val="22"/>
        </w:rPr>
        <w:t xml:space="preserve">the HC, the HCT, the HACG </w:t>
      </w:r>
      <w:r w:rsidR="00F500AB">
        <w:rPr>
          <w:rFonts w:cs="Arial"/>
          <w:bCs/>
          <w:color w:val="auto"/>
          <w:sz w:val="22"/>
        </w:rPr>
        <w:t xml:space="preserve">and </w:t>
      </w:r>
      <w:r w:rsidR="00833192">
        <w:rPr>
          <w:rFonts w:cs="Arial"/>
          <w:bCs/>
          <w:color w:val="auto"/>
          <w:sz w:val="22"/>
        </w:rPr>
        <w:t>OCHA will make every effort to ensure New York Headquarter</w:t>
      </w:r>
      <w:r w:rsidR="00090639">
        <w:rPr>
          <w:rFonts w:cs="Arial"/>
          <w:bCs/>
          <w:color w:val="auto"/>
          <w:sz w:val="22"/>
        </w:rPr>
        <w:t>s</w:t>
      </w:r>
      <w:r w:rsidR="00833192">
        <w:rPr>
          <w:rFonts w:cs="Arial"/>
          <w:bCs/>
          <w:color w:val="auto"/>
          <w:sz w:val="22"/>
        </w:rPr>
        <w:t xml:space="preserve"> prepared messages conform with the key messages contained in this strategy.</w:t>
      </w:r>
    </w:p>
    <w:p w:rsidR="0028753A" w:rsidRDefault="0028753A" w:rsidP="001F679C">
      <w:pPr>
        <w:jc w:val="both"/>
        <w:rPr>
          <w:rFonts w:cs="Arial"/>
          <w:bCs/>
          <w:color w:val="auto"/>
          <w:sz w:val="22"/>
        </w:rPr>
      </w:pPr>
    </w:p>
    <w:p w:rsidR="0028753A" w:rsidRPr="0028753A" w:rsidRDefault="0028753A" w:rsidP="001F679C">
      <w:pPr>
        <w:jc w:val="both"/>
        <w:rPr>
          <w:rFonts w:cs="Arial"/>
          <w:b/>
          <w:bCs/>
          <w:color w:val="auto"/>
          <w:sz w:val="22"/>
        </w:rPr>
      </w:pPr>
      <w:r w:rsidRPr="0028753A">
        <w:rPr>
          <w:rFonts w:cs="Arial"/>
          <w:b/>
          <w:bCs/>
          <w:color w:val="auto"/>
          <w:sz w:val="22"/>
        </w:rPr>
        <w:t>Media Lines</w:t>
      </w:r>
    </w:p>
    <w:p w:rsidR="0028753A" w:rsidRDefault="0028753A" w:rsidP="001F679C">
      <w:pPr>
        <w:jc w:val="both"/>
        <w:rPr>
          <w:rFonts w:cs="Arial"/>
          <w:bCs/>
          <w:color w:val="auto"/>
          <w:sz w:val="22"/>
        </w:rPr>
      </w:pPr>
      <w:r>
        <w:rPr>
          <w:rFonts w:cs="Arial"/>
          <w:bCs/>
          <w:color w:val="auto"/>
          <w:sz w:val="22"/>
        </w:rPr>
        <w:t xml:space="preserve">When the international humanitarian community needs to respond urgently to negative media reports, internal guidance such as Media Lines will be developed by OCHA in close collaboration with the relevant cluster/sector. The guidance will be shared with the HACG for comment and once finalized, will be shared with the HCT, regional and HQ counterparts as the official line.   </w:t>
      </w:r>
    </w:p>
    <w:p w:rsidR="00AE4318" w:rsidRPr="003F5F7F" w:rsidRDefault="00AE4318" w:rsidP="001F679C">
      <w:pPr>
        <w:jc w:val="both"/>
        <w:rPr>
          <w:rFonts w:cs="Arial"/>
          <w:bCs/>
          <w:color w:val="auto"/>
          <w:sz w:val="22"/>
        </w:rPr>
      </w:pPr>
    </w:p>
    <w:p w:rsidR="00C66AF1" w:rsidRPr="003F5F7F" w:rsidRDefault="00FA437B" w:rsidP="001F679C">
      <w:pPr>
        <w:pStyle w:val="ColorfulList-Accent11"/>
        <w:ind w:left="0"/>
        <w:jc w:val="both"/>
        <w:rPr>
          <w:rFonts w:cs="Arial"/>
          <w:b/>
          <w:bCs/>
          <w:color w:val="auto"/>
          <w:sz w:val="22"/>
        </w:rPr>
      </w:pPr>
      <w:r w:rsidRPr="003F5F7F">
        <w:rPr>
          <w:rFonts w:cs="Arial"/>
          <w:b/>
          <w:bCs/>
          <w:color w:val="auto"/>
          <w:sz w:val="22"/>
        </w:rPr>
        <w:t>Sector/Cluster S</w:t>
      </w:r>
      <w:r w:rsidR="00C66AF1" w:rsidRPr="003F5F7F">
        <w:rPr>
          <w:rFonts w:cs="Arial"/>
          <w:b/>
          <w:bCs/>
          <w:color w:val="auto"/>
          <w:sz w:val="22"/>
        </w:rPr>
        <w:t>pecific Key Messages</w:t>
      </w:r>
    </w:p>
    <w:p w:rsidR="00C66AF1" w:rsidRPr="003F5F7F" w:rsidRDefault="00C66AF1" w:rsidP="001F679C">
      <w:pPr>
        <w:jc w:val="both"/>
        <w:rPr>
          <w:rFonts w:cs="Arial"/>
          <w:bCs/>
          <w:color w:val="auto"/>
          <w:sz w:val="22"/>
        </w:rPr>
      </w:pPr>
      <w:r w:rsidRPr="003F5F7F">
        <w:rPr>
          <w:rFonts w:cs="Arial"/>
          <w:bCs/>
          <w:color w:val="auto"/>
          <w:sz w:val="22"/>
        </w:rPr>
        <w:t xml:space="preserve">The various clusters/sectors are responsible for drafting their own sector specific key messages and guidance. These </w:t>
      </w:r>
      <w:r w:rsidR="00B95AED" w:rsidRPr="003F5F7F">
        <w:rPr>
          <w:rFonts w:cs="Arial"/>
          <w:bCs/>
          <w:color w:val="auto"/>
          <w:sz w:val="22"/>
        </w:rPr>
        <w:t xml:space="preserve">will be </w:t>
      </w:r>
      <w:r w:rsidRPr="003F5F7F">
        <w:rPr>
          <w:rFonts w:cs="Arial"/>
          <w:bCs/>
          <w:color w:val="auto"/>
          <w:sz w:val="22"/>
        </w:rPr>
        <w:t>shared with the HCT and the H</w:t>
      </w:r>
      <w:r w:rsidR="00DC0BFE" w:rsidRPr="003F5F7F">
        <w:rPr>
          <w:rFonts w:cs="Arial"/>
          <w:bCs/>
          <w:color w:val="auto"/>
          <w:sz w:val="22"/>
        </w:rPr>
        <w:t>A</w:t>
      </w:r>
      <w:r w:rsidRPr="003F5F7F">
        <w:rPr>
          <w:rFonts w:cs="Arial"/>
          <w:bCs/>
          <w:color w:val="auto"/>
          <w:sz w:val="22"/>
        </w:rPr>
        <w:t xml:space="preserve">CG </w:t>
      </w:r>
      <w:r w:rsidR="007536E0" w:rsidRPr="003F5F7F">
        <w:rPr>
          <w:rFonts w:cs="Arial"/>
          <w:bCs/>
          <w:color w:val="auto"/>
          <w:sz w:val="22"/>
        </w:rPr>
        <w:t xml:space="preserve">as </w:t>
      </w:r>
      <w:r w:rsidRPr="003F5F7F">
        <w:rPr>
          <w:rFonts w:cs="Arial"/>
          <w:bCs/>
          <w:color w:val="auto"/>
          <w:sz w:val="22"/>
        </w:rPr>
        <w:t xml:space="preserve">finalized. </w:t>
      </w:r>
      <w:r w:rsidR="000C6F06">
        <w:rPr>
          <w:rFonts w:cs="Arial"/>
          <w:bCs/>
          <w:color w:val="auto"/>
          <w:sz w:val="22"/>
        </w:rPr>
        <w:t>The HACG may on occasion seek to provide clusters/sectors with technical advice on such messaging.</w:t>
      </w:r>
    </w:p>
    <w:p w:rsidR="00C7044F" w:rsidRDefault="00C7044F" w:rsidP="001F679C">
      <w:pPr>
        <w:pStyle w:val="ColorfulList-Accent11"/>
        <w:ind w:left="0"/>
        <w:jc w:val="both"/>
        <w:rPr>
          <w:rFonts w:cs="Arial"/>
          <w:b/>
          <w:bCs/>
          <w:color w:val="auto"/>
          <w:sz w:val="22"/>
          <w:szCs w:val="22"/>
        </w:rPr>
      </w:pPr>
    </w:p>
    <w:p w:rsidR="00C66AF1" w:rsidRPr="002F7884" w:rsidRDefault="002F7884" w:rsidP="001F679C">
      <w:pPr>
        <w:pStyle w:val="ColorfulList-Accent11"/>
        <w:ind w:left="0"/>
        <w:jc w:val="both"/>
        <w:rPr>
          <w:rFonts w:cs="Arial"/>
          <w:b/>
          <w:bCs/>
          <w:color w:val="auto"/>
          <w:sz w:val="22"/>
        </w:rPr>
      </w:pPr>
      <w:r w:rsidRPr="002F7884">
        <w:rPr>
          <w:rFonts w:cs="Arial"/>
          <w:b/>
          <w:bCs/>
          <w:color w:val="auto"/>
          <w:sz w:val="22"/>
          <w:szCs w:val="22"/>
        </w:rPr>
        <w:t xml:space="preserve">The </w:t>
      </w:r>
      <w:r w:rsidR="00C66AF1" w:rsidRPr="002F7884">
        <w:rPr>
          <w:rFonts w:cs="Arial"/>
          <w:b/>
          <w:bCs/>
          <w:color w:val="auto"/>
          <w:sz w:val="22"/>
        </w:rPr>
        <w:t>Humanitarian Bulletin</w:t>
      </w:r>
    </w:p>
    <w:p w:rsidR="00B13EA6" w:rsidRPr="003F5F7F" w:rsidRDefault="00B13EA6" w:rsidP="001F679C">
      <w:pPr>
        <w:jc w:val="both"/>
        <w:rPr>
          <w:rFonts w:cs="Arial"/>
          <w:bCs/>
          <w:color w:val="auto"/>
          <w:sz w:val="22"/>
        </w:rPr>
      </w:pPr>
      <w:r w:rsidRPr="003F5F7F">
        <w:rPr>
          <w:rFonts w:cs="Arial"/>
          <w:bCs/>
          <w:color w:val="auto"/>
          <w:sz w:val="22"/>
        </w:rPr>
        <w:t xml:space="preserve">Each month OCHA </w:t>
      </w:r>
      <w:r w:rsidR="00902A53" w:rsidRPr="003F5F7F">
        <w:rPr>
          <w:rFonts w:cs="Arial"/>
          <w:bCs/>
          <w:color w:val="auto"/>
          <w:sz w:val="22"/>
        </w:rPr>
        <w:t xml:space="preserve">will continue to </w:t>
      </w:r>
      <w:r w:rsidRPr="003F5F7F">
        <w:rPr>
          <w:rFonts w:cs="Arial"/>
          <w:bCs/>
          <w:color w:val="auto"/>
          <w:sz w:val="22"/>
        </w:rPr>
        <w:t xml:space="preserve">issue a Humanitarian Bulletin which uses data and narrative analysis to substantiate advocacy messages. </w:t>
      </w:r>
      <w:r w:rsidR="00902A53" w:rsidRPr="003F5F7F">
        <w:rPr>
          <w:rFonts w:cs="Arial"/>
          <w:bCs/>
          <w:color w:val="auto"/>
          <w:sz w:val="22"/>
        </w:rPr>
        <w:t>The Bulletin</w:t>
      </w:r>
      <w:r w:rsidRPr="003F5F7F">
        <w:rPr>
          <w:rFonts w:cs="Arial"/>
          <w:bCs/>
          <w:color w:val="auto"/>
          <w:sz w:val="22"/>
        </w:rPr>
        <w:t xml:space="preserve"> serve</w:t>
      </w:r>
      <w:r w:rsidR="00902A53" w:rsidRPr="003F5F7F">
        <w:rPr>
          <w:rFonts w:cs="Arial"/>
          <w:bCs/>
          <w:color w:val="auto"/>
          <w:sz w:val="22"/>
        </w:rPr>
        <w:t>s</w:t>
      </w:r>
      <w:r w:rsidRPr="003F5F7F">
        <w:rPr>
          <w:rFonts w:cs="Arial"/>
          <w:bCs/>
          <w:color w:val="auto"/>
          <w:sz w:val="22"/>
        </w:rPr>
        <w:t xml:space="preserve"> as the key information source on major </w:t>
      </w:r>
      <w:r w:rsidR="00902A53" w:rsidRPr="003F5F7F">
        <w:rPr>
          <w:rFonts w:cs="Arial"/>
          <w:bCs/>
          <w:color w:val="auto"/>
          <w:sz w:val="22"/>
        </w:rPr>
        <w:t xml:space="preserve">humanitarian </w:t>
      </w:r>
      <w:r w:rsidRPr="003F5F7F">
        <w:rPr>
          <w:rFonts w:cs="Arial"/>
          <w:bCs/>
          <w:color w:val="auto"/>
          <w:sz w:val="22"/>
        </w:rPr>
        <w:t>developments and situation trends</w:t>
      </w:r>
      <w:r w:rsidR="00B95AED" w:rsidRPr="003F5F7F">
        <w:rPr>
          <w:rFonts w:cs="Arial"/>
          <w:bCs/>
          <w:color w:val="auto"/>
          <w:sz w:val="22"/>
        </w:rPr>
        <w:t xml:space="preserve"> </w:t>
      </w:r>
      <w:r w:rsidR="00902A53" w:rsidRPr="003F5F7F">
        <w:rPr>
          <w:rFonts w:cs="Arial"/>
          <w:bCs/>
          <w:color w:val="auto"/>
          <w:sz w:val="22"/>
        </w:rPr>
        <w:t>across Myanmar</w:t>
      </w:r>
      <w:r w:rsidRPr="003F5F7F">
        <w:rPr>
          <w:rFonts w:cs="Arial"/>
          <w:bCs/>
          <w:color w:val="auto"/>
          <w:sz w:val="22"/>
        </w:rPr>
        <w:t>.</w:t>
      </w:r>
      <w:r w:rsidR="0047356B" w:rsidRPr="003F5F7F">
        <w:rPr>
          <w:rFonts w:cs="Arial"/>
          <w:bCs/>
          <w:color w:val="auto"/>
          <w:sz w:val="22"/>
        </w:rPr>
        <w:t xml:space="preserve"> Clusters/Sectors </w:t>
      </w:r>
      <w:r w:rsidR="00902A53" w:rsidRPr="003F5F7F">
        <w:rPr>
          <w:rFonts w:cs="Arial"/>
          <w:bCs/>
          <w:color w:val="auto"/>
          <w:sz w:val="22"/>
        </w:rPr>
        <w:t xml:space="preserve">will prepare and clear through relevant </w:t>
      </w:r>
      <w:r w:rsidR="00B95AED" w:rsidRPr="003F5F7F">
        <w:rPr>
          <w:rFonts w:cs="Arial"/>
          <w:bCs/>
          <w:color w:val="auto"/>
          <w:sz w:val="22"/>
        </w:rPr>
        <w:t xml:space="preserve">HACG </w:t>
      </w:r>
      <w:r w:rsidR="00902A53" w:rsidRPr="003F5F7F">
        <w:rPr>
          <w:rFonts w:cs="Arial"/>
          <w:bCs/>
          <w:color w:val="auto"/>
          <w:sz w:val="22"/>
        </w:rPr>
        <w:t xml:space="preserve">focal points </w:t>
      </w:r>
      <w:r w:rsidR="00B95AED" w:rsidRPr="003F5F7F">
        <w:rPr>
          <w:rFonts w:cs="Arial"/>
          <w:bCs/>
          <w:color w:val="auto"/>
          <w:sz w:val="22"/>
        </w:rPr>
        <w:t>each month</w:t>
      </w:r>
      <w:r w:rsidR="00902A53" w:rsidRPr="003F5F7F">
        <w:rPr>
          <w:rFonts w:cs="Arial"/>
          <w:bCs/>
          <w:color w:val="auto"/>
          <w:sz w:val="22"/>
        </w:rPr>
        <w:t xml:space="preserve">. Bulletins </w:t>
      </w:r>
      <w:r w:rsidR="00B63F7A" w:rsidRPr="003F5F7F">
        <w:rPr>
          <w:rFonts w:cs="Arial"/>
          <w:bCs/>
          <w:color w:val="auto"/>
          <w:sz w:val="22"/>
        </w:rPr>
        <w:t>will</w:t>
      </w:r>
      <w:r w:rsidR="00B63F7A">
        <w:rPr>
          <w:rFonts w:cs="Arial"/>
          <w:bCs/>
          <w:color w:val="auto"/>
          <w:sz w:val="22"/>
        </w:rPr>
        <w:t xml:space="preserve"> </w:t>
      </w:r>
      <w:r w:rsidR="00B63F7A" w:rsidRPr="003F5F7F">
        <w:rPr>
          <w:rFonts w:cs="Arial"/>
          <w:bCs/>
          <w:color w:val="auto"/>
          <w:sz w:val="22"/>
        </w:rPr>
        <w:t>either</w:t>
      </w:r>
      <w:r w:rsidR="00B95AED" w:rsidRPr="003F5F7F">
        <w:rPr>
          <w:rFonts w:cs="Arial"/>
          <w:bCs/>
          <w:color w:val="auto"/>
          <w:sz w:val="22"/>
        </w:rPr>
        <w:t xml:space="preserve"> </w:t>
      </w:r>
      <w:r w:rsidR="00902A53" w:rsidRPr="003F5F7F">
        <w:rPr>
          <w:rFonts w:cs="Arial"/>
          <w:bCs/>
          <w:color w:val="auto"/>
          <w:sz w:val="22"/>
        </w:rPr>
        <w:t>contain information on</w:t>
      </w:r>
      <w:r w:rsidR="00B95AED" w:rsidRPr="003F5F7F">
        <w:rPr>
          <w:rFonts w:cs="Arial"/>
          <w:bCs/>
          <w:color w:val="auto"/>
          <w:sz w:val="22"/>
        </w:rPr>
        <w:t xml:space="preserve"> themes identified </w:t>
      </w:r>
      <w:r w:rsidR="000367EE" w:rsidRPr="003F5F7F">
        <w:rPr>
          <w:rFonts w:cs="Arial"/>
          <w:bCs/>
          <w:color w:val="auto"/>
          <w:sz w:val="22"/>
        </w:rPr>
        <w:t xml:space="preserve">that </w:t>
      </w:r>
      <w:r w:rsidR="00B95AED" w:rsidRPr="003F5F7F">
        <w:rPr>
          <w:rFonts w:cs="Arial"/>
          <w:bCs/>
          <w:color w:val="auto"/>
          <w:sz w:val="22"/>
        </w:rPr>
        <w:t xml:space="preserve">month by OCHA </w:t>
      </w:r>
      <w:r w:rsidR="00902A53" w:rsidRPr="003F5F7F">
        <w:rPr>
          <w:rFonts w:cs="Arial"/>
          <w:bCs/>
          <w:color w:val="auto"/>
          <w:sz w:val="22"/>
        </w:rPr>
        <w:t>and/or particular issues</w:t>
      </w:r>
      <w:r w:rsidR="00B95AED" w:rsidRPr="003F5F7F">
        <w:rPr>
          <w:rFonts w:cs="Arial"/>
          <w:bCs/>
          <w:color w:val="auto"/>
          <w:sz w:val="22"/>
        </w:rPr>
        <w:t xml:space="preserve"> cluster</w:t>
      </w:r>
      <w:r w:rsidR="00902A53" w:rsidRPr="003F5F7F">
        <w:rPr>
          <w:rFonts w:cs="Arial"/>
          <w:bCs/>
          <w:color w:val="auto"/>
          <w:sz w:val="22"/>
        </w:rPr>
        <w:t>s</w:t>
      </w:r>
      <w:r w:rsidR="00B95AED" w:rsidRPr="003F5F7F">
        <w:rPr>
          <w:rFonts w:cs="Arial"/>
          <w:bCs/>
          <w:color w:val="auto"/>
          <w:sz w:val="22"/>
        </w:rPr>
        <w:t>/sector</w:t>
      </w:r>
      <w:r w:rsidR="00902A53" w:rsidRPr="003F5F7F">
        <w:rPr>
          <w:rFonts w:cs="Arial"/>
          <w:bCs/>
          <w:color w:val="auto"/>
          <w:sz w:val="22"/>
        </w:rPr>
        <w:t>s</w:t>
      </w:r>
      <w:r w:rsidR="00B95AED" w:rsidRPr="003F5F7F">
        <w:rPr>
          <w:rFonts w:cs="Arial"/>
          <w:bCs/>
          <w:color w:val="auto"/>
          <w:sz w:val="22"/>
        </w:rPr>
        <w:t xml:space="preserve"> </w:t>
      </w:r>
      <w:r w:rsidR="00902A53" w:rsidRPr="003F5F7F">
        <w:rPr>
          <w:rFonts w:cs="Arial"/>
          <w:bCs/>
          <w:color w:val="auto"/>
          <w:sz w:val="22"/>
        </w:rPr>
        <w:t xml:space="preserve">seek </w:t>
      </w:r>
      <w:r w:rsidR="00B95AED" w:rsidRPr="003F5F7F">
        <w:rPr>
          <w:rFonts w:cs="Arial"/>
          <w:bCs/>
          <w:color w:val="auto"/>
          <w:sz w:val="22"/>
        </w:rPr>
        <w:t>to highlight</w:t>
      </w:r>
      <w:r w:rsidR="00902A53" w:rsidRPr="003F5F7F">
        <w:rPr>
          <w:rFonts w:cs="Arial"/>
          <w:bCs/>
          <w:color w:val="auto"/>
          <w:sz w:val="22"/>
        </w:rPr>
        <w:t xml:space="preserve"> including for advocacy purposes</w:t>
      </w:r>
      <w:r w:rsidR="00B95AED" w:rsidRPr="003F5F7F">
        <w:rPr>
          <w:rFonts w:cs="Arial"/>
          <w:bCs/>
          <w:color w:val="auto"/>
          <w:sz w:val="22"/>
        </w:rPr>
        <w:t>.</w:t>
      </w:r>
      <w:r w:rsidR="000367EE" w:rsidRPr="003F5F7F">
        <w:rPr>
          <w:rFonts w:cs="Arial"/>
          <w:bCs/>
          <w:color w:val="auto"/>
          <w:sz w:val="22"/>
        </w:rPr>
        <w:t xml:space="preserve"> </w:t>
      </w:r>
      <w:r w:rsidR="008B7C2B" w:rsidRPr="001A2A2E">
        <w:rPr>
          <w:rFonts w:cs="Arial"/>
          <w:bCs/>
          <w:color w:val="auto"/>
          <w:sz w:val="22"/>
        </w:rPr>
        <w:t>Input will be requested</w:t>
      </w:r>
      <w:r w:rsidR="001A2A2E" w:rsidRPr="001A2A2E">
        <w:rPr>
          <w:rFonts w:cs="Arial"/>
          <w:bCs/>
          <w:color w:val="auto"/>
          <w:sz w:val="22"/>
        </w:rPr>
        <w:t xml:space="preserve"> on t</w:t>
      </w:r>
      <w:r w:rsidR="008B7C2B" w:rsidRPr="001A2A2E">
        <w:rPr>
          <w:rFonts w:cs="Arial"/>
          <w:bCs/>
          <w:color w:val="auto"/>
          <w:sz w:val="22"/>
        </w:rPr>
        <w:t>h</w:t>
      </w:r>
      <w:r w:rsidR="00CA72AD" w:rsidRPr="001A2A2E">
        <w:rPr>
          <w:rFonts w:cs="Arial"/>
          <w:bCs/>
          <w:color w:val="auto"/>
          <w:sz w:val="22"/>
        </w:rPr>
        <w:t>e</w:t>
      </w:r>
      <w:r w:rsidR="008B7C2B" w:rsidRPr="001A2A2E">
        <w:rPr>
          <w:rFonts w:cs="Arial"/>
          <w:bCs/>
          <w:color w:val="auto"/>
          <w:sz w:val="22"/>
        </w:rPr>
        <w:t xml:space="preserve"> last week of each month. Clusters/reporting focal points will have opportunity to review the report before it is published.</w:t>
      </w:r>
    </w:p>
    <w:p w:rsidR="00B13EA6" w:rsidRPr="003F5F7F" w:rsidRDefault="00B13EA6" w:rsidP="001F679C">
      <w:pPr>
        <w:jc w:val="both"/>
        <w:rPr>
          <w:rFonts w:cs="Arial"/>
          <w:bCs/>
          <w:color w:val="auto"/>
          <w:sz w:val="22"/>
        </w:rPr>
      </w:pPr>
    </w:p>
    <w:p w:rsidR="0047356B" w:rsidRPr="003F5F7F" w:rsidRDefault="0047356B" w:rsidP="001F679C">
      <w:pPr>
        <w:pStyle w:val="ColorfulList-Accent11"/>
        <w:ind w:left="0"/>
        <w:jc w:val="both"/>
        <w:rPr>
          <w:rFonts w:cs="Arial"/>
          <w:b/>
          <w:bCs/>
          <w:color w:val="auto"/>
          <w:sz w:val="22"/>
        </w:rPr>
      </w:pPr>
      <w:r w:rsidRPr="003F5F7F">
        <w:rPr>
          <w:rFonts w:cs="Arial"/>
          <w:b/>
          <w:bCs/>
          <w:color w:val="auto"/>
          <w:sz w:val="22"/>
        </w:rPr>
        <w:t>Humanitarian Snapshots</w:t>
      </w:r>
    </w:p>
    <w:p w:rsidR="00B13EA6" w:rsidRPr="003F5F7F" w:rsidRDefault="00AA2FB9" w:rsidP="001F679C">
      <w:pPr>
        <w:jc w:val="both"/>
        <w:rPr>
          <w:rFonts w:cs="Arial"/>
          <w:bCs/>
          <w:color w:val="auto"/>
          <w:sz w:val="22"/>
        </w:rPr>
      </w:pPr>
      <w:r w:rsidRPr="003F5F7F">
        <w:rPr>
          <w:rFonts w:cs="Arial"/>
          <w:bCs/>
          <w:color w:val="auto"/>
          <w:sz w:val="22"/>
        </w:rPr>
        <w:t xml:space="preserve">OCHA also </w:t>
      </w:r>
      <w:r w:rsidR="00B63F7A" w:rsidRPr="003F5F7F">
        <w:rPr>
          <w:rFonts w:cs="Arial"/>
          <w:bCs/>
          <w:color w:val="auto"/>
          <w:sz w:val="22"/>
        </w:rPr>
        <w:t>will</w:t>
      </w:r>
      <w:r w:rsidRPr="003F5F7F">
        <w:rPr>
          <w:rFonts w:cs="Arial"/>
          <w:bCs/>
          <w:color w:val="auto"/>
          <w:sz w:val="22"/>
        </w:rPr>
        <w:t xml:space="preserve"> continue to produce </w:t>
      </w:r>
      <w:r w:rsidR="00B13EA6" w:rsidRPr="003F5F7F">
        <w:rPr>
          <w:rFonts w:cs="Arial"/>
          <w:bCs/>
          <w:color w:val="auto"/>
          <w:sz w:val="22"/>
        </w:rPr>
        <w:t>full-page map</w:t>
      </w:r>
      <w:r w:rsidRPr="003F5F7F">
        <w:rPr>
          <w:rFonts w:cs="Arial"/>
          <w:bCs/>
          <w:color w:val="auto"/>
          <w:sz w:val="22"/>
        </w:rPr>
        <w:t>s</w:t>
      </w:r>
      <w:r w:rsidR="00B13EA6" w:rsidRPr="003F5F7F">
        <w:rPr>
          <w:rFonts w:cs="Arial"/>
          <w:bCs/>
          <w:color w:val="auto"/>
          <w:sz w:val="22"/>
        </w:rPr>
        <w:t xml:space="preserve"> focusing on one to three key messages, combining geo-referenced information, graphics and textual summaries of an</w:t>
      </w:r>
      <w:r w:rsidRPr="003F5F7F">
        <w:rPr>
          <w:rFonts w:cs="Arial"/>
          <w:bCs/>
          <w:color w:val="auto"/>
          <w:sz w:val="22"/>
        </w:rPr>
        <w:t>y specific</w:t>
      </w:r>
      <w:r w:rsidR="00B13EA6" w:rsidRPr="003F5F7F">
        <w:rPr>
          <w:rFonts w:cs="Arial"/>
          <w:bCs/>
          <w:color w:val="auto"/>
          <w:sz w:val="22"/>
        </w:rPr>
        <w:t xml:space="preserve"> emergency. </w:t>
      </w:r>
      <w:r w:rsidRPr="003F5F7F">
        <w:rPr>
          <w:rFonts w:cs="Arial"/>
          <w:bCs/>
          <w:color w:val="auto"/>
          <w:sz w:val="22"/>
        </w:rPr>
        <w:t xml:space="preserve">Such snapshots aim to </w:t>
      </w:r>
      <w:r w:rsidR="00B13EA6" w:rsidRPr="003F5F7F">
        <w:rPr>
          <w:rFonts w:cs="Arial"/>
          <w:bCs/>
          <w:color w:val="auto"/>
          <w:sz w:val="22"/>
        </w:rPr>
        <w:t xml:space="preserve">provide timely, visual </w:t>
      </w:r>
      <w:r w:rsidR="00B63F7A" w:rsidRPr="003F5F7F">
        <w:rPr>
          <w:rFonts w:cs="Arial"/>
          <w:bCs/>
          <w:color w:val="auto"/>
          <w:sz w:val="22"/>
        </w:rPr>
        <w:t>insights</w:t>
      </w:r>
      <w:r w:rsidR="00B13EA6" w:rsidRPr="003F5F7F">
        <w:rPr>
          <w:rFonts w:cs="Arial"/>
          <w:bCs/>
          <w:color w:val="auto"/>
          <w:sz w:val="22"/>
        </w:rPr>
        <w:t xml:space="preserve">. Snapshots are </w:t>
      </w:r>
      <w:r w:rsidR="00B75824" w:rsidRPr="003F5F7F">
        <w:rPr>
          <w:rFonts w:cs="Arial"/>
          <w:bCs/>
          <w:color w:val="auto"/>
          <w:sz w:val="22"/>
        </w:rPr>
        <w:t>updated monthly</w:t>
      </w:r>
      <w:r w:rsidR="0047356B" w:rsidRPr="003F5F7F">
        <w:rPr>
          <w:rFonts w:cs="Arial"/>
          <w:bCs/>
          <w:color w:val="auto"/>
          <w:sz w:val="22"/>
        </w:rPr>
        <w:t xml:space="preserve"> through</w:t>
      </w:r>
      <w:r w:rsidR="000367EE" w:rsidRPr="003F5F7F">
        <w:rPr>
          <w:rFonts w:cs="Arial"/>
          <w:bCs/>
          <w:color w:val="auto"/>
          <w:sz w:val="22"/>
        </w:rPr>
        <w:t xml:space="preserve">out the year by OCHA. </w:t>
      </w:r>
      <w:r w:rsidR="00BA1473" w:rsidRPr="003F5F7F">
        <w:rPr>
          <w:rFonts w:cs="Arial"/>
          <w:bCs/>
          <w:color w:val="auto"/>
          <w:sz w:val="22"/>
        </w:rPr>
        <w:t xml:space="preserve">Wherever </w:t>
      </w:r>
      <w:r w:rsidR="000367EE" w:rsidRPr="003F5F7F">
        <w:rPr>
          <w:rFonts w:cs="Arial"/>
          <w:bCs/>
          <w:color w:val="auto"/>
          <w:sz w:val="22"/>
        </w:rPr>
        <w:t>sector</w:t>
      </w:r>
      <w:r w:rsidR="0047356B" w:rsidRPr="003F5F7F">
        <w:rPr>
          <w:rFonts w:cs="Arial"/>
          <w:bCs/>
          <w:color w:val="auto"/>
          <w:sz w:val="22"/>
        </w:rPr>
        <w:t xml:space="preserve"> </w:t>
      </w:r>
      <w:r w:rsidR="00081957" w:rsidRPr="003F5F7F">
        <w:rPr>
          <w:rFonts w:cs="Arial"/>
          <w:bCs/>
          <w:color w:val="auto"/>
          <w:sz w:val="22"/>
        </w:rPr>
        <w:t>specific</w:t>
      </w:r>
      <w:r w:rsidR="0047356B" w:rsidRPr="003F5F7F">
        <w:rPr>
          <w:rFonts w:cs="Arial"/>
          <w:bCs/>
          <w:color w:val="auto"/>
          <w:sz w:val="22"/>
        </w:rPr>
        <w:t xml:space="preserve"> information is highlighted, OCHA will consult with the relevant </w:t>
      </w:r>
      <w:r w:rsidR="000367EE" w:rsidRPr="003F5F7F">
        <w:rPr>
          <w:rFonts w:cs="Arial"/>
          <w:bCs/>
          <w:color w:val="auto"/>
          <w:sz w:val="22"/>
        </w:rPr>
        <w:t>sector/</w:t>
      </w:r>
      <w:r w:rsidR="0047356B" w:rsidRPr="003F5F7F">
        <w:rPr>
          <w:rFonts w:cs="Arial"/>
          <w:bCs/>
          <w:color w:val="auto"/>
          <w:sz w:val="22"/>
        </w:rPr>
        <w:t xml:space="preserve">cluster. Clusters </w:t>
      </w:r>
      <w:r w:rsidR="00536711">
        <w:rPr>
          <w:rFonts w:cs="Arial"/>
          <w:bCs/>
          <w:color w:val="auto"/>
          <w:sz w:val="22"/>
        </w:rPr>
        <w:t>should</w:t>
      </w:r>
      <w:r w:rsidR="00BA1473" w:rsidRPr="003F5F7F">
        <w:rPr>
          <w:rFonts w:cs="Arial"/>
          <w:bCs/>
          <w:color w:val="auto"/>
          <w:sz w:val="22"/>
        </w:rPr>
        <w:t xml:space="preserve"> also</w:t>
      </w:r>
      <w:r w:rsidR="0047356B" w:rsidRPr="003F5F7F">
        <w:rPr>
          <w:rFonts w:cs="Arial"/>
          <w:bCs/>
          <w:color w:val="auto"/>
          <w:sz w:val="22"/>
        </w:rPr>
        <w:t xml:space="preserve"> create </w:t>
      </w:r>
      <w:r w:rsidR="000367EE" w:rsidRPr="003F5F7F">
        <w:rPr>
          <w:rFonts w:cs="Arial"/>
          <w:bCs/>
          <w:color w:val="auto"/>
          <w:sz w:val="22"/>
        </w:rPr>
        <w:t>sector specific snapshots.</w:t>
      </w:r>
    </w:p>
    <w:p w:rsidR="00B13EA6" w:rsidRPr="003F5F7F" w:rsidRDefault="00B13EA6" w:rsidP="001F679C">
      <w:pPr>
        <w:jc w:val="both"/>
        <w:rPr>
          <w:rFonts w:cs="Arial"/>
          <w:bCs/>
          <w:color w:val="auto"/>
          <w:sz w:val="22"/>
        </w:rPr>
      </w:pPr>
    </w:p>
    <w:p w:rsidR="00C66AF1" w:rsidRPr="003F5F7F" w:rsidRDefault="00C66AF1" w:rsidP="001F679C">
      <w:pPr>
        <w:pStyle w:val="ColorfulList-Accent11"/>
        <w:ind w:left="0"/>
        <w:jc w:val="both"/>
        <w:rPr>
          <w:rFonts w:cs="Arial"/>
          <w:b/>
          <w:bCs/>
          <w:color w:val="auto"/>
          <w:sz w:val="22"/>
        </w:rPr>
      </w:pPr>
      <w:r w:rsidRPr="003F5F7F">
        <w:rPr>
          <w:rFonts w:cs="Arial"/>
          <w:b/>
          <w:bCs/>
          <w:color w:val="auto"/>
          <w:sz w:val="22"/>
        </w:rPr>
        <w:t>Humanitarian web stories</w:t>
      </w:r>
    </w:p>
    <w:p w:rsidR="00E22E5C" w:rsidRPr="003F5F7F" w:rsidRDefault="000367EE" w:rsidP="001F679C">
      <w:pPr>
        <w:jc w:val="both"/>
        <w:rPr>
          <w:rFonts w:cs="Arial"/>
          <w:bCs/>
          <w:color w:val="auto"/>
          <w:sz w:val="22"/>
        </w:rPr>
      </w:pPr>
      <w:r w:rsidRPr="003F5F7F">
        <w:rPr>
          <w:rFonts w:cs="Arial"/>
          <w:bCs/>
          <w:color w:val="auto"/>
          <w:sz w:val="22"/>
        </w:rPr>
        <w:t xml:space="preserve">OCHA </w:t>
      </w:r>
      <w:r w:rsidR="00965301" w:rsidRPr="003F5F7F">
        <w:rPr>
          <w:rFonts w:cs="Arial"/>
          <w:bCs/>
          <w:color w:val="auto"/>
          <w:sz w:val="22"/>
        </w:rPr>
        <w:t xml:space="preserve">will continue to </w:t>
      </w:r>
      <w:r w:rsidR="00E22E5C" w:rsidRPr="003F5F7F">
        <w:rPr>
          <w:rFonts w:cs="Arial"/>
          <w:bCs/>
          <w:color w:val="auto"/>
          <w:sz w:val="22"/>
        </w:rPr>
        <w:t xml:space="preserve">produce </w:t>
      </w:r>
      <w:r w:rsidR="00B275EB" w:rsidRPr="003F5F7F">
        <w:rPr>
          <w:rFonts w:cs="Arial"/>
          <w:bCs/>
          <w:color w:val="auto"/>
          <w:sz w:val="22"/>
        </w:rPr>
        <w:t xml:space="preserve">web stories </w:t>
      </w:r>
      <w:r w:rsidR="00E22E5C" w:rsidRPr="003F5F7F">
        <w:rPr>
          <w:rFonts w:cs="Arial"/>
          <w:bCs/>
          <w:color w:val="auto"/>
          <w:sz w:val="22"/>
        </w:rPr>
        <w:t>regularly for its global and regional websites. The</w:t>
      </w:r>
      <w:r w:rsidR="00965301" w:rsidRPr="003F5F7F">
        <w:rPr>
          <w:rFonts w:cs="Arial"/>
          <w:bCs/>
          <w:color w:val="auto"/>
          <w:sz w:val="22"/>
        </w:rPr>
        <w:t>se</w:t>
      </w:r>
      <w:r w:rsidR="00E22E5C" w:rsidRPr="003F5F7F">
        <w:rPr>
          <w:rFonts w:cs="Arial"/>
          <w:bCs/>
          <w:color w:val="auto"/>
          <w:sz w:val="22"/>
        </w:rPr>
        <w:t xml:space="preserve"> web stories </w:t>
      </w:r>
      <w:r w:rsidR="00965301" w:rsidRPr="003F5F7F">
        <w:rPr>
          <w:rFonts w:cs="Arial"/>
          <w:bCs/>
          <w:color w:val="auto"/>
          <w:sz w:val="22"/>
        </w:rPr>
        <w:t xml:space="preserve">will </w:t>
      </w:r>
      <w:r w:rsidR="00E22E5C" w:rsidRPr="003F5F7F">
        <w:rPr>
          <w:rFonts w:cs="Arial"/>
          <w:bCs/>
          <w:color w:val="auto"/>
          <w:sz w:val="22"/>
        </w:rPr>
        <w:t xml:space="preserve">highlight humanitarian priorities and </w:t>
      </w:r>
      <w:r w:rsidR="00B75824" w:rsidRPr="003F5F7F">
        <w:rPr>
          <w:rFonts w:cs="Arial"/>
          <w:bCs/>
          <w:color w:val="auto"/>
          <w:sz w:val="22"/>
        </w:rPr>
        <w:t xml:space="preserve">regularly </w:t>
      </w:r>
      <w:r w:rsidR="00081957" w:rsidRPr="003F5F7F">
        <w:rPr>
          <w:rFonts w:cs="Arial"/>
          <w:bCs/>
          <w:color w:val="auto"/>
          <w:sz w:val="22"/>
        </w:rPr>
        <w:t>include</w:t>
      </w:r>
      <w:r w:rsidR="00B75824" w:rsidRPr="003F5F7F">
        <w:rPr>
          <w:rFonts w:cs="Arial"/>
          <w:bCs/>
          <w:color w:val="auto"/>
          <w:sz w:val="22"/>
        </w:rPr>
        <w:t xml:space="preserve"> quotes or information on sector</w:t>
      </w:r>
      <w:r w:rsidR="00965301" w:rsidRPr="003F5F7F">
        <w:rPr>
          <w:rFonts w:cs="Arial"/>
          <w:bCs/>
          <w:color w:val="auto"/>
          <w:sz w:val="22"/>
        </w:rPr>
        <w:t>al</w:t>
      </w:r>
      <w:r w:rsidR="00B75824" w:rsidRPr="003F5F7F">
        <w:rPr>
          <w:rFonts w:cs="Arial"/>
          <w:bCs/>
          <w:color w:val="auto"/>
          <w:sz w:val="22"/>
        </w:rPr>
        <w:t xml:space="preserve"> response</w:t>
      </w:r>
      <w:r w:rsidR="00965301" w:rsidRPr="003F5F7F">
        <w:rPr>
          <w:rFonts w:cs="Arial"/>
          <w:bCs/>
          <w:color w:val="auto"/>
          <w:sz w:val="22"/>
        </w:rPr>
        <w:t>s</w:t>
      </w:r>
      <w:r w:rsidR="00B75824" w:rsidRPr="003F5F7F">
        <w:rPr>
          <w:rFonts w:cs="Arial"/>
          <w:bCs/>
          <w:color w:val="auto"/>
          <w:sz w:val="22"/>
        </w:rPr>
        <w:t xml:space="preserve">. </w:t>
      </w:r>
      <w:r w:rsidR="00965301" w:rsidRPr="003F5F7F">
        <w:rPr>
          <w:rFonts w:cs="Arial"/>
          <w:bCs/>
          <w:color w:val="auto"/>
          <w:sz w:val="22"/>
        </w:rPr>
        <w:t>S</w:t>
      </w:r>
      <w:r w:rsidR="00B75824" w:rsidRPr="003F5F7F">
        <w:rPr>
          <w:rFonts w:cs="Arial"/>
          <w:bCs/>
          <w:color w:val="auto"/>
          <w:sz w:val="22"/>
        </w:rPr>
        <w:t>tories are the</w:t>
      </w:r>
      <w:r w:rsidR="00B275EB" w:rsidRPr="003F5F7F">
        <w:rPr>
          <w:rFonts w:cs="Arial"/>
          <w:bCs/>
          <w:color w:val="auto"/>
          <w:sz w:val="22"/>
        </w:rPr>
        <w:t>n</w:t>
      </w:r>
      <w:r w:rsidR="00B75824" w:rsidRPr="003F5F7F">
        <w:rPr>
          <w:rFonts w:cs="Arial"/>
          <w:bCs/>
          <w:color w:val="auto"/>
          <w:sz w:val="22"/>
        </w:rPr>
        <w:t xml:space="preserve"> </w:t>
      </w:r>
      <w:r w:rsidR="00E8149B" w:rsidRPr="003F5F7F">
        <w:rPr>
          <w:rFonts w:cs="Arial"/>
          <w:bCs/>
          <w:color w:val="auto"/>
          <w:sz w:val="22"/>
        </w:rPr>
        <w:t>amplified through Facebook and T</w:t>
      </w:r>
      <w:r w:rsidR="00B75824" w:rsidRPr="003F5F7F">
        <w:rPr>
          <w:rFonts w:cs="Arial"/>
          <w:bCs/>
          <w:color w:val="auto"/>
          <w:sz w:val="22"/>
        </w:rPr>
        <w:t>witter.</w:t>
      </w:r>
    </w:p>
    <w:p w:rsidR="00B75824" w:rsidRPr="003F5F7F" w:rsidRDefault="00B75824" w:rsidP="001F679C">
      <w:pPr>
        <w:jc w:val="both"/>
        <w:rPr>
          <w:rFonts w:cs="Arial"/>
          <w:b/>
          <w:bCs/>
          <w:color w:val="auto"/>
          <w:sz w:val="22"/>
        </w:rPr>
      </w:pPr>
    </w:p>
    <w:p w:rsidR="00C66AF1" w:rsidRPr="002F7884" w:rsidRDefault="002F7884" w:rsidP="001F679C">
      <w:pPr>
        <w:pStyle w:val="ColorfulList-Accent11"/>
        <w:ind w:left="0"/>
        <w:jc w:val="both"/>
        <w:rPr>
          <w:rFonts w:cs="Arial"/>
          <w:b/>
          <w:bCs/>
          <w:color w:val="auto"/>
          <w:sz w:val="22"/>
        </w:rPr>
      </w:pPr>
      <w:r>
        <w:rPr>
          <w:rFonts w:cs="Arial"/>
          <w:b/>
          <w:bCs/>
          <w:color w:val="auto"/>
          <w:sz w:val="22"/>
        </w:rPr>
        <w:t>Factsheets</w:t>
      </w:r>
    </w:p>
    <w:p w:rsidR="00C66AF1" w:rsidRPr="003F5F7F" w:rsidRDefault="001D5026" w:rsidP="001F679C">
      <w:pPr>
        <w:jc w:val="both"/>
        <w:rPr>
          <w:rFonts w:cs="Arial"/>
          <w:bCs/>
          <w:color w:val="auto"/>
          <w:sz w:val="22"/>
        </w:rPr>
      </w:pPr>
      <w:r w:rsidRPr="003F5F7F">
        <w:rPr>
          <w:rFonts w:cs="Arial"/>
          <w:bCs/>
          <w:color w:val="auto"/>
          <w:sz w:val="22"/>
        </w:rPr>
        <w:t xml:space="preserve">OCHA will </w:t>
      </w:r>
      <w:r w:rsidR="00965301" w:rsidRPr="003F5F7F">
        <w:rPr>
          <w:rFonts w:cs="Arial"/>
          <w:bCs/>
          <w:color w:val="auto"/>
          <w:sz w:val="22"/>
        </w:rPr>
        <w:t xml:space="preserve">continue to </w:t>
      </w:r>
      <w:r w:rsidRPr="003F5F7F">
        <w:rPr>
          <w:rFonts w:cs="Arial"/>
          <w:bCs/>
          <w:color w:val="auto"/>
          <w:sz w:val="22"/>
        </w:rPr>
        <w:t>produce t</w:t>
      </w:r>
      <w:r w:rsidR="00C66AF1" w:rsidRPr="003F5F7F">
        <w:rPr>
          <w:rFonts w:cs="Arial"/>
          <w:bCs/>
          <w:color w:val="auto"/>
          <w:sz w:val="22"/>
        </w:rPr>
        <w:t xml:space="preserve">hese </w:t>
      </w:r>
      <w:r w:rsidRPr="003F5F7F">
        <w:rPr>
          <w:rFonts w:cs="Arial"/>
          <w:bCs/>
          <w:color w:val="auto"/>
          <w:sz w:val="22"/>
        </w:rPr>
        <w:t xml:space="preserve">for humanitarian operations </w:t>
      </w:r>
      <w:r w:rsidR="00C66AF1" w:rsidRPr="003F5F7F">
        <w:rPr>
          <w:rFonts w:cs="Arial"/>
          <w:bCs/>
          <w:color w:val="auto"/>
          <w:sz w:val="22"/>
        </w:rPr>
        <w:t xml:space="preserve">and on thematic issues such as </w:t>
      </w:r>
      <w:r w:rsidR="007970E7">
        <w:rPr>
          <w:rFonts w:cs="Arial"/>
          <w:bCs/>
          <w:color w:val="auto"/>
          <w:sz w:val="22"/>
        </w:rPr>
        <w:t xml:space="preserve">humanitarian </w:t>
      </w:r>
      <w:r w:rsidR="00C66AF1" w:rsidRPr="003F5F7F">
        <w:rPr>
          <w:rFonts w:cs="Arial"/>
          <w:bCs/>
          <w:color w:val="auto"/>
          <w:sz w:val="22"/>
        </w:rPr>
        <w:t>access</w:t>
      </w:r>
      <w:r w:rsidRPr="003F5F7F">
        <w:rPr>
          <w:rFonts w:cs="Arial"/>
          <w:bCs/>
          <w:color w:val="auto"/>
          <w:sz w:val="22"/>
        </w:rPr>
        <w:t xml:space="preserve">. They </w:t>
      </w:r>
      <w:r w:rsidR="00C66AF1" w:rsidRPr="003F5F7F">
        <w:rPr>
          <w:rFonts w:cs="Arial"/>
          <w:bCs/>
          <w:color w:val="auto"/>
          <w:sz w:val="22"/>
        </w:rPr>
        <w:t xml:space="preserve">contain baseline statistics and quick facts on the crisis. </w:t>
      </w:r>
      <w:r w:rsidRPr="003F5F7F">
        <w:rPr>
          <w:rFonts w:cs="Arial"/>
          <w:bCs/>
          <w:color w:val="auto"/>
          <w:sz w:val="22"/>
        </w:rPr>
        <w:t xml:space="preserve">Clusters/sectors </w:t>
      </w:r>
      <w:r w:rsidR="00965301" w:rsidRPr="003F5F7F">
        <w:rPr>
          <w:rFonts w:cs="Arial"/>
          <w:bCs/>
          <w:color w:val="auto"/>
          <w:sz w:val="22"/>
        </w:rPr>
        <w:t>will also</w:t>
      </w:r>
      <w:r w:rsidR="0091357E" w:rsidRPr="003F5F7F">
        <w:rPr>
          <w:rFonts w:cs="Arial"/>
          <w:bCs/>
          <w:color w:val="auto"/>
          <w:sz w:val="22"/>
        </w:rPr>
        <w:t xml:space="preserve"> develop sector specific fact sheets</w:t>
      </w:r>
      <w:r w:rsidR="00965301" w:rsidRPr="003F5F7F">
        <w:rPr>
          <w:rFonts w:cs="Arial"/>
          <w:bCs/>
          <w:color w:val="auto"/>
          <w:sz w:val="22"/>
        </w:rPr>
        <w:t xml:space="preserve"> as appropriate</w:t>
      </w:r>
      <w:r w:rsidR="0091357E" w:rsidRPr="003F5F7F">
        <w:rPr>
          <w:rFonts w:cs="Arial"/>
          <w:bCs/>
          <w:color w:val="auto"/>
          <w:sz w:val="22"/>
        </w:rPr>
        <w:t>.</w:t>
      </w:r>
    </w:p>
    <w:p w:rsidR="00FA437B" w:rsidRPr="003F5F7F" w:rsidRDefault="00FA437B" w:rsidP="001F679C">
      <w:pPr>
        <w:jc w:val="both"/>
        <w:rPr>
          <w:rFonts w:cs="Arial"/>
          <w:b/>
          <w:bCs/>
          <w:color w:val="auto"/>
          <w:sz w:val="22"/>
        </w:rPr>
      </w:pPr>
    </w:p>
    <w:p w:rsidR="00B75824" w:rsidRPr="003F5F7F" w:rsidRDefault="00B275EB" w:rsidP="001F679C">
      <w:pPr>
        <w:pStyle w:val="ColorfulList-Accent11"/>
        <w:ind w:left="0"/>
        <w:jc w:val="both"/>
        <w:rPr>
          <w:rFonts w:cs="Arial"/>
          <w:b/>
          <w:bCs/>
          <w:color w:val="auto"/>
          <w:sz w:val="22"/>
        </w:rPr>
      </w:pPr>
      <w:r w:rsidRPr="003F5F7F">
        <w:rPr>
          <w:rFonts w:cs="Arial"/>
          <w:b/>
          <w:bCs/>
          <w:color w:val="auto"/>
          <w:sz w:val="22"/>
        </w:rPr>
        <w:t>Media Briefing Kit</w:t>
      </w:r>
    </w:p>
    <w:p w:rsidR="00B275EB" w:rsidRDefault="00B275EB" w:rsidP="001F679C">
      <w:pPr>
        <w:jc w:val="both"/>
        <w:rPr>
          <w:rFonts w:cs="Arial"/>
          <w:bCs/>
          <w:color w:val="auto"/>
          <w:sz w:val="22"/>
        </w:rPr>
      </w:pPr>
      <w:r w:rsidRPr="003F5F7F">
        <w:rPr>
          <w:rFonts w:cs="Arial"/>
          <w:bCs/>
          <w:color w:val="auto"/>
          <w:sz w:val="22"/>
        </w:rPr>
        <w:lastRenderedPageBreak/>
        <w:t xml:space="preserve">OCHA has developed a media briefing kit which contains the latest </w:t>
      </w:r>
      <w:r w:rsidR="00B63F7A" w:rsidRPr="003F5F7F">
        <w:rPr>
          <w:rFonts w:cs="Arial"/>
          <w:bCs/>
          <w:color w:val="auto"/>
          <w:sz w:val="22"/>
        </w:rPr>
        <w:t>products, a</w:t>
      </w:r>
      <w:r w:rsidRPr="003F5F7F">
        <w:rPr>
          <w:rFonts w:cs="Arial"/>
          <w:bCs/>
          <w:color w:val="auto"/>
          <w:sz w:val="22"/>
        </w:rPr>
        <w:t xml:space="preserve"> guidance note for media</w:t>
      </w:r>
      <w:r w:rsidR="009564D4" w:rsidRPr="003F5F7F">
        <w:rPr>
          <w:rFonts w:cs="Arial"/>
          <w:bCs/>
          <w:color w:val="auto"/>
          <w:sz w:val="22"/>
        </w:rPr>
        <w:t xml:space="preserve"> and a list of focal points that can speak on the record</w:t>
      </w:r>
      <w:r w:rsidRPr="003F5F7F">
        <w:rPr>
          <w:rFonts w:cs="Arial"/>
          <w:bCs/>
          <w:color w:val="auto"/>
          <w:sz w:val="22"/>
        </w:rPr>
        <w:t>. Input from clusters/</w:t>
      </w:r>
      <w:r w:rsidR="007970E7">
        <w:rPr>
          <w:rFonts w:cs="Arial"/>
          <w:bCs/>
          <w:color w:val="auto"/>
          <w:sz w:val="22"/>
        </w:rPr>
        <w:t>sectors will continue to be</w:t>
      </w:r>
      <w:r w:rsidRPr="003F5F7F">
        <w:rPr>
          <w:rFonts w:cs="Arial"/>
          <w:bCs/>
          <w:color w:val="auto"/>
          <w:sz w:val="22"/>
        </w:rPr>
        <w:t xml:space="preserve"> </w:t>
      </w:r>
      <w:r w:rsidR="00965301" w:rsidRPr="003F5F7F">
        <w:rPr>
          <w:rFonts w:cs="Arial"/>
          <w:bCs/>
          <w:color w:val="auto"/>
          <w:sz w:val="22"/>
        </w:rPr>
        <w:t>actively sought</w:t>
      </w:r>
      <w:r w:rsidRPr="003F5F7F">
        <w:rPr>
          <w:rFonts w:cs="Arial"/>
          <w:bCs/>
          <w:color w:val="auto"/>
          <w:sz w:val="22"/>
        </w:rPr>
        <w:t>.</w:t>
      </w:r>
    </w:p>
    <w:p w:rsidR="00781477" w:rsidRDefault="00781477" w:rsidP="001F679C">
      <w:pPr>
        <w:jc w:val="both"/>
        <w:rPr>
          <w:rFonts w:cs="Arial"/>
          <w:bCs/>
          <w:color w:val="auto"/>
          <w:sz w:val="22"/>
        </w:rPr>
      </w:pPr>
    </w:p>
    <w:p w:rsidR="00781477" w:rsidRPr="006D1A6C" w:rsidRDefault="00781477" w:rsidP="00781477">
      <w:pPr>
        <w:jc w:val="both"/>
        <w:rPr>
          <w:rFonts w:cs="Arial"/>
          <w:b/>
          <w:bCs/>
          <w:color w:val="auto"/>
          <w:sz w:val="22"/>
        </w:rPr>
      </w:pPr>
      <w:r w:rsidRPr="006D1A6C">
        <w:rPr>
          <w:rFonts w:cs="Arial"/>
          <w:b/>
          <w:bCs/>
          <w:color w:val="auto"/>
          <w:sz w:val="22"/>
        </w:rPr>
        <w:t>Foreign Government Briefings</w:t>
      </w:r>
    </w:p>
    <w:p w:rsidR="00781477" w:rsidRPr="003F5F7F" w:rsidRDefault="00781477" w:rsidP="00781477">
      <w:pPr>
        <w:jc w:val="both"/>
        <w:rPr>
          <w:rFonts w:cs="Arial"/>
          <w:bCs/>
          <w:color w:val="auto"/>
          <w:sz w:val="22"/>
        </w:rPr>
      </w:pPr>
      <w:r>
        <w:rPr>
          <w:rFonts w:cs="Arial"/>
          <w:bCs/>
          <w:color w:val="auto"/>
          <w:sz w:val="22"/>
        </w:rPr>
        <w:t>OCHA will coordinate regular foreign government briefings for relevant aid, political and trade personnel. In addition, humanitarian organisations will also conduct regular briefings either independently, jointly or in coalition with other organisations on an issue-by-issue basis</w:t>
      </w:r>
    </w:p>
    <w:p w:rsidR="00411FEB" w:rsidRPr="003F5F7F" w:rsidRDefault="00411FEB" w:rsidP="001F679C">
      <w:pPr>
        <w:jc w:val="both"/>
        <w:rPr>
          <w:rFonts w:cs="Arial"/>
          <w:bCs/>
          <w:color w:val="auto"/>
          <w:sz w:val="22"/>
        </w:rPr>
      </w:pPr>
    </w:p>
    <w:p w:rsidR="007A72D6" w:rsidRPr="00C25D8C" w:rsidRDefault="00CD4DC1" w:rsidP="001F679C">
      <w:pPr>
        <w:jc w:val="both"/>
        <w:rPr>
          <w:rFonts w:cs="Arial"/>
          <w:bCs/>
          <w:color w:val="auto"/>
          <w:sz w:val="22"/>
        </w:rPr>
      </w:pPr>
      <w:r>
        <w:rPr>
          <w:rFonts w:cs="Arial"/>
          <w:bCs/>
          <w:color w:val="auto"/>
          <w:sz w:val="22"/>
        </w:rPr>
        <w:t xml:space="preserve">Along with OCHA, individual humanitarian agencies will also use some of these tools including by sharing with key stakeholders as appropriate. </w:t>
      </w:r>
      <w:r w:rsidR="007A72D6" w:rsidRPr="003F5F7F">
        <w:rPr>
          <w:rFonts w:cs="Arial"/>
          <w:bCs/>
          <w:color w:val="auto"/>
          <w:sz w:val="22"/>
        </w:rPr>
        <w:t>Under the auspices of</w:t>
      </w:r>
      <w:r w:rsidR="0033635F" w:rsidRPr="003F5F7F">
        <w:rPr>
          <w:rFonts w:cs="Arial"/>
          <w:bCs/>
          <w:color w:val="auto"/>
          <w:sz w:val="22"/>
        </w:rPr>
        <w:t xml:space="preserve"> this strategy, individual humanitarian agencies will also work individually, jointly and in coalition </w:t>
      </w:r>
      <w:r w:rsidR="007A72D6" w:rsidRPr="00C25D8C">
        <w:rPr>
          <w:rFonts w:cs="Arial"/>
          <w:bCs/>
          <w:color w:val="auto"/>
          <w:sz w:val="22"/>
        </w:rPr>
        <w:t xml:space="preserve">around issues of mutual agency concern </w:t>
      </w:r>
      <w:r w:rsidR="0033635F" w:rsidRPr="003F5F7F">
        <w:rPr>
          <w:rFonts w:cs="Arial"/>
          <w:bCs/>
          <w:color w:val="auto"/>
          <w:sz w:val="22"/>
        </w:rPr>
        <w:t xml:space="preserve">to implement the following </w:t>
      </w:r>
      <w:r w:rsidR="00EA7890">
        <w:rPr>
          <w:rFonts w:cs="Arial"/>
          <w:bCs/>
          <w:color w:val="auto"/>
          <w:sz w:val="22"/>
        </w:rPr>
        <w:t xml:space="preserve">additional </w:t>
      </w:r>
      <w:r w:rsidR="0033635F" w:rsidRPr="003F5F7F">
        <w:rPr>
          <w:rFonts w:cs="Arial"/>
          <w:bCs/>
          <w:color w:val="auto"/>
          <w:sz w:val="22"/>
        </w:rPr>
        <w:t>advocacy too</w:t>
      </w:r>
      <w:r w:rsidR="007A72D6" w:rsidRPr="00C25D8C">
        <w:rPr>
          <w:rFonts w:cs="Arial"/>
          <w:bCs/>
          <w:color w:val="auto"/>
          <w:sz w:val="22"/>
        </w:rPr>
        <w:t>l</w:t>
      </w:r>
      <w:r w:rsidR="0033635F" w:rsidRPr="003F5F7F">
        <w:rPr>
          <w:rFonts w:cs="Arial"/>
          <w:bCs/>
          <w:color w:val="auto"/>
          <w:sz w:val="22"/>
        </w:rPr>
        <w:t>s and tact</w:t>
      </w:r>
      <w:r w:rsidR="007A72D6" w:rsidRPr="00C25D8C">
        <w:rPr>
          <w:rFonts w:cs="Arial"/>
          <w:bCs/>
          <w:color w:val="auto"/>
          <w:sz w:val="22"/>
        </w:rPr>
        <w:t>i</w:t>
      </w:r>
      <w:r w:rsidR="007970E7">
        <w:rPr>
          <w:rFonts w:cs="Arial"/>
          <w:bCs/>
          <w:color w:val="auto"/>
          <w:sz w:val="22"/>
        </w:rPr>
        <w:t>cs:</w:t>
      </w:r>
    </w:p>
    <w:p w:rsidR="007A72D6" w:rsidRPr="003F5F7F" w:rsidRDefault="007A72D6" w:rsidP="001F679C">
      <w:pPr>
        <w:jc w:val="both"/>
        <w:rPr>
          <w:rFonts w:cs="Arial"/>
          <w:bCs/>
          <w:color w:val="auto"/>
          <w:sz w:val="22"/>
        </w:rPr>
      </w:pPr>
    </w:p>
    <w:p w:rsidR="007A72D6" w:rsidRPr="003F5F7F" w:rsidRDefault="0033635F" w:rsidP="0002709B">
      <w:pPr>
        <w:pStyle w:val="ListParagraph"/>
        <w:numPr>
          <w:ilvl w:val="0"/>
          <w:numId w:val="18"/>
        </w:numPr>
        <w:jc w:val="both"/>
        <w:rPr>
          <w:rFonts w:cs="Arial"/>
          <w:bCs/>
          <w:color w:val="auto"/>
          <w:sz w:val="22"/>
        </w:rPr>
      </w:pPr>
      <w:r w:rsidRPr="003F5F7F">
        <w:rPr>
          <w:rFonts w:cs="Arial"/>
          <w:bCs/>
          <w:color w:val="auto"/>
          <w:sz w:val="22"/>
        </w:rPr>
        <w:t xml:space="preserve">direct </w:t>
      </w:r>
      <w:r w:rsidR="00781477">
        <w:rPr>
          <w:rFonts w:cs="Arial"/>
          <w:bCs/>
          <w:color w:val="auto"/>
          <w:sz w:val="22"/>
        </w:rPr>
        <w:t xml:space="preserve">advocating </w:t>
      </w:r>
      <w:r w:rsidRPr="003F5F7F">
        <w:rPr>
          <w:rFonts w:cs="Arial"/>
          <w:bCs/>
          <w:color w:val="auto"/>
          <w:sz w:val="22"/>
        </w:rPr>
        <w:t>and negotiation</w:t>
      </w:r>
    </w:p>
    <w:p w:rsidR="007A72D6" w:rsidRPr="001A2A2E" w:rsidRDefault="0033635F" w:rsidP="0002709B">
      <w:pPr>
        <w:pStyle w:val="ListParagraph"/>
        <w:numPr>
          <w:ilvl w:val="0"/>
          <w:numId w:val="18"/>
        </w:numPr>
        <w:jc w:val="both"/>
        <w:rPr>
          <w:rFonts w:cs="Arial"/>
          <w:bCs/>
          <w:color w:val="auto"/>
          <w:sz w:val="22"/>
        </w:rPr>
      </w:pPr>
      <w:r w:rsidRPr="001A2A2E">
        <w:rPr>
          <w:rFonts w:cs="Arial"/>
          <w:bCs/>
          <w:color w:val="auto"/>
          <w:sz w:val="22"/>
        </w:rPr>
        <w:t>m</w:t>
      </w:r>
      <w:r w:rsidR="007A72D6" w:rsidRPr="001A2A2E">
        <w:rPr>
          <w:rFonts w:cs="Arial"/>
          <w:bCs/>
          <w:color w:val="auto"/>
          <w:sz w:val="22"/>
        </w:rPr>
        <w:t>eetings, networking and information sharing</w:t>
      </w:r>
    </w:p>
    <w:p w:rsidR="007A72D6" w:rsidRPr="001A2A2E" w:rsidRDefault="0033635F" w:rsidP="0002709B">
      <w:pPr>
        <w:pStyle w:val="ListParagraph"/>
        <w:numPr>
          <w:ilvl w:val="0"/>
          <w:numId w:val="18"/>
        </w:numPr>
        <w:jc w:val="both"/>
        <w:rPr>
          <w:rFonts w:cs="Arial"/>
          <w:bCs/>
          <w:color w:val="auto"/>
          <w:sz w:val="22"/>
        </w:rPr>
      </w:pPr>
      <w:r w:rsidRPr="001A2A2E">
        <w:rPr>
          <w:rFonts w:cs="Arial"/>
          <w:bCs/>
          <w:color w:val="auto"/>
          <w:sz w:val="22"/>
        </w:rPr>
        <w:t>official letters and other correspondence</w:t>
      </w:r>
    </w:p>
    <w:p w:rsidR="007A72D6" w:rsidRPr="001A2A2E" w:rsidRDefault="007A72D6" w:rsidP="0002709B">
      <w:pPr>
        <w:pStyle w:val="ListParagraph"/>
        <w:numPr>
          <w:ilvl w:val="0"/>
          <w:numId w:val="18"/>
        </w:numPr>
        <w:jc w:val="both"/>
        <w:rPr>
          <w:rFonts w:cs="Arial"/>
          <w:bCs/>
          <w:color w:val="auto"/>
          <w:sz w:val="22"/>
        </w:rPr>
      </w:pPr>
      <w:r w:rsidRPr="001A2A2E">
        <w:rPr>
          <w:rFonts w:cs="Arial"/>
          <w:bCs/>
          <w:color w:val="auto"/>
          <w:sz w:val="22"/>
        </w:rPr>
        <w:t xml:space="preserve">development and sharing of </w:t>
      </w:r>
      <w:r w:rsidR="0033635F" w:rsidRPr="001A2A2E">
        <w:rPr>
          <w:rFonts w:cs="Arial"/>
          <w:bCs/>
          <w:color w:val="auto"/>
          <w:sz w:val="22"/>
        </w:rPr>
        <w:t>information kits</w:t>
      </w:r>
    </w:p>
    <w:p w:rsidR="007A72D6" w:rsidRPr="001A2A2E" w:rsidRDefault="007A72D6" w:rsidP="0002709B">
      <w:pPr>
        <w:pStyle w:val="ListParagraph"/>
        <w:numPr>
          <w:ilvl w:val="0"/>
          <w:numId w:val="18"/>
        </w:numPr>
        <w:jc w:val="both"/>
        <w:rPr>
          <w:rFonts w:cs="Arial"/>
          <w:bCs/>
          <w:color w:val="auto"/>
          <w:sz w:val="22"/>
        </w:rPr>
      </w:pPr>
      <w:r w:rsidRPr="001A2A2E">
        <w:rPr>
          <w:rFonts w:cs="Arial"/>
          <w:bCs/>
          <w:color w:val="auto"/>
          <w:sz w:val="22"/>
        </w:rPr>
        <w:t>agency Q&amp;As</w:t>
      </w:r>
    </w:p>
    <w:p w:rsidR="007A72D6" w:rsidRPr="001A2A2E" w:rsidRDefault="0033635F" w:rsidP="0002709B">
      <w:pPr>
        <w:pStyle w:val="ListParagraph"/>
        <w:numPr>
          <w:ilvl w:val="0"/>
          <w:numId w:val="18"/>
        </w:numPr>
        <w:jc w:val="both"/>
        <w:rPr>
          <w:rFonts w:cs="Arial"/>
          <w:bCs/>
          <w:color w:val="auto"/>
          <w:sz w:val="22"/>
        </w:rPr>
      </w:pPr>
      <w:r w:rsidRPr="001A2A2E">
        <w:rPr>
          <w:rFonts w:cs="Arial"/>
          <w:bCs/>
          <w:color w:val="auto"/>
          <w:sz w:val="22"/>
        </w:rPr>
        <w:t>talkin</w:t>
      </w:r>
      <w:r w:rsidR="007A72D6" w:rsidRPr="001A2A2E">
        <w:rPr>
          <w:rFonts w:cs="Arial"/>
          <w:bCs/>
          <w:color w:val="auto"/>
          <w:sz w:val="22"/>
        </w:rPr>
        <w:t xml:space="preserve">g points, </w:t>
      </w:r>
      <w:r w:rsidRPr="001A2A2E">
        <w:rPr>
          <w:rFonts w:cs="Arial"/>
          <w:bCs/>
          <w:color w:val="auto"/>
          <w:sz w:val="22"/>
        </w:rPr>
        <w:t>background briefs</w:t>
      </w:r>
      <w:r w:rsidR="007A72D6" w:rsidRPr="001A2A2E">
        <w:rPr>
          <w:rFonts w:cs="Arial"/>
          <w:bCs/>
          <w:color w:val="auto"/>
          <w:sz w:val="22"/>
        </w:rPr>
        <w:t xml:space="preserve"> and s</w:t>
      </w:r>
      <w:r w:rsidRPr="001A2A2E">
        <w:rPr>
          <w:rFonts w:cs="Arial"/>
          <w:bCs/>
          <w:color w:val="auto"/>
          <w:sz w:val="22"/>
        </w:rPr>
        <w:t>it/reps</w:t>
      </w:r>
    </w:p>
    <w:p w:rsidR="007A72D6" w:rsidRPr="001A2A2E" w:rsidRDefault="007A72D6" w:rsidP="0002709B">
      <w:pPr>
        <w:pStyle w:val="ListParagraph"/>
        <w:numPr>
          <w:ilvl w:val="0"/>
          <w:numId w:val="18"/>
        </w:numPr>
        <w:jc w:val="both"/>
        <w:rPr>
          <w:rFonts w:cs="Arial"/>
          <w:bCs/>
          <w:color w:val="auto"/>
          <w:sz w:val="22"/>
        </w:rPr>
      </w:pPr>
      <w:r w:rsidRPr="001A2A2E">
        <w:rPr>
          <w:rFonts w:cs="Arial"/>
          <w:bCs/>
          <w:color w:val="auto"/>
          <w:sz w:val="22"/>
        </w:rPr>
        <w:t>f</w:t>
      </w:r>
      <w:r w:rsidR="0033635F" w:rsidRPr="001A2A2E">
        <w:rPr>
          <w:rFonts w:cs="Arial"/>
          <w:bCs/>
          <w:color w:val="auto"/>
          <w:sz w:val="22"/>
        </w:rPr>
        <w:t>eature stories</w:t>
      </w:r>
      <w:r w:rsidRPr="001A2A2E">
        <w:rPr>
          <w:rFonts w:cs="Arial"/>
          <w:bCs/>
          <w:color w:val="auto"/>
          <w:sz w:val="22"/>
        </w:rPr>
        <w:t xml:space="preserve"> and human interest stories</w:t>
      </w:r>
    </w:p>
    <w:p w:rsidR="007A72D6" w:rsidRPr="001A2A2E" w:rsidRDefault="007A72D6" w:rsidP="0002709B">
      <w:pPr>
        <w:pStyle w:val="ListParagraph"/>
        <w:numPr>
          <w:ilvl w:val="0"/>
          <w:numId w:val="18"/>
        </w:numPr>
        <w:jc w:val="both"/>
        <w:rPr>
          <w:rFonts w:cs="Arial"/>
          <w:bCs/>
          <w:color w:val="auto"/>
          <w:sz w:val="22"/>
        </w:rPr>
      </w:pPr>
      <w:r w:rsidRPr="001A2A2E">
        <w:rPr>
          <w:rFonts w:cs="Arial"/>
          <w:bCs/>
          <w:color w:val="auto"/>
          <w:sz w:val="22"/>
        </w:rPr>
        <w:t xml:space="preserve">news advisories, </w:t>
      </w:r>
      <w:r w:rsidR="0033635F" w:rsidRPr="001A2A2E">
        <w:rPr>
          <w:rFonts w:cs="Arial"/>
          <w:bCs/>
          <w:color w:val="auto"/>
          <w:sz w:val="22"/>
        </w:rPr>
        <w:t>press briefings</w:t>
      </w:r>
      <w:r w:rsidRPr="001A2A2E">
        <w:rPr>
          <w:rFonts w:cs="Arial"/>
          <w:bCs/>
          <w:color w:val="auto"/>
          <w:sz w:val="22"/>
        </w:rPr>
        <w:t xml:space="preserve"> and </w:t>
      </w:r>
      <w:r w:rsidR="0033635F" w:rsidRPr="001A2A2E">
        <w:rPr>
          <w:rFonts w:cs="Arial"/>
          <w:bCs/>
          <w:color w:val="auto"/>
          <w:sz w:val="22"/>
        </w:rPr>
        <w:t>press conferences</w:t>
      </w:r>
    </w:p>
    <w:p w:rsidR="007A72D6" w:rsidRPr="001A2A2E" w:rsidRDefault="0033635F" w:rsidP="0002709B">
      <w:pPr>
        <w:pStyle w:val="ListParagraph"/>
        <w:numPr>
          <w:ilvl w:val="0"/>
          <w:numId w:val="18"/>
        </w:numPr>
        <w:jc w:val="both"/>
        <w:rPr>
          <w:rFonts w:cs="Arial"/>
          <w:bCs/>
          <w:color w:val="auto"/>
          <w:sz w:val="22"/>
        </w:rPr>
      </w:pPr>
      <w:r w:rsidRPr="001A2A2E">
        <w:rPr>
          <w:rFonts w:cs="Arial"/>
          <w:bCs/>
          <w:color w:val="auto"/>
          <w:sz w:val="22"/>
        </w:rPr>
        <w:t>field visits</w:t>
      </w:r>
      <w:r w:rsidR="007A72D6" w:rsidRPr="001A2A2E">
        <w:rPr>
          <w:rFonts w:cs="Arial"/>
          <w:bCs/>
          <w:color w:val="auto"/>
          <w:sz w:val="22"/>
        </w:rPr>
        <w:t xml:space="preserve">, </w:t>
      </w:r>
      <w:r w:rsidRPr="001A2A2E">
        <w:rPr>
          <w:rFonts w:cs="Arial"/>
          <w:bCs/>
          <w:color w:val="auto"/>
          <w:sz w:val="22"/>
        </w:rPr>
        <w:t>inter-agency field missions and needs assessments</w:t>
      </w:r>
    </w:p>
    <w:p w:rsidR="008B7C2B" w:rsidRPr="001A2A2E" w:rsidRDefault="008B7C2B" w:rsidP="0002709B">
      <w:pPr>
        <w:pStyle w:val="ListParagraph"/>
        <w:numPr>
          <w:ilvl w:val="0"/>
          <w:numId w:val="18"/>
        </w:numPr>
        <w:jc w:val="both"/>
        <w:rPr>
          <w:rFonts w:cs="Arial"/>
          <w:bCs/>
          <w:color w:val="auto"/>
          <w:sz w:val="22"/>
        </w:rPr>
      </w:pPr>
      <w:r w:rsidRPr="001A2A2E">
        <w:rPr>
          <w:rFonts w:cs="Arial"/>
          <w:bCs/>
          <w:color w:val="auto"/>
          <w:sz w:val="22"/>
        </w:rPr>
        <w:t>high level advocacy missions by the ERC or UN envoys</w:t>
      </w:r>
    </w:p>
    <w:p w:rsidR="007A72D6" w:rsidRPr="003F5F7F" w:rsidRDefault="007A72D6" w:rsidP="0002709B">
      <w:pPr>
        <w:pStyle w:val="ListParagraph"/>
        <w:numPr>
          <w:ilvl w:val="0"/>
          <w:numId w:val="18"/>
        </w:numPr>
        <w:jc w:val="both"/>
        <w:rPr>
          <w:rFonts w:cs="Arial"/>
          <w:bCs/>
          <w:color w:val="auto"/>
          <w:sz w:val="22"/>
        </w:rPr>
      </w:pPr>
      <w:r w:rsidRPr="003F5F7F">
        <w:rPr>
          <w:rFonts w:cs="Arial"/>
          <w:bCs/>
          <w:color w:val="auto"/>
          <w:sz w:val="22"/>
        </w:rPr>
        <w:t xml:space="preserve">research and the </w:t>
      </w:r>
      <w:r w:rsidR="0033635F" w:rsidRPr="003F5F7F">
        <w:rPr>
          <w:rFonts w:cs="Arial"/>
          <w:bCs/>
          <w:color w:val="auto"/>
          <w:sz w:val="22"/>
        </w:rPr>
        <w:t>provision of expert opinion</w:t>
      </w:r>
    </w:p>
    <w:p w:rsidR="007A72D6" w:rsidRPr="003F5F7F" w:rsidRDefault="007A72D6" w:rsidP="0002709B">
      <w:pPr>
        <w:pStyle w:val="ListParagraph"/>
        <w:numPr>
          <w:ilvl w:val="0"/>
          <w:numId w:val="18"/>
        </w:numPr>
        <w:jc w:val="both"/>
        <w:rPr>
          <w:rFonts w:cs="Arial"/>
          <w:bCs/>
          <w:color w:val="auto"/>
          <w:sz w:val="22"/>
        </w:rPr>
      </w:pPr>
      <w:r w:rsidRPr="003F5F7F">
        <w:rPr>
          <w:rFonts w:cs="Arial"/>
          <w:bCs/>
          <w:color w:val="auto"/>
          <w:sz w:val="22"/>
        </w:rPr>
        <w:t>capacity building workshops, trainings, seminars and conferences</w:t>
      </w:r>
    </w:p>
    <w:p w:rsidR="007A72D6" w:rsidRPr="003F5F7F" w:rsidRDefault="0033635F" w:rsidP="0002709B">
      <w:pPr>
        <w:pStyle w:val="ListParagraph"/>
        <w:numPr>
          <w:ilvl w:val="0"/>
          <w:numId w:val="18"/>
        </w:numPr>
        <w:jc w:val="both"/>
        <w:rPr>
          <w:rFonts w:cs="Arial"/>
          <w:bCs/>
          <w:color w:val="auto"/>
          <w:sz w:val="22"/>
        </w:rPr>
      </w:pPr>
      <w:r w:rsidRPr="003F5F7F">
        <w:rPr>
          <w:rFonts w:cs="Arial"/>
          <w:bCs/>
          <w:color w:val="auto"/>
          <w:sz w:val="22"/>
        </w:rPr>
        <w:t>C4D, public outrea</w:t>
      </w:r>
      <w:r w:rsidR="007A72D6" w:rsidRPr="003F5F7F">
        <w:rPr>
          <w:rFonts w:cs="Arial"/>
          <w:bCs/>
          <w:color w:val="auto"/>
          <w:sz w:val="22"/>
        </w:rPr>
        <w:t>ch and information campaigning</w:t>
      </w:r>
    </w:p>
    <w:p w:rsidR="007A72D6" w:rsidRPr="003F5F7F" w:rsidRDefault="0033635F" w:rsidP="0002709B">
      <w:pPr>
        <w:pStyle w:val="ListParagraph"/>
        <w:numPr>
          <w:ilvl w:val="0"/>
          <w:numId w:val="18"/>
        </w:numPr>
        <w:jc w:val="both"/>
        <w:rPr>
          <w:rFonts w:cs="Arial"/>
          <w:bCs/>
          <w:color w:val="auto"/>
          <w:sz w:val="22"/>
        </w:rPr>
      </w:pPr>
      <w:r w:rsidRPr="003F5F7F">
        <w:rPr>
          <w:rFonts w:cs="Arial"/>
          <w:bCs/>
          <w:color w:val="auto"/>
          <w:sz w:val="22"/>
        </w:rPr>
        <w:t>B-roll, digital photography</w:t>
      </w:r>
      <w:r w:rsidR="007A72D6" w:rsidRPr="003F5F7F">
        <w:rPr>
          <w:rFonts w:cs="Arial"/>
          <w:bCs/>
          <w:color w:val="auto"/>
          <w:sz w:val="22"/>
        </w:rPr>
        <w:t xml:space="preserve"> and videography</w:t>
      </w:r>
    </w:p>
    <w:p w:rsidR="0033635F" w:rsidRPr="003F5F7F" w:rsidRDefault="007A72D6" w:rsidP="0002709B">
      <w:pPr>
        <w:pStyle w:val="ListParagraph"/>
        <w:numPr>
          <w:ilvl w:val="0"/>
          <w:numId w:val="18"/>
        </w:numPr>
        <w:jc w:val="both"/>
        <w:rPr>
          <w:rFonts w:cs="Arial"/>
          <w:bCs/>
          <w:color w:val="auto"/>
          <w:sz w:val="22"/>
        </w:rPr>
      </w:pPr>
      <w:r w:rsidRPr="003F5F7F">
        <w:rPr>
          <w:rFonts w:cs="Arial"/>
          <w:bCs/>
          <w:color w:val="auto"/>
          <w:sz w:val="22"/>
        </w:rPr>
        <w:t xml:space="preserve">Social media including </w:t>
      </w:r>
      <w:r w:rsidR="0028753A">
        <w:rPr>
          <w:rFonts w:cs="Arial"/>
          <w:bCs/>
          <w:color w:val="auto"/>
          <w:sz w:val="22"/>
        </w:rPr>
        <w:t xml:space="preserve">Facebook, twitter </w:t>
      </w:r>
      <w:r w:rsidRPr="003F5F7F">
        <w:rPr>
          <w:rFonts w:cs="Arial"/>
          <w:bCs/>
          <w:color w:val="auto"/>
          <w:sz w:val="22"/>
        </w:rPr>
        <w:t xml:space="preserve">and </w:t>
      </w:r>
      <w:r w:rsidR="00F54423" w:rsidRPr="003F5F7F">
        <w:rPr>
          <w:rFonts w:cs="Arial"/>
          <w:bCs/>
          <w:color w:val="auto"/>
          <w:sz w:val="22"/>
        </w:rPr>
        <w:t>Google</w:t>
      </w:r>
      <w:r w:rsidR="0033635F" w:rsidRPr="003F5F7F">
        <w:rPr>
          <w:rFonts w:cs="Arial"/>
          <w:bCs/>
          <w:color w:val="auto"/>
          <w:sz w:val="22"/>
        </w:rPr>
        <w:t xml:space="preserve"> plus.</w:t>
      </w:r>
    </w:p>
    <w:p w:rsidR="0033635F" w:rsidRDefault="0033635F" w:rsidP="001F679C">
      <w:pPr>
        <w:jc w:val="both"/>
        <w:rPr>
          <w:rFonts w:cs="Arial"/>
          <w:bCs/>
          <w:color w:val="auto"/>
          <w:sz w:val="22"/>
        </w:rPr>
      </w:pPr>
    </w:p>
    <w:p w:rsidR="00AE4318" w:rsidRDefault="00AE4318" w:rsidP="001F679C">
      <w:pPr>
        <w:jc w:val="both"/>
        <w:rPr>
          <w:rFonts w:cs="Arial"/>
          <w:bCs/>
          <w:color w:val="auto"/>
          <w:sz w:val="22"/>
        </w:rPr>
      </w:pPr>
    </w:p>
    <w:p w:rsidR="00411FEB" w:rsidRPr="008C2D58" w:rsidRDefault="008C2D58" w:rsidP="008C2D58">
      <w:pPr>
        <w:spacing w:after="200" w:line="276" w:lineRule="auto"/>
        <w:ind w:left="360"/>
        <w:jc w:val="both"/>
        <w:rPr>
          <w:rFonts w:cs="Arial"/>
          <w:b/>
          <w:color w:val="0070C0"/>
          <w:sz w:val="48"/>
          <w:szCs w:val="48"/>
        </w:rPr>
      </w:pPr>
      <w:r>
        <w:rPr>
          <w:rFonts w:cs="Arial"/>
          <w:b/>
          <w:color w:val="0070C0"/>
          <w:sz w:val="48"/>
          <w:szCs w:val="48"/>
        </w:rPr>
        <w:t xml:space="preserve">9. </w:t>
      </w:r>
      <w:r w:rsidR="00411FEB" w:rsidRPr="008C2D58">
        <w:rPr>
          <w:rFonts w:cs="Arial"/>
          <w:b/>
          <w:color w:val="0070C0"/>
          <w:sz w:val="48"/>
          <w:szCs w:val="48"/>
        </w:rPr>
        <w:t>RISK MANAGEMENT</w:t>
      </w:r>
    </w:p>
    <w:p w:rsidR="004B4354" w:rsidRPr="004B4354" w:rsidRDefault="000067A2" w:rsidP="001F679C">
      <w:pPr>
        <w:jc w:val="both"/>
        <w:rPr>
          <w:rFonts w:eastAsia="PMingLiU" w:cs="Arial"/>
          <w:b/>
          <w:color w:val="auto"/>
          <w:sz w:val="22"/>
          <w:lang w:eastAsia="zh-TW"/>
        </w:rPr>
      </w:pPr>
      <w:r w:rsidRPr="004B4354">
        <w:rPr>
          <w:rFonts w:eastAsia="PMingLiU" w:cs="Arial"/>
          <w:b/>
          <w:color w:val="auto"/>
          <w:sz w:val="22"/>
          <w:lang w:eastAsia="zh-TW"/>
        </w:rPr>
        <w:t>Lack of reliable data</w:t>
      </w:r>
    </w:p>
    <w:p w:rsidR="004B4354" w:rsidRDefault="006921C8" w:rsidP="001F679C">
      <w:pPr>
        <w:jc w:val="both"/>
        <w:rPr>
          <w:rFonts w:eastAsia="PMingLiU" w:cs="Arial"/>
          <w:color w:val="auto"/>
          <w:sz w:val="22"/>
          <w:lang w:eastAsia="zh-TW"/>
        </w:rPr>
      </w:pPr>
      <w:r w:rsidRPr="004B4354">
        <w:rPr>
          <w:rFonts w:eastAsia="PMingLiU" w:cs="Arial"/>
          <w:color w:val="auto"/>
          <w:sz w:val="22"/>
          <w:lang w:eastAsia="zh-TW"/>
        </w:rPr>
        <w:t>A dearth of data exists across most humanitarian sectors and geographic areas in Myanmar.</w:t>
      </w:r>
      <w:r w:rsidR="00781477" w:rsidRPr="00781477">
        <w:rPr>
          <w:rFonts w:eastAsia="PMingLiU" w:cs="Arial"/>
          <w:color w:val="auto"/>
          <w:sz w:val="22"/>
          <w:lang w:eastAsia="zh-TW"/>
        </w:rPr>
        <w:t xml:space="preserve"> </w:t>
      </w:r>
      <w:r w:rsidR="00781477">
        <w:rPr>
          <w:rFonts w:eastAsia="PMingLiU" w:cs="Arial"/>
          <w:color w:val="auto"/>
          <w:sz w:val="22"/>
          <w:lang w:eastAsia="zh-TW"/>
        </w:rPr>
        <w:t>T</w:t>
      </w:r>
      <w:r w:rsidR="00781477" w:rsidRPr="004B4354">
        <w:rPr>
          <w:rFonts w:eastAsia="PMingLiU" w:cs="Arial"/>
          <w:color w:val="auto"/>
          <w:sz w:val="22"/>
          <w:lang w:eastAsia="zh-TW"/>
        </w:rPr>
        <w:t xml:space="preserve">his is a result of </w:t>
      </w:r>
      <w:r w:rsidR="00781477">
        <w:rPr>
          <w:rFonts w:eastAsia="PMingLiU" w:cs="Arial"/>
          <w:color w:val="auto"/>
          <w:sz w:val="22"/>
          <w:lang w:eastAsia="zh-TW"/>
        </w:rPr>
        <w:t xml:space="preserve">prior </w:t>
      </w:r>
      <w:r w:rsidR="00781477" w:rsidRPr="004B4354">
        <w:rPr>
          <w:rFonts w:eastAsia="PMingLiU" w:cs="Arial"/>
          <w:color w:val="auto"/>
          <w:sz w:val="22"/>
          <w:lang w:eastAsia="zh-TW"/>
        </w:rPr>
        <w:t>prevent</w:t>
      </w:r>
      <w:r w:rsidR="00781477">
        <w:rPr>
          <w:rFonts w:eastAsia="PMingLiU" w:cs="Arial"/>
          <w:color w:val="auto"/>
          <w:sz w:val="22"/>
          <w:lang w:eastAsia="zh-TW"/>
        </w:rPr>
        <w:t>ion by the former government</w:t>
      </w:r>
      <w:r w:rsidR="00781477" w:rsidRPr="004B4354">
        <w:rPr>
          <w:rFonts w:eastAsia="PMingLiU" w:cs="Arial"/>
          <w:color w:val="auto"/>
          <w:sz w:val="22"/>
          <w:lang w:eastAsia="zh-TW"/>
        </w:rPr>
        <w:t xml:space="preserve"> </w:t>
      </w:r>
      <w:r w:rsidR="00781477">
        <w:rPr>
          <w:rFonts w:eastAsia="PMingLiU" w:cs="Arial"/>
          <w:color w:val="auto"/>
          <w:sz w:val="22"/>
          <w:lang w:eastAsia="zh-TW"/>
        </w:rPr>
        <w:t xml:space="preserve">of data </w:t>
      </w:r>
      <w:r w:rsidR="00781477" w:rsidRPr="004B4354">
        <w:rPr>
          <w:rFonts w:eastAsia="PMingLiU" w:cs="Arial"/>
          <w:color w:val="auto"/>
          <w:sz w:val="22"/>
          <w:lang w:eastAsia="zh-TW"/>
        </w:rPr>
        <w:t>collection</w:t>
      </w:r>
      <w:r w:rsidR="00781477">
        <w:rPr>
          <w:rFonts w:eastAsia="PMingLiU" w:cs="Arial"/>
          <w:color w:val="auto"/>
          <w:sz w:val="22"/>
          <w:lang w:eastAsia="zh-TW"/>
        </w:rPr>
        <w:t>,</w:t>
      </w:r>
      <w:r w:rsidR="00781477" w:rsidRPr="004B4354">
        <w:rPr>
          <w:rFonts w:eastAsia="PMingLiU" w:cs="Arial"/>
          <w:color w:val="auto"/>
          <w:sz w:val="22"/>
          <w:lang w:eastAsia="zh-TW"/>
        </w:rPr>
        <w:t xml:space="preserve"> </w:t>
      </w:r>
      <w:r w:rsidRPr="004B4354">
        <w:rPr>
          <w:rFonts w:eastAsia="PMingLiU" w:cs="Arial"/>
          <w:color w:val="auto"/>
          <w:sz w:val="22"/>
          <w:lang w:eastAsia="zh-TW"/>
        </w:rPr>
        <w:t xml:space="preserve">the sharing of information, and the right to freedom of association, thought and expression. While considerable progress has been made since </w:t>
      </w:r>
      <w:r w:rsidR="00FE1CC3">
        <w:rPr>
          <w:rFonts w:eastAsia="PMingLiU" w:cs="Arial"/>
          <w:color w:val="auto"/>
          <w:sz w:val="22"/>
          <w:lang w:eastAsia="zh-TW"/>
        </w:rPr>
        <w:t xml:space="preserve">the new </w:t>
      </w:r>
      <w:r w:rsidRPr="004B4354">
        <w:rPr>
          <w:rFonts w:eastAsia="PMingLiU" w:cs="Arial"/>
          <w:color w:val="auto"/>
          <w:sz w:val="22"/>
          <w:lang w:eastAsia="zh-TW"/>
        </w:rPr>
        <w:t>government came to power in 2011, significant obstacles to effective data coll</w:t>
      </w:r>
      <w:r w:rsidR="002F5217">
        <w:rPr>
          <w:rFonts w:eastAsia="PMingLiU" w:cs="Arial"/>
          <w:color w:val="auto"/>
          <w:sz w:val="22"/>
          <w:lang w:eastAsia="zh-TW"/>
        </w:rPr>
        <w:t>ection and information management</w:t>
      </w:r>
      <w:r w:rsidRPr="004B4354">
        <w:rPr>
          <w:rFonts w:eastAsia="PMingLiU" w:cs="Arial"/>
          <w:color w:val="auto"/>
          <w:sz w:val="22"/>
          <w:lang w:eastAsia="zh-TW"/>
        </w:rPr>
        <w:t xml:space="preserve"> remain. This includes a lack of human and f</w:t>
      </w:r>
      <w:r w:rsidR="002F5217">
        <w:rPr>
          <w:rFonts w:eastAsia="PMingLiU" w:cs="Arial"/>
          <w:color w:val="auto"/>
          <w:sz w:val="22"/>
          <w:lang w:eastAsia="zh-TW"/>
        </w:rPr>
        <w:t>inancial capacity</w:t>
      </w:r>
      <w:r w:rsidRPr="004B4354">
        <w:rPr>
          <w:rFonts w:eastAsia="PMingLiU" w:cs="Arial"/>
          <w:color w:val="auto"/>
          <w:sz w:val="22"/>
          <w:lang w:eastAsia="zh-TW"/>
        </w:rPr>
        <w:t xml:space="preserve"> and a </w:t>
      </w:r>
      <w:r w:rsidR="002F5217">
        <w:rPr>
          <w:rFonts w:eastAsia="PMingLiU" w:cs="Arial"/>
          <w:color w:val="auto"/>
          <w:sz w:val="22"/>
          <w:lang w:eastAsia="zh-TW"/>
        </w:rPr>
        <w:t xml:space="preserve">persistent </w:t>
      </w:r>
      <w:r w:rsidRPr="004B4354">
        <w:rPr>
          <w:rFonts w:eastAsia="PMingLiU" w:cs="Arial"/>
          <w:color w:val="auto"/>
          <w:sz w:val="22"/>
          <w:lang w:eastAsia="zh-TW"/>
        </w:rPr>
        <w:t>lack of access to affected areas despite recent peace agreements and ceasefires.</w:t>
      </w:r>
      <w:r w:rsidR="00075622" w:rsidRPr="004B4354">
        <w:rPr>
          <w:rFonts w:eastAsia="PMingLiU" w:cs="Arial"/>
          <w:color w:val="auto"/>
          <w:sz w:val="22"/>
          <w:lang w:eastAsia="zh-TW"/>
        </w:rPr>
        <w:t xml:space="preserve"> </w:t>
      </w:r>
      <w:r w:rsidR="00781477">
        <w:rPr>
          <w:rFonts w:eastAsia="PMingLiU" w:cs="Arial"/>
          <w:color w:val="auto"/>
          <w:sz w:val="22"/>
          <w:lang w:eastAsia="zh-TW"/>
        </w:rPr>
        <w:t xml:space="preserve">The humanitarian community will work together to establish robust monitoring and reporting systems aimed at gathering qualitatively sound data. </w:t>
      </w:r>
      <w:r w:rsidR="00075622" w:rsidRPr="004B4354">
        <w:rPr>
          <w:rFonts w:eastAsia="PMingLiU" w:cs="Arial"/>
          <w:color w:val="auto"/>
          <w:sz w:val="22"/>
          <w:lang w:eastAsia="zh-TW"/>
        </w:rPr>
        <w:t>In the absence of reliable, quantifiable data</w:t>
      </w:r>
      <w:r w:rsidR="002F5217">
        <w:rPr>
          <w:rFonts w:eastAsia="PMingLiU" w:cs="Arial"/>
          <w:color w:val="auto"/>
          <w:sz w:val="22"/>
          <w:lang w:eastAsia="zh-TW"/>
        </w:rPr>
        <w:t>,</w:t>
      </w:r>
      <w:r w:rsidR="00075622" w:rsidRPr="004B4354">
        <w:rPr>
          <w:rFonts w:eastAsia="PMingLiU" w:cs="Arial"/>
          <w:color w:val="auto"/>
          <w:sz w:val="22"/>
          <w:lang w:eastAsia="zh-TW"/>
        </w:rPr>
        <w:t xml:space="preserve"> qualitative and anecdotal evidence </w:t>
      </w:r>
      <w:r w:rsidR="002F5217">
        <w:rPr>
          <w:rFonts w:eastAsia="PMingLiU" w:cs="Arial"/>
          <w:color w:val="auto"/>
          <w:sz w:val="22"/>
          <w:lang w:eastAsia="zh-TW"/>
        </w:rPr>
        <w:t>remains</w:t>
      </w:r>
      <w:r w:rsidR="00075622" w:rsidRPr="004B4354">
        <w:rPr>
          <w:rFonts w:eastAsia="PMingLiU" w:cs="Arial"/>
          <w:color w:val="auto"/>
          <w:sz w:val="22"/>
          <w:lang w:eastAsia="zh-TW"/>
        </w:rPr>
        <w:t xml:space="preserve"> available. </w:t>
      </w:r>
      <w:r w:rsidR="008D3973" w:rsidRPr="004B4354">
        <w:rPr>
          <w:rFonts w:eastAsia="PMingLiU" w:cs="Arial"/>
          <w:color w:val="auto"/>
          <w:sz w:val="22"/>
          <w:lang w:eastAsia="zh-TW"/>
        </w:rPr>
        <w:t>Effective advocacy is therefore possible despite data limitations. In all instances, humanitarian agencies will make every effort to ensure their advocacy includes quantifiable data wherever it is available. In the absence of such data, qualitative and anecdotal data will be relied upon after it is verified and deemed entirely credible.</w:t>
      </w:r>
      <w:r w:rsidR="00F572C7" w:rsidRPr="004B4354">
        <w:rPr>
          <w:rFonts w:eastAsia="PMingLiU" w:cs="Arial"/>
          <w:color w:val="auto"/>
          <w:sz w:val="22"/>
          <w:lang w:eastAsia="zh-TW"/>
        </w:rPr>
        <w:t xml:space="preserve"> If </w:t>
      </w:r>
      <w:r w:rsidR="008E1FA9" w:rsidRPr="004B4354">
        <w:rPr>
          <w:rFonts w:eastAsia="PMingLiU" w:cs="Arial"/>
          <w:color w:val="auto"/>
          <w:sz w:val="22"/>
          <w:lang w:eastAsia="zh-TW"/>
        </w:rPr>
        <w:t>data is not verifiable, it will not be used.</w:t>
      </w:r>
      <w:r w:rsidR="007970E7">
        <w:rPr>
          <w:rFonts w:eastAsia="PMingLiU" w:cs="Arial"/>
          <w:color w:val="auto"/>
          <w:sz w:val="22"/>
          <w:lang w:eastAsia="zh-TW"/>
        </w:rPr>
        <w:t xml:space="preserve"> The use of data</w:t>
      </w:r>
      <w:r w:rsidR="004F01E5">
        <w:rPr>
          <w:rFonts w:eastAsia="PMingLiU" w:cs="Arial"/>
          <w:color w:val="auto"/>
          <w:sz w:val="22"/>
          <w:lang w:eastAsia="zh-TW"/>
        </w:rPr>
        <w:t xml:space="preserve"> which is not credible by any agency will negatively impact the credibility of the entire humanitarian community and will thus be </w:t>
      </w:r>
      <w:r w:rsidR="00EE7516">
        <w:rPr>
          <w:rFonts w:eastAsia="PMingLiU" w:cs="Arial"/>
          <w:color w:val="auto"/>
          <w:sz w:val="22"/>
          <w:lang w:eastAsia="zh-TW"/>
        </w:rPr>
        <w:t>avoided</w:t>
      </w:r>
      <w:r w:rsidR="004F01E5">
        <w:rPr>
          <w:rFonts w:eastAsia="PMingLiU" w:cs="Arial"/>
          <w:color w:val="auto"/>
          <w:sz w:val="22"/>
          <w:lang w:eastAsia="zh-TW"/>
        </w:rPr>
        <w:t xml:space="preserve"> at all times.</w:t>
      </w:r>
      <w:r w:rsidR="003B0B1E">
        <w:rPr>
          <w:rFonts w:eastAsia="PMingLiU" w:cs="Arial"/>
          <w:color w:val="auto"/>
          <w:sz w:val="22"/>
          <w:lang w:eastAsia="zh-TW"/>
        </w:rPr>
        <w:t xml:space="preserve"> </w:t>
      </w:r>
      <w:r w:rsidR="003B0B1E" w:rsidRPr="001A2A2E">
        <w:rPr>
          <w:rFonts w:eastAsia="PMingLiU" w:cs="Arial"/>
          <w:color w:val="auto"/>
          <w:sz w:val="22"/>
          <w:lang w:eastAsia="zh-TW"/>
        </w:rPr>
        <w:t>Organizations should also share their data with the MIMU or OCHA Information Management Unit to help build a common situational awareness.</w:t>
      </w:r>
      <w:r w:rsidR="001A2A2E" w:rsidRPr="001A2A2E">
        <w:t xml:space="preserve"> </w:t>
      </w:r>
    </w:p>
    <w:p w:rsidR="006350F4" w:rsidRPr="004B4354" w:rsidRDefault="006350F4" w:rsidP="001F679C">
      <w:pPr>
        <w:jc w:val="both"/>
        <w:rPr>
          <w:rFonts w:eastAsia="PMingLiU" w:cs="Arial"/>
          <w:color w:val="auto"/>
          <w:sz w:val="22"/>
          <w:lang w:eastAsia="zh-TW"/>
        </w:rPr>
      </w:pPr>
    </w:p>
    <w:p w:rsidR="00594E42" w:rsidRPr="004B4354" w:rsidRDefault="000067A2" w:rsidP="001F679C">
      <w:pPr>
        <w:jc w:val="both"/>
        <w:rPr>
          <w:rFonts w:eastAsia="PMingLiU" w:cs="Arial"/>
          <w:b/>
          <w:color w:val="auto"/>
          <w:sz w:val="22"/>
          <w:lang w:eastAsia="zh-TW"/>
        </w:rPr>
      </w:pPr>
      <w:r w:rsidRPr="004B4354">
        <w:rPr>
          <w:rFonts w:eastAsia="PMingLiU" w:cs="Arial"/>
          <w:b/>
          <w:color w:val="auto"/>
          <w:sz w:val="22"/>
          <w:lang w:eastAsia="zh-TW"/>
        </w:rPr>
        <w:t>I</w:t>
      </w:r>
      <w:r w:rsidR="00594E42" w:rsidRPr="004B4354">
        <w:rPr>
          <w:rFonts w:eastAsia="PMingLiU" w:cs="Arial"/>
          <w:b/>
          <w:color w:val="auto"/>
          <w:sz w:val="22"/>
          <w:lang w:eastAsia="zh-TW"/>
        </w:rPr>
        <w:t>nter</w:t>
      </w:r>
      <w:r w:rsidRPr="004B4354">
        <w:rPr>
          <w:rFonts w:eastAsia="PMingLiU" w:cs="Arial"/>
          <w:b/>
          <w:color w:val="auto"/>
          <w:sz w:val="22"/>
          <w:lang w:eastAsia="zh-TW"/>
        </w:rPr>
        <w:t>-Agency Buy-in</w:t>
      </w:r>
    </w:p>
    <w:p w:rsidR="00B275EB" w:rsidRPr="000B41CD" w:rsidRDefault="00EA1684" w:rsidP="001F679C">
      <w:pPr>
        <w:jc w:val="both"/>
        <w:rPr>
          <w:rFonts w:cs="Arial"/>
          <w:bCs/>
          <w:color w:val="auto"/>
          <w:sz w:val="22"/>
        </w:rPr>
      </w:pPr>
      <w:r w:rsidRPr="004B4354">
        <w:rPr>
          <w:rFonts w:cs="Arial"/>
          <w:color w:val="auto"/>
          <w:sz w:val="22"/>
        </w:rPr>
        <w:t xml:space="preserve">This strategy was developed in consultation with a large variety of key stakeholders, most notably with </w:t>
      </w:r>
      <w:r w:rsidR="00CB6BFE" w:rsidRPr="004B4354">
        <w:rPr>
          <w:rFonts w:cs="Arial"/>
          <w:color w:val="auto"/>
          <w:sz w:val="22"/>
        </w:rPr>
        <w:t xml:space="preserve">members </w:t>
      </w:r>
      <w:r w:rsidRPr="004B4354">
        <w:rPr>
          <w:rFonts w:cs="Arial"/>
          <w:color w:val="auto"/>
          <w:sz w:val="22"/>
        </w:rPr>
        <w:t xml:space="preserve">of the HACG, members of </w:t>
      </w:r>
      <w:r w:rsidR="00534CCF">
        <w:rPr>
          <w:rFonts w:cs="Arial"/>
          <w:color w:val="auto"/>
          <w:sz w:val="22"/>
        </w:rPr>
        <w:t>clusters/s</w:t>
      </w:r>
      <w:r w:rsidRPr="004B4354">
        <w:rPr>
          <w:rFonts w:cs="Arial"/>
          <w:color w:val="auto"/>
          <w:sz w:val="22"/>
        </w:rPr>
        <w:t>ectors and</w:t>
      </w:r>
      <w:r w:rsidR="00CB6BFE" w:rsidRPr="004B4354">
        <w:rPr>
          <w:rFonts w:cs="Arial"/>
          <w:color w:val="auto"/>
          <w:sz w:val="22"/>
        </w:rPr>
        <w:t xml:space="preserve"> geographic offices </w:t>
      </w:r>
      <w:r w:rsidR="00CB6BFE" w:rsidRPr="004B4354">
        <w:rPr>
          <w:rFonts w:cs="Arial"/>
          <w:color w:val="auto"/>
          <w:sz w:val="22"/>
        </w:rPr>
        <w:lastRenderedPageBreak/>
        <w:t>through</w:t>
      </w:r>
      <w:r w:rsidR="006921C8" w:rsidRPr="004B4354">
        <w:rPr>
          <w:rFonts w:cs="Arial"/>
          <w:color w:val="auto"/>
          <w:sz w:val="22"/>
        </w:rPr>
        <w:t>out</w:t>
      </w:r>
      <w:r w:rsidR="00CB6BFE" w:rsidRPr="004B4354">
        <w:rPr>
          <w:rFonts w:cs="Arial"/>
          <w:color w:val="auto"/>
          <w:sz w:val="22"/>
        </w:rPr>
        <w:t xml:space="preserve"> Myanmar</w:t>
      </w:r>
      <w:r w:rsidRPr="004B4354">
        <w:rPr>
          <w:rFonts w:cs="Arial"/>
          <w:color w:val="auto"/>
          <w:sz w:val="22"/>
        </w:rPr>
        <w:t xml:space="preserve">. The strategy </w:t>
      </w:r>
      <w:r w:rsidR="00CB6BFE" w:rsidRPr="004B4354">
        <w:rPr>
          <w:rFonts w:cs="Arial"/>
          <w:color w:val="auto"/>
          <w:sz w:val="22"/>
        </w:rPr>
        <w:t xml:space="preserve">also reflects and builds upon inter-agency agreed advocacy as detailed in the </w:t>
      </w:r>
      <w:r w:rsidR="00534CCF">
        <w:rPr>
          <w:rFonts w:cs="Arial"/>
          <w:i/>
          <w:color w:val="auto"/>
          <w:sz w:val="22"/>
        </w:rPr>
        <w:t xml:space="preserve">Rakhine Response Plan </w:t>
      </w:r>
      <w:r w:rsidR="00CB6BFE" w:rsidRPr="004B4354">
        <w:rPr>
          <w:rFonts w:cs="Arial"/>
          <w:color w:val="auto"/>
          <w:sz w:val="22"/>
        </w:rPr>
        <w:t xml:space="preserve">and the </w:t>
      </w:r>
      <w:r w:rsidR="00534CCF">
        <w:rPr>
          <w:rFonts w:cs="Arial"/>
          <w:i/>
          <w:color w:val="auto"/>
          <w:sz w:val="22"/>
        </w:rPr>
        <w:t>Kachin Response Plan</w:t>
      </w:r>
      <w:r w:rsidR="00CB6BFE" w:rsidRPr="004B4354">
        <w:rPr>
          <w:rFonts w:cs="Arial"/>
          <w:color w:val="auto"/>
          <w:sz w:val="22"/>
        </w:rPr>
        <w:t xml:space="preserve">. </w:t>
      </w:r>
      <w:r w:rsidRPr="004B4354">
        <w:rPr>
          <w:rFonts w:cs="Arial"/>
          <w:color w:val="auto"/>
          <w:sz w:val="22"/>
        </w:rPr>
        <w:t xml:space="preserve">A draft version of this strategy was broadly disseminated </w:t>
      </w:r>
      <w:r w:rsidR="000253D0">
        <w:rPr>
          <w:rFonts w:cs="Arial"/>
          <w:color w:val="auto"/>
          <w:sz w:val="22"/>
        </w:rPr>
        <w:t xml:space="preserve">through the HACG and cluster/sector system with copies sent to all individual humanitarian agencies listed with OCHA </w:t>
      </w:r>
      <w:r w:rsidRPr="004B4354">
        <w:rPr>
          <w:rFonts w:cs="Arial"/>
          <w:color w:val="auto"/>
          <w:sz w:val="22"/>
        </w:rPr>
        <w:t xml:space="preserve">on </w:t>
      </w:r>
      <w:r w:rsidR="000253D0">
        <w:rPr>
          <w:rFonts w:cs="Arial"/>
          <w:color w:val="auto"/>
          <w:sz w:val="22"/>
        </w:rPr>
        <w:t>5 August 2013. T</w:t>
      </w:r>
      <w:r w:rsidR="00CB6BFE" w:rsidRPr="004B4354">
        <w:rPr>
          <w:rFonts w:cs="Arial"/>
          <w:color w:val="auto"/>
          <w:sz w:val="22"/>
        </w:rPr>
        <w:t>wo (2</w:t>
      </w:r>
      <w:r w:rsidRPr="004B4354">
        <w:rPr>
          <w:rFonts w:cs="Arial"/>
          <w:color w:val="auto"/>
          <w:sz w:val="22"/>
        </w:rPr>
        <w:t xml:space="preserve">) weeks </w:t>
      </w:r>
      <w:r w:rsidR="000253D0">
        <w:rPr>
          <w:rFonts w:cs="Arial"/>
          <w:color w:val="auto"/>
          <w:sz w:val="22"/>
        </w:rPr>
        <w:t xml:space="preserve">were given </w:t>
      </w:r>
      <w:r w:rsidRPr="004B4354">
        <w:rPr>
          <w:rFonts w:cs="Arial"/>
          <w:color w:val="auto"/>
          <w:sz w:val="22"/>
        </w:rPr>
        <w:t xml:space="preserve">for </w:t>
      </w:r>
      <w:r w:rsidR="00CB6BFE" w:rsidRPr="004B4354">
        <w:rPr>
          <w:rFonts w:cs="Arial"/>
          <w:color w:val="auto"/>
          <w:sz w:val="22"/>
        </w:rPr>
        <w:t xml:space="preserve">input and </w:t>
      </w:r>
      <w:r w:rsidRPr="004B4354">
        <w:rPr>
          <w:rFonts w:cs="Arial"/>
          <w:color w:val="auto"/>
          <w:sz w:val="22"/>
        </w:rPr>
        <w:t xml:space="preserve">feedback. Comments received </w:t>
      </w:r>
      <w:r w:rsidR="000253D0">
        <w:rPr>
          <w:rFonts w:cs="Arial"/>
          <w:color w:val="auto"/>
          <w:sz w:val="22"/>
        </w:rPr>
        <w:t>sharpened</w:t>
      </w:r>
      <w:r w:rsidRPr="004B4354">
        <w:rPr>
          <w:rFonts w:cs="Arial"/>
          <w:color w:val="auto"/>
          <w:sz w:val="22"/>
        </w:rPr>
        <w:t xml:space="preserve"> advo</w:t>
      </w:r>
      <w:r w:rsidR="00CB6BFE" w:rsidRPr="004B4354">
        <w:rPr>
          <w:rFonts w:cs="Arial"/>
          <w:color w:val="auto"/>
          <w:sz w:val="22"/>
        </w:rPr>
        <w:t>cacy and communic</w:t>
      </w:r>
      <w:r w:rsidR="006921C8" w:rsidRPr="004B4354">
        <w:rPr>
          <w:rFonts w:cs="Arial"/>
          <w:color w:val="auto"/>
          <w:sz w:val="22"/>
        </w:rPr>
        <w:t>ation messaging, stakeholders, audie</w:t>
      </w:r>
      <w:r w:rsidR="00CB6BFE" w:rsidRPr="004B4354">
        <w:rPr>
          <w:rFonts w:cs="Arial"/>
          <w:color w:val="auto"/>
          <w:sz w:val="22"/>
        </w:rPr>
        <w:t xml:space="preserve">nces, tools and </w:t>
      </w:r>
      <w:r w:rsidRPr="004B4354">
        <w:rPr>
          <w:rFonts w:cs="Arial"/>
          <w:color w:val="auto"/>
          <w:sz w:val="22"/>
        </w:rPr>
        <w:t xml:space="preserve">tactics. Feedback also facilitated awareness raising on “What is </w:t>
      </w:r>
      <w:r w:rsidR="000253D0">
        <w:rPr>
          <w:rFonts w:cs="Arial"/>
          <w:color w:val="auto"/>
          <w:sz w:val="22"/>
        </w:rPr>
        <w:t xml:space="preserve">Humanitarian </w:t>
      </w:r>
      <w:r w:rsidRPr="004B4354">
        <w:rPr>
          <w:rFonts w:cs="Arial"/>
          <w:color w:val="auto"/>
          <w:sz w:val="22"/>
        </w:rPr>
        <w:t>Advocacy?” and served to clar</w:t>
      </w:r>
      <w:r w:rsidR="00CB6BFE" w:rsidRPr="004B4354">
        <w:rPr>
          <w:rFonts w:cs="Arial"/>
          <w:color w:val="auto"/>
          <w:sz w:val="22"/>
        </w:rPr>
        <w:t>ify all aspects of the strategy</w:t>
      </w:r>
      <w:r w:rsidR="000253D0">
        <w:rPr>
          <w:rFonts w:cs="Arial"/>
          <w:color w:val="auto"/>
          <w:sz w:val="22"/>
        </w:rPr>
        <w:t xml:space="preserve"> in accordance with the current humanitarian situation across Myanmar</w:t>
      </w:r>
      <w:r w:rsidR="00CB6BFE" w:rsidRPr="004B4354">
        <w:rPr>
          <w:rFonts w:cs="Arial"/>
          <w:color w:val="auto"/>
          <w:sz w:val="22"/>
        </w:rPr>
        <w:t xml:space="preserve">. The risk of a lack of buy-in by </w:t>
      </w:r>
      <w:r w:rsidR="00871AC0">
        <w:rPr>
          <w:rFonts w:cs="Arial"/>
          <w:color w:val="auto"/>
          <w:sz w:val="22"/>
        </w:rPr>
        <w:t>international humanitarian organisations</w:t>
      </w:r>
      <w:r w:rsidR="00CB6BFE" w:rsidRPr="004B4354">
        <w:rPr>
          <w:rFonts w:cs="Arial"/>
          <w:color w:val="auto"/>
          <w:sz w:val="22"/>
        </w:rPr>
        <w:t xml:space="preserve"> more broadly </w:t>
      </w:r>
      <w:r w:rsidR="000253D0">
        <w:rPr>
          <w:rFonts w:cs="Arial"/>
          <w:color w:val="auto"/>
          <w:sz w:val="22"/>
        </w:rPr>
        <w:t>was</w:t>
      </w:r>
      <w:r w:rsidR="00CB6BFE" w:rsidRPr="004B4354">
        <w:rPr>
          <w:rFonts w:cs="Arial"/>
          <w:color w:val="auto"/>
          <w:sz w:val="22"/>
        </w:rPr>
        <w:t xml:space="preserve"> </w:t>
      </w:r>
      <w:r w:rsidR="006921C8" w:rsidRPr="004B4354">
        <w:rPr>
          <w:rFonts w:cs="Arial"/>
          <w:color w:val="auto"/>
          <w:sz w:val="22"/>
        </w:rPr>
        <w:t xml:space="preserve">thus largely </w:t>
      </w:r>
      <w:r w:rsidR="00CB6BFE" w:rsidRPr="004B4354">
        <w:rPr>
          <w:rFonts w:cs="Arial"/>
          <w:color w:val="auto"/>
          <w:sz w:val="22"/>
        </w:rPr>
        <w:t xml:space="preserve">mitigated. It will be important, however, that the HACG continues to play a leadership role on behalf of the HCT in socializing the strategy across </w:t>
      </w:r>
      <w:r w:rsidR="00871AC0">
        <w:rPr>
          <w:rFonts w:cs="Arial"/>
          <w:color w:val="auto"/>
          <w:sz w:val="22"/>
        </w:rPr>
        <w:t>international humanitarian organisations</w:t>
      </w:r>
      <w:r w:rsidR="000253D0">
        <w:rPr>
          <w:rFonts w:cs="Arial"/>
          <w:color w:val="auto"/>
          <w:sz w:val="22"/>
        </w:rPr>
        <w:t xml:space="preserve"> overtime</w:t>
      </w:r>
      <w:r w:rsidR="00CB6BFE" w:rsidRPr="004B4354">
        <w:rPr>
          <w:rFonts w:cs="Arial"/>
          <w:color w:val="auto"/>
          <w:sz w:val="22"/>
        </w:rPr>
        <w:t xml:space="preserve">. It will also be </w:t>
      </w:r>
      <w:r w:rsidR="00B63F7A" w:rsidRPr="004B4354">
        <w:rPr>
          <w:rFonts w:cs="Arial"/>
          <w:color w:val="auto"/>
          <w:sz w:val="22"/>
        </w:rPr>
        <w:t>important</w:t>
      </w:r>
      <w:r w:rsidR="00CB6BFE" w:rsidRPr="004B4354">
        <w:rPr>
          <w:rFonts w:cs="Arial"/>
          <w:color w:val="auto"/>
          <w:sz w:val="22"/>
        </w:rPr>
        <w:t xml:space="preserve"> that individual agencies share the strategy with newcomers as part of standard orientation </w:t>
      </w:r>
      <w:r w:rsidR="00CB6BFE" w:rsidRPr="000B41CD">
        <w:rPr>
          <w:rFonts w:cs="Arial"/>
          <w:color w:val="auto"/>
          <w:sz w:val="22"/>
        </w:rPr>
        <w:t>processes.</w:t>
      </w:r>
    </w:p>
    <w:p w:rsidR="00A80E6F" w:rsidRDefault="00742A5D" w:rsidP="00666291">
      <w:pPr>
        <w:spacing w:after="200" w:line="276" w:lineRule="auto"/>
        <w:rPr>
          <w:rFonts w:cs="Arial"/>
          <w:b/>
          <w:bCs/>
          <w:color w:val="0070C0"/>
          <w:sz w:val="48"/>
          <w:szCs w:val="48"/>
        </w:rPr>
      </w:pPr>
      <w:r w:rsidRPr="003F5F7F">
        <w:rPr>
          <w:rFonts w:cs="Arial"/>
          <w:b/>
          <w:bCs/>
          <w:color w:val="0070C0"/>
          <w:sz w:val="58"/>
          <w:szCs w:val="58"/>
        </w:rPr>
        <w:br w:type="page"/>
      </w:r>
      <w:r w:rsidR="006F244C" w:rsidRPr="003F5F7F">
        <w:rPr>
          <w:rFonts w:cs="Arial"/>
          <w:b/>
          <w:bCs/>
          <w:color w:val="0070C0"/>
          <w:sz w:val="48"/>
          <w:szCs w:val="48"/>
        </w:rPr>
        <w:lastRenderedPageBreak/>
        <w:t xml:space="preserve">ANNEX </w:t>
      </w:r>
      <w:r w:rsidR="006F244C">
        <w:rPr>
          <w:rFonts w:cs="Arial"/>
          <w:b/>
          <w:bCs/>
          <w:color w:val="0070C0"/>
          <w:sz w:val="48"/>
          <w:szCs w:val="48"/>
        </w:rPr>
        <w:t>1</w:t>
      </w:r>
      <w:r w:rsidR="006F244C" w:rsidRPr="003F5F7F">
        <w:rPr>
          <w:rFonts w:cs="Arial"/>
          <w:b/>
          <w:bCs/>
          <w:color w:val="0070C0"/>
          <w:sz w:val="48"/>
          <w:szCs w:val="48"/>
        </w:rPr>
        <w:t xml:space="preserve">: </w:t>
      </w:r>
      <w:r w:rsidR="006F244C">
        <w:rPr>
          <w:rFonts w:cs="Arial"/>
          <w:b/>
          <w:bCs/>
          <w:color w:val="0070C0"/>
          <w:sz w:val="48"/>
          <w:szCs w:val="48"/>
        </w:rPr>
        <w:t xml:space="preserve">GLOSSARY OF TERMS </w:t>
      </w:r>
    </w:p>
    <w:p w:rsidR="00F37F33" w:rsidRPr="00131963" w:rsidRDefault="00F37F33" w:rsidP="00B66B30">
      <w:pPr>
        <w:spacing w:after="200" w:line="276" w:lineRule="auto"/>
        <w:jc w:val="both"/>
        <w:rPr>
          <w:color w:val="auto"/>
          <w:sz w:val="22"/>
        </w:rPr>
      </w:pPr>
      <w:r w:rsidRPr="0054587D">
        <w:rPr>
          <w:b/>
          <w:bCs/>
          <w:color w:val="auto"/>
          <w:sz w:val="22"/>
        </w:rPr>
        <w:t>Crisis-affected people</w:t>
      </w:r>
      <w:r w:rsidRPr="00F246D3">
        <w:rPr>
          <w:b/>
          <w:bCs/>
          <w:sz w:val="22"/>
        </w:rPr>
        <w:t xml:space="preserve">: </w:t>
      </w:r>
      <w:r w:rsidRPr="00131963">
        <w:rPr>
          <w:bCs/>
          <w:color w:val="auto"/>
          <w:sz w:val="22"/>
        </w:rPr>
        <w:t>A</w:t>
      </w:r>
      <w:r w:rsidRPr="00131963">
        <w:rPr>
          <w:color w:val="auto"/>
          <w:sz w:val="22"/>
        </w:rPr>
        <w:t>ll those affected by or prone to disasters, conflict, poverty or other crises at a specific location. (HAP)</w:t>
      </w:r>
    </w:p>
    <w:p w:rsidR="00B618E7" w:rsidRDefault="009C110F" w:rsidP="00B66B30">
      <w:pPr>
        <w:spacing w:line="276" w:lineRule="auto"/>
        <w:jc w:val="both"/>
        <w:rPr>
          <w:bCs/>
          <w:color w:val="auto"/>
          <w:sz w:val="22"/>
        </w:rPr>
      </w:pPr>
      <w:r w:rsidRPr="009C110F">
        <w:rPr>
          <w:b/>
          <w:bCs/>
          <w:color w:val="auto"/>
          <w:sz w:val="22"/>
        </w:rPr>
        <w:t>Humanitarian Access:</w:t>
      </w:r>
      <w:r w:rsidRPr="009C110F">
        <w:rPr>
          <w:bCs/>
          <w:color w:val="auto"/>
          <w:sz w:val="22"/>
        </w:rPr>
        <w:t xml:space="preserve"> </w:t>
      </w:r>
      <w:r w:rsidR="00B618E7" w:rsidRPr="001122D6">
        <w:rPr>
          <w:bCs/>
          <w:color w:val="auto"/>
          <w:sz w:val="22"/>
        </w:rPr>
        <w:t>Humanitarian access concerns humanitarian actors’ ability to reach populations affected by crisis, as well as an affected population’s ability to access humanitarian assistance and services. Access is therefore a fundamental pre-requisite to effective humanitarian action. Full and unimpeded access is essential to establish operations, move goods and personnel where they are needed, implement distributions, provide health services and carry out other activities, and for affected populations to fully benefit from the assistance and services made available.</w:t>
      </w:r>
      <w:r w:rsidR="00B618E7">
        <w:rPr>
          <w:bCs/>
          <w:color w:val="auto"/>
          <w:sz w:val="22"/>
        </w:rPr>
        <w:t>(OCHA)</w:t>
      </w:r>
    </w:p>
    <w:p w:rsidR="009C110F" w:rsidRPr="009C110F" w:rsidRDefault="009C110F" w:rsidP="00B66B30">
      <w:pPr>
        <w:spacing w:line="276" w:lineRule="auto"/>
        <w:jc w:val="both"/>
        <w:rPr>
          <w:bCs/>
          <w:color w:val="auto"/>
          <w:sz w:val="22"/>
        </w:rPr>
      </w:pPr>
    </w:p>
    <w:p w:rsidR="00F37F33" w:rsidRDefault="00F37F33" w:rsidP="00B66B30">
      <w:pPr>
        <w:spacing w:line="276" w:lineRule="auto"/>
        <w:jc w:val="both"/>
        <w:rPr>
          <w:color w:val="auto"/>
          <w:sz w:val="22"/>
        </w:rPr>
      </w:pPr>
      <w:r w:rsidRPr="0081442C">
        <w:rPr>
          <w:b/>
          <w:color w:val="auto"/>
          <w:sz w:val="22"/>
        </w:rPr>
        <w:t xml:space="preserve">Humanitarian Country Team Core Group: </w:t>
      </w:r>
      <w:r>
        <w:rPr>
          <w:color w:val="auto"/>
          <w:sz w:val="22"/>
        </w:rPr>
        <w:t xml:space="preserve">in Myanmar the </w:t>
      </w:r>
      <w:r w:rsidRPr="0054587D">
        <w:rPr>
          <w:color w:val="auto"/>
          <w:sz w:val="22"/>
        </w:rPr>
        <w:t>Core Group is composed of 15 members. It includes 7 UN representatives, 7 INGO representatives and one representative of the Red Cross and Red Crescent Movement.</w:t>
      </w:r>
      <w:r>
        <w:rPr>
          <w:color w:val="auto"/>
          <w:sz w:val="22"/>
        </w:rPr>
        <w:t xml:space="preserve"> It is a decision making body.</w:t>
      </w:r>
    </w:p>
    <w:p w:rsidR="00F37F33" w:rsidRPr="00F246D3" w:rsidRDefault="00F37F33" w:rsidP="00B66B30">
      <w:pPr>
        <w:spacing w:line="276" w:lineRule="auto"/>
        <w:jc w:val="both"/>
        <w:rPr>
          <w:color w:val="auto"/>
          <w:sz w:val="22"/>
        </w:rPr>
      </w:pPr>
    </w:p>
    <w:p w:rsidR="00F37F33" w:rsidRPr="0054587D" w:rsidRDefault="00F37F33" w:rsidP="00B66B30">
      <w:pPr>
        <w:spacing w:after="200" w:line="276" w:lineRule="auto"/>
        <w:jc w:val="both"/>
        <w:rPr>
          <w:color w:val="auto"/>
          <w:sz w:val="22"/>
        </w:rPr>
      </w:pPr>
      <w:r w:rsidRPr="0081442C">
        <w:rPr>
          <w:b/>
          <w:color w:val="auto"/>
          <w:sz w:val="22"/>
        </w:rPr>
        <w:t>Humanitarian Country Team</w:t>
      </w:r>
      <w:r>
        <w:rPr>
          <w:b/>
          <w:color w:val="auto"/>
          <w:sz w:val="22"/>
        </w:rPr>
        <w:t xml:space="preserve"> Forum</w:t>
      </w:r>
      <w:r w:rsidRPr="0081442C">
        <w:rPr>
          <w:b/>
          <w:color w:val="auto"/>
          <w:sz w:val="22"/>
        </w:rPr>
        <w:t>:</w:t>
      </w:r>
      <w:r>
        <w:rPr>
          <w:b/>
          <w:color w:val="auto"/>
          <w:sz w:val="22"/>
        </w:rPr>
        <w:t xml:space="preserve"> </w:t>
      </w:r>
      <w:r w:rsidRPr="0054587D">
        <w:rPr>
          <w:color w:val="auto"/>
          <w:sz w:val="22"/>
        </w:rPr>
        <w:t>The Forum is composed of all organisations that undertake humanitarian action in-country and are committed to participate in coordination arrangements. In Myanmar, it includes representatives of the UNCT and operational international non-governmental organisations. Representatives of the Red Cross and Red Crescent Movement retain their position as “standing invitees”. A number of local NGOs are also represented in the Forum.</w:t>
      </w:r>
    </w:p>
    <w:p w:rsidR="00F37F33" w:rsidRPr="00F246D3" w:rsidRDefault="00F37F33" w:rsidP="00B66B30">
      <w:pPr>
        <w:spacing w:after="200" w:line="276" w:lineRule="auto"/>
        <w:jc w:val="both"/>
        <w:rPr>
          <w:color w:val="auto"/>
          <w:sz w:val="22"/>
        </w:rPr>
      </w:pPr>
      <w:r w:rsidRPr="00F246D3">
        <w:rPr>
          <w:b/>
          <w:color w:val="auto"/>
          <w:sz w:val="22"/>
        </w:rPr>
        <w:t>Humanitarian community</w:t>
      </w:r>
      <w:r>
        <w:rPr>
          <w:b/>
          <w:color w:val="auto"/>
          <w:sz w:val="22"/>
        </w:rPr>
        <w:t xml:space="preserve">: </w:t>
      </w:r>
      <w:r w:rsidRPr="0081442C">
        <w:rPr>
          <w:color w:val="auto"/>
          <w:sz w:val="22"/>
        </w:rPr>
        <w:t>in Myanmar</w:t>
      </w:r>
      <w:r>
        <w:rPr>
          <w:color w:val="auto"/>
          <w:sz w:val="22"/>
        </w:rPr>
        <w:t xml:space="preserve"> </w:t>
      </w:r>
      <w:r w:rsidRPr="00F246D3">
        <w:rPr>
          <w:color w:val="auto"/>
          <w:sz w:val="22"/>
        </w:rPr>
        <w:t>is used to denote those actors who</w:t>
      </w:r>
      <w:r>
        <w:rPr>
          <w:color w:val="auto"/>
          <w:sz w:val="22"/>
        </w:rPr>
        <w:t xml:space="preserve"> engage in humanitarian operations and can include </w:t>
      </w:r>
      <w:r w:rsidRPr="00F246D3">
        <w:rPr>
          <w:color w:val="auto"/>
          <w:sz w:val="22"/>
        </w:rPr>
        <w:t>international humanitarian organisations</w:t>
      </w:r>
      <w:r>
        <w:rPr>
          <w:color w:val="auto"/>
          <w:sz w:val="22"/>
        </w:rPr>
        <w:t>,</w:t>
      </w:r>
      <w:r w:rsidRPr="00F246D3">
        <w:rPr>
          <w:color w:val="auto"/>
          <w:sz w:val="22"/>
        </w:rPr>
        <w:t xml:space="preserve"> </w:t>
      </w:r>
      <w:r>
        <w:rPr>
          <w:color w:val="auto"/>
          <w:sz w:val="22"/>
        </w:rPr>
        <w:t>donors, INGOs, local NGOs, etc.</w:t>
      </w:r>
    </w:p>
    <w:p w:rsidR="009C110F" w:rsidRDefault="009C110F" w:rsidP="00B66B30">
      <w:pPr>
        <w:spacing w:line="276" w:lineRule="auto"/>
        <w:jc w:val="both"/>
        <w:rPr>
          <w:bCs/>
          <w:color w:val="auto"/>
          <w:sz w:val="22"/>
        </w:rPr>
      </w:pPr>
      <w:r w:rsidRPr="009C110F">
        <w:rPr>
          <w:b/>
          <w:bCs/>
          <w:color w:val="auto"/>
          <w:sz w:val="22"/>
        </w:rPr>
        <w:t>Impartiality:</w:t>
      </w:r>
      <w:r w:rsidRPr="009C110F">
        <w:rPr>
          <w:bCs/>
          <w:color w:val="auto"/>
          <w:sz w:val="22"/>
        </w:rPr>
        <w:t xml:space="preserve"> An approach to the provision of humanitarian assistance and services that is non-discriminatory, proportionate to needs and free of subjective distinction. Impartiality is a guiding principle of organisations claiming to be humanitarian (ALNAP). </w:t>
      </w:r>
    </w:p>
    <w:p w:rsidR="009C110F" w:rsidRPr="009C110F" w:rsidRDefault="009C110F" w:rsidP="00B66B30">
      <w:pPr>
        <w:spacing w:line="276" w:lineRule="auto"/>
        <w:jc w:val="both"/>
        <w:rPr>
          <w:bCs/>
          <w:color w:val="auto"/>
          <w:sz w:val="22"/>
        </w:rPr>
      </w:pPr>
    </w:p>
    <w:p w:rsidR="009C110F" w:rsidRPr="009C110F" w:rsidRDefault="009C110F" w:rsidP="00B66B30">
      <w:pPr>
        <w:spacing w:line="276" w:lineRule="auto"/>
        <w:jc w:val="both"/>
        <w:rPr>
          <w:bCs/>
          <w:color w:val="auto"/>
          <w:sz w:val="22"/>
        </w:rPr>
      </w:pPr>
      <w:r w:rsidRPr="009C110F">
        <w:rPr>
          <w:b/>
          <w:bCs/>
          <w:color w:val="auto"/>
          <w:sz w:val="22"/>
        </w:rPr>
        <w:t>Impunity:</w:t>
      </w:r>
      <w:r w:rsidRPr="009C110F">
        <w:rPr>
          <w:bCs/>
          <w:color w:val="auto"/>
          <w:sz w:val="22"/>
        </w:rPr>
        <w:t xml:space="preserve"> The impossibility, de jure or de facto, of bringing the perpetrators of human rights violations to account - whether in criminal, civil, administrative or disciplinary proceedings - since they are not subject to any inquiry that might lead to their being accused, arrested, prosecuted and, if found guilty, sentenced to appropriate penalties, and to making reparations to their victims. (OCHA) </w:t>
      </w:r>
    </w:p>
    <w:p w:rsidR="009C110F" w:rsidRPr="009C110F" w:rsidRDefault="009C110F" w:rsidP="00B66B30">
      <w:pPr>
        <w:spacing w:line="276" w:lineRule="auto"/>
        <w:jc w:val="both"/>
        <w:rPr>
          <w:bCs/>
          <w:color w:val="auto"/>
          <w:sz w:val="22"/>
        </w:rPr>
      </w:pPr>
    </w:p>
    <w:p w:rsidR="009C110F" w:rsidRPr="001E6202" w:rsidRDefault="009C110F" w:rsidP="00B66B30">
      <w:pPr>
        <w:spacing w:after="200" w:line="276" w:lineRule="auto"/>
        <w:jc w:val="both"/>
        <w:rPr>
          <w:bCs/>
          <w:color w:val="auto"/>
          <w:sz w:val="22"/>
        </w:rPr>
      </w:pPr>
      <w:r w:rsidRPr="001E6202">
        <w:rPr>
          <w:b/>
          <w:bCs/>
          <w:color w:val="auto"/>
          <w:sz w:val="22"/>
        </w:rPr>
        <w:t>Peacebuilding:</w:t>
      </w:r>
      <w:r w:rsidRPr="001E6202">
        <w:rPr>
          <w:bCs/>
          <w:color w:val="auto"/>
          <w:sz w:val="22"/>
        </w:rPr>
        <w:t xml:space="preserve"> </w:t>
      </w:r>
      <w:r w:rsidR="001E6202" w:rsidRPr="001E6202">
        <w:rPr>
          <w:rFonts w:cs="Arial"/>
          <w:color w:val="auto"/>
          <w:sz w:val="22"/>
          <w:shd w:val="clear" w:color="auto" w:fill="FFFFFF"/>
        </w:rPr>
        <w:t>Peacebuilding involves a range of measures targeted to reduce the risk of lapsing or relapsing into conflict by strengthening national capacities at all levels for conflict management, and to lay the foundations for sustainable peace and development. Peacebuilding strategies must be coherent and tailored to specific needs of the country concerned, based on national ownership, and should comprise a carefully prioritized, sequenced, and therefore relatively narrow set of activities aimed at achieving the above objectives.(PBO)</w:t>
      </w:r>
    </w:p>
    <w:p w:rsidR="009C110F" w:rsidRPr="009C110F" w:rsidRDefault="009C110F" w:rsidP="00B66B30">
      <w:pPr>
        <w:spacing w:line="276" w:lineRule="auto"/>
        <w:jc w:val="both"/>
        <w:rPr>
          <w:bCs/>
          <w:color w:val="auto"/>
          <w:sz w:val="22"/>
        </w:rPr>
      </w:pPr>
      <w:r w:rsidRPr="00F37F33">
        <w:rPr>
          <w:b/>
          <w:bCs/>
          <w:color w:val="auto"/>
          <w:sz w:val="22"/>
        </w:rPr>
        <w:t>Protection:</w:t>
      </w:r>
      <w:r w:rsidRPr="009C110F">
        <w:rPr>
          <w:bCs/>
          <w:color w:val="auto"/>
          <w:sz w:val="22"/>
        </w:rPr>
        <w:t xml:space="preserve"> A concept that encompasses all activities aimed at obtaining full respect for the rights of the individual in accordance with the letter and spirit of human rights, refugee and international humanitarian law. Protection involves creating an environment conducive to respect for human beings, preventing and/or alleviating the immediate effects of a specific </w:t>
      </w:r>
      <w:r w:rsidRPr="009C110F">
        <w:rPr>
          <w:bCs/>
          <w:color w:val="auto"/>
          <w:sz w:val="22"/>
        </w:rPr>
        <w:lastRenderedPageBreak/>
        <w:t>pattern of abuse, and restoring dignified conditions of life through reparation, restitution and rehabilitation. (</w:t>
      </w:r>
      <w:r w:rsidR="000F774C">
        <w:rPr>
          <w:bCs/>
          <w:color w:val="auto"/>
          <w:sz w:val="22"/>
        </w:rPr>
        <w:t>ICRC/IASC</w:t>
      </w:r>
      <w:r w:rsidRPr="009C110F">
        <w:rPr>
          <w:bCs/>
          <w:color w:val="auto"/>
          <w:sz w:val="22"/>
        </w:rPr>
        <w:t xml:space="preserve">) </w:t>
      </w:r>
    </w:p>
    <w:p w:rsidR="009C110F" w:rsidRPr="009C110F" w:rsidRDefault="009C110F" w:rsidP="00B66B30">
      <w:pPr>
        <w:spacing w:line="276" w:lineRule="auto"/>
        <w:jc w:val="both"/>
        <w:rPr>
          <w:bCs/>
          <w:color w:val="auto"/>
          <w:sz w:val="22"/>
        </w:rPr>
      </w:pPr>
    </w:p>
    <w:p w:rsidR="009C110F" w:rsidRPr="009C110F" w:rsidRDefault="009C110F" w:rsidP="00B66B30">
      <w:pPr>
        <w:spacing w:line="276" w:lineRule="auto"/>
        <w:jc w:val="both"/>
        <w:rPr>
          <w:bCs/>
          <w:color w:val="auto"/>
          <w:sz w:val="22"/>
        </w:rPr>
      </w:pPr>
      <w:r w:rsidRPr="00F37F33">
        <w:rPr>
          <w:b/>
          <w:bCs/>
          <w:color w:val="auto"/>
          <w:sz w:val="22"/>
        </w:rPr>
        <w:t>Reconciliation:</w:t>
      </w:r>
      <w:r w:rsidRPr="009C110F">
        <w:rPr>
          <w:bCs/>
          <w:color w:val="auto"/>
          <w:sz w:val="22"/>
        </w:rPr>
        <w:t xml:space="preserve"> An element of conflict resolution and peacebuilding involving the promotion of confidence building and co-existence. The process of achieving reconciliation generally involves five interwoven and related strands: (i) developing a shared vision of an interdependent and fair society; (ii) acknowledging and dealing with the past; (iii) building positive relationships; (iv) significant cultural and attitudinal change; and (v) substantial social, economic and political change. It can be a challenging and long-term process for communities deeply divided along political or ethnic lines. While reconciliation must grow between and within communities, it can benefit from international support, especially when people and/or political leaders are unable or unwilling to initiate it. (UNHCR)</w:t>
      </w:r>
    </w:p>
    <w:p w:rsidR="009C110F" w:rsidRPr="009C110F" w:rsidRDefault="009C110F" w:rsidP="00B66B30">
      <w:pPr>
        <w:spacing w:line="276" w:lineRule="auto"/>
        <w:jc w:val="both"/>
        <w:rPr>
          <w:bCs/>
          <w:color w:val="auto"/>
          <w:sz w:val="22"/>
        </w:rPr>
      </w:pPr>
    </w:p>
    <w:p w:rsidR="00F37F33" w:rsidRPr="00F246D3" w:rsidRDefault="00F37F33" w:rsidP="00B66B30">
      <w:pPr>
        <w:spacing w:after="200" w:line="276" w:lineRule="auto"/>
        <w:jc w:val="both"/>
        <w:rPr>
          <w:color w:val="auto"/>
          <w:sz w:val="22"/>
        </w:rPr>
      </w:pPr>
      <w:r w:rsidRPr="0081442C">
        <w:rPr>
          <w:b/>
          <w:color w:val="auto"/>
          <w:sz w:val="22"/>
        </w:rPr>
        <w:t>Rakhine</w:t>
      </w:r>
      <w:r>
        <w:rPr>
          <w:color w:val="auto"/>
          <w:sz w:val="22"/>
        </w:rPr>
        <w:t>:</w:t>
      </w:r>
      <w:r w:rsidRPr="00F246D3">
        <w:rPr>
          <w:color w:val="auto"/>
          <w:sz w:val="22"/>
        </w:rPr>
        <w:t xml:space="preserve"> The term ‘Rakhine’ will be used to denote all persons living across Rakhine State rather than exclusively Buddhist members thereof. </w:t>
      </w:r>
    </w:p>
    <w:p w:rsidR="00F37F33" w:rsidRPr="00F246D3" w:rsidRDefault="00F37F33" w:rsidP="00B66B30">
      <w:pPr>
        <w:spacing w:after="200" w:line="276" w:lineRule="auto"/>
        <w:jc w:val="both"/>
        <w:rPr>
          <w:color w:val="auto"/>
          <w:sz w:val="22"/>
        </w:rPr>
      </w:pPr>
      <w:r w:rsidRPr="00A06B62">
        <w:rPr>
          <w:b/>
          <w:color w:val="auto"/>
          <w:sz w:val="22"/>
        </w:rPr>
        <w:t>Relief development continuum</w:t>
      </w:r>
      <w:r w:rsidRPr="00F246D3">
        <w:rPr>
          <w:color w:val="auto"/>
          <w:sz w:val="22"/>
        </w:rPr>
        <w:t xml:space="preserve"> - relief development continuum is a well established area of humanitarian affairs in accordance with UNGA 46/182</w:t>
      </w:r>
      <w:r w:rsidR="001E6202">
        <w:rPr>
          <w:color w:val="auto"/>
          <w:sz w:val="22"/>
        </w:rPr>
        <w:t>. In Myanmar, the humanitarian community is keen to ensure relief and development activities are provided in parallel including because addressing the root causes of conflict and communal violence are frequently associated with unequal development indicators across the country and the inequitable delivery of development assistance.</w:t>
      </w:r>
    </w:p>
    <w:p w:rsidR="00F37F33" w:rsidRPr="006737B0" w:rsidRDefault="00F37F33" w:rsidP="00B66B30">
      <w:pPr>
        <w:spacing w:after="200" w:line="276" w:lineRule="auto"/>
        <w:jc w:val="both"/>
        <w:rPr>
          <w:color w:val="auto"/>
          <w:sz w:val="22"/>
        </w:rPr>
      </w:pPr>
      <w:r w:rsidRPr="006737B0">
        <w:rPr>
          <w:b/>
          <w:color w:val="auto"/>
          <w:sz w:val="22"/>
        </w:rPr>
        <w:t>Rohingya</w:t>
      </w:r>
      <w:r>
        <w:rPr>
          <w:b/>
          <w:color w:val="auto"/>
          <w:sz w:val="22"/>
        </w:rPr>
        <w:t>:</w:t>
      </w:r>
      <w:r w:rsidRPr="006737B0">
        <w:rPr>
          <w:color w:val="auto"/>
          <w:sz w:val="22"/>
        </w:rPr>
        <w:t xml:space="preserve"> t</w:t>
      </w:r>
      <w:r>
        <w:rPr>
          <w:rFonts w:cs="Arial"/>
          <w:color w:val="auto"/>
          <w:sz w:val="22"/>
        </w:rPr>
        <w:t xml:space="preserve">he use of the word </w:t>
      </w:r>
      <w:r w:rsidRPr="006737B0">
        <w:rPr>
          <w:rFonts w:cs="Arial"/>
          <w:color w:val="auto"/>
          <w:sz w:val="22"/>
        </w:rPr>
        <w:t xml:space="preserve">Rohingya is a source of controversy and its historical roots are being heavily contested within Myanmar. For the purpose of </w:t>
      </w:r>
      <w:r>
        <w:rPr>
          <w:rFonts w:cs="Arial"/>
          <w:color w:val="auto"/>
          <w:sz w:val="22"/>
        </w:rPr>
        <w:t>advocacy</w:t>
      </w:r>
      <w:r w:rsidRPr="006737B0">
        <w:rPr>
          <w:rFonts w:cs="Arial"/>
          <w:color w:val="auto"/>
          <w:sz w:val="22"/>
        </w:rPr>
        <w:t xml:space="preserve">, </w:t>
      </w:r>
      <w:r>
        <w:rPr>
          <w:rFonts w:cs="Arial"/>
          <w:color w:val="auto"/>
          <w:sz w:val="22"/>
        </w:rPr>
        <w:t xml:space="preserve">the use of the term </w:t>
      </w:r>
      <w:r w:rsidRPr="006737B0">
        <w:rPr>
          <w:rFonts w:cs="Arial"/>
          <w:color w:val="auto"/>
          <w:sz w:val="22"/>
        </w:rPr>
        <w:t>should not be read as a political statement, but to describe a specific group living in Myanmar</w:t>
      </w:r>
      <w:r w:rsidR="002D7D14">
        <w:rPr>
          <w:rFonts w:cs="Arial"/>
          <w:color w:val="auto"/>
          <w:sz w:val="22"/>
        </w:rPr>
        <w:t xml:space="preserve">, most of whom </w:t>
      </w:r>
      <w:r w:rsidRPr="006737B0">
        <w:rPr>
          <w:rFonts w:cs="Arial"/>
          <w:color w:val="auto"/>
          <w:sz w:val="22"/>
        </w:rPr>
        <w:t>are not enjoying full citizenship.</w:t>
      </w:r>
    </w:p>
    <w:p w:rsidR="002B59AC" w:rsidRDefault="009C110F" w:rsidP="00B66B30">
      <w:pPr>
        <w:spacing w:line="276" w:lineRule="auto"/>
        <w:jc w:val="both"/>
        <w:rPr>
          <w:bCs/>
          <w:color w:val="auto"/>
          <w:sz w:val="22"/>
        </w:rPr>
      </w:pPr>
      <w:r w:rsidRPr="00F37F33">
        <w:rPr>
          <w:b/>
          <w:bCs/>
          <w:color w:val="auto"/>
          <w:sz w:val="22"/>
        </w:rPr>
        <w:t>Stateless Person:</w:t>
      </w:r>
      <w:r w:rsidRPr="009C110F">
        <w:rPr>
          <w:bCs/>
          <w:color w:val="auto"/>
          <w:sz w:val="22"/>
        </w:rPr>
        <w:t xml:space="preserve"> </w:t>
      </w:r>
      <w:r w:rsidR="002B59AC" w:rsidRPr="009C110F">
        <w:rPr>
          <w:bCs/>
          <w:color w:val="auto"/>
          <w:sz w:val="22"/>
        </w:rPr>
        <w:t xml:space="preserve">A person </w:t>
      </w:r>
      <w:r w:rsidR="002B59AC">
        <w:rPr>
          <w:bCs/>
          <w:color w:val="auto"/>
          <w:sz w:val="22"/>
        </w:rPr>
        <w:t>who is not considered as a national (citizen) by any State under the operation of its law (1954 Convention Relating to the Status of Stateless Persons)</w:t>
      </w:r>
    </w:p>
    <w:p w:rsidR="009C110F" w:rsidRDefault="009C110F" w:rsidP="002B59AC">
      <w:pPr>
        <w:spacing w:line="276" w:lineRule="auto"/>
        <w:jc w:val="both"/>
        <w:rPr>
          <w:bCs/>
          <w:color w:val="auto"/>
          <w:sz w:val="22"/>
        </w:rPr>
      </w:pPr>
    </w:p>
    <w:p w:rsidR="00F37F33" w:rsidRPr="009C110F" w:rsidRDefault="00F37F33" w:rsidP="009C110F">
      <w:pPr>
        <w:spacing w:line="276" w:lineRule="auto"/>
        <w:jc w:val="both"/>
        <w:rPr>
          <w:bCs/>
          <w:color w:val="auto"/>
          <w:sz w:val="22"/>
        </w:rPr>
      </w:pPr>
    </w:p>
    <w:p w:rsidR="00F37F33" w:rsidRDefault="00F37F33" w:rsidP="00F37F33">
      <w:pPr>
        <w:spacing w:line="276" w:lineRule="auto"/>
        <w:jc w:val="both"/>
        <w:rPr>
          <w:bCs/>
          <w:color w:val="auto"/>
          <w:sz w:val="22"/>
        </w:rPr>
      </w:pPr>
    </w:p>
    <w:p w:rsidR="00F37F33" w:rsidRDefault="00F37F33">
      <w:pPr>
        <w:rPr>
          <w:rFonts w:cs="Arial"/>
          <w:b/>
          <w:bCs/>
          <w:color w:val="0070C0"/>
          <w:sz w:val="48"/>
          <w:szCs w:val="48"/>
        </w:rPr>
      </w:pPr>
      <w:r>
        <w:rPr>
          <w:rFonts w:cs="Arial"/>
          <w:b/>
          <w:bCs/>
          <w:color w:val="0070C0"/>
          <w:sz w:val="48"/>
          <w:szCs w:val="48"/>
        </w:rPr>
        <w:br w:type="page"/>
      </w:r>
    </w:p>
    <w:p w:rsidR="005E2827" w:rsidRDefault="005E2827" w:rsidP="001F679C">
      <w:pPr>
        <w:spacing w:after="200" w:line="276" w:lineRule="auto"/>
        <w:jc w:val="both"/>
        <w:rPr>
          <w:rFonts w:cs="Arial"/>
          <w:b/>
          <w:bCs/>
          <w:color w:val="0070C0"/>
          <w:sz w:val="48"/>
          <w:szCs w:val="48"/>
        </w:rPr>
      </w:pPr>
      <w:r w:rsidRPr="003F5F7F">
        <w:rPr>
          <w:rFonts w:cs="Arial"/>
          <w:b/>
          <w:bCs/>
          <w:color w:val="0070C0"/>
          <w:sz w:val="48"/>
          <w:szCs w:val="48"/>
        </w:rPr>
        <w:lastRenderedPageBreak/>
        <w:t xml:space="preserve">ANNEX </w:t>
      </w:r>
      <w:r w:rsidR="006F244C">
        <w:rPr>
          <w:rFonts w:cs="Arial"/>
          <w:b/>
          <w:bCs/>
          <w:color w:val="0070C0"/>
          <w:sz w:val="48"/>
          <w:szCs w:val="48"/>
        </w:rPr>
        <w:t>2</w:t>
      </w:r>
      <w:r w:rsidRPr="003F5F7F">
        <w:rPr>
          <w:rFonts w:cs="Arial"/>
          <w:b/>
          <w:bCs/>
          <w:color w:val="0070C0"/>
          <w:sz w:val="48"/>
          <w:szCs w:val="48"/>
        </w:rPr>
        <w:t>: RAKHINE KEY MESSAGES</w:t>
      </w:r>
    </w:p>
    <w:p w:rsidR="00275A31" w:rsidRPr="00275A31" w:rsidRDefault="00275A31" w:rsidP="001F679C">
      <w:pPr>
        <w:spacing w:after="200" w:line="276" w:lineRule="auto"/>
        <w:jc w:val="both"/>
        <w:rPr>
          <w:b/>
          <w:color w:val="0070C0"/>
          <w:sz w:val="22"/>
        </w:rPr>
      </w:pPr>
      <w:r w:rsidRPr="00275A31">
        <w:rPr>
          <w:rFonts w:cs="Arial"/>
          <w:b/>
          <w:bCs/>
          <w:color w:val="0070C0"/>
          <w:sz w:val="22"/>
        </w:rPr>
        <w:t>July 2013</w:t>
      </w:r>
    </w:p>
    <w:p w:rsidR="00F46EDE" w:rsidRDefault="00F46EDE" w:rsidP="0002709B">
      <w:pPr>
        <w:pStyle w:val="ListParagraph"/>
        <w:numPr>
          <w:ilvl w:val="0"/>
          <w:numId w:val="36"/>
        </w:numPr>
        <w:spacing w:line="276" w:lineRule="auto"/>
        <w:jc w:val="both"/>
        <w:rPr>
          <w:rFonts w:cs="Arial"/>
          <w:color w:val="auto"/>
          <w:sz w:val="22"/>
        </w:rPr>
      </w:pPr>
      <w:r w:rsidRPr="00F46EDE">
        <w:rPr>
          <w:rFonts w:cs="Arial"/>
          <w:b/>
          <w:color w:val="auto"/>
          <w:sz w:val="22"/>
        </w:rPr>
        <w:t>More than one year on from significant outbreaks of inter-communal violence, over 176</w:t>
      </w:r>
      <w:r w:rsidRPr="00F46EDE">
        <w:rPr>
          <w:b/>
          <w:color w:val="auto"/>
          <w:sz w:val="22"/>
        </w:rPr>
        <w:t>,000</w:t>
      </w:r>
      <w:r w:rsidR="00A6053F" w:rsidRPr="00DB619E">
        <w:rPr>
          <w:rStyle w:val="FootnoteReference"/>
          <w:rFonts w:cs="Arial"/>
          <w:b/>
          <w:color w:val="auto"/>
          <w:sz w:val="22"/>
          <w:u w:val="single"/>
        </w:rPr>
        <w:footnoteReference w:id="5"/>
      </w:r>
      <w:r w:rsidRPr="00F46EDE">
        <w:rPr>
          <w:b/>
          <w:color w:val="auto"/>
          <w:sz w:val="22"/>
        </w:rPr>
        <w:t xml:space="preserve"> people remain desperately in need of humanitarian assistance</w:t>
      </w:r>
      <w:r w:rsidRPr="00F46EDE">
        <w:rPr>
          <w:rFonts w:cs="Arial"/>
          <w:b/>
          <w:color w:val="auto"/>
          <w:sz w:val="22"/>
        </w:rPr>
        <w:t xml:space="preserve"> across Rakhine State, including over 105,000 children. </w:t>
      </w:r>
      <w:r w:rsidRPr="00F46EDE">
        <w:rPr>
          <w:rFonts w:cs="Arial"/>
          <w:color w:val="auto"/>
          <w:sz w:val="22"/>
        </w:rPr>
        <w:t xml:space="preserve">While more than 25 humanitarian agencies are present across Rakhine State, and about $50 million in humanitarian assistance has been delivered so far </w:t>
      </w:r>
      <w:r w:rsidRPr="00F46EDE">
        <w:rPr>
          <w:color w:val="auto"/>
          <w:sz w:val="22"/>
        </w:rPr>
        <w:t>the situation remains dire</w:t>
      </w:r>
      <w:r w:rsidRPr="00F46EDE">
        <w:rPr>
          <w:rFonts w:cs="Arial"/>
          <w:color w:val="auto"/>
          <w:sz w:val="22"/>
        </w:rPr>
        <w:t>. Ag</w:t>
      </w:r>
      <w:r w:rsidR="001C0CAE">
        <w:rPr>
          <w:rFonts w:cs="Arial"/>
          <w:color w:val="auto"/>
          <w:sz w:val="22"/>
        </w:rPr>
        <w:t>encies estimate an additional $28</w:t>
      </w:r>
      <w:r w:rsidRPr="00F46EDE">
        <w:rPr>
          <w:rFonts w:cs="Arial"/>
          <w:color w:val="auto"/>
          <w:sz w:val="22"/>
        </w:rPr>
        <w:t xml:space="preserve"> million is needed just to meet current humanitarian needs.</w:t>
      </w:r>
    </w:p>
    <w:p w:rsidR="008424DC" w:rsidRDefault="00536711">
      <w:pPr>
        <w:pStyle w:val="ochabulletpoint"/>
        <w:numPr>
          <w:ilvl w:val="0"/>
          <w:numId w:val="49"/>
        </w:numPr>
        <w:spacing w:before="0" w:after="0"/>
        <w:jc w:val="both"/>
        <w:rPr>
          <w:rFonts w:cs="Arial"/>
          <w:color w:val="auto"/>
          <w:sz w:val="22"/>
          <w:szCs w:val="22"/>
        </w:rPr>
      </w:pPr>
      <w:r>
        <w:rPr>
          <w:rFonts w:cs="Arial"/>
          <w:color w:val="auto"/>
          <w:sz w:val="22"/>
          <w:szCs w:val="22"/>
        </w:rPr>
        <w:t xml:space="preserve">Many in need of humanitarian assistance </w:t>
      </w:r>
      <w:r w:rsidR="00F30AE0">
        <w:rPr>
          <w:rFonts w:cs="Arial"/>
          <w:color w:val="auto"/>
          <w:sz w:val="22"/>
          <w:szCs w:val="22"/>
        </w:rPr>
        <w:t xml:space="preserve">both </w:t>
      </w:r>
      <w:r>
        <w:rPr>
          <w:rFonts w:cs="Arial"/>
          <w:color w:val="auto"/>
          <w:sz w:val="22"/>
          <w:szCs w:val="22"/>
        </w:rPr>
        <w:t xml:space="preserve">in and outside of camps are </w:t>
      </w:r>
      <w:r w:rsidR="00F30AE0">
        <w:rPr>
          <w:rFonts w:cs="Arial"/>
          <w:color w:val="auto"/>
          <w:sz w:val="22"/>
          <w:szCs w:val="22"/>
        </w:rPr>
        <w:t xml:space="preserve">under-served and their needs are going unmet. </w:t>
      </w:r>
    </w:p>
    <w:p w:rsidR="00F46EDE" w:rsidRPr="00F46EDE" w:rsidRDefault="00F46EDE" w:rsidP="00F46EDE">
      <w:pPr>
        <w:spacing w:line="276" w:lineRule="auto"/>
        <w:jc w:val="both"/>
        <w:rPr>
          <w:rFonts w:cs="Arial"/>
          <w:color w:val="auto"/>
          <w:sz w:val="22"/>
        </w:rPr>
      </w:pPr>
    </w:p>
    <w:p w:rsidR="00F46EDE" w:rsidRDefault="00F46EDE" w:rsidP="0002709B">
      <w:pPr>
        <w:pStyle w:val="ListParagraph"/>
        <w:numPr>
          <w:ilvl w:val="0"/>
          <w:numId w:val="36"/>
        </w:numPr>
        <w:spacing w:line="276" w:lineRule="auto"/>
        <w:jc w:val="both"/>
        <w:rPr>
          <w:rFonts w:cs="Arial"/>
          <w:color w:val="auto"/>
          <w:sz w:val="22"/>
        </w:rPr>
      </w:pPr>
      <w:r w:rsidRPr="00F46EDE">
        <w:rPr>
          <w:rFonts w:cs="Arial"/>
          <w:b/>
          <w:color w:val="auto"/>
          <w:sz w:val="22"/>
        </w:rPr>
        <w:t xml:space="preserve">In accordance with the humanitarian principles of humanity, impartiality and neutrality, </w:t>
      </w:r>
      <w:r w:rsidR="004848DC">
        <w:rPr>
          <w:rFonts w:cs="Arial"/>
          <w:b/>
          <w:color w:val="auto"/>
          <w:sz w:val="22"/>
        </w:rPr>
        <w:t xml:space="preserve">and international law, </w:t>
      </w:r>
      <w:r w:rsidRPr="00F46EDE">
        <w:rPr>
          <w:b/>
          <w:color w:val="auto"/>
          <w:sz w:val="22"/>
        </w:rPr>
        <w:t xml:space="preserve">humanitarian workers deliver aid exclusively based on need and vulnerability </w:t>
      </w:r>
      <w:r w:rsidRPr="00F46EDE">
        <w:rPr>
          <w:rFonts w:cs="Arial"/>
          <w:b/>
          <w:color w:val="auto"/>
          <w:sz w:val="22"/>
        </w:rPr>
        <w:t>at all times.</w:t>
      </w:r>
      <w:r w:rsidRPr="00F46EDE">
        <w:rPr>
          <w:rFonts w:cs="Arial"/>
          <w:color w:val="auto"/>
          <w:sz w:val="22"/>
        </w:rPr>
        <w:t xml:space="preserve"> Humanitarian workers are fully committed to assisting vulnerable people in need wherever they are found regardless of social groupings such as ethnicity, nationality, religion, gender or class.</w:t>
      </w:r>
    </w:p>
    <w:p w:rsidR="00A24363" w:rsidRPr="00DB619E" w:rsidRDefault="00A24363" w:rsidP="0002709B">
      <w:pPr>
        <w:pStyle w:val="ochabulletpoint"/>
        <w:numPr>
          <w:ilvl w:val="0"/>
          <w:numId w:val="37"/>
        </w:numPr>
        <w:spacing w:before="0" w:after="0"/>
        <w:jc w:val="both"/>
        <w:rPr>
          <w:rFonts w:cs="Arial"/>
          <w:color w:val="auto"/>
          <w:sz w:val="22"/>
          <w:szCs w:val="22"/>
        </w:rPr>
      </w:pPr>
      <w:r w:rsidRPr="00DB619E">
        <w:rPr>
          <w:rFonts w:cs="Arial"/>
          <w:color w:val="auto"/>
          <w:sz w:val="22"/>
          <w:szCs w:val="22"/>
        </w:rPr>
        <w:t xml:space="preserve">Humanitarian assistance across </w:t>
      </w:r>
      <w:r w:rsidR="00EE7516" w:rsidRPr="00DB619E">
        <w:rPr>
          <w:rFonts w:cs="Arial"/>
          <w:color w:val="auto"/>
          <w:sz w:val="22"/>
          <w:szCs w:val="22"/>
        </w:rPr>
        <w:t>Rakhine</w:t>
      </w:r>
      <w:r w:rsidRPr="00DB619E">
        <w:rPr>
          <w:rFonts w:cs="Arial"/>
          <w:color w:val="auto"/>
          <w:sz w:val="22"/>
          <w:szCs w:val="22"/>
        </w:rPr>
        <w:t xml:space="preserve"> State aims to meet basic needs and address the special vulnerabilities of affected communities whether such communities are rural, urban or camp-based.</w:t>
      </w:r>
    </w:p>
    <w:p w:rsidR="00A24363" w:rsidRPr="00DB619E" w:rsidRDefault="00A24363" w:rsidP="0002709B">
      <w:pPr>
        <w:pStyle w:val="ochabulletpoint"/>
        <w:numPr>
          <w:ilvl w:val="0"/>
          <w:numId w:val="37"/>
        </w:numPr>
        <w:spacing w:before="0" w:after="0"/>
        <w:jc w:val="both"/>
        <w:rPr>
          <w:rFonts w:cs="Arial"/>
          <w:color w:val="auto"/>
          <w:sz w:val="22"/>
          <w:szCs w:val="22"/>
        </w:rPr>
      </w:pPr>
      <w:r w:rsidRPr="00DB619E">
        <w:rPr>
          <w:rFonts w:cs="Arial"/>
          <w:color w:val="auto"/>
          <w:sz w:val="22"/>
          <w:szCs w:val="22"/>
        </w:rPr>
        <w:t xml:space="preserve">Taking into account the very specific context of Rakhine State and existing tensions between communities, a conflict sensitive approach is applied at all levels of intervention. </w:t>
      </w:r>
    </w:p>
    <w:p w:rsidR="00A24363" w:rsidRPr="00DB619E" w:rsidRDefault="00A24363" w:rsidP="0002709B">
      <w:pPr>
        <w:pStyle w:val="ochabulletpoint"/>
        <w:numPr>
          <w:ilvl w:val="0"/>
          <w:numId w:val="37"/>
        </w:numPr>
        <w:spacing w:before="0" w:after="0"/>
        <w:jc w:val="both"/>
        <w:rPr>
          <w:rFonts w:cs="Arial"/>
          <w:color w:val="auto"/>
          <w:sz w:val="22"/>
          <w:szCs w:val="22"/>
        </w:rPr>
      </w:pPr>
      <w:r w:rsidRPr="00DB619E">
        <w:rPr>
          <w:rFonts w:cs="Arial"/>
          <w:color w:val="auto"/>
          <w:sz w:val="22"/>
          <w:szCs w:val="22"/>
        </w:rPr>
        <w:t>Humanitarian and development agencies are working with all levels of government in Myanmar to ensure humanitarian assistance, durable solutions, and development assistance is delivered equitably across all of Rakhine State, to all communities in need of assistance.</w:t>
      </w:r>
    </w:p>
    <w:p w:rsidR="00A24363" w:rsidRPr="00DB619E" w:rsidRDefault="00A24363" w:rsidP="0002709B">
      <w:pPr>
        <w:pStyle w:val="ochabulletpoint"/>
        <w:numPr>
          <w:ilvl w:val="0"/>
          <w:numId w:val="37"/>
        </w:numPr>
        <w:spacing w:before="0" w:after="0"/>
        <w:jc w:val="both"/>
        <w:rPr>
          <w:rFonts w:cs="Arial"/>
          <w:color w:val="auto"/>
          <w:sz w:val="22"/>
          <w:szCs w:val="22"/>
        </w:rPr>
      </w:pPr>
      <w:r w:rsidRPr="00DB619E">
        <w:rPr>
          <w:rFonts w:cs="Arial"/>
          <w:color w:val="auto"/>
          <w:sz w:val="22"/>
          <w:szCs w:val="22"/>
        </w:rPr>
        <w:t>Humanitarian and development agencies working across Rakhine State are conscious of their responsibilities to ‘do no harm’ including by applying non-discriminatory, peace-building practices at all times.</w:t>
      </w:r>
    </w:p>
    <w:p w:rsidR="00F46EDE" w:rsidRPr="00F46EDE" w:rsidRDefault="00F46EDE" w:rsidP="00F46EDE">
      <w:pPr>
        <w:spacing w:line="276" w:lineRule="auto"/>
        <w:jc w:val="both"/>
        <w:rPr>
          <w:rFonts w:cs="Arial"/>
          <w:color w:val="auto"/>
          <w:sz w:val="22"/>
        </w:rPr>
      </w:pPr>
    </w:p>
    <w:p w:rsidR="00F46EDE" w:rsidRDefault="00F46EDE" w:rsidP="0002709B">
      <w:pPr>
        <w:pStyle w:val="ListParagraph"/>
        <w:numPr>
          <w:ilvl w:val="0"/>
          <w:numId w:val="36"/>
        </w:numPr>
        <w:spacing w:line="276" w:lineRule="auto"/>
        <w:jc w:val="both"/>
        <w:rPr>
          <w:color w:val="auto"/>
          <w:sz w:val="22"/>
        </w:rPr>
      </w:pPr>
      <w:r w:rsidRPr="00F46EDE">
        <w:rPr>
          <w:rFonts w:cs="Arial"/>
          <w:b/>
          <w:color w:val="auto"/>
          <w:sz w:val="22"/>
        </w:rPr>
        <w:t xml:space="preserve">To be able to deliver emergency, life-saving relief, </w:t>
      </w:r>
      <w:r w:rsidRPr="00F46EDE">
        <w:rPr>
          <w:b/>
          <w:color w:val="auto"/>
          <w:sz w:val="22"/>
        </w:rPr>
        <w:t>full and unimpeded humanitarian access is required</w:t>
      </w:r>
      <w:r w:rsidRPr="00F46EDE">
        <w:rPr>
          <w:rFonts w:cs="Arial"/>
          <w:b/>
          <w:color w:val="auto"/>
          <w:sz w:val="22"/>
        </w:rPr>
        <w:t xml:space="preserve"> by all humanitarian workers delivering aid across Rakhine State.</w:t>
      </w:r>
      <w:r w:rsidRPr="00F46EDE">
        <w:rPr>
          <w:color w:val="auto"/>
          <w:sz w:val="22"/>
        </w:rPr>
        <w:t xml:space="preserve"> </w:t>
      </w:r>
      <w:r w:rsidRPr="00F46EDE">
        <w:rPr>
          <w:rFonts w:cs="Arial"/>
          <w:color w:val="auto"/>
          <w:sz w:val="22"/>
        </w:rPr>
        <w:t>Government responsibilities to ensure humanitarian access at all times also includes the transparent and timely issuing of travel visas and security clearances, and the speedy facilitation of all essential imports by customs and other relevant Government authorities</w:t>
      </w:r>
      <w:r w:rsidRPr="00F46EDE">
        <w:rPr>
          <w:color w:val="auto"/>
          <w:sz w:val="22"/>
        </w:rPr>
        <w:t>.</w:t>
      </w:r>
    </w:p>
    <w:p w:rsidR="000A7448" w:rsidRPr="00DB619E" w:rsidRDefault="000A7448" w:rsidP="0002709B">
      <w:pPr>
        <w:pStyle w:val="ochabulletpoint"/>
        <w:numPr>
          <w:ilvl w:val="0"/>
          <w:numId w:val="38"/>
        </w:numPr>
        <w:spacing w:before="0" w:after="0"/>
        <w:jc w:val="both"/>
        <w:rPr>
          <w:rFonts w:cs="Arial"/>
          <w:color w:val="auto"/>
          <w:sz w:val="22"/>
          <w:szCs w:val="22"/>
        </w:rPr>
      </w:pPr>
      <w:r w:rsidRPr="00DB619E">
        <w:rPr>
          <w:rFonts w:cs="Arial"/>
          <w:color w:val="auto"/>
          <w:sz w:val="22"/>
          <w:szCs w:val="22"/>
        </w:rPr>
        <w:t xml:space="preserve">If </w:t>
      </w:r>
      <w:r w:rsidR="004848DC">
        <w:rPr>
          <w:rFonts w:cs="Arial"/>
          <w:color w:val="auto"/>
          <w:sz w:val="22"/>
          <w:szCs w:val="22"/>
        </w:rPr>
        <w:t xml:space="preserve">humanitarian assistance including protection, </w:t>
      </w:r>
      <w:r w:rsidRPr="00DB619E">
        <w:rPr>
          <w:rFonts w:cs="Arial"/>
          <w:color w:val="auto"/>
          <w:sz w:val="22"/>
          <w:szCs w:val="22"/>
        </w:rPr>
        <w:t>is to be forthcoming, unfettered humanitarian access is imperative. The Government has primary responsibility for humanitarian access including by ensuring anyone intimidating or impeding the access of humanitarian workers is quickly dealt with in accordance with due process.</w:t>
      </w:r>
    </w:p>
    <w:p w:rsidR="000A7448" w:rsidRPr="00DB619E" w:rsidRDefault="000A7448" w:rsidP="0002709B">
      <w:pPr>
        <w:pStyle w:val="ochabulletpoint"/>
        <w:numPr>
          <w:ilvl w:val="0"/>
          <w:numId w:val="38"/>
        </w:numPr>
        <w:spacing w:before="0" w:after="0"/>
        <w:jc w:val="both"/>
        <w:rPr>
          <w:rFonts w:cs="Arial"/>
          <w:color w:val="auto"/>
          <w:sz w:val="22"/>
          <w:szCs w:val="22"/>
        </w:rPr>
      </w:pPr>
      <w:r w:rsidRPr="00DB619E">
        <w:rPr>
          <w:rFonts w:cs="Arial"/>
          <w:color w:val="auto"/>
          <w:sz w:val="22"/>
          <w:szCs w:val="22"/>
        </w:rPr>
        <w:t>Community leaders, UN officials, INGO and CBO workers and affected communities themselves have a role to play in ensuring humanitarian workers are both safe, secure and protected, and free to move at all times.</w:t>
      </w:r>
    </w:p>
    <w:p w:rsidR="000A7448" w:rsidRPr="00DB619E" w:rsidRDefault="000A7448" w:rsidP="0002709B">
      <w:pPr>
        <w:pStyle w:val="ochabulletpoint"/>
        <w:numPr>
          <w:ilvl w:val="0"/>
          <w:numId w:val="38"/>
        </w:numPr>
        <w:spacing w:before="0" w:after="0"/>
        <w:jc w:val="both"/>
        <w:rPr>
          <w:rFonts w:cs="Arial"/>
          <w:color w:val="auto"/>
          <w:sz w:val="22"/>
          <w:szCs w:val="22"/>
        </w:rPr>
      </w:pPr>
      <w:r w:rsidRPr="00DB619E">
        <w:rPr>
          <w:rFonts w:cs="Arial"/>
          <w:color w:val="auto"/>
          <w:sz w:val="22"/>
          <w:szCs w:val="22"/>
        </w:rPr>
        <w:t>Restrictions on freedom of movement for both humanitarian workers and affected communities severely compromise basic rights to health, education and livelihoods development.</w:t>
      </w:r>
    </w:p>
    <w:p w:rsidR="00F46EDE" w:rsidRPr="00F46EDE" w:rsidRDefault="00F46EDE" w:rsidP="00F46EDE">
      <w:pPr>
        <w:spacing w:line="276" w:lineRule="auto"/>
        <w:jc w:val="both"/>
        <w:rPr>
          <w:rFonts w:cs="Arial"/>
          <w:color w:val="auto"/>
          <w:sz w:val="22"/>
        </w:rPr>
      </w:pPr>
    </w:p>
    <w:p w:rsidR="00F46EDE" w:rsidRDefault="00871AC0" w:rsidP="0002709B">
      <w:pPr>
        <w:pStyle w:val="ListParagraph"/>
        <w:numPr>
          <w:ilvl w:val="0"/>
          <w:numId w:val="36"/>
        </w:numPr>
        <w:spacing w:line="276" w:lineRule="auto"/>
        <w:jc w:val="both"/>
        <w:rPr>
          <w:rFonts w:cs="Arial"/>
          <w:color w:val="auto"/>
          <w:sz w:val="22"/>
        </w:rPr>
      </w:pPr>
      <w:r>
        <w:rPr>
          <w:rFonts w:cs="Arial"/>
          <w:color w:val="auto"/>
          <w:sz w:val="22"/>
        </w:rPr>
        <w:lastRenderedPageBreak/>
        <w:t>International humanitarian organisations</w:t>
      </w:r>
      <w:r w:rsidR="00F46EDE" w:rsidRPr="00F46EDE">
        <w:rPr>
          <w:rFonts w:cs="Arial"/>
          <w:color w:val="auto"/>
          <w:sz w:val="22"/>
        </w:rPr>
        <w:t xml:space="preserve"> continue</w:t>
      </w:r>
      <w:r w:rsidR="005A194C">
        <w:rPr>
          <w:rFonts w:cs="Arial"/>
          <w:color w:val="auto"/>
          <w:sz w:val="22"/>
        </w:rPr>
        <w:t>s</w:t>
      </w:r>
      <w:r w:rsidR="00F46EDE" w:rsidRPr="00F46EDE">
        <w:rPr>
          <w:rFonts w:cs="Arial"/>
          <w:color w:val="auto"/>
          <w:sz w:val="22"/>
        </w:rPr>
        <w:t xml:space="preserve"> to </w:t>
      </w:r>
      <w:r w:rsidR="005A194C">
        <w:rPr>
          <w:rFonts w:cs="Arial"/>
          <w:color w:val="auto"/>
          <w:sz w:val="22"/>
        </w:rPr>
        <w:t xml:space="preserve">call </w:t>
      </w:r>
      <w:r w:rsidR="00F46EDE" w:rsidRPr="00F46EDE">
        <w:rPr>
          <w:rFonts w:cs="Arial"/>
          <w:color w:val="auto"/>
          <w:sz w:val="22"/>
        </w:rPr>
        <w:t xml:space="preserve">for the </w:t>
      </w:r>
      <w:r w:rsidR="00F46EDE" w:rsidRPr="005A194C">
        <w:rPr>
          <w:rFonts w:cs="Arial"/>
          <w:b/>
          <w:color w:val="auto"/>
          <w:sz w:val="22"/>
        </w:rPr>
        <w:t>immediate release of the four national staff</w:t>
      </w:r>
      <w:r w:rsidR="00F46EDE" w:rsidRPr="00F46EDE">
        <w:rPr>
          <w:rFonts w:cs="Arial"/>
          <w:color w:val="auto"/>
          <w:sz w:val="22"/>
        </w:rPr>
        <w:t xml:space="preserve"> working for international NGOs in Rakhine State who have been detained since June/July 2012.</w:t>
      </w:r>
    </w:p>
    <w:p w:rsidR="00F46EDE" w:rsidRPr="00F46EDE" w:rsidRDefault="00F46EDE" w:rsidP="00F46EDE">
      <w:pPr>
        <w:spacing w:line="276" w:lineRule="auto"/>
        <w:jc w:val="both"/>
        <w:rPr>
          <w:rFonts w:cs="Arial"/>
          <w:color w:val="auto"/>
          <w:sz w:val="22"/>
        </w:rPr>
      </w:pPr>
    </w:p>
    <w:p w:rsidR="00F46EDE" w:rsidRDefault="00F46EDE" w:rsidP="0002709B">
      <w:pPr>
        <w:pStyle w:val="ListParagraph"/>
        <w:numPr>
          <w:ilvl w:val="0"/>
          <w:numId w:val="36"/>
        </w:numPr>
        <w:spacing w:line="276" w:lineRule="auto"/>
        <w:jc w:val="both"/>
        <w:rPr>
          <w:rFonts w:cs="Arial"/>
          <w:color w:val="auto"/>
          <w:sz w:val="22"/>
        </w:rPr>
      </w:pPr>
      <w:r w:rsidRPr="00F46EDE">
        <w:rPr>
          <w:rFonts w:cs="Arial"/>
          <w:b/>
          <w:color w:val="auto"/>
          <w:sz w:val="22"/>
        </w:rPr>
        <w:t xml:space="preserve">All communities are entitled to enjoy freedom of movement and unfettered access to basic services. </w:t>
      </w:r>
      <w:r w:rsidRPr="00F46EDE">
        <w:rPr>
          <w:rFonts w:cs="Arial"/>
          <w:color w:val="auto"/>
          <w:sz w:val="22"/>
        </w:rPr>
        <w:t>Restrictions on freedom of movement for both humanitarian workers and communities severely compromise protection monitoring and basic rights to health, education and livelihoods development.</w:t>
      </w:r>
    </w:p>
    <w:p w:rsidR="00F46EDE" w:rsidRPr="00F46EDE" w:rsidRDefault="00F46EDE" w:rsidP="00F46EDE">
      <w:pPr>
        <w:spacing w:line="276" w:lineRule="auto"/>
        <w:jc w:val="both"/>
        <w:rPr>
          <w:rFonts w:cs="Arial"/>
          <w:color w:val="auto"/>
          <w:sz w:val="22"/>
        </w:rPr>
      </w:pPr>
    </w:p>
    <w:p w:rsidR="00F46EDE" w:rsidRDefault="00F46EDE" w:rsidP="0002709B">
      <w:pPr>
        <w:pStyle w:val="ListParagraph"/>
        <w:numPr>
          <w:ilvl w:val="0"/>
          <w:numId w:val="36"/>
        </w:numPr>
        <w:spacing w:line="276" w:lineRule="auto"/>
        <w:jc w:val="both"/>
        <w:rPr>
          <w:color w:val="auto"/>
          <w:sz w:val="22"/>
        </w:rPr>
      </w:pPr>
      <w:r w:rsidRPr="00F46EDE">
        <w:rPr>
          <w:b/>
          <w:color w:val="auto"/>
          <w:sz w:val="22"/>
        </w:rPr>
        <w:t>Durable solutions must be found</w:t>
      </w:r>
      <w:r w:rsidRPr="00F46EDE">
        <w:rPr>
          <w:rFonts w:cs="Arial"/>
          <w:b/>
          <w:color w:val="auto"/>
          <w:sz w:val="22"/>
        </w:rPr>
        <w:t xml:space="preserve"> for 140,000 IDPs and 36,000 vulnerable and conflict-affected people living in host communities and isolated villages across Rakhine State.</w:t>
      </w:r>
      <w:r w:rsidRPr="00F46EDE">
        <w:rPr>
          <w:color w:val="auto"/>
          <w:sz w:val="22"/>
        </w:rPr>
        <w:t xml:space="preserve"> All durable solutions must be based on voluntary, informed choice with forcible return avoided at all times.</w:t>
      </w:r>
      <w:r w:rsidRPr="00F46EDE">
        <w:rPr>
          <w:rFonts w:cs="Arial"/>
          <w:color w:val="auto"/>
          <w:sz w:val="22"/>
        </w:rPr>
        <w:t xml:space="preserve"> </w:t>
      </w:r>
    </w:p>
    <w:p w:rsidR="000A7448" w:rsidRPr="00DB619E" w:rsidRDefault="000A7448" w:rsidP="0002709B">
      <w:pPr>
        <w:pStyle w:val="ochabulletpoint"/>
        <w:numPr>
          <w:ilvl w:val="0"/>
          <w:numId w:val="39"/>
        </w:numPr>
        <w:spacing w:before="0" w:after="0"/>
        <w:jc w:val="both"/>
        <w:rPr>
          <w:rFonts w:cs="Arial"/>
          <w:color w:val="auto"/>
          <w:sz w:val="22"/>
          <w:szCs w:val="22"/>
        </w:rPr>
      </w:pPr>
      <w:r w:rsidRPr="00DB619E">
        <w:rPr>
          <w:rFonts w:cs="Arial"/>
          <w:color w:val="auto"/>
          <w:sz w:val="22"/>
          <w:szCs w:val="22"/>
        </w:rPr>
        <w:t>Many IDPs have been housed in temporary shelters in camp situations for over a year living on the most basic of handouts with no access to formal education, protection or livelihoods development.</w:t>
      </w:r>
    </w:p>
    <w:p w:rsidR="000A7448" w:rsidRPr="00DB619E" w:rsidRDefault="000A7448" w:rsidP="0002709B">
      <w:pPr>
        <w:pStyle w:val="ochabulletpoint"/>
        <w:numPr>
          <w:ilvl w:val="0"/>
          <w:numId w:val="39"/>
        </w:numPr>
        <w:spacing w:before="0" w:after="0"/>
        <w:jc w:val="both"/>
        <w:rPr>
          <w:rFonts w:cs="Arial"/>
          <w:color w:val="auto"/>
          <w:sz w:val="22"/>
          <w:szCs w:val="22"/>
        </w:rPr>
      </w:pPr>
      <w:r w:rsidRPr="00DB619E">
        <w:rPr>
          <w:rFonts w:cs="Arial"/>
          <w:color w:val="auto"/>
          <w:sz w:val="22"/>
          <w:szCs w:val="22"/>
        </w:rPr>
        <w:t>Denying certain social groupings access to basic services such as health, education, and livelihoods is counterproductive. It fosters grievances, extremism, and increases polarization between communities.</w:t>
      </w:r>
    </w:p>
    <w:p w:rsidR="000A7448" w:rsidRPr="00DB619E" w:rsidRDefault="000A7448" w:rsidP="0002709B">
      <w:pPr>
        <w:pStyle w:val="ochabulletpoint"/>
        <w:numPr>
          <w:ilvl w:val="0"/>
          <w:numId w:val="39"/>
        </w:numPr>
        <w:spacing w:before="0" w:after="0"/>
        <w:jc w:val="both"/>
        <w:rPr>
          <w:rFonts w:cs="Arial"/>
          <w:color w:val="auto"/>
          <w:sz w:val="22"/>
          <w:szCs w:val="22"/>
        </w:rPr>
      </w:pPr>
      <w:r w:rsidRPr="00DB619E">
        <w:rPr>
          <w:rFonts w:cs="Arial"/>
          <w:color w:val="auto"/>
          <w:sz w:val="22"/>
          <w:szCs w:val="22"/>
        </w:rPr>
        <w:t xml:space="preserve">While there is no ‘one size fits all’ approach to addressing displacement in Rakhine State, durable solutions could include further support to host communities, assisting IDPs </w:t>
      </w:r>
      <w:r w:rsidR="00F30AE0">
        <w:rPr>
          <w:rFonts w:cs="Arial"/>
          <w:color w:val="auto"/>
          <w:sz w:val="22"/>
          <w:szCs w:val="22"/>
        </w:rPr>
        <w:t xml:space="preserve">voluntary </w:t>
      </w:r>
      <w:r w:rsidRPr="00DB619E">
        <w:rPr>
          <w:rFonts w:cs="Arial"/>
          <w:color w:val="auto"/>
          <w:sz w:val="22"/>
          <w:szCs w:val="22"/>
        </w:rPr>
        <w:t>return home</w:t>
      </w:r>
      <w:r w:rsidR="00F30AE0">
        <w:rPr>
          <w:rFonts w:cs="Arial"/>
          <w:color w:val="auto"/>
          <w:sz w:val="22"/>
          <w:szCs w:val="22"/>
        </w:rPr>
        <w:t xml:space="preserve"> when adequate infrastructure is in place</w:t>
      </w:r>
      <w:r w:rsidRPr="00DB619E">
        <w:rPr>
          <w:rFonts w:cs="Arial"/>
          <w:color w:val="auto"/>
          <w:sz w:val="22"/>
          <w:szCs w:val="22"/>
        </w:rPr>
        <w:t>, and/or the voluntary resettlement of IDPs.</w:t>
      </w:r>
    </w:p>
    <w:p w:rsidR="008424DC" w:rsidRDefault="00F30AE0">
      <w:pPr>
        <w:pStyle w:val="ochabulletpoint"/>
        <w:numPr>
          <w:ilvl w:val="0"/>
          <w:numId w:val="49"/>
        </w:numPr>
        <w:spacing w:before="0" w:after="0"/>
        <w:jc w:val="both"/>
        <w:rPr>
          <w:rFonts w:cs="Arial"/>
          <w:color w:val="auto"/>
          <w:sz w:val="22"/>
          <w:szCs w:val="22"/>
        </w:rPr>
      </w:pPr>
      <w:r>
        <w:rPr>
          <w:rFonts w:cs="Arial"/>
          <w:color w:val="auto"/>
          <w:sz w:val="22"/>
          <w:szCs w:val="22"/>
        </w:rPr>
        <w:t>Adequate infrastructure to ensure safe and secure returns in line with international human rights standards must be put in place by the government</w:t>
      </w:r>
    </w:p>
    <w:p w:rsidR="000A7448" w:rsidRPr="00DB619E" w:rsidRDefault="000A7448" w:rsidP="0002709B">
      <w:pPr>
        <w:pStyle w:val="ochabulletpoint"/>
        <w:numPr>
          <w:ilvl w:val="0"/>
          <w:numId w:val="39"/>
        </w:numPr>
        <w:spacing w:before="0" w:after="0"/>
        <w:jc w:val="both"/>
        <w:rPr>
          <w:rFonts w:cs="Arial"/>
          <w:color w:val="auto"/>
          <w:sz w:val="22"/>
          <w:szCs w:val="22"/>
        </w:rPr>
      </w:pPr>
      <w:r w:rsidRPr="00DB619E">
        <w:rPr>
          <w:rFonts w:cs="Arial"/>
          <w:color w:val="auto"/>
          <w:sz w:val="22"/>
          <w:szCs w:val="22"/>
        </w:rPr>
        <w:t>There are some 800,000 stateless people in Rakhine State. The Myanmar Government has primary responsibility for granting them citizenship and for registering all Myanmar children at birth.</w:t>
      </w:r>
    </w:p>
    <w:p w:rsidR="00F46EDE" w:rsidRPr="00F46EDE" w:rsidRDefault="00F46EDE" w:rsidP="00F46EDE">
      <w:pPr>
        <w:spacing w:line="276" w:lineRule="auto"/>
        <w:jc w:val="both"/>
        <w:rPr>
          <w:rFonts w:cs="Arial"/>
          <w:color w:val="auto"/>
          <w:sz w:val="22"/>
        </w:rPr>
      </w:pPr>
    </w:p>
    <w:p w:rsidR="00F46EDE" w:rsidRDefault="00F46EDE" w:rsidP="0002709B">
      <w:pPr>
        <w:pStyle w:val="ListParagraph"/>
        <w:numPr>
          <w:ilvl w:val="0"/>
          <w:numId w:val="36"/>
        </w:numPr>
        <w:spacing w:line="276" w:lineRule="auto"/>
        <w:jc w:val="both"/>
        <w:rPr>
          <w:rFonts w:cs="Arial"/>
          <w:color w:val="auto"/>
          <w:sz w:val="22"/>
        </w:rPr>
      </w:pPr>
      <w:r w:rsidRPr="00F46EDE">
        <w:rPr>
          <w:b/>
          <w:color w:val="auto"/>
          <w:sz w:val="22"/>
        </w:rPr>
        <w:t>Peace and reconciliation is crucial to Myanmar’s future</w:t>
      </w:r>
      <w:r w:rsidRPr="00F46EDE">
        <w:rPr>
          <w:rFonts w:cs="Arial"/>
          <w:b/>
          <w:color w:val="auto"/>
          <w:sz w:val="22"/>
        </w:rPr>
        <w:t xml:space="preserve">, including across Rakhine State. Now is the time for concerted peace building efforts towards inter-communal harmony, positive change and reform. </w:t>
      </w:r>
      <w:r w:rsidRPr="00F46EDE">
        <w:rPr>
          <w:rFonts w:cs="Arial"/>
          <w:color w:val="auto"/>
          <w:sz w:val="22"/>
        </w:rPr>
        <w:t>Ongoing communal violence in Rakhine State is of deep concern. Associated criminal acts resulting in death, abuse, destruction and displacement destroy the lives of children, families, and communities.</w:t>
      </w:r>
    </w:p>
    <w:p w:rsidR="000A7448" w:rsidRPr="00DB619E" w:rsidRDefault="000A7448" w:rsidP="0002709B">
      <w:pPr>
        <w:pStyle w:val="ochabulletpoint"/>
        <w:numPr>
          <w:ilvl w:val="0"/>
          <w:numId w:val="40"/>
        </w:numPr>
        <w:spacing w:before="0" w:after="0"/>
        <w:jc w:val="both"/>
        <w:rPr>
          <w:rFonts w:cs="Arial"/>
          <w:color w:val="auto"/>
          <w:sz w:val="22"/>
          <w:szCs w:val="22"/>
        </w:rPr>
      </w:pPr>
      <w:r w:rsidRPr="00DB619E">
        <w:rPr>
          <w:rFonts w:cs="Arial"/>
          <w:color w:val="auto"/>
          <w:sz w:val="22"/>
          <w:szCs w:val="22"/>
        </w:rPr>
        <w:t xml:space="preserve">All perpetrators of </w:t>
      </w:r>
      <w:r w:rsidR="00517068">
        <w:rPr>
          <w:rFonts w:cs="Arial"/>
          <w:color w:val="auto"/>
          <w:sz w:val="22"/>
          <w:szCs w:val="22"/>
        </w:rPr>
        <w:t xml:space="preserve">human right violations </w:t>
      </w:r>
      <w:r w:rsidRPr="00DB619E">
        <w:rPr>
          <w:rFonts w:cs="Arial"/>
          <w:color w:val="auto"/>
          <w:sz w:val="22"/>
          <w:szCs w:val="22"/>
        </w:rPr>
        <w:t xml:space="preserve">must be brought to justice. </w:t>
      </w:r>
      <w:r w:rsidR="00F30AE0">
        <w:rPr>
          <w:rFonts w:cs="Arial"/>
          <w:color w:val="auto"/>
          <w:sz w:val="22"/>
          <w:szCs w:val="22"/>
        </w:rPr>
        <w:t>Propagation of h</w:t>
      </w:r>
      <w:r w:rsidR="005E579C" w:rsidRPr="00DB619E">
        <w:rPr>
          <w:rFonts w:cs="Arial"/>
          <w:color w:val="auto"/>
          <w:sz w:val="22"/>
          <w:szCs w:val="22"/>
        </w:rPr>
        <w:t>ate</w:t>
      </w:r>
      <w:r w:rsidRPr="00DB619E">
        <w:rPr>
          <w:rFonts w:cs="Arial"/>
          <w:color w:val="auto"/>
          <w:sz w:val="22"/>
          <w:szCs w:val="22"/>
        </w:rPr>
        <w:t xml:space="preserve"> messages and inflammatory propaganda should never be tolerated, and is punishable at existing Myanmar law.</w:t>
      </w:r>
    </w:p>
    <w:p w:rsidR="000A7448" w:rsidRPr="00DB619E" w:rsidRDefault="000A7448" w:rsidP="0002709B">
      <w:pPr>
        <w:pStyle w:val="ochabulletpoint"/>
        <w:numPr>
          <w:ilvl w:val="0"/>
          <w:numId w:val="40"/>
        </w:numPr>
        <w:spacing w:before="0" w:after="0"/>
        <w:jc w:val="both"/>
        <w:rPr>
          <w:rFonts w:cs="Arial"/>
          <w:color w:val="auto"/>
          <w:sz w:val="22"/>
          <w:szCs w:val="22"/>
        </w:rPr>
      </w:pPr>
      <w:r w:rsidRPr="00DB619E">
        <w:rPr>
          <w:rFonts w:cs="Arial"/>
          <w:color w:val="auto"/>
          <w:sz w:val="22"/>
          <w:szCs w:val="22"/>
        </w:rPr>
        <w:t>Extortion, bribes, and other illegal acts prohibiting access to basic services must be stopped immediately.</w:t>
      </w:r>
    </w:p>
    <w:p w:rsidR="000A7448" w:rsidRPr="00DB619E" w:rsidRDefault="000A7448" w:rsidP="0002709B">
      <w:pPr>
        <w:pStyle w:val="ochabulletpoint"/>
        <w:numPr>
          <w:ilvl w:val="0"/>
          <w:numId w:val="40"/>
        </w:numPr>
        <w:spacing w:before="0" w:after="0"/>
        <w:jc w:val="both"/>
        <w:rPr>
          <w:rFonts w:cs="Arial"/>
          <w:color w:val="auto"/>
          <w:sz w:val="22"/>
          <w:szCs w:val="22"/>
        </w:rPr>
      </w:pPr>
      <w:r w:rsidRPr="00DB619E">
        <w:rPr>
          <w:rFonts w:cs="Arial"/>
          <w:color w:val="auto"/>
          <w:sz w:val="22"/>
          <w:szCs w:val="22"/>
        </w:rPr>
        <w:t>Legitimate protection concerns fueling instability and violence including around forced migration, statelessness, citizenship, and birth registration, must be addressed</w:t>
      </w:r>
      <w:r w:rsidR="00F30AE0">
        <w:rPr>
          <w:rFonts w:cs="Arial"/>
          <w:color w:val="auto"/>
          <w:sz w:val="22"/>
          <w:szCs w:val="22"/>
        </w:rPr>
        <w:t xml:space="preserve"> by the government</w:t>
      </w:r>
      <w:r w:rsidRPr="00DB619E">
        <w:rPr>
          <w:rFonts w:cs="Arial"/>
          <w:color w:val="auto"/>
          <w:sz w:val="22"/>
          <w:szCs w:val="22"/>
        </w:rPr>
        <w:t>.</w:t>
      </w:r>
    </w:p>
    <w:p w:rsidR="000A7448" w:rsidRPr="00DB619E" w:rsidRDefault="000A7448" w:rsidP="0002709B">
      <w:pPr>
        <w:pStyle w:val="ochabulletpoint"/>
        <w:numPr>
          <w:ilvl w:val="0"/>
          <w:numId w:val="40"/>
        </w:numPr>
        <w:spacing w:before="0" w:after="0"/>
        <w:jc w:val="both"/>
        <w:rPr>
          <w:rFonts w:cs="Arial"/>
          <w:color w:val="auto"/>
          <w:sz w:val="22"/>
          <w:szCs w:val="22"/>
        </w:rPr>
      </w:pPr>
      <w:r w:rsidRPr="00DB619E">
        <w:rPr>
          <w:rFonts w:cs="Arial"/>
          <w:color w:val="auto"/>
          <w:sz w:val="22"/>
          <w:szCs w:val="22"/>
        </w:rPr>
        <w:t>The Myanmar Government has primary responsibility for maintaining peaceful, stable, and equitable relations among and between all peoples across Rakhine State. Peace-building and reconciliatory activities should be prioritized by all those delivering aid including government authorities, the UN, INGOs and CBOs. Engaging adolescents is increasingly important.</w:t>
      </w:r>
    </w:p>
    <w:p w:rsidR="00F46EDE" w:rsidRPr="00F46EDE" w:rsidRDefault="00F46EDE" w:rsidP="00F46EDE">
      <w:pPr>
        <w:spacing w:line="276" w:lineRule="auto"/>
        <w:jc w:val="both"/>
        <w:rPr>
          <w:rFonts w:cs="Arial"/>
          <w:color w:val="auto"/>
          <w:sz w:val="22"/>
        </w:rPr>
      </w:pPr>
    </w:p>
    <w:p w:rsidR="00F46EDE" w:rsidRPr="00F46EDE" w:rsidRDefault="00F46EDE" w:rsidP="0002709B">
      <w:pPr>
        <w:pStyle w:val="ListParagraph"/>
        <w:numPr>
          <w:ilvl w:val="0"/>
          <w:numId w:val="36"/>
        </w:numPr>
        <w:spacing w:line="276" w:lineRule="auto"/>
        <w:jc w:val="both"/>
        <w:rPr>
          <w:rFonts w:cs="Arial"/>
          <w:color w:val="auto"/>
          <w:sz w:val="22"/>
        </w:rPr>
      </w:pPr>
      <w:r w:rsidRPr="00F46EDE">
        <w:rPr>
          <w:b/>
          <w:color w:val="auto"/>
          <w:sz w:val="22"/>
        </w:rPr>
        <w:t>Rakhine State is in need of both humanitarian and development assistance</w:t>
      </w:r>
      <w:r w:rsidRPr="00F46EDE">
        <w:rPr>
          <w:rFonts w:cs="Arial"/>
          <w:b/>
          <w:color w:val="auto"/>
          <w:sz w:val="22"/>
        </w:rPr>
        <w:t xml:space="preserve"> if stability and a sustainable peace are to be forthcoming.</w:t>
      </w:r>
      <w:r w:rsidRPr="00F46EDE">
        <w:rPr>
          <w:color w:val="auto"/>
          <w:sz w:val="22"/>
        </w:rPr>
        <w:t xml:space="preserve"> </w:t>
      </w:r>
      <w:r w:rsidRPr="00F46EDE">
        <w:rPr>
          <w:rFonts w:cs="Arial"/>
          <w:color w:val="auto"/>
          <w:sz w:val="22"/>
        </w:rPr>
        <w:t>Humanitarian and development agencies stand ready to support the Government in its efforts to address the complex underlying and root causes of inter-communal conflict in Rakhine State namely poverty, lack of access to basic services and jobs, inequality and marginalization.</w:t>
      </w:r>
    </w:p>
    <w:p w:rsidR="005E579C" w:rsidRPr="00DB619E" w:rsidRDefault="005E579C" w:rsidP="0002709B">
      <w:pPr>
        <w:pStyle w:val="ochabulletpoint"/>
        <w:numPr>
          <w:ilvl w:val="0"/>
          <w:numId w:val="16"/>
        </w:numPr>
        <w:spacing w:before="0" w:after="0"/>
        <w:jc w:val="both"/>
        <w:rPr>
          <w:rFonts w:cs="Arial"/>
          <w:color w:val="auto"/>
          <w:sz w:val="22"/>
          <w:szCs w:val="22"/>
        </w:rPr>
      </w:pPr>
      <w:r w:rsidRPr="00DB619E">
        <w:rPr>
          <w:rFonts w:cs="Arial"/>
          <w:color w:val="auto"/>
          <w:sz w:val="22"/>
          <w:szCs w:val="22"/>
        </w:rPr>
        <w:lastRenderedPageBreak/>
        <w:t xml:space="preserve">In addition to inter-communal conflict, </w:t>
      </w:r>
      <w:r w:rsidR="00EE7516" w:rsidRPr="00DB619E">
        <w:rPr>
          <w:rFonts w:cs="Arial"/>
          <w:color w:val="auto"/>
          <w:sz w:val="22"/>
          <w:szCs w:val="22"/>
        </w:rPr>
        <w:t>Rakhine</w:t>
      </w:r>
      <w:r w:rsidRPr="00DB619E">
        <w:rPr>
          <w:rFonts w:cs="Arial"/>
          <w:color w:val="auto"/>
          <w:sz w:val="22"/>
          <w:szCs w:val="22"/>
        </w:rPr>
        <w:t xml:space="preserve"> State has some of the lowest social and development indicators worldwide, and is the second least developed state in Myanmar.</w:t>
      </w:r>
    </w:p>
    <w:p w:rsidR="005E579C" w:rsidRPr="00DB619E" w:rsidRDefault="005E579C" w:rsidP="0002709B">
      <w:pPr>
        <w:pStyle w:val="ochabulletpoint"/>
        <w:numPr>
          <w:ilvl w:val="0"/>
          <w:numId w:val="16"/>
        </w:numPr>
        <w:spacing w:before="0" w:after="0"/>
        <w:jc w:val="both"/>
        <w:rPr>
          <w:rFonts w:cs="Arial"/>
          <w:color w:val="auto"/>
          <w:sz w:val="22"/>
          <w:szCs w:val="22"/>
        </w:rPr>
      </w:pPr>
      <w:r w:rsidRPr="00DB619E">
        <w:rPr>
          <w:rFonts w:cs="Arial"/>
          <w:color w:val="auto"/>
          <w:sz w:val="22"/>
          <w:szCs w:val="22"/>
        </w:rPr>
        <w:t>While in the short-term there is a critical need for humanitarian and early recovery assistance, durable solutions and other long-term strategies for the overall development of all of Rakhine State is imperative. For this, additional budget allocations and human resources need to be made available immediately.</w:t>
      </w:r>
    </w:p>
    <w:p w:rsidR="005E579C" w:rsidRPr="00DB619E" w:rsidRDefault="005E579C" w:rsidP="0002709B">
      <w:pPr>
        <w:pStyle w:val="ochabulletpoint"/>
        <w:numPr>
          <w:ilvl w:val="0"/>
          <w:numId w:val="16"/>
        </w:numPr>
        <w:spacing w:before="0" w:after="0"/>
        <w:jc w:val="both"/>
        <w:rPr>
          <w:rFonts w:cs="Arial"/>
          <w:color w:val="auto"/>
          <w:sz w:val="22"/>
          <w:szCs w:val="22"/>
        </w:rPr>
      </w:pPr>
      <w:r w:rsidRPr="00DB619E">
        <w:rPr>
          <w:rFonts w:cs="Arial"/>
          <w:color w:val="auto"/>
          <w:sz w:val="22"/>
          <w:szCs w:val="22"/>
        </w:rPr>
        <w:t>Recent [9 July 2013] Myanmar Government recognition of the need for a comprehensive humanitarian and development plan for Rakhine State is welcomed.</w:t>
      </w:r>
    </w:p>
    <w:p w:rsidR="005E579C" w:rsidRPr="00DB619E" w:rsidRDefault="005E579C" w:rsidP="001F679C">
      <w:pPr>
        <w:pStyle w:val="ochabulletpoint"/>
        <w:spacing w:before="0" w:after="0"/>
        <w:ind w:left="0" w:firstLine="0"/>
        <w:jc w:val="both"/>
        <w:rPr>
          <w:rFonts w:cs="Arial"/>
          <w:color w:val="auto"/>
          <w:sz w:val="22"/>
          <w:szCs w:val="22"/>
        </w:rPr>
      </w:pPr>
    </w:p>
    <w:p w:rsidR="005E579C" w:rsidRPr="000C4453" w:rsidRDefault="005E579C" w:rsidP="001F679C">
      <w:pPr>
        <w:jc w:val="both"/>
        <w:rPr>
          <w:rFonts w:cs="Arial"/>
          <w:b/>
          <w:color w:val="0070C0"/>
          <w:sz w:val="32"/>
          <w:szCs w:val="32"/>
        </w:rPr>
      </w:pPr>
      <w:r w:rsidRPr="000C4453">
        <w:rPr>
          <w:rFonts w:cs="Arial"/>
          <w:b/>
          <w:color w:val="0070C0"/>
          <w:sz w:val="32"/>
          <w:szCs w:val="32"/>
        </w:rPr>
        <w:t>Sector Key Messages</w:t>
      </w:r>
    </w:p>
    <w:p w:rsidR="006F6F56" w:rsidRDefault="006F6F56" w:rsidP="001F679C">
      <w:pPr>
        <w:jc w:val="both"/>
        <w:rPr>
          <w:rFonts w:cs="Arial"/>
          <w:b/>
          <w:color w:val="auto"/>
          <w:sz w:val="22"/>
        </w:rPr>
      </w:pPr>
    </w:p>
    <w:p w:rsidR="006F6F56" w:rsidRPr="006F6F56" w:rsidRDefault="006F6F56" w:rsidP="006F6F56">
      <w:pPr>
        <w:jc w:val="both"/>
        <w:rPr>
          <w:rFonts w:cs="Arial"/>
          <w:b/>
          <w:color w:val="auto"/>
          <w:sz w:val="22"/>
        </w:rPr>
      </w:pPr>
      <w:r w:rsidRPr="006F6F56">
        <w:rPr>
          <w:rFonts w:cs="Arial"/>
          <w:b/>
          <w:color w:val="auto"/>
          <w:sz w:val="22"/>
        </w:rPr>
        <w:t>Early Recovery</w:t>
      </w:r>
    </w:p>
    <w:p w:rsidR="008424DC" w:rsidRDefault="006F6F56">
      <w:pPr>
        <w:pStyle w:val="ListParagraph"/>
        <w:numPr>
          <w:ilvl w:val="0"/>
          <w:numId w:val="51"/>
        </w:numPr>
        <w:spacing w:after="200" w:line="276" w:lineRule="auto"/>
        <w:jc w:val="both"/>
        <w:rPr>
          <w:rFonts w:cs="Arial"/>
          <w:color w:val="auto"/>
          <w:sz w:val="22"/>
        </w:rPr>
      </w:pPr>
      <w:r w:rsidRPr="006F6F56">
        <w:rPr>
          <w:rFonts w:cs="Arial"/>
          <w:color w:val="auto"/>
          <w:sz w:val="22"/>
        </w:rPr>
        <w:t>The Government should increase access and support to livelihood opportunities, including freedom of movement and access to markets, paddy fields and fisheries.</w:t>
      </w:r>
    </w:p>
    <w:p w:rsidR="008424DC" w:rsidRDefault="006F6F56">
      <w:pPr>
        <w:pStyle w:val="ListParagraph"/>
        <w:numPr>
          <w:ilvl w:val="0"/>
          <w:numId w:val="51"/>
        </w:numPr>
        <w:spacing w:after="200" w:line="276" w:lineRule="auto"/>
        <w:jc w:val="both"/>
        <w:rPr>
          <w:rFonts w:cs="Arial"/>
          <w:color w:val="auto"/>
          <w:sz w:val="22"/>
        </w:rPr>
      </w:pPr>
      <w:r w:rsidRPr="006F6F56">
        <w:rPr>
          <w:rFonts w:cs="Arial"/>
          <w:color w:val="auto"/>
          <w:sz w:val="22"/>
        </w:rPr>
        <w:t>The Government needs to continue to promote messages of social cohesion and peace. It should be noted that separation of communities does not equate to social harmony.</w:t>
      </w:r>
    </w:p>
    <w:p w:rsidR="008424DC" w:rsidRDefault="006F6F56">
      <w:pPr>
        <w:pStyle w:val="ListParagraph"/>
        <w:numPr>
          <w:ilvl w:val="0"/>
          <w:numId w:val="51"/>
        </w:numPr>
        <w:spacing w:after="200" w:line="276" w:lineRule="auto"/>
        <w:jc w:val="both"/>
        <w:rPr>
          <w:rFonts w:cs="Arial"/>
          <w:color w:val="auto"/>
          <w:sz w:val="22"/>
        </w:rPr>
      </w:pPr>
      <w:r w:rsidRPr="006F6F56">
        <w:rPr>
          <w:rFonts w:cs="Arial"/>
          <w:color w:val="auto"/>
          <w:sz w:val="22"/>
        </w:rPr>
        <w:t xml:space="preserve">Donors need to </w:t>
      </w:r>
      <w:r w:rsidR="00271DCC">
        <w:rPr>
          <w:rFonts w:cs="Arial"/>
          <w:color w:val="auto"/>
          <w:sz w:val="22"/>
        </w:rPr>
        <w:t>advocate</w:t>
      </w:r>
      <w:r w:rsidRPr="006F6F56">
        <w:rPr>
          <w:rFonts w:cs="Arial"/>
          <w:color w:val="auto"/>
          <w:sz w:val="22"/>
        </w:rPr>
        <w:t xml:space="preserve"> organizations to engage in early recovery activities in Rakhine State by increasing the amount of funding for the sector.</w:t>
      </w:r>
    </w:p>
    <w:p w:rsidR="008424DC" w:rsidRDefault="006F6F56">
      <w:pPr>
        <w:pStyle w:val="ListParagraph"/>
        <w:numPr>
          <w:ilvl w:val="0"/>
          <w:numId w:val="51"/>
        </w:numPr>
        <w:spacing w:after="200" w:line="276" w:lineRule="auto"/>
        <w:jc w:val="both"/>
        <w:rPr>
          <w:rFonts w:cs="Arial"/>
          <w:color w:val="auto"/>
          <w:sz w:val="22"/>
        </w:rPr>
      </w:pPr>
      <w:r w:rsidRPr="006F6F56">
        <w:rPr>
          <w:rFonts w:cs="Arial"/>
          <w:color w:val="auto"/>
          <w:sz w:val="22"/>
        </w:rPr>
        <w:t>All clusters and sectors should mainstream early recovery in their cluster plans and strategies, with the aim of ensuring an effective transition to longer-term development</w:t>
      </w:r>
      <w:r w:rsidR="00517068">
        <w:rPr>
          <w:rFonts w:cs="Arial"/>
          <w:color w:val="auto"/>
          <w:sz w:val="22"/>
        </w:rPr>
        <w:t xml:space="preserve"> using a human rights based approach.</w:t>
      </w:r>
      <w:r w:rsidRPr="006F6F56">
        <w:rPr>
          <w:rFonts w:cs="Arial"/>
          <w:color w:val="auto"/>
          <w:sz w:val="22"/>
        </w:rPr>
        <w:t>.</w:t>
      </w:r>
    </w:p>
    <w:p w:rsidR="008424DC" w:rsidRDefault="006F6F56">
      <w:pPr>
        <w:pStyle w:val="ListParagraph"/>
        <w:numPr>
          <w:ilvl w:val="0"/>
          <w:numId w:val="51"/>
        </w:numPr>
        <w:spacing w:after="200" w:line="276" w:lineRule="auto"/>
        <w:jc w:val="both"/>
        <w:rPr>
          <w:rFonts w:cs="Arial"/>
          <w:color w:val="auto"/>
          <w:sz w:val="22"/>
        </w:rPr>
      </w:pPr>
      <w:r w:rsidRPr="006F6F56">
        <w:rPr>
          <w:rFonts w:cs="Arial"/>
          <w:color w:val="auto"/>
          <w:sz w:val="22"/>
        </w:rPr>
        <w:t>All actors need to adhere to the ‘Do No Harm’ and gender sensitive approaches as a basic minimum for sound humanitarian and development practice.</w:t>
      </w:r>
    </w:p>
    <w:p w:rsidR="006F6F56" w:rsidRPr="006F6F56" w:rsidRDefault="006F6F56" w:rsidP="006F6F56">
      <w:pPr>
        <w:jc w:val="both"/>
        <w:rPr>
          <w:rFonts w:cs="Arial"/>
          <w:b/>
          <w:color w:val="auto"/>
          <w:sz w:val="22"/>
        </w:rPr>
      </w:pPr>
      <w:r w:rsidRPr="006F6F56">
        <w:rPr>
          <w:rFonts w:cs="Arial"/>
          <w:b/>
          <w:color w:val="auto"/>
          <w:sz w:val="22"/>
        </w:rPr>
        <w:t>Education</w:t>
      </w:r>
    </w:p>
    <w:p w:rsidR="008424DC" w:rsidRDefault="006F6F56">
      <w:pPr>
        <w:pStyle w:val="ListParagraph"/>
        <w:numPr>
          <w:ilvl w:val="0"/>
          <w:numId w:val="48"/>
        </w:numPr>
        <w:spacing w:after="200" w:line="276" w:lineRule="auto"/>
        <w:jc w:val="both"/>
        <w:rPr>
          <w:rFonts w:cs="Arial"/>
          <w:color w:val="auto"/>
          <w:sz w:val="22"/>
        </w:rPr>
      </w:pPr>
      <w:r w:rsidRPr="006F6F56">
        <w:rPr>
          <w:rFonts w:cs="Arial"/>
          <w:color w:val="auto"/>
          <w:sz w:val="22"/>
        </w:rPr>
        <w:t>The Myanmar Government, as primary duty bearer, must assume responsibility for and lead the provision of inclusive and equitable education in all areas, however remote, starting with teacher recruitment, training and remuneration in IDP and other excluded communities in line with Rakhine Inquiry Commission recommendations.</w:t>
      </w:r>
    </w:p>
    <w:p w:rsidR="008424DC" w:rsidRDefault="006F6F56">
      <w:pPr>
        <w:pStyle w:val="ListParagraph"/>
        <w:numPr>
          <w:ilvl w:val="0"/>
          <w:numId w:val="48"/>
        </w:numPr>
        <w:spacing w:after="200" w:line="276" w:lineRule="auto"/>
        <w:jc w:val="both"/>
        <w:rPr>
          <w:rFonts w:cs="Arial"/>
          <w:color w:val="auto"/>
          <w:sz w:val="22"/>
        </w:rPr>
      </w:pPr>
      <w:r w:rsidRPr="006F6F56">
        <w:rPr>
          <w:rFonts w:cs="Arial"/>
          <w:color w:val="auto"/>
          <w:sz w:val="22"/>
        </w:rPr>
        <w:t>The Myanmar Government and all parties involved in education must work together to pursue longer-term durable solutions for the provision of quality education to all children based on non-segregation, reconciliation and peace building.</w:t>
      </w:r>
    </w:p>
    <w:p w:rsidR="008424DC" w:rsidRDefault="006F6F56">
      <w:pPr>
        <w:pStyle w:val="ListParagraph"/>
        <w:numPr>
          <w:ilvl w:val="0"/>
          <w:numId w:val="48"/>
        </w:numPr>
        <w:spacing w:after="200" w:line="276" w:lineRule="auto"/>
        <w:jc w:val="both"/>
        <w:rPr>
          <w:rFonts w:cs="Arial"/>
          <w:color w:val="auto"/>
          <w:sz w:val="22"/>
        </w:rPr>
      </w:pPr>
      <w:r w:rsidRPr="006F6F56">
        <w:rPr>
          <w:rFonts w:cs="Arial"/>
          <w:color w:val="auto"/>
          <w:sz w:val="22"/>
        </w:rPr>
        <w:t xml:space="preserve">Donors need to make more funding available for emergency and recovery education programmes in Rakhine State, especially </w:t>
      </w:r>
      <w:r w:rsidR="009919CB">
        <w:rPr>
          <w:rFonts w:cs="Arial"/>
          <w:color w:val="auto"/>
          <w:sz w:val="22"/>
        </w:rPr>
        <w:t>those targeting</w:t>
      </w:r>
      <w:r w:rsidRPr="006F6F56">
        <w:rPr>
          <w:rFonts w:cs="Arial"/>
          <w:color w:val="auto"/>
          <w:sz w:val="22"/>
        </w:rPr>
        <w:t xml:space="preserve"> adolescents, </w:t>
      </w:r>
      <w:r w:rsidR="009919CB" w:rsidRPr="00DB619E">
        <w:rPr>
          <w:rFonts w:cs="Arial"/>
          <w:color w:val="auto"/>
          <w:sz w:val="22"/>
        </w:rPr>
        <w:t>noting the close link between insecurity and instability and youth disaffection and lack of opportunity.</w:t>
      </w:r>
    </w:p>
    <w:p w:rsidR="008424DC" w:rsidRDefault="006F6F56">
      <w:pPr>
        <w:pStyle w:val="ListParagraph"/>
        <w:numPr>
          <w:ilvl w:val="0"/>
          <w:numId w:val="48"/>
        </w:numPr>
        <w:spacing w:line="276" w:lineRule="auto"/>
        <w:jc w:val="both"/>
        <w:rPr>
          <w:rFonts w:cs="Arial"/>
          <w:color w:val="auto"/>
          <w:sz w:val="22"/>
        </w:rPr>
      </w:pPr>
      <w:r w:rsidRPr="003F754F">
        <w:rPr>
          <w:rFonts w:cs="Arial"/>
          <w:color w:val="auto"/>
          <w:sz w:val="22"/>
        </w:rPr>
        <w:t>More education agencies should respond to the emergency education needs in Rakhine State, including those already delivering development programmes in the affected areas.</w:t>
      </w:r>
    </w:p>
    <w:p w:rsidR="008424DC" w:rsidRDefault="006F6F56">
      <w:pPr>
        <w:pStyle w:val="ListParagraph"/>
        <w:numPr>
          <w:ilvl w:val="0"/>
          <w:numId w:val="48"/>
        </w:numPr>
        <w:contextualSpacing w:val="0"/>
        <w:jc w:val="both"/>
        <w:rPr>
          <w:rFonts w:cs="Arial"/>
          <w:color w:val="auto"/>
          <w:sz w:val="22"/>
        </w:rPr>
      </w:pPr>
      <w:r w:rsidRPr="00DB619E">
        <w:rPr>
          <w:rFonts w:cs="Arial"/>
          <w:color w:val="auto"/>
          <w:sz w:val="22"/>
        </w:rPr>
        <w:t xml:space="preserve">Increased funding for enhanced education opportunities for youth and adolescents is urgently required </w:t>
      </w:r>
    </w:p>
    <w:p w:rsidR="008424DC" w:rsidRDefault="000C52E6">
      <w:pPr>
        <w:pStyle w:val="ListParagraph"/>
        <w:numPr>
          <w:ilvl w:val="0"/>
          <w:numId w:val="48"/>
        </w:numPr>
        <w:contextualSpacing w:val="0"/>
        <w:jc w:val="both"/>
        <w:rPr>
          <w:rFonts w:cs="Arial"/>
          <w:color w:val="auto"/>
          <w:sz w:val="22"/>
        </w:rPr>
      </w:pPr>
      <w:r w:rsidRPr="00DB619E">
        <w:rPr>
          <w:rFonts w:cs="Arial"/>
          <w:color w:val="auto"/>
          <w:sz w:val="22"/>
        </w:rPr>
        <w:t xml:space="preserve">The Government should </w:t>
      </w:r>
      <w:r>
        <w:rPr>
          <w:rFonts w:cs="Arial"/>
          <w:color w:val="auto"/>
          <w:sz w:val="22"/>
        </w:rPr>
        <w:t xml:space="preserve">be encouraged and supported to </w:t>
      </w:r>
      <w:r w:rsidRPr="00DB619E">
        <w:rPr>
          <w:rFonts w:cs="Arial"/>
          <w:color w:val="auto"/>
          <w:sz w:val="22"/>
        </w:rPr>
        <w:t>lead education coordination across Rakhine State</w:t>
      </w:r>
      <w:r>
        <w:rPr>
          <w:rFonts w:cs="Arial"/>
          <w:color w:val="auto"/>
          <w:sz w:val="22"/>
        </w:rPr>
        <w:t>, and all parties involved in supporting education, including donors, should actively commit to a more harmonized approach one which collectively</w:t>
      </w:r>
      <w:r w:rsidRPr="006F6F56">
        <w:rPr>
          <w:rFonts w:cs="Arial"/>
          <w:color w:val="auto"/>
          <w:sz w:val="22"/>
        </w:rPr>
        <w:t xml:space="preserve"> ensure</w:t>
      </w:r>
      <w:r>
        <w:rPr>
          <w:rFonts w:cs="Arial"/>
          <w:color w:val="auto"/>
          <w:sz w:val="22"/>
        </w:rPr>
        <w:t>s</w:t>
      </w:r>
      <w:r w:rsidRPr="006F6F56">
        <w:rPr>
          <w:rFonts w:cs="Arial"/>
          <w:color w:val="auto"/>
          <w:sz w:val="22"/>
        </w:rPr>
        <w:t xml:space="preserve"> </w:t>
      </w:r>
      <w:r>
        <w:rPr>
          <w:rFonts w:cs="Arial"/>
          <w:color w:val="auto"/>
          <w:sz w:val="22"/>
        </w:rPr>
        <w:t>conflict sensitivity in design and implementation</w:t>
      </w:r>
      <w:r w:rsidRPr="006F6F56">
        <w:rPr>
          <w:rFonts w:cs="Arial"/>
          <w:color w:val="auto"/>
          <w:sz w:val="22"/>
        </w:rPr>
        <w:t>.</w:t>
      </w:r>
    </w:p>
    <w:p w:rsidR="003F754F" w:rsidRDefault="003F754F" w:rsidP="006F6F56">
      <w:pPr>
        <w:jc w:val="both"/>
        <w:rPr>
          <w:rFonts w:cs="Arial"/>
          <w:b/>
          <w:color w:val="auto"/>
          <w:sz w:val="22"/>
        </w:rPr>
      </w:pPr>
    </w:p>
    <w:p w:rsidR="006F6F56" w:rsidRPr="006F6F56" w:rsidRDefault="006F6F56" w:rsidP="006F6F56">
      <w:pPr>
        <w:jc w:val="both"/>
        <w:rPr>
          <w:rFonts w:cs="Arial"/>
          <w:b/>
          <w:color w:val="auto"/>
          <w:sz w:val="22"/>
        </w:rPr>
      </w:pPr>
      <w:r w:rsidRPr="006F6F56">
        <w:rPr>
          <w:rFonts w:cs="Arial"/>
          <w:b/>
          <w:color w:val="auto"/>
          <w:sz w:val="22"/>
        </w:rPr>
        <w:t>Food</w:t>
      </w:r>
    </w:p>
    <w:p w:rsidR="006F6F56" w:rsidRPr="006F6F56" w:rsidRDefault="006F6F56" w:rsidP="0002709B">
      <w:pPr>
        <w:pStyle w:val="ListParagraph"/>
        <w:numPr>
          <w:ilvl w:val="0"/>
          <w:numId w:val="44"/>
        </w:numPr>
        <w:spacing w:after="200" w:line="276" w:lineRule="auto"/>
        <w:jc w:val="both"/>
        <w:rPr>
          <w:rFonts w:cs="Arial"/>
          <w:color w:val="auto"/>
          <w:sz w:val="22"/>
        </w:rPr>
      </w:pPr>
      <w:r w:rsidRPr="006F6F56">
        <w:rPr>
          <w:rFonts w:cs="Arial"/>
          <w:color w:val="auto"/>
          <w:sz w:val="22"/>
        </w:rPr>
        <w:t xml:space="preserve">Ensuring that food needs are met in isolated villages is becoming a concern that all stakeholders, national and international, should tackle. As the situation becomes more protracted, people living in isolated communities are also suffering from a </w:t>
      </w:r>
      <w:r w:rsidRPr="006F6F56">
        <w:rPr>
          <w:rFonts w:cs="Arial"/>
          <w:color w:val="auto"/>
          <w:sz w:val="22"/>
        </w:rPr>
        <w:lastRenderedPageBreak/>
        <w:t>decline in nutritional standards. These affected populations should not be neglected and will need to receive necessary support if their current situation does not improve.</w:t>
      </w:r>
    </w:p>
    <w:p w:rsidR="006F6F56" w:rsidRPr="006F6F56" w:rsidRDefault="006F6F56" w:rsidP="0002709B">
      <w:pPr>
        <w:pStyle w:val="ListParagraph"/>
        <w:numPr>
          <w:ilvl w:val="0"/>
          <w:numId w:val="44"/>
        </w:numPr>
        <w:spacing w:after="200" w:line="276" w:lineRule="auto"/>
        <w:jc w:val="both"/>
        <w:rPr>
          <w:rFonts w:cs="Arial"/>
          <w:color w:val="auto"/>
          <w:sz w:val="22"/>
        </w:rPr>
      </w:pPr>
      <w:r w:rsidRPr="006F6F56">
        <w:rPr>
          <w:rFonts w:cs="Arial"/>
          <w:color w:val="auto"/>
          <w:sz w:val="22"/>
        </w:rPr>
        <w:t>Poor food security is largely linked to restrictions of movement. These continued restrictions on IDPs and surrounding communities are preventing them from resuming livelihood activities in Sittwe Town or from accessing markets.</w:t>
      </w:r>
    </w:p>
    <w:p w:rsidR="006F6F56" w:rsidRPr="006F6F56" w:rsidRDefault="006F6F56" w:rsidP="0002709B">
      <w:pPr>
        <w:pStyle w:val="ListParagraph"/>
        <w:numPr>
          <w:ilvl w:val="0"/>
          <w:numId w:val="44"/>
        </w:numPr>
        <w:spacing w:after="200" w:line="276" w:lineRule="auto"/>
        <w:jc w:val="both"/>
        <w:rPr>
          <w:rFonts w:cs="Arial"/>
          <w:color w:val="auto"/>
          <w:sz w:val="22"/>
        </w:rPr>
      </w:pPr>
      <w:r w:rsidRPr="006F6F56">
        <w:rPr>
          <w:rFonts w:cs="Arial"/>
          <w:color w:val="auto"/>
          <w:sz w:val="22"/>
        </w:rPr>
        <w:t>This has a direct negative impact on their food security status, which will continue to deteriorate unless this matter is solved.</w:t>
      </w:r>
    </w:p>
    <w:p w:rsidR="006F6F56" w:rsidRPr="006F6F56" w:rsidRDefault="006F6F56" w:rsidP="006F6F56">
      <w:pPr>
        <w:jc w:val="both"/>
        <w:rPr>
          <w:rFonts w:cs="Arial"/>
          <w:b/>
          <w:color w:val="auto"/>
          <w:sz w:val="22"/>
        </w:rPr>
      </w:pPr>
      <w:r w:rsidRPr="006F6F56">
        <w:rPr>
          <w:rFonts w:cs="Arial"/>
          <w:b/>
          <w:color w:val="auto"/>
          <w:sz w:val="22"/>
        </w:rPr>
        <w:t>Health</w:t>
      </w:r>
    </w:p>
    <w:p w:rsidR="006F6F56" w:rsidRPr="006F6F56" w:rsidRDefault="006F6F56" w:rsidP="0002709B">
      <w:pPr>
        <w:pStyle w:val="ListParagraph"/>
        <w:numPr>
          <w:ilvl w:val="0"/>
          <w:numId w:val="43"/>
        </w:numPr>
        <w:spacing w:after="200" w:line="276" w:lineRule="auto"/>
        <w:jc w:val="both"/>
        <w:rPr>
          <w:rFonts w:cs="Arial"/>
          <w:color w:val="auto"/>
          <w:sz w:val="22"/>
        </w:rPr>
      </w:pPr>
      <w:r w:rsidRPr="006F6F56">
        <w:rPr>
          <w:rFonts w:cs="Arial"/>
          <w:color w:val="auto"/>
          <w:sz w:val="22"/>
        </w:rPr>
        <w:t>Humanitarian health actors need to collaborate closely with hospitals, in particular for secondary health care facilities.</w:t>
      </w:r>
    </w:p>
    <w:p w:rsidR="006F6F56" w:rsidRPr="006F6F56" w:rsidRDefault="006F6F56" w:rsidP="0002709B">
      <w:pPr>
        <w:pStyle w:val="ListParagraph"/>
        <w:numPr>
          <w:ilvl w:val="0"/>
          <w:numId w:val="43"/>
        </w:numPr>
        <w:spacing w:after="200" w:line="276" w:lineRule="auto"/>
        <w:jc w:val="both"/>
        <w:rPr>
          <w:rFonts w:cs="Arial"/>
          <w:color w:val="auto"/>
          <w:sz w:val="22"/>
        </w:rPr>
      </w:pPr>
      <w:r w:rsidRPr="006F6F56">
        <w:rPr>
          <w:rFonts w:cs="Arial"/>
          <w:color w:val="auto"/>
          <w:sz w:val="22"/>
        </w:rPr>
        <w:t>Routine immunization services for all people in the State need to be urgently resumed, with a particular emphasis on children and women of child-bearing age.</w:t>
      </w:r>
    </w:p>
    <w:p w:rsidR="006F6F56" w:rsidRPr="006F6F56" w:rsidRDefault="006F6F56" w:rsidP="0002709B">
      <w:pPr>
        <w:pStyle w:val="ListParagraph"/>
        <w:numPr>
          <w:ilvl w:val="0"/>
          <w:numId w:val="43"/>
        </w:numPr>
        <w:spacing w:after="200" w:line="276" w:lineRule="auto"/>
        <w:jc w:val="both"/>
        <w:rPr>
          <w:rFonts w:cs="Arial"/>
          <w:color w:val="auto"/>
          <w:sz w:val="22"/>
        </w:rPr>
      </w:pPr>
      <w:r w:rsidRPr="006F6F56">
        <w:rPr>
          <w:rFonts w:cs="Arial"/>
          <w:color w:val="auto"/>
          <w:sz w:val="22"/>
        </w:rPr>
        <w:t>Government should guarantee referral patients are accepted into all township hospitals and that health staff have safe access to Muslim villages.</w:t>
      </w:r>
    </w:p>
    <w:p w:rsidR="006F6F56" w:rsidRPr="006F6F56" w:rsidRDefault="006F6F56" w:rsidP="0002709B">
      <w:pPr>
        <w:pStyle w:val="ListParagraph"/>
        <w:numPr>
          <w:ilvl w:val="0"/>
          <w:numId w:val="43"/>
        </w:numPr>
        <w:spacing w:after="200" w:line="276" w:lineRule="auto"/>
        <w:jc w:val="both"/>
        <w:rPr>
          <w:rFonts w:cs="Arial"/>
          <w:color w:val="auto"/>
          <w:sz w:val="22"/>
        </w:rPr>
      </w:pPr>
      <w:r w:rsidRPr="006F6F56">
        <w:rPr>
          <w:rFonts w:cs="Arial"/>
          <w:color w:val="auto"/>
          <w:sz w:val="22"/>
        </w:rPr>
        <w:t>Government needs to guarantee referrals to Sittwe General Hospital are extended beyond life-saving referrals.</w:t>
      </w:r>
    </w:p>
    <w:p w:rsidR="006F6F56" w:rsidRPr="006F6F56" w:rsidRDefault="006F6F56" w:rsidP="0002709B">
      <w:pPr>
        <w:pStyle w:val="ListParagraph"/>
        <w:numPr>
          <w:ilvl w:val="0"/>
          <w:numId w:val="43"/>
        </w:numPr>
        <w:spacing w:after="200" w:line="276" w:lineRule="auto"/>
        <w:jc w:val="both"/>
        <w:rPr>
          <w:rFonts w:cs="Arial"/>
          <w:color w:val="auto"/>
          <w:sz w:val="22"/>
        </w:rPr>
      </w:pPr>
      <w:r w:rsidRPr="006F6F56">
        <w:rPr>
          <w:rFonts w:cs="Arial"/>
          <w:color w:val="auto"/>
          <w:sz w:val="22"/>
        </w:rPr>
        <w:t>Government and humanitarian actors need to develop a joint plan for a mass measles supplementation campaign.</w:t>
      </w:r>
    </w:p>
    <w:p w:rsidR="006F6F56" w:rsidRDefault="006F6F56" w:rsidP="0002709B">
      <w:pPr>
        <w:pStyle w:val="ListParagraph"/>
        <w:numPr>
          <w:ilvl w:val="0"/>
          <w:numId w:val="43"/>
        </w:numPr>
        <w:spacing w:after="200" w:line="276" w:lineRule="auto"/>
        <w:jc w:val="both"/>
        <w:rPr>
          <w:rFonts w:cs="Arial"/>
          <w:color w:val="auto"/>
          <w:sz w:val="22"/>
        </w:rPr>
      </w:pPr>
      <w:r w:rsidRPr="006F6F56">
        <w:rPr>
          <w:rFonts w:cs="Arial"/>
          <w:color w:val="auto"/>
          <w:sz w:val="22"/>
        </w:rPr>
        <w:t>Humanitarian and development actors need to strengthen existing surveillance systems.</w:t>
      </w:r>
      <w:r w:rsidR="00537CB0">
        <w:rPr>
          <w:rFonts w:cs="Arial"/>
          <w:color w:val="auto"/>
          <w:sz w:val="22"/>
        </w:rPr>
        <w:t xml:space="preserve"> </w:t>
      </w:r>
      <w:r w:rsidR="00537CB0" w:rsidRPr="00DD4D89">
        <w:rPr>
          <w:rFonts w:cs="Arial"/>
          <w:color w:val="auto"/>
          <w:sz w:val="22"/>
        </w:rPr>
        <w:t>The Government is called upon to ensure the implementation of policies pertaining to reproductive health in line with international standards with a clear communication strategy</w:t>
      </w:r>
      <w:r w:rsidR="00537CB0">
        <w:rPr>
          <w:rFonts w:cs="Arial"/>
          <w:color w:val="auto"/>
          <w:sz w:val="22"/>
        </w:rPr>
        <w:t>.</w:t>
      </w:r>
    </w:p>
    <w:p w:rsidR="00975979" w:rsidRPr="00975979" w:rsidRDefault="00975979" w:rsidP="00975979">
      <w:pPr>
        <w:pStyle w:val="ListParagraph"/>
        <w:numPr>
          <w:ilvl w:val="0"/>
          <w:numId w:val="43"/>
        </w:numPr>
        <w:jc w:val="both"/>
        <w:rPr>
          <w:rFonts w:eastAsia="Times New Roman" w:cs="Arial"/>
          <w:color w:val="auto"/>
          <w:sz w:val="22"/>
          <w:lang w:val="en-US" w:eastAsia="en-GB"/>
        </w:rPr>
      </w:pPr>
      <w:r w:rsidRPr="00975979">
        <w:rPr>
          <w:rFonts w:eastAsia="Times New Roman" w:cs="Arial"/>
          <w:color w:val="auto"/>
          <w:sz w:val="22"/>
          <w:lang w:val="en-US" w:eastAsia="en-GB"/>
        </w:rPr>
        <w:t xml:space="preserve">Health facilities and health workers  need to be protected including ensuring the safe passage of ambulance services. The Government needs to put more resources into this and more effort into explaining to communities that healthcare provision is a neutral act. </w:t>
      </w:r>
    </w:p>
    <w:p w:rsidR="00975979" w:rsidRPr="00975979" w:rsidRDefault="00975979" w:rsidP="00975979">
      <w:pPr>
        <w:pStyle w:val="ListParagraph"/>
        <w:numPr>
          <w:ilvl w:val="0"/>
          <w:numId w:val="43"/>
        </w:numPr>
        <w:jc w:val="both"/>
        <w:rPr>
          <w:rFonts w:eastAsia="Times New Roman" w:cs="Arial"/>
          <w:color w:val="auto"/>
          <w:sz w:val="22"/>
          <w:lang w:val="en-US" w:eastAsia="en-GB"/>
        </w:rPr>
      </w:pPr>
      <w:r w:rsidRPr="00975979">
        <w:rPr>
          <w:rFonts w:eastAsia="Times New Roman" w:cs="Arial"/>
          <w:color w:val="auto"/>
          <w:sz w:val="22"/>
          <w:lang w:val="en-US" w:eastAsia="en-GB"/>
        </w:rPr>
        <w:t xml:space="preserve">The scale of mental health needs, within both communities, exists as a result of the tension between the communities. The  Government needs to facilitate mental health activities both at community level and within health facilities. </w:t>
      </w:r>
    </w:p>
    <w:p w:rsidR="00975979" w:rsidRPr="00975979" w:rsidRDefault="00975979" w:rsidP="00975979">
      <w:pPr>
        <w:pStyle w:val="ListParagraph"/>
        <w:numPr>
          <w:ilvl w:val="0"/>
          <w:numId w:val="43"/>
        </w:numPr>
        <w:jc w:val="both"/>
        <w:rPr>
          <w:rFonts w:eastAsia="Times New Roman" w:cs="Arial"/>
          <w:color w:val="auto"/>
          <w:sz w:val="22"/>
          <w:lang w:val="en-US" w:eastAsia="en-GB"/>
        </w:rPr>
      </w:pPr>
      <w:r w:rsidRPr="00975979">
        <w:rPr>
          <w:rFonts w:eastAsia="Times New Roman" w:cs="Arial"/>
          <w:color w:val="auto"/>
          <w:sz w:val="22"/>
          <w:lang w:val="en-US" w:eastAsia="en-GB"/>
        </w:rPr>
        <w:t xml:space="preserve">Additional health professionals are needed in Rakhine. </w:t>
      </w:r>
    </w:p>
    <w:p w:rsidR="00975979" w:rsidRDefault="00975979" w:rsidP="006F6F56">
      <w:pPr>
        <w:jc w:val="both"/>
        <w:rPr>
          <w:rFonts w:cs="Arial"/>
          <w:b/>
          <w:color w:val="auto"/>
          <w:sz w:val="22"/>
        </w:rPr>
      </w:pPr>
    </w:p>
    <w:p w:rsidR="006F6F56" w:rsidRPr="006F6F56" w:rsidRDefault="006F6F56" w:rsidP="006F6F56">
      <w:pPr>
        <w:jc w:val="both"/>
        <w:rPr>
          <w:rFonts w:cs="Arial"/>
          <w:b/>
          <w:color w:val="auto"/>
          <w:sz w:val="22"/>
        </w:rPr>
      </w:pPr>
      <w:r w:rsidRPr="006F6F56">
        <w:rPr>
          <w:rFonts w:cs="Arial"/>
          <w:b/>
          <w:color w:val="auto"/>
          <w:sz w:val="22"/>
        </w:rPr>
        <w:t>Nutrition</w:t>
      </w:r>
    </w:p>
    <w:p w:rsidR="006F6F56" w:rsidRPr="006F6F56" w:rsidRDefault="006F6F56" w:rsidP="0002709B">
      <w:pPr>
        <w:pStyle w:val="ListParagraph"/>
        <w:numPr>
          <w:ilvl w:val="0"/>
          <w:numId w:val="42"/>
        </w:numPr>
        <w:spacing w:after="200" w:line="276" w:lineRule="auto"/>
        <w:jc w:val="both"/>
        <w:rPr>
          <w:rFonts w:cs="Arial"/>
          <w:color w:val="auto"/>
          <w:sz w:val="22"/>
        </w:rPr>
      </w:pPr>
      <w:r w:rsidRPr="006F6F56">
        <w:rPr>
          <w:rFonts w:cs="Arial"/>
          <w:color w:val="auto"/>
          <w:sz w:val="22"/>
        </w:rPr>
        <w:t xml:space="preserve">Services need to expand beyond IDP camps across host communities, isolated villages, and other non-displaced vulnerable communities. </w:t>
      </w:r>
    </w:p>
    <w:p w:rsidR="006F6F56" w:rsidRPr="006F6F56" w:rsidRDefault="006F6F56" w:rsidP="0002709B">
      <w:pPr>
        <w:pStyle w:val="ListParagraph"/>
        <w:numPr>
          <w:ilvl w:val="0"/>
          <w:numId w:val="42"/>
        </w:numPr>
        <w:spacing w:after="200" w:line="276" w:lineRule="auto"/>
        <w:jc w:val="both"/>
        <w:rPr>
          <w:rFonts w:cs="Arial"/>
          <w:color w:val="auto"/>
          <w:sz w:val="22"/>
        </w:rPr>
      </w:pPr>
      <w:r w:rsidRPr="006F6F56">
        <w:rPr>
          <w:rFonts w:cs="Arial"/>
          <w:color w:val="auto"/>
          <w:sz w:val="22"/>
        </w:rPr>
        <w:t>There is limited access to livelihoods development and the destruction of crops and land increases the risk of a food gap by September to October 2013, likely leading to the further deterioration of the nutritional status of affected communities towards the end of 2013.</w:t>
      </w:r>
    </w:p>
    <w:p w:rsidR="006F6F56" w:rsidRPr="006F6F56" w:rsidRDefault="006F6F56" w:rsidP="0002709B">
      <w:pPr>
        <w:pStyle w:val="ListParagraph"/>
        <w:numPr>
          <w:ilvl w:val="0"/>
          <w:numId w:val="42"/>
        </w:numPr>
        <w:spacing w:after="200" w:line="276" w:lineRule="auto"/>
        <w:jc w:val="both"/>
        <w:rPr>
          <w:rFonts w:cs="Arial"/>
          <w:color w:val="auto"/>
          <w:sz w:val="22"/>
        </w:rPr>
      </w:pPr>
      <w:r w:rsidRPr="006F6F56">
        <w:rPr>
          <w:rFonts w:cs="Arial"/>
          <w:color w:val="auto"/>
          <w:sz w:val="22"/>
        </w:rPr>
        <w:t>Considering the frequent occurrence of</w:t>
      </w:r>
      <w:r w:rsidRPr="000C52E6">
        <w:rPr>
          <w:rFonts w:cs="Arial"/>
          <w:color w:val="auto"/>
          <w:sz w:val="22"/>
        </w:rPr>
        <w:t xml:space="preserve"> diarrhoea</w:t>
      </w:r>
      <w:r w:rsidRPr="006F6F56">
        <w:rPr>
          <w:rFonts w:cs="Arial"/>
          <w:color w:val="auto"/>
          <w:sz w:val="22"/>
        </w:rPr>
        <w:t xml:space="preserve"> and acute respiratory tract infections among IDP children, there is a strong need to resume the biannual nutrition campaign activities in IDP camps including vitamin A supplementation for under-five children and lactating women and de-worming for children aged 2-9 years.</w:t>
      </w:r>
    </w:p>
    <w:p w:rsidR="006F6F56" w:rsidRPr="006F6F56" w:rsidRDefault="006F6F56" w:rsidP="0002709B">
      <w:pPr>
        <w:pStyle w:val="ListParagraph"/>
        <w:numPr>
          <w:ilvl w:val="0"/>
          <w:numId w:val="42"/>
        </w:numPr>
        <w:spacing w:after="200" w:line="276" w:lineRule="auto"/>
        <w:jc w:val="both"/>
        <w:rPr>
          <w:rFonts w:cs="Arial"/>
          <w:color w:val="auto"/>
          <w:sz w:val="22"/>
        </w:rPr>
      </w:pPr>
      <w:r w:rsidRPr="006F6F56">
        <w:rPr>
          <w:rFonts w:cs="Arial"/>
          <w:color w:val="auto"/>
          <w:sz w:val="22"/>
        </w:rPr>
        <w:t>Routine immunization and catch-up campaigns urgently need to be resumed as disease outbreaks will likely result in a dramatic increase in risk of acute malnutrition.</w:t>
      </w:r>
    </w:p>
    <w:p w:rsidR="006F6F56" w:rsidRPr="006F6F56" w:rsidRDefault="006F6F56" w:rsidP="0002709B">
      <w:pPr>
        <w:pStyle w:val="ListParagraph"/>
        <w:numPr>
          <w:ilvl w:val="0"/>
          <w:numId w:val="42"/>
        </w:numPr>
        <w:spacing w:after="200" w:line="276" w:lineRule="auto"/>
        <w:jc w:val="both"/>
        <w:rPr>
          <w:rFonts w:cs="Arial"/>
          <w:color w:val="auto"/>
          <w:sz w:val="22"/>
        </w:rPr>
      </w:pPr>
      <w:r w:rsidRPr="006F6F56">
        <w:rPr>
          <w:rFonts w:cs="Arial"/>
          <w:color w:val="auto"/>
          <w:sz w:val="22"/>
        </w:rPr>
        <w:t>A mechanism for enhanced collaboration with Sittwe Hospital and possibly other hospitals is urgently needed to ensure improved access that meets global performance standards in the treatment of severe acute malnutrition with complications.</w:t>
      </w:r>
    </w:p>
    <w:p w:rsidR="006F6F56" w:rsidRPr="006F6F56" w:rsidRDefault="006F6F56" w:rsidP="0002709B">
      <w:pPr>
        <w:pStyle w:val="ListParagraph"/>
        <w:numPr>
          <w:ilvl w:val="0"/>
          <w:numId w:val="42"/>
        </w:numPr>
        <w:spacing w:after="200" w:line="276" w:lineRule="auto"/>
        <w:jc w:val="both"/>
        <w:rPr>
          <w:rFonts w:cs="Arial"/>
          <w:color w:val="auto"/>
          <w:sz w:val="22"/>
        </w:rPr>
      </w:pPr>
      <w:r w:rsidRPr="006F6F56">
        <w:rPr>
          <w:rFonts w:cs="Arial"/>
          <w:color w:val="auto"/>
          <w:sz w:val="22"/>
        </w:rPr>
        <w:t>There is an urgent need to expand nutrition services to isolated villages and host communities.</w:t>
      </w:r>
    </w:p>
    <w:p w:rsidR="003F754F" w:rsidRPr="00DB619E" w:rsidRDefault="003F754F" w:rsidP="0002709B">
      <w:pPr>
        <w:pStyle w:val="ListParagraph"/>
        <w:numPr>
          <w:ilvl w:val="0"/>
          <w:numId w:val="42"/>
        </w:numPr>
        <w:contextualSpacing w:val="0"/>
        <w:jc w:val="both"/>
        <w:rPr>
          <w:rFonts w:cs="Arial"/>
          <w:color w:val="auto"/>
          <w:sz w:val="22"/>
        </w:rPr>
      </w:pPr>
      <w:r w:rsidRPr="00DB619E">
        <w:rPr>
          <w:rFonts w:cs="Arial"/>
          <w:color w:val="auto"/>
          <w:sz w:val="22"/>
        </w:rPr>
        <w:lastRenderedPageBreak/>
        <w:t>Government, the Nutrition Sector and related sectors need to increase affected populations’ access to livelihoods and crop production. A failure to do so will increase the risk of a food gap by October leading to further deterioration of communities’ nutritional status towards the end of the year.</w:t>
      </w:r>
    </w:p>
    <w:p w:rsidR="003F754F" w:rsidRPr="00DB619E" w:rsidRDefault="003F754F" w:rsidP="0002709B">
      <w:pPr>
        <w:pStyle w:val="ListParagraph"/>
        <w:numPr>
          <w:ilvl w:val="0"/>
          <w:numId w:val="42"/>
        </w:numPr>
        <w:contextualSpacing w:val="0"/>
        <w:jc w:val="both"/>
        <w:rPr>
          <w:rFonts w:cs="Arial"/>
          <w:color w:val="auto"/>
          <w:sz w:val="22"/>
        </w:rPr>
      </w:pPr>
      <w:r w:rsidRPr="00DB619E">
        <w:rPr>
          <w:rFonts w:cs="Arial"/>
          <w:color w:val="auto"/>
          <w:sz w:val="22"/>
        </w:rPr>
        <w:t>Biannual nutrition campaign activities, which include vitamin A supplementation for under-five children and lactating women as well as de-worming for 2-9 year olds need to be resumed as soon as possible.</w:t>
      </w:r>
    </w:p>
    <w:p w:rsidR="003F754F" w:rsidRPr="00DB619E" w:rsidRDefault="003F754F" w:rsidP="0002709B">
      <w:pPr>
        <w:pStyle w:val="ListParagraph"/>
        <w:numPr>
          <w:ilvl w:val="0"/>
          <w:numId w:val="42"/>
        </w:numPr>
        <w:contextualSpacing w:val="0"/>
        <w:jc w:val="both"/>
        <w:rPr>
          <w:rFonts w:cs="Arial"/>
          <w:color w:val="auto"/>
          <w:sz w:val="22"/>
        </w:rPr>
      </w:pPr>
      <w:r w:rsidRPr="00DB619E">
        <w:rPr>
          <w:rFonts w:cs="Arial"/>
          <w:color w:val="auto"/>
          <w:sz w:val="22"/>
        </w:rPr>
        <w:t>Routine immunization activities need to be resumed as soon as possible. Additionally, catch-up campaigns need to be resumed as disease outbreaks could result in a dramatic increase in acute malnutrition.</w:t>
      </w:r>
    </w:p>
    <w:p w:rsidR="003F754F" w:rsidRPr="00DB619E" w:rsidRDefault="003F754F" w:rsidP="0002709B">
      <w:pPr>
        <w:pStyle w:val="ListParagraph"/>
        <w:numPr>
          <w:ilvl w:val="0"/>
          <w:numId w:val="42"/>
        </w:numPr>
        <w:contextualSpacing w:val="0"/>
        <w:jc w:val="both"/>
        <w:rPr>
          <w:rFonts w:cs="Arial"/>
          <w:color w:val="auto"/>
          <w:sz w:val="22"/>
        </w:rPr>
      </w:pPr>
      <w:r w:rsidRPr="00DB619E">
        <w:rPr>
          <w:rFonts w:cs="Arial"/>
          <w:color w:val="auto"/>
          <w:sz w:val="22"/>
        </w:rPr>
        <w:t>The Government, the Health Cluster and Nutrition Sector members need to develop and implement a mechanism for enhanced collaboration with Sittwe Hospital and other hospitals to improve access to treatment of severe acute malnutrition.</w:t>
      </w:r>
    </w:p>
    <w:p w:rsidR="000C4453" w:rsidRDefault="000C4453" w:rsidP="006F6F56">
      <w:pPr>
        <w:jc w:val="both"/>
        <w:rPr>
          <w:rFonts w:cs="Arial"/>
          <w:b/>
          <w:color w:val="auto"/>
          <w:sz w:val="22"/>
        </w:rPr>
      </w:pPr>
    </w:p>
    <w:p w:rsidR="006F6F56" w:rsidRPr="006F6F56" w:rsidRDefault="006F6F56" w:rsidP="006F6F56">
      <w:pPr>
        <w:jc w:val="both"/>
        <w:rPr>
          <w:rFonts w:cs="Arial"/>
          <w:b/>
          <w:color w:val="auto"/>
          <w:sz w:val="22"/>
        </w:rPr>
      </w:pPr>
      <w:r w:rsidRPr="006F6F56">
        <w:rPr>
          <w:rFonts w:cs="Arial"/>
          <w:b/>
          <w:color w:val="auto"/>
          <w:sz w:val="22"/>
        </w:rPr>
        <w:t>Protection</w:t>
      </w:r>
    </w:p>
    <w:p w:rsidR="00537CB0" w:rsidRPr="00972C28" w:rsidRDefault="00537CB0" w:rsidP="00537CB0">
      <w:pPr>
        <w:pStyle w:val="ListParagraph"/>
        <w:numPr>
          <w:ilvl w:val="0"/>
          <w:numId w:val="41"/>
        </w:numPr>
        <w:spacing w:after="200" w:line="276" w:lineRule="auto"/>
        <w:jc w:val="both"/>
        <w:rPr>
          <w:rFonts w:cs="Arial"/>
          <w:color w:val="auto"/>
          <w:sz w:val="22"/>
        </w:rPr>
      </w:pPr>
      <w:r w:rsidRPr="00972C28">
        <w:rPr>
          <w:rFonts w:cs="Arial"/>
          <w:color w:val="auto"/>
          <w:sz w:val="22"/>
        </w:rPr>
        <w:t xml:space="preserve">The Government and communities need to address the underlying causes of the current tension and displacement. The protection of basic rights of all people, including women and children, </w:t>
      </w:r>
      <w:r w:rsidRPr="00EF4C9A">
        <w:rPr>
          <w:rFonts w:cs="Arial"/>
          <w:color w:val="auto"/>
          <w:sz w:val="22"/>
        </w:rPr>
        <w:t xml:space="preserve">persons over 60 years, and individuals with disabilities, </w:t>
      </w:r>
      <w:r w:rsidRPr="00972C28">
        <w:rPr>
          <w:rFonts w:cs="Arial"/>
          <w:color w:val="auto"/>
          <w:sz w:val="22"/>
        </w:rPr>
        <w:t>by the Government should be prioritized.</w:t>
      </w:r>
    </w:p>
    <w:p w:rsidR="00537CB0" w:rsidRPr="00EF4C9A" w:rsidRDefault="00537CB0" w:rsidP="00537CB0">
      <w:pPr>
        <w:pStyle w:val="ListParagraph"/>
        <w:numPr>
          <w:ilvl w:val="0"/>
          <w:numId w:val="41"/>
        </w:numPr>
        <w:jc w:val="both"/>
        <w:rPr>
          <w:rFonts w:cs="Arial"/>
          <w:color w:val="auto"/>
          <w:sz w:val="22"/>
        </w:rPr>
      </w:pPr>
      <w:r w:rsidRPr="008A4F7B">
        <w:rPr>
          <w:rFonts w:cs="Arial"/>
          <w:color w:val="auto"/>
          <w:sz w:val="22"/>
        </w:rPr>
        <w:t>The Government is called upon to ensure its full respect for the rule of law. Any allegations of violations should be</w:t>
      </w:r>
      <w:r w:rsidRPr="00EF4C9A">
        <w:rPr>
          <w:rFonts w:cs="Arial"/>
          <w:color w:val="auto"/>
          <w:sz w:val="22"/>
        </w:rPr>
        <w:t xml:space="preserve"> promptly and effectively investigated and the perpetrators brought to justice. </w:t>
      </w:r>
    </w:p>
    <w:p w:rsidR="00537CB0" w:rsidRDefault="00537CB0" w:rsidP="00537CB0">
      <w:pPr>
        <w:pStyle w:val="ListParagraph"/>
        <w:numPr>
          <w:ilvl w:val="0"/>
          <w:numId w:val="41"/>
        </w:numPr>
        <w:spacing w:after="200" w:line="276" w:lineRule="auto"/>
        <w:jc w:val="both"/>
        <w:rPr>
          <w:rFonts w:cs="Arial"/>
          <w:color w:val="auto"/>
          <w:sz w:val="22"/>
        </w:rPr>
      </w:pPr>
      <w:r w:rsidRPr="008D36E5">
        <w:rPr>
          <w:rFonts w:cs="Arial"/>
          <w:color w:val="auto"/>
          <w:sz w:val="22"/>
        </w:rPr>
        <w:t>The Government and affected communities need to restore trust between and among communities. The Government’s impartial leadership for dialogue and confidence-building is essential.</w:t>
      </w:r>
    </w:p>
    <w:p w:rsidR="001C0CAE" w:rsidRPr="001B1A95" w:rsidRDefault="001C0CAE" w:rsidP="001C0CAE">
      <w:pPr>
        <w:pStyle w:val="ListParagraph"/>
        <w:numPr>
          <w:ilvl w:val="0"/>
          <w:numId w:val="41"/>
        </w:numPr>
        <w:spacing w:after="200" w:line="276" w:lineRule="auto"/>
        <w:jc w:val="both"/>
        <w:rPr>
          <w:rFonts w:cs="Arial"/>
          <w:color w:val="auto"/>
          <w:sz w:val="22"/>
        </w:rPr>
      </w:pPr>
      <w:r>
        <w:rPr>
          <w:rFonts w:cs="Arial"/>
          <w:color w:val="auto"/>
          <w:sz w:val="22"/>
          <w:lang w:val="en-US"/>
        </w:rPr>
        <w:t>The Government must take steps to end the ar</w:t>
      </w:r>
      <w:r w:rsidRPr="001B1A95">
        <w:rPr>
          <w:rFonts w:cs="Arial"/>
          <w:color w:val="auto"/>
          <w:sz w:val="22"/>
          <w:lang w:val="en-US"/>
        </w:rPr>
        <w:t xml:space="preserve">bitrary </w:t>
      </w:r>
      <w:r>
        <w:rPr>
          <w:rFonts w:cs="Arial"/>
          <w:color w:val="auto"/>
          <w:sz w:val="22"/>
          <w:lang w:val="en-US"/>
        </w:rPr>
        <w:t xml:space="preserve">arrests and </w:t>
      </w:r>
      <w:r w:rsidRPr="001B1A95">
        <w:rPr>
          <w:rFonts w:cs="Arial"/>
          <w:color w:val="auto"/>
          <w:sz w:val="22"/>
          <w:lang w:val="en-US"/>
        </w:rPr>
        <w:t xml:space="preserve">detention </w:t>
      </w:r>
      <w:r>
        <w:rPr>
          <w:rFonts w:cs="Arial"/>
          <w:color w:val="auto"/>
          <w:sz w:val="22"/>
          <w:lang w:val="en-US"/>
        </w:rPr>
        <w:t>targeting the Muslim population that has prevailed in central and northern Rakhine State throughout 2013. This has depleted the leadership in the displaced communities, left families in high levels of distress, experiencing trauma and struggling to cope as well as further deteriorated the possibilities of building trust with the population.</w:t>
      </w:r>
    </w:p>
    <w:p w:rsidR="00537CB0" w:rsidRDefault="00537CB0" w:rsidP="00537CB0">
      <w:pPr>
        <w:pStyle w:val="ListParagraph"/>
        <w:numPr>
          <w:ilvl w:val="0"/>
          <w:numId w:val="41"/>
        </w:numPr>
        <w:spacing w:after="200" w:line="276" w:lineRule="auto"/>
        <w:jc w:val="both"/>
        <w:rPr>
          <w:rFonts w:cs="Arial"/>
          <w:color w:val="auto"/>
          <w:sz w:val="22"/>
        </w:rPr>
      </w:pPr>
      <w:r w:rsidRPr="008A4F7B">
        <w:rPr>
          <w:rFonts w:cs="Arial"/>
          <w:color w:val="auto"/>
          <w:sz w:val="22"/>
        </w:rPr>
        <w:t>Freedom of movement needs to be restored by the Government to ensure people’s access to viable livelihoods and social services.</w:t>
      </w:r>
    </w:p>
    <w:p w:rsidR="00537CB0" w:rsidRPr="008A4F7B" w:rsidRDefault="00537CB0" w:rsidP="00537CB0">
      <w:pPr>
        <w:pStyle w:val="ListParagraph"/>
        <w:numPr>
          <w:ilvl w:val="0"/>
          <w:numId w:val="41"/>
        </w:numPr>
        <w:spacing w:after="200" w:line="276" w:lineRule="auto"/>
        <w:jc w:val="both"/>
        <w:rPr>
          <w:rFonts w:cs="Arial"/>
          <w:color w:val="auto"/>
          <w:sz w:val="22"/>
        </w:rPr>
      </w:pPr>
      <w:r>
        <w:rPr>
          <w:rFonts w:cs="Arial"/>
          <w:color w:val="auto"/>
          <w:sz w:val="22"/>
        </w:rPr>
        <w:t>The Government must end all discriminative practices and policies which single out the Muslim population in particular the Rohingya Muslims.</w:t>
      </w:r>
    </w:p>
    <w:p w:rsidR="00537CB0" w:rsidRPr="00972C28" w:rsidRDefault="00537CB0" w:rsidP="00537CB0">
      <w:pPr>
        <w:pStyle w:val="ListParagraph"/>
        <w:numPr>
          <w:ilvl w:val="0"/>
          <w:numId w:val="41"/>
        </w:numPr>
        <w:spacing w:after="200" w:line="276" w:lineRule="auto"/>
        <w:jc w:val="both"/>
        <w:rPr>
          <w:rFonts w:cs="Arial"/>
          <w:color w:val="auto"/>
          <w:sz w:val="22"/>
        </w:rPr>
      </w:pPr>
      <w:r w:rsidRPr="008D36E5">
        <w:rPr>
          <w:rFonts w:cs="Arial"/>
          <w:color w:val="auto"/>
          <w:sz w:val="22"/>
        </w:rPr>
        <w:t xml:space="preserve">Equal access to health care, education and other basic services by all segments of the population in Rakhine </w:t>
      </w:r>
      <w:r w:rsidRPr="00972C28">
        <w:rPr>
          <w:rFonts w:cs="Arial"/>
          <w:color w:val="auto"/>
          <w:sz w:val="22"/>
        </w:rPr>
        <w:t>needs to be ensured by the Government as a matter of priority.</w:t>
      </w:r>
    </w:p>
    <w:p w:rsidR="00537CB0" w:rsidRDefault="00537CB0" w:rsidP="00537CB0">
      <w:pPr>
        <w:pStyle w:val="ListParagraph"/>
        <w:numPr>
          <w:ilvl w:val="0"/>
          <w:numId w:val="41"/>
        </w:numPr>
        <w:spacing w:after="200" w:line="276" w:lineRule="auto"/>
        <w:jc w:val="both"/>
        <w:rPr>
          <w:rFonts w:cs="Arial"/>
          <w:color w:val="auto"/>
          <w:sz w:val="22"/>
        </w:rPr>
      </w:pPr>
      <w:r w:rsidRPr="005644BE">
        <w:rPr>
          <w:rFonts w:cs="Arial"/>
          <w:color w:val="auto"/>
          <w:sz w:val="22"/>
        </w:rPr>
        <w:t>The Government and the humanitarian community need to ensure that the protection needs of women, children and those at risk are prioritized and met, in order to prevent further abuse to any form of gender-based violence.</w:t>
      </w:r>
      <w:r w:rsidRPr="00EF4C9A">
        <w:rPr>
          <w:rFonts w:cs="Arial"/>
          <w:color w:val="auto"/>
          <w:sz w:val="22"/>
        </w:rPr>
        <w:t xml:space="preserve"> </w:t>
      </w:r>
    </w:p>
    <w:p w:rsidR="00537CB0" w:rsidRPr="00EF4C9A" w:rsidRDefault="00537CB0" w:rsidP="00537CB0">
      <w:pPr>
        <w:pStyle w:val="ListParagraph"/>
        <w:numPr>
          <w:ilvl w:val="0"/>
          <w:numId w:val="41"/>
        </w:numPr>
        <w:spacing w:after="200" w:line="276" w:lineRule="auto"/>
        <w:jc w:val="both"/>
        <w:rPr>
          <w:rFonts w:cs="Arial"/>
          <w:color w:val="auto"/>
          <w:sz w:val="22"/>
        </w:rPr>
      </w:pPr>
      <w:r w:rsidRPr="00EF4C9A">
        <w:rPr>
          <w:rFonts w:cs="Arial"/>
          <w:color w:val="auto"/>
          <w:sz w:val="22"/>
        </w:rPr>
        <w:t>Township Child Rights Committees should be re-activated with support for increased capacity, covering IDP camps, host communities and isolated villages.</w:t>
      </w:r>
    </w:p>
    <w:p w:rsidR="00537CB0" w:rsidRPr="000E589C" w:rsidRDefault="00537CB0" w:rsidP="00537CB0">
      <w:pPr>
        <w:pStyle w:val="ListParagraph"/>
        <w:numPr>
          <w:ilvl w:val="0"/>
          <w:numId w:val="41"/>
        </w:numPr>
        <w:spacing w:after="200" w:line="276" w:lineRule="auto"/>
        <w:jc w:val="both"/>
        <w:rPr>
          <w:rFonts w:cs="Arial"/>
          <w:color w:val="auto"/>
          <w:sz w:val="22"/>
        </w:rPr>
      </w:pPr>
      <w:r w:rsidRPr="000E589C">
        <w:rPr>
          <w:rFonts w:cs="Arial"/>
          <w:color w:val="auto"/>
          <w:sz w:val="22"/>
        </w:rPr>
        <w:t>The Government also needs to immediately resume and strengthen birth registration.</w:t>
      </w:r>
    </w:p>
    <w:p w:rsidR="00537CB0" w:rsidRPr="00891B22" w:rsidRDefault="00537CB0" w:rsidP="00537CB0">
      <w:pPr>
        <w:pStyle w:val="ListParagraph"/>
        <w:numPr>
          <w:ilvl w:val="0"/>
          <w:numId w:val="41"/>
        </w:numPr>
        <w:spacing w:after="200" w:line="276" w:lineRule="auto"/>
        <w:jc w:val="both"/>
        <w:rPr>
          <w:rFonts w:cs="Arial"/>
          <w:color w:val="auto"/>
          <w:sz w:val="22"/>
        </w:rPr>
      </w:pPr>
      <w:r w:rsidRPr="00891B22">
        <w:rPr>
          <w:rFonts w:cs="Arial"/>
          <w:color w:val="auto"/>
          <w:sz w:val="22"/>
        </w:rPr>
        <w:t>The Government is responsible for appropriate and consistent documentation of the population. This ensures their right to be recognized as a person before the law and to access basic services. While the ’verification exercise’ aims to update the existing family lists, it requires it requires the inclusion of specific protection safeguards and careful dialogue with the concerned community.</w:t>
      </w:r>
    </w:p>
    <w:p w:rsidR="00537CB0" w:rsidRDefault="00537CB0" w:rsidP="00537CB0">
      <w:pPr>
        <w:pStyle w:val="ListParagraph"/>
        <w:numPr>
          <w:ilvl w:val="0"/>
          <w:numId w:val="41"/>
        </w:numPr>
        <w:spacing w:after="200" w:line="276" w:lineRule="auto"/>
        <w:jc w:val="both"/>
        <w:rPr>
          <w:rFonts w:cs="Arial"/>
          <w:color w:val="auto"/>
          <w:sz w:val="22"/>
        </w:rPr>
      </w:pPr>
      <w:r w:rsidRPr="003945E4">
        <w:rPr>
          <w:rFonts w:cs="Arial"/>
          <w:color w:val="auto"/>
          <w:sz w:val="22"/>
        </w:rPr>
        <w:t xml:space="preserve">The Government is called upon to step up its engagement to address the issue of the lack of citizenship for over 800,000 persons residing in Rakhine State in accordance with international standards. In particular, this includes the </w:t>
      </w:r>
      <w:r>
        <w:rPr>
          <w:rFonts w:cs="Arial"/>
          <w:color w:val="auto"/>
          <w:sz w:val="22"/>
        </w:rPr>
        <w:t xml:space="preserve">revision of the 1982 Citizenship Law </w:t>
      </w:r>
      <w:r w:rsidRPr="00EF4C9A">
        <w:rPr>
          <w:rFonts w:cs="Arial"/>
          <w:color w:val="auto"/>
          <w:sz w:val="22"/>
        </w:rPr>
        <w:t>bring</w:t>
      </w:r>
      <w:r>
        <w:rPr>
          <w:rFonts w:cs="Arial"/>
          <w:color w:val="auto"/>
          <w:sz w:val="22"/>
        </w:rPr>
        <w:t>ing</w:t>
      </w:r>
      <w:r w:rsidRPr="00EF4C9A">
        <w:rPr>
          <w:rFonts w:cs="Arial"/>
          <w:color w:val="auto"/>
          <w:sz w:val="22"/>
        </w:rPr>
        <w:t xml:space="preserve"> it in line with Myanmar’s international legal obligations and </w:t>
      </w:r>
      <w:r w:rsidRPr="00EF4C9A">
        <w:rPr>
          <w:rFonts w:cs="Arial"/>
          <w:color w:val="auto"/>
          <w:sz w:val="22"/>
        </w:rPr>
        <w:lastRenderedPageBreak/>
        <w:t>international standards</w:t>
      </w:r>
      <w:r>
        <w:rPr>
          <w:rFonts w:cs="Arial"/>
          <w:color w:val="auto"/>
          <w:sz w:val="22"/>
        </w:rPr>
        <w:t>.</w:t>
      </w:r>
      <w:r w:rsidRPr="000E589C">
        <w:rPr>
          <w:rFonts w:cs="Arial"/>
          <w:color w:val="auto"/>
          <w:sz w:val="22"/>
        </w:rPr>
        <w:t xml:space="preserve"> In the meantime</w:t>
      </w:r>
      <w:r>
        <w:rPr>
          <w:rFonts w:cs="Arial"/>
          <w:color w:val="auto"/>
          <w:sz w:val="22"/>
        </w:rPr>
        <w:t xml:space="preserve">, </w:t>
      </w:r>
      <w:r w:rsidRPr="000E589C">
        <w:rPr>
          <w:rFonts w:cs="Arial"/>
          <w:color w:val="auto"/>
          <w:sz w:val="22"/>
        </w:rPr>
        <w:t>citizenship claims of the population in Rakhine State should be addressed</w:t>
      </w:r>
      <w:r>
        <w:rPr>
          <w:rFonts w:cs="Arial"/>
          <w:color w:val="auto"/>
          <w:sz w:val="22"/>
        </w:rPr>
        <w:t xml:space="preserve"> with an inclusive and non-discriminatory approach while</w:t>
      </w:r>
      <w:r w:rsidRPr="000E589C">
        <w:rPr>
          <w:rFonts w:cs="Arial"/>
          <w:color w:val="auto"/>
          <w:sz w:val="22"/>
        </w:rPr>
        <w:t xml:space="preserve"> ensuring that those persons without citizenship are treated in accordance with the international law. </w:t>
      </w:r>
    </w:p>
    <w:p w:rsidR="00891B22" w:rsidRDefault="00537CB0" w:rsidP="00537CB0">
      <w:pPr>
        <w:pStyle w:val="ListParagraph"/>
        <w:numPr>
          <w:ilvl w:val="0"/>
          <w:numId w:val="41"/>
        </w:numPr>
        <w:spacing w:after="200" w:line="276" w:lineRule="auto"/>
        <w:jc w:val="both"/>
        <w:rPr>
          <w:rFonts w:cs="Arial"/>
          <w:color w:val="auto"/>
          <w:sz w:val="22"/>
        </w:rPr>
      </w:pPr>
      <w:r w:rsidRPr="00891B22">
        <w:rPr>
          <w:rFonts w:cs="Arial"/>
          <w:color w:val="auto"/>
          <w:sz w:val="22"/>
        </w:rPr>
        <w:t>All actors need to employ consistent messaging that the current camp environment is of a temporary nature, that relocation to new shelters is voluntary and that IDPs have the right to return to their places of origin.</w:t>
      </w:r>
    </w:p>
    <w:p w:rsidR="006F6F56" w:rsidRDefault="00537CB0" w:rsidP="00891B22">
      <w:pPr>
        <w:pStyle w:val="ListParagraph"/>
        <w:numPr>
          <w:ilvl w:val="0"/>
          <w:numId w:val="41"/>
        </w:numPr>
        <w:spacing w:after="200" w:line="276" w:lineRule="auto"/>
        <w:jc w:val="both"/>
        <w:rPr>
          <w:rFonts w:cs="Arial"/>
          <w:color w:val="auto"/>
          <w:sz w:val="22"/>
        </w:rPr>
      </w:pPr>
      <w:r w:rsidRPr="00891B22">
        <w:rPr>
          <w:rFonts w:cs="Arial"/>
          <w:color w:val="auto"/>
          <w:sz w:val="22"/>
        </w:rPr>
        <w:t xml:space="preserve">Supported by the humanitarian community, the Government must take immediate steps in the process of preparing for durable solutions which will enable the IDPs to make a voluntary and informed decision and ensure that it occurs in safety and dignity. Voluntariness in decision-making implies that a decision to return, settle elsewhere or integrate locally is self-determined from a number of viable options. A durable solution is achieved when former IDPs no longer have specific assistance and protection needs that are linked to their displacement and such persons can enjoy their rights without discrimination.  </w:t>
      </w:r>
    </w:p>
    <w:p w:rsidR="006F6F56" w:rsidRPr="006F6F56" w:rsidRDefault="006F6F56" w:rsidP="006F6F56">
      <w:pPr>
        <w:jc w:val="both"/>
        <w:rPr>
          <w:rFonts w:cs="Arial"/>
          <w:b/>
          <w:color w:val="auto"/>
          <w:sz w:val="22"/>
        </w:rPr>
      </w:pPr>
      <w:r w:rsidRPr="006F6F56">
        <w:rPr>
          <w:rFonts w:cs="Arial"/>
          <w:b/>
          <w:color w:val="auto"/>
          <w:sz w:val="22"/>
        </w:rPr>
        <w:t>Shelter</w:t>
      </w:r>
    </w:p>
    <w:p w:rsidR="008424DC" w:rsidRDefault="006F6F56">
      <w:pPr>
        <w:pStyle w:val="ListParagraph"/>
        <w:numPr>
          <w:ilvl w:val="0"/>
          <w:numId w:val="45"/>
        </w:numPr>
        <w:spacing w:after="200" w:line="276" w:lineRule="auto"/>
        <w:jc w:val="both"/>
        <w:rPr>
          <w:rFonts w:cs="Arial"/>
          <w:color w:val="auto"/>
          <w:sz w:val="22"/>
        </w:rPr>
      </w:pPr>
      <w:r w:rsidRPr="006F6F56">
        <w:rPr>
          <w:rFonts w:cs="Arial"/>
          <w:color w:val="auto"/>
          <w:sz w:val="22"/>
        </w:rPr>
        <w:t xml:space="preserve">The Government </w:t>
      </w:r>
      <w:r w:rsidR="00A46C1C">
        <w:rPr>
          <w:rFonts w:cs="Arial"/>
          <w:color w:val="auto"/>
          <w:sz w:val="22"/>
        </w:rPr>
        <w:t>needs to</w:t>
      </w:r>
      <w:r w:rsidRPr="006F6F56">
        <w:rPr>
          <w:rFonts w:cs="Arial"/>
          <w:color w:val="auto"/>
          <w:sz w:val="22"/>
        </w:rPr>
        <w:t xml:space="preserve"> facilitate dialogue and reconciliation between the different communities to enable the safe return of IDPs to their place of origin.</w:t>
      </w:r>
    </w:p>
    <w:p w:rsidR="008424DC" w:rsidRDefault="000C52E6">
      <w:pPr>
        <w:pStyle w:val="ListParagraph"/>
        <w:numPr>
          <w:ilvl w:val="0"/>
          <w:numId w:val="45"/>
        </w:numPr>
        <w:spacing w:after="200" w:line="276" w:lineRule="auto"/>
        <w:jc w:val="both"/>
        <w:rPr>
          <w:rFonts w:cs="Arial"/>
          <w:color w:val="auto"/>
          <w:sz w:val="22"/>
        </w:rPr>
      </w:pPr>
      <w:r w:rsidRPr="006F6F56">
        <w:rPr>
          <w:rFonts w:cs="Arial"/>
          <w:color w:val="auto"/>
          <w:sz w:val="22"/>
        </w:rPr>
        <w:t xml:space="preserve">It is expected that 133,000 of the 140,000 IDPs will </w:t>
      </w:r>
      <w:r w:rsidRPr="00334FAA">
        <w:rPr>
          <w:rFonts w:cs="Arial"/>
          <w:color w:val="auto"/>
          <w:sz w:val="22"/>
        </w:rPr>
        <w:t xml:space="preserve">live in </w:t>
      </w:r>
      <w:r w:rsidRPr="006F6F56">
        <w:rPr>
          <w:rFonts w:cs="Arial"/>
          <w:color w:val="auto"/>
          <w:sz w:val="22"/>
        </w:rPr>
        <w:t xml:space="preserve">temporary shelters by the end of </w:t>
      </w:r>
      <w:r w:rsidRPr="00334FAA">
        <w:rPr>
          <w:rFonts w:cs="Arial"/>
          <w:color w:val="auto"/>
          <w:sz w:val="22"/>
        </w:rPr>
        <w:t>August</w:t>
      </w:r>
      <w:r>
        <w:rPr>
          <w:rFonts w:cs="Arial"/>
          <w:color w:val="auto"/>
          <w:sz w:val="22"/>
        </w:rPr>
        <w:t xml:space="preserve">. Almost half of these shelter were </w:t>
      </w:r>
      <w:r w:rsidRPr="00334FAA">
        <w:rPr>
          <w:rFonts w:cs="Arial"/>
          <w:color w:val="auto"/>
          <w:sz w:val="22"/>
        </w:rPr>
        <w:t>provide</w:t>
      </w:r>
      <w:r>
        <w:rPr>
          <w:rFonts w:cs="Arial"/>
          <w:color w:val="auto"/>
          <w:sz w:val="22"/>
        </w:rPr>
        <w:t>d</w:t>
      </w:r>
      <w:r w:rsidRPr="00334FAA">
        <w:rPr>
          <w:rFonts w:cs="Arial"/>
          <w:color w:val="auto"/>
          <w:sz w:val="22"/>
        </w:rPr>
        <w:t xml:space="preserve"> </w:t>
      </w:r>
      <w:r>
        <w:rPr>
          <w:rFonts w:cs="Arial"/>
          <w:color w:val="auto"/>
          <w:sz w:val="22"/>
        </w:rPr>
        <w:t xml:space="preserve">by the Government in </w:t>
      </w:r>
      <w:r w:rsidRPr="006F6F56">
        <w:rPr>
          <w:rFonts w:cs="Arial"/>
          <w:color w:val="auto"/>
          <w:sz w:val="22"/>
        </w:rPr>
        <w:t>July.</w:t>
      </w:r>
    </w:p>
    <w:p w:rsidR="006F6F56" w:rsidRPr="006F6F56" w:rsidRDefault="006F6F56" w:rsidP="006F6F56">
      <w:pPr>
        <w:jc w:val="both"/>
        <w:rPr>
          <w:rFonts w:cs="Arial"/>
          <w:b/>
          <w:color w:val="auto"/>
          <w:sz w:val="22"/>
        </w:rPr>
      </w:pPr>
      <w:r w:rsidRPr="006F6F56">
        <w:rPr>
          <w:rFonts w:cs="Arial"/>
          <w:b/>
          <w:color w:val="auto"/>
          <w:sz w:val="22"/>
        </w:rPr>
        <w:t>CCCM</w:t>
      </w:r>
    </w:p>
    <w:p w:rsidR="008424DC" w:rsidRDefault="006F6F56">
      <w:pPr>
        <w:pStyle w:val="ListParagraph"/>
        <w:numPr>
          <w:ilvl w:val="0"/>
          <w:numId w:val="46"/>
        </w:numPr>
        <w:spacing w:after="200" w:line="276" w:lineRule="auto"/>
        <w:jc w:val="both"/>
        <w:rPr>
          <w:rFonts w:cs="Arial"/>
          <w:color w:val="auto"/>
          <w:sz w:val="22"/>
        </w:rPr>
      </w:pPr>
      <w:r w:rsidRPr="006F6F56">
        <w:rPr>
          <w:rFonts w:cs="Arial"/>
          <w:color w:val="auto"/>
          <w:sz w:val="22"/>
        </w:rPr>
        <w:t xml:space="preserve">The Government, humanitarian agencies, and IDP communities must engage more in CCCM. </w:t>
      </w:r>
    </w:p>
    <w:p w:rsidR="008424DC" w:rsidRDefault="00A46C1C">
      <w:pPr>
        <w:pStyle w:val="ListParagraph"/>
        <w:numPr>
          <w:ilvl w:val="0"/>
          <w:numId w:val="46"/>
        </w:numPr>
        <w:spacing w:after="200" w:line="276" w:lineRule="auto"/>
        <w:jc w:val="both"/>
        <w:rPr>
          <w:rFonts w:cs="Arial"/>
          <w:color w:val="auto"/>
          <w:sz w:val="22"/>
        </w:rPr>
      </w:pPr>
      <w:r w:rsidRPr="00A46C1C">
        <w:rPr>
          <w:color w:val="auto"/>
          <w:sz w:val="22"/>
        </w:rPr>
        <w:t>CCCM</w:t>
      </w:r>
      <w:r w:rsidR="00342F67" w:rsidRPr="00342F67">
        <w:rPr>
          <w:color w:val="auto"/>
          <w:sz w:val="22"/>
        </w:rPr>
        <w:t xml:space="preserve"> needs to receive at least an additional 500,000 US-Dollars over the next six months</w:t>
      </w:r>
      <w:r w:rsidRPr="00A46C1C">
        <w:rPr>
          <w:color w:val="auto"/>
          <w:sz w:val="22"/>
        </w:rPr>
        <w:t>.</w:t>
      </w:r>
      <w:r w:rsidR="006F6F56" w:rsidRPr="006F6F56">
        <w:rPr>
          <w:rFonts w:cs="Arial"/>
          <w:color w:val="auto"/>
          <w:sz w:val="22"/>
        </w:rPr>
        <w:t xml:space="preserve"> </w:t>
      </w:r>
      <w:r w:rsidR="000C52E6" w:rsidRPr="006F6F56">
        <w:rPr>
          <w:rFonts w:cs="Arial"/>
          <w:color w:val="auto"/>
          <w:sz w:val="22"/>
        </w:rPr>
        <w:t xml:space="preserve">Without substantial funding within the next few weeks, the camps will deteriorate </w:t>
      </w:r>
      <w:r w:rsidR="000C52E6">
        <w:rPr>
          <w:rFonts w:cs="Arial"/>
          <w:color w:val="auto"/>
          <w:sz w:val="22"/>
        </w:rPr>
        <w:t>quickly and turn into</w:t>
      </w:r>
      <w:r w:rsidR="000C52E6" w:rsidRPr="00A46C1C">
        <w:rPr>
          <w:rFonts w:cs="Arial"/>
          <w:color w:val="auto"/>
          <w:sz w:val="22"/>
        </w:rPr>
        <w:t xml:space="preserve"> dysfunctional settlements that will not contribute to restoration of relations and co-existence between IDPs and surrounding communities, nor support efforts to achieve the necessary and ultimate objective of a durable solution</w:t>
      </w:r>
      <w:r w:rsidR="000C52E6" w:rsidRPr="006F6F56">
        <w:rPr>
          <w:rFonts w:cs="Arial"/>
          <w:color w:val="auto"/>
          <w:sz w:val="22"/>
        </w:rPr>
        <w:t>.</w:t>
      </w:r>
    </w:p>
    <w:p w:rsidR="008424DC" w:rsidRDefault="006F6F56">
      <w:pPr>
        <w:pStyle w:val="ListParagraph"/>
        <w:numPr>
          <w:ilvl w:val="0"/>
          <w:numId w:val="46"/>
        </w:numPr>
        <w:spacing w:after="200" w:line="276" w:lineRule="auto"/>
        <w:jc w:val="both"/>
        <w:rPr>
          <w:rFonts w:cs="Arial"/>
          <w:color w:val="auto"/>
          <w:sz w:val="22"/>
        </w:rPr>
      </w:pPr>
      <w:r w:rsidRPr="006F6F56">
        <w:rPr>
          <w:rFonts w:cs="Arial"/>
          <w:color w:val="auto"/>
          <w:sz w:val="22"/>
        </w:rPr>
        <w:t>Funding would also sustain considerable progress achieved in shelter and ensure that millions of funds already spent will not be wasted.</w:t>
      </w:r>
    </w:p>
    <w:p w:rsidR="008424DC" w:rsidRDefault="000C52E6">
      <w:pPr>
        <w:pStyle w:val="ListParagraph"/>
        <w:numPr>
          <w:ilvl w:val="0"/>
          <w:numId w:val="46"/>
        </w:numPr>
        <w:spacing w:after="200" w:line="276" w:lineRule="auto"/>
        <w:jc w:val="both"/>
        <w:rPr>
          <w:rFonts w:cs="Arial"/>
          <w:color w:val="auto"/>
          <w:sz w:val="22"/>
        </w:rPr>
      </w:pPr>
      <w:r>
        <w:rPr>
          <w:rFonts w:cs="Arial"/>
          <w:color w:val="auto"/>
          <w:sz w:val="22"/>
        </w:rPr>
        <w:t>Camps</w:t>
      </w:r>
      <w:r w:rsidR="006F6F56" w:rsidRPr="006F6F56">
        <w:rPr>
          <w:rFonts w:cs="Arial"/>
          <w:color w:val="auto"/>
          <w:sz w:val="22"/>
        </w:rPr>
        <w:t xml:space="preserve"> are not a sustainable solution. The Government and humanitarian partners need to step up collaboration to develop durable solutions that focus on return, co-existence and livelihoods so that first concrete results can be expected by the end of the rainy season.</w:t>
      </w:r>
    </w:p>
    <w:p w:rsidR="006F6F56" w:rsidRPr="006F6F56" w:rsidRDefault="006F6F56" w:rsidP="006F6F56">
      <w:pPr>
        <w:jc w:val="both"/>
        <w:rPr>
          <w:rFonts w:cs="Arial"/>
          <w:b/>
          <w:color w:val="auto"/>
          <w:sz w:val="22"/>
        </w:rPr>
      </w:pPr>
      <w:r w:rsidRPr="006F6F56">
        <w:rPr>
          <w:rFonts w:cs="Arial"/>
          <w:b/>
          <w:color w:val="auto"/>
          <w:sz w:val="22"/>
        </w:rPr>
        <w:t>WASH</w:t>
      </w:r>
    </w:p>
    <w:p w:rsidR="008424DC" w:rsidRDefault="00F30AE0" w:rsidP="002B59AC">
      <w:pPr>
        <w:pStyle w:val="ListParagraph"/>
        <w:numPr>
          <w:ilvl w:val="0"/>
          <w:numId w:val="55"/>
        </w:numPr>
        <w:contextualSpacing w:val="0"/>
        <w:jc w:val="both"/>
        <w:rPr>
          <w:rFonts w:cs="Arial"/>
          <w:color w:val="auto"/>
          <w:sz w:val="22"/>
        </w:rPr>
      </w:pPr>
      <w:r w:rsidRPr="006350F4">
        <w:rPr>
          <w:color w:val="auto"/>
          <w:sz w:val="22"/>
        </w:rPr>
        <w:t>Collection of data from WASH partner shows that around 7 per cent of IDPs in planned camps have insufficient access to water, 28% are using treated water, 53% are using water from improved sources and around 40% are accessing water from ponds</w:t>
      </w:r>
      <w:r w:rsidRPr="006350F4">
        <w:rPr>
          <w:rStyle w:val="FootnoteReference"/>
          <w:color w:val="auto"/>
          <w:sz w:val="22"/>
        </w:rPr>
        <w:footnoteReference w:id="6"/>
      </w:r>
      <w:r w:rsidRPr="006350F4">
        <w:rPr>
          <w:color w:val="auto"/>
          <w:sz w:val="22"/>
        </w:rPr>
        <w:t xml:space="preserve">. </w:t>
      </w:r>
    </w:p>
    <w:p w:rsidR="008424DC" w:rsidRDefault="00F30AE0" w:rsidP="002B59AC">
      <w:pPr>
        <w:pStyle w:val="ListParagraph"/>
        <w:numPr>
          <w:ilvl w:val="0"/>
          <w:numId w:val="55"/>
        </w:numPr>
        <w:contextualSpacing w:val="0"/>
        <w:jc w:val="both"/>
        <w:rPr>
          <w:rFonts w:cs="Arial"/>
          <w:color w:val="auto"/>
          <w:sz w:val="22"/>
        </w:rPr>
      </w:pPr>
      <w:r w:rsidRPr="006350F4">
        <w:rPr>
          <w:color w:val="auto"/>
          <w:sz w:val="22"/>
        </w:rPr>
        <w:t>Access to appropriate latrines also continues to be challenging; only 23% of the camps have latrines according to Sphere standards (1:20), 47% have a ratio of less than 1 per 50 population, while 23% have more than 1:50, and  5% still do not have latrines</w:t>
      </w:r>
      <w:r w:rsidRPr="006350F4">
        <w:rPr>
          <w:rStyle w:val="FootnoteReference"/>
          <w:color w:val="auto"/>
          <w:sz w:val="22"/>
        </w:rPr>
        <w:footnoteReference w:id="7"/>
      </w:r>
      <w:r w:rsidRPr="006350F4">
        <w:rPr>
          <w:color w:val="auto"/>
          <w:sz w:val="22"/>
        </w:rPr>
        <w:t xml:space="preserve">. </w:t>
      </w:r>
    </w:p>
    <w:p w:rsidR="008424DC" w:rsidRDefault="00F30AE0" w:rsidP="002B59AC">
      <w:pPr>
        <w:pStyle w:val="ListParagraph"/>
        <w:numPr>
          <w:ilvl w:val="0"/>
          <w:numId w:val="55"/>
        </w:numPr>
        <w:contextualSpacing w:val="0"/>
        <w:jc w:val="both"/>
        <w:rPr>
          <w:rFonts w:cs="Arial"/>
          <w:color w:val="auto"/>
          <w:sz w:val="22"/>
        </w:rPr>
      </w:pPr>
      <w:r w:rsidRPr="006350F4">
        <w:rPr>
          <w:color w:val="auto"/>
          <w:sz w:val="22"/>
        </w:rPr>
        <w:lastRenderedPageBreak/>
        <w:t>Many women have expressed fears of using latrines at night due to their location or due to a lack of door locks fitted on these facilities.</w:t>
      </w:r>
    </w:p>
    <w:p w:rsidR="008424DC" w:rsidRDefault="006F6F56" w:rsidP="002B59AC">
      <w:pPr>
        <w:pStyle w:val="ListParagraph"/>
        <w:numPr>
          <w:ilvl w:val="1"/>
          <w:numId w:val="55"/>
        </w:numPr>
        <w:spacing w:after="200" w:line="276" w:lineRule="auto"/>
        <w:jc w:val="both"/>
        <w:rPr>
          <w:rFonts w:cs="Arial"/>
          <w:color w:val="auto"/>
          <w:sz w:val="22"/>
        </w:rPr>
      </w:pPr>
      <w:r w:rsidRPr="006350F4">
        <w:rPr>
          <w:color w:val="auto"/>
          <w:sz w:val="22"/>
        </w:rPr>
        <w:t xml:space="preserve">Appropriate land must be provided for drainage construction, </w:t>
      </w:r>
      <w:r w:rsidR="000C52E6" w:rsidRPr="006350F4">
        <w:rPr>
          <w:rFonts w:cs="Arial"/>
          <w:color w:val="auto"/>
          <w:sz w:val="22"/>
        </w:rPr>
        <w:t>treatment</w:t>
      </w:r>
      <w:r w:rsidRPr="006350F4">
        <w:rPr>
          <w:color w:val="auto"/>
          <w:sz w:val="22"/>
        </w:rPr>
        <w:t xml:space="preserve"> of waste from latrines </w:t>
      </w:r>
      <w:r w:rsidR="00F30AE0" w:rsidRPr="006350F4">
        <w:rPr>
          <w:rFonts w:eastAsia="Times New Roman"/>
          <w:color w:val="auto"/>
          <w:kern w:val="28"/>
          <w:sz w:val="22"/>
        </w:rPr>
        <w:t>as well as</w:t>
      </w:r>
      <w:r w:rsidR="00F30AE0" w:rsidRPr="006350F4">
        <w:rPr>
          <w:color w:val="auto"/>
          <w:kern w:val="28"/>
          <w:sz w:val="22"/>
        </w:rPr>
        <w:t xml:space="preserve"> </w:t>
      </w:r>
      <w:r w:rsidRPr="006350F4">
        <w:rPr>
          <w:rFonts w:cs="Arial"/>
          <w:color w:val="auto"/>
          <w:sz w:val="22"/>
        </w:rPr>
        <w:t xml:space="preserve">and </w:t>
      </w:r>
      <w:r w:rsidRPr="006350F4">
        <w:rPr>
          <w:color w:val="auto"/>
          <w:sz w:val="22"/>
        </w:rPr>
        <w:t>dumping sites for solid waste.</w:t>
      </w:r>
      <w:r w:rsidRPr="006350F4">
        <w:rPr>
          <w:rFonts w:cs="Arial"/>
          <w:color w:val="auto"/>
          <w:sz w:val="22"/>
        </w:rPr>
        <w:t xml:space="preserve"> </w:t>
      </w:r>
    </w:p>
    <w:p w:rsidR="008424DC" w:rsidRDefault="006F6F56" w:rsidP="002B59AC">
      <w:pPr>
        <w:pStyle w:val="ListParagraph"/>
        <w:numPr>
          <w:ilvl w:val="1"/>
          <w:numId w:val="55"/>
        </w:numPr>
        <w:spacing w:after="200" w:line="276" w:lineRule="auto"/>
        <w:jc w:val="both"/>
        <w:rPr>
          <w:rFonts w:cs="Arial"/>
          <w:color w:val="auto"/>
          <w:sz w:val="22"/>
        </w:rPr>
      </w:pPr>
      <w:r w:rsidRPr="006350F4">
        <w:rPr>
          <w:color w:val="auto"/>
          <w:sz w:val="22"/>
        </w:rPr>
        <w:t>People need to be relocated to appropriate locations where WASH actors can construct appropriate water and sanitation facilities.</w:t>
      </w:r>
    </w:p>
    <w:p w:rsidR="008424DC" w:rsidRDefault="006F6F56" w:rsidP="002B59AC">
      <w:pPr>
        <w:pStyle w:val="ListParagraph"/>
        <w:numPr>
          <w:ilvl w:val="1"/>
          <w:numId w:val="55"/>
        </w:numPr>
        <w:spacing w:after="200" w:line="276" w:lineRule="auto"/>
        <w:jc w:val="both"/>
        <w:rPr>
          <w:rFonts w:cs="Arial"/>
          <w:color w:val="auto"/>
          <w:sz w:val="22"/>
        </w:rPr>
      </w:pPr>
      <w:r w:rsidRPr="006350F4">
        <w:rPr>
          <w:color w:val="auto"/>
          <w:sz w:val="22"/>
        </w:rPr>
        <w:t>The Government needs to maintain the water supply to IDPs through an appropriate urban water supply system.</w:t>
      </w:r>
    </w:p>
    <w:p w:rsidR="008424DC" w:rsidRDefault="006F6F56" w:rsidP="002B59AC">
      <w:pPr>
        <w:pStyle w:val="ListParagraph"/>
        <w:numPr>
          <w:ilvl w:val="1"/>
          <w:numId w:val="55"/>
        </w:numPr>
        <w:spacing w:after="200" w:line="276" w:lineRule="auto"/>
        <w:jc w:val="both"/>
        <w:rPr>
          <w:rFonts w:cs="Arial"/>
          <w:color w:val="auto"/>
          <w:sz w:val="22"/>
        </w:rPr>
      </w:pPr>
      <w:r w:rsidRPr="006350F4">
        <w:rPr>
          <w:color w:val="auto"/>
          <w:sz w:val="22"/>
        </w:rPr>
        <w:t>The Government and all WASH agencies should work closely to better ensure the prevention of acute watery</w:t>
      </w:r>
      <w:r w:rsidRPr="000C52E6">
        <w:rPr>
          <w:color w:val="auto"/>
          <w:sz w:val="22"/>
        </w:rPr>
        <w:t xml:space="preserve"> </w:t>
      </w:r>
      <w:r w:rsidR="000C52E6" w:rsidRPr="000C52E6">
        <w:rPr>
          <w:rFonts w:eastAsia="Times New Roman"/>
          <w:color w:val="auto"/>
          <w:kern w:val="28"/>
          <w:sz w:val="22"/>
        </w:rPr>
        <w:t>diarrhoea</w:t>
      </w:r>
      <w:r w:rsidRPr="006350F4">
        <w:rPr>
          <w:rFonts w:cs="Arial"/>
          <w:color w:val="auto"/>
          <w:sz w:val="22"/>
        </w:rPr>
        <w:t>.</w:t>
      </w:r>
    </w:p>
    <w:p w:rsidR="008424DC" w:rsidRPr="002B59AC" w:rsidRDefault="00F30AE0" w:rsidP="002B59AC">
      <w:pPr>
        <w:pStyle w:val="ListParagraph"/>
        <w:numPr>
          <w:ilvl w:val="0"/>
          <w:numId w:val="55"/>
        </w:numPr>
        <w:contextualSpacing w:val="0"/>
        <w:jc w:val="both"/>
        <w:rPr>
          <w:color w:val="auto"/>
          <w:sz w:val="22"/>
        </w:rPr>
      </w:pPr>
      <w:r w:rsidRPr="002B59AC">
        <w:rPr>
          <w:color w:val="auto"/>
          <w:sz w:val="22"/>
        </w:rPr>
        <w:t>Less than 50 per cent of people living outside of the Sittwe area practice safe hygiene practices despite hygiene kits and education sessions being provided on a regular basis.</w:t>
      </w:r>
      <w:r w:rsidRPr="002B59AC">
        <w:rPr>
          <w:rStyle w:val="FootnoteReference"/>
          <w:color w:val="auto"/>
          <w:sz w:val="22"/>
        </w:rPr>
        <w:footnoteReference w:id="8"/>
      </w:r>
      <w:r w:rsidRPr="002B59AC">
        <w:rPr>
          <w:color w:val="auto"/>
          <w:sz w:val="22"/>
        </w:rPr>
        <w:t xml:space="preserve"> These activities need to be increased to avoid disease outbreaks and </w:t>
      </w:r>
      <w:r w:rsidR="00F54423" w:rsidRPr="002B59AC">
        <w:rPr>
          <w:color w:val="auto"/>
          <w:sz w:val="22"/>
        </w:rPr>
        <w:t>diarrhoea</w:t>
      </w:r>
      <w:r w:rsidR="006350F4" w:rsidRPr="002B59AC">
        <w:rPr>
          <w:color w:val="auto"/>
          <w:sz w:val="22"/>
        </w:rPr>
        <w:t>.</w:t>
      </w:r>
    </w:p>
    <w:p w:rsidR="008424DC" w:rsidRPr="002B59AC" w:rsidRDefault="00F30AE0" w:rsidP="002B59AC">
      <w:pPr>
        <w:pStyle w:val="ListParagraph"/>
        <w:numPr>
          <w:ilvl w:val="0"/>
          <w:numId w:val="55"/>
        </w:numPr>
        <w:contextualSpacing w:val="0"/>
        <w:jc w:val="both"/>
        <w:rPr>
          <w:color w:val="auto"/>
          <w:sz w:val="22"/>
        </w:rPr>
      </w:pPr>
      <w:r w:rsidRPr="002B59AC">
        <w:rPr>
          <w:color w:val="auto"/>
          <w:sz w:val="22"/>
        </w:rPr>
        <w:t>The estimated funding gap for the WASH Cluster until the end of 2013 is $1,789,830. As the rainy season progresses, this funding gap threatens to undermine the good work that is being done. It is vital that the international community urg</w:t>
      </w:r>
      <w:r w:rsidR="002379EC" w:rsidRPr="002B59AC">
        <w:rPr>
          <w:color w:val="auto"/>
          <w:sz w:val="22"/>
        </w:rPr>
        <w:t>e</w:t>
      </w:r>
      <w:r w:rsidRPr="002B59AC">
        <w:rPr>
          <w:color w:val="auto"/>
          <w:sz w:val="22"/>
        </w:rPr>
        <w:t xml:space="preserve">ntly increases resources for WASH activities in Rakhine state. </w:t>
      </w:r>
    </w:p>
    <w:p w:rsidR="005E2827" w:rsidRPr="006350F4" w:rsidRDefault="005E2827" w:rsidP="001F679C">
      <w:pPr>
        <w:jc w:val="both"/>
        <w:rPr>
          <w:rFonts w:eastAsia="PMingLiU" w:cs="Arial"/>
          <w:color w:val="auto"/>
          <w:sz w:val="22"/>
          <w:lang w:eastAsia="zh-TW"/>
        </w:rPr>
      </w:pPr>
      <w:r w:rsidRPr="006350F4">
        <w:rPr>
          <w:rFonts w:cs="Arial"/>
          <w:color w:val="auto"/>
          <w:sz w:val="22"/>
        </w:rPr>
        <w:br w:type="page"/>
      </w:r>
    </w:p>
    <w:p w:rsidR="00AA2C62" w:rsidRPr="00275A31" w:rsidRDefault="00483888" w:rsidP="00AA2C62">
      <w:pPr>
        <w:spacing w:after="200" w:line="276" w:lineRule="auto"/>
        <w:rPr>
          <w:rFonts w:cs="Arial"/>
          <w:b/>
          <w:color w:val="0070C0"/>
          <w:sz w:val="22"/>
        </w:rPr>
      </w:pPr>
      <w:bookmarkStart w:id="2" w:name="_Toc352333168"/>
      <w:r w:rsidRPr="000C4453">
        <w:rPr>
          <w:rFonts w:cs="Arial"/>
          <w:b/>
          <w:color w:val="0070C0"/>
          <w:sz w:val="48"/>
          <w:szCs w:val="48"/>
        </w:rPr>
        <w:lastRenderedPageBreak/>
        <w:t xml:space="preserve">ANNEX </w:t>
      </w:r>
      <w:r w:rsidR="006F244C">
        <w:rPr>
          <w:rFonts w:cs="Arial"/>
          <w:b/>
          <w:color w:val="0070C0"/>
          <w:sz w:val="48"/>
          <w:szCs w:val="48"/>
        </w:rPr>
        <w:t>3</w:t>
      </w:r>
      <w:r w:rsidRPr="000C4453">
        <w:rPr>
          <w:rFonts w:cs="Arial"/>
          <w:b/>
          <w:color w:val="0070C0"/>
          <w:sz w:val="48"/>
          <w:szCs w:val="48"/>
        </w:rPr>
        <w:t xml:space="preserve">: </w:t>
      </w:r>
      <w:r w:rsidR="00AA2C62" w:rsidRPr="000C4453">
        <w:rPr>
          <w:rFonts w:cs="Arial"/>
          <w:b/>
          <w:color w:val="0070C0"/>
          <w:sz w:val="48"/>
          <w:szCs w:val="48"/>
        </w:rPr>
        <w:t xml:space="preserve">KACHIN </w:t>
      </w:r>
      <w:r w:rsidR="00AA2C62">
        <w:rPr>
          <w:rFonts w:cs="Arial"/>
          <w:b/>
          <w:color w:val="0070C0"/>
          <w:sz w:val="48"/>
          <w:szCs w:val="48"/>
        </w:rPr>
        <w:t xml:space="preserve">&amp; NORTHERN SHAN </w:t>
      </w:r>
      <w:r w:rsidR="00AA2C62" w:rsidRPr="000C4453">
        <w:rPr>
          <w:rFonts w:cs="Arial"/>
          <w:b/>
          <w:color w:val="0070C0"/>
          <w:sz w:val="48"/>
          <w:szCs w:val="48"/>
        </w:rPr>
        <w:t>STATE</w:t>
      </w:r>
      <w:r w:rsidR="00AA2C62">
        <w:rPr>
          <w:rFonts w:cs="Arial"/>
          <w:b/>
          <w:color w:val="0070C0"/>
          <w:sz w:val="48"/>
          <w:szCs w:val="48"/>
        </w:rPr>
        <w:t>S</w:t>
      </w:r>
      <w:r w:rsidR="00AA2C62" w:rsidRPr="000C4453">
        <w:rPr>
          <w:rFonts w:cs="Arial"/>
          <w:b/>
          <w:color w:val="0070C0"/>
          <w:sz w:val="48"/>
          <w:szCs w:val="48"/>
        </w:rPr>
        <w:t xml:space="preserve"> KEY MESSAGES</w:t>
      </w:r>
      <w:r w:rsidR="00275A31">
        <w:rPr>
          <w:rFonts w:cs="Arial"/>
          <w:b/>
          <w:color w:val="0070C0"/>
          <w:sz w:val="48"/>
          <w:szCs w:val="48"/>
        </w:rPr>
        <w:t xml:space="preserve"> </w:t>
      </w:r>
      <w:r w:rsidR="00275A31" w:rsidRPr="00275A31">
        <w:rPr>
          <w:rFonts w:cs="Arial"/>
          <w:b/>
          <w:color w:val="0070C0"/>
          <w:sz w:val="22"/>
        </w:rPr>
        <w:t>(Sept 2013)</w:t>
      </w:r>
    </w:p>
    <w:p w:rsidR="00AA2C62" w:rsidRDefault="00AA2C62" w:rsidP="00AA2C62">
      <w:pPr>
        <w:pStyle w:val="NoSpacing"/>
        <w:ind w:left="360"/>
        <w:jc w:val="both"/>
        <w:rPr>
          <w:rFonts w:ascii="Arial" w:hAnsi="Arial" w:cs="Arial"/>
          <w:color w:val="0D0D0D"/>
        </w:rPr>
      </w:pPr>
    </w:p>
    <w:p w:rsidR="00AA2C62" w:rsidRPr="0053733F" w:rsidRDefault="00AA2C62" w:rsidP="0053733F">
      <w:pPr>
        <w:pStyle w:val="NoSpacing"/>
        <w:numPr>
          <w:ilvl w:val="0"/>
          <w:numId w:val="61"/>
        </w:numPr>
        <w:jc w:val="both"/>
        <w:rPr>
          <w:rFonts w:ascii="Arial" w:hAnsi="Arial" w:cs="Arial"/>
          <w:b/>
          <w:u w:val="single"/>
        </w:rPr>
      </w:pPr>
      <w:r w:rsidRPr="0053733F">
        <w:rPr>
          <w:rFonts w:ascii="Arial" w:hAnsi="Arial" w:cs="Arial"/>
          <w:b/>
          <w:u w:val="single"/>
        </w:rPr>
        <w:t xml:space="preserve">Full and sustained humanitarian access to all affected communities in Kachin and Northern Shan States is essential. </w:t>
      </w:r>
    </w:p>
    <w:p w:rsidR="00AA2C62" w:rsidRPr="00331B2A" w:rsidRDefault="00AA2C62" w:rsidP="00AA2C62">
      <w:pPr>
        <w:pStyle w:val="NoSpacing"/>
        <w:numPr>
          <w:ilvl w:val="0"/>
          <w:numId w:val="26"/>
        </w:numPr>
        <w:jc w:val="both"/>
        <w:rPr>
          <w:rFonts w:ascii="Arial" w:hAnsi="Arial" w:cs="Arial"/>
        </w:rPr>
      </w:pPr>
      <w:r>
        <w:rPr>
          <w:rFonts w:ascii="Arial" w:hAnsi="Arial" w:cs="Arial"/>
        </w:rPr>
        <w:t>The humanitarian community</w:t>
      </w:r>
      <w:r w:rsidRPr="00F2018B">
        <w:rPr>
          <w:rFonts w:ascii="Arial" w:hAnsi="Arial" w:cs="Arial"/>
        </w:rPr>
        <w:t xml:space="preserve"> continue</w:t>
      </w:r>
      <w:r>
        <w:rPr>
          <w:rFonts w:ascii="Arial" w:hAnsi="Arial" w:cs="Arial"/>
        </w:rPr>
        <w:t>s</w:t>
      </w:r>
      <w:r w:rsidRPr="00F2018B">
        <w:rPr>
          <w:rFonts w:ascii="Arial" w:hAnsi="Arial" w:cs="Arial"/>
        </w:rPr>
        <w:t xml:space="preserve"> to deliver assistance in accordance with the humanitarian principles of humanity, impartiality, neutrality and operational independence.</w:t>
      </w:r>
    </w:p>
    <w:p w:rsidR="00AA2C62" w:rsidRDefault="00AA2C62" w:rsidP="00AA2C62">
      <w:pPr>
        <w:pStyle w:val="NoSpacing"/>
        <w:numPr>
          <w:ilvl w:val="0"/>
          <w:numId w:val="26"/>
        </w:numPr>
        <w:jc w:val="both"/>
        <w:rPr>
          <w:rFonts w:ascii="Arial" w:hAnsi="Arial" w:cs="Arial"/>
        </w:rPr>
      </w:pPr>
      <w:r>
        <w:rPr>
          <w:rFonts w:ascii="Arial" w:hAnsi="Arial" w:cs="Arial"/>
        </w:rPr>
        <w:t>Local organisations have been responding to the needs of the internally displaced persons since the beginning of the conflict.</w:t>
      </w:r>
    </w:p>
    <w:p w:rsidR="00AA2C62" w:rsidRPr="00A47CBA" w:rsidRDefault="00AA2C62" w:rsidP="00AA2C62">
      <w:pPr>
        <w:pStyle w:val="NoSpacing"/>
        <w:numPr>
          <w:ilvl w:val="0"/>
          <w:numId w:val="26"/>
        </w:numPr>
        <w:jc w:val="both"/>
        <w:rPr>
          <w:rFonts w:ascii="Arial" w:hAnsi="Arial" w:cs="Arial"/>
        </w:rPr>
      </w:pPr>
      <w:r>
        <w:rPr>
          <w:rFonts w:ascii="Arial" w:hAnsi="Arial" w:cs="Arial"/>
        </w:rPr>
        <w:t>International humanitarian assistance continues to be required in order to complement and enhance local efforts.</w:t>
      </w:r>
    </w:p>
    <w:p w:rsidR="00AA2C62" w:rsidRPr="00C25D8C" w:rsidRDefault="00AA2C62" w:rsidP="00AA2C62">
      <w:pPr>
        <w:pStyle w:val="NoSpacing"/>
        <w:numPr>
          <w:ilvl w:val="0"/>
          <w:numId w:val="26"/>
        </w:numPr>
        <w:jc w:val="both"/>
        <w:rPr>
          <w:rFonts w:ascii="Arial" w:hAnsi="Arial" w:cs="Arial"/>
        </w:rPr>
      </w:pPr>
      <w:r w:rsidRPr="00756371">
        <w:rPr>
          <w:rFonts w:ascii="Arial" w:hAnsi="Arial" w:cs="Arial"/>
        </w:rPr>
        <w:t xml:space="preserve">Humanitarian access to affected communities is still limited in Kachin. </w:t>
      </w:r>
      <w:r>
        <w:rPr>
          <w:rFonts w:ascii="Arial" w:hAnsi="Arial" w:cs="Arial"/>
        </w:rPr>
        <w:t>International humanitarian law requires safe and unfettered humanitarian access to all areas of Kachin State at all times for all staff, including international staff.</w:t>
      </w:r>
      <w:r w:rsidRPr="00756371">
        <w:rPr>
          <w:rFonts w:ascii="Arial" w:hAnsi="Arial" w:cs="Arial"/>
        </w:rPr>
        <w:t xml:space="preserve"> </w:t>
      </w:r>
    </w:p>
    <w:p w:rsidR="00AA2C62" w:rsidRDefault="00AA2C62" w:rsidP="00AA2C62">
      <w:pPr>
        <w:pStyle w:val="NoSpacing"/>
        <w:ind w:left="360"/>
        <w:jc w:val="both"/>
        <w:rPr>
          <w:rFonts w:ascii="Arial" w:hAnsi="Arial" w:cs="Arial"/>
          <w:color w:val="0D0D0D"/>
        </w:rPr>
      </w:pPr>
    </w:p>
    <w:p w:rsidR="00AA2C62" w:rsidRPr="00901C4D" w:rsidRDefault="00AA2C62" w:rsidP="0053733F">
      <w:pPr>
        <w:pStyle w:val="NoSpacing"/>
        <w:numPr>
          <w:ilvl w:val="0"/>
          <w:numId w:val="61"/>
        </w:numPr>
        <w:jc w:val="both"/>
        <w:rPr>
          <w:rFonts w:ascii="Arial" w:hAnsi="Arial" w:cs="Arial"/>
          <w:b/>
        </w:rPr>
      </w:pPr>
      <w:r>
        <w:rPr>
          <w:rFonts w:ascii="Arial" w:hAnsi="Arial" w:cs="Arial"/>
          <w:b/>
          <w:u w:val="single"/>
        </w:rPr>
        <w:t>Assistance in areas beyond Government control has been limited and important gaps remain.</w:t>
      </w:r>
    </w:p>
    <w:p w:rsidR="00AA2C62" w:rsidRPr="00901C4D" w:rsidRDefault="00AA2C62" w:rsidP="00AA2C62">
      <w:pPr>
        <w:pStyle w:val="NoSpacing"/>
        <w:numPr>
          <w:ilvl w:val="0"/>
          <w:numId w:val="7"/>
        </w:numPr>
        <w:ind w:left="360"/>
        <w:jc w:val="both"/>
        <w:rPr>
          <w:rFonts w:ascii="Arial" w:hAnsi="Arial" w:cs="Arial"/>
        </w:rPr>
      </w:pPr>
      <w:r w:rsidRPr="00901C4D">
        <w:rPr>
          <w:rFonts w:ascii="Arial" w:hAnsi="Arial" w:cs="Arial"/>
        </w:rPr>
        <w:t xml:space="preserve">Humanitarian assistance is delivered regularly to people displaced across </w:t>
      </w:r>
      <w:r>
        <w:rPr>
          <w:rFonts w:ascii="Arial" w:hAnsi="Arial" w:cs="Arial"/>
        </w:rPr>
        <w:t xml:space="preserve">most </w:t>
      </w:r>
      <w:r w:rsidRPr="00901C4D">
        <w:rPr>
          <w:rFonts w:ascii="Arial" w:hAnsi="Arial" w:cs="Arial"/>
        </w:rPr>
        <w:t>Government areas of Kachin State</w:t>
      </w:r>
      <w:r>
        <w:rPr>
          <w:rFonts w:ascii="Arial" w:hAnsi="Arial" w:cs="Arial"/>
        </w:rPr>
        <w:t>.</w:t>
      </w:r>
    </w:p>
    <w:p w:rsidR="003F1A9A" w:rsidRPr="003F1A9A" w:rsidRDefault="00AA2C62" w:rsidP="003F1A9A">
      <w:pPr>
        <w:pStyle w:val="NoSpacing"/>
        <w:numPr>
          <w:ilvl w:val="0"/>
          <w:numId w:val="27"/>
        </w:numPr>
        <w:jc w:val="both"/>
        <w:rPr>
          <w:rFonts w:ascii="Arial" w:hAnsi="Arial" w:cs="Arial"/>
        </w:rPr>
      </w:pPr>
      <w:r w:rsidRPr="000C4453">
        <w:rPr>
          <w:rFonts w:ascii="Arial" w:hAnsi="Arial" w:cs="Arial"/>
          <w:shd w:val="clear" w:color="auto" w:fill="FFFFFF"/>
        </w:rPr>
        <w:t xml:space="preserve">Immediate unmet needs </w:t>
      </w:r>
      <w:r>
        <w:rPr>
          <w:rFonts w:ascii="Arial" w:hAnsi="Arial" w:cs="Arial"/>
          <w:shd w:val="clear" w:color="auto" w:fill="FFFFFF"/>
        </w:rPr>
        <w:t>in areas beyond Government control exist in the areas of</w:t>
      </w:r>
      <w:r w:rsidRPr="000C4453">
        <w:rPr>
          <w:rFonts w:ascii="Arial" w:hAnsi="Arial" w:cs="Arial"/>
          <w:shd w:val="clear" w:color="auto" w:fill="FFFFFF"/>
        </w:rPr>
        <w:t xml:space="preserve"> shelter, non-food items, </w:t>
      </w:r>
      <w:r>
        <w:rPr>
          <w:rFonts w:ascii="Arial" w:hAnsi="Arial" w:cs="Arial"/>
          <w:shd w:val="clear" w:color="auto" w:fill="FFFFFF"/>
        </w:rPr>
        <w:t xml:space="preserve">water sanitation and hygiene, </w:t>
      </w:r>
      <w:r w:rsidRPr="000C4453">
        <w:rPr>
          <w:rFonts w:ascii="Arial" w:hAnsi="Arial" w:cs="Arial"/>
          <w:shd w:val="clear" w:color="auto" w:fill="FFFFFF"/>
        </w:rPr>
        <w:t>health, education, livelihoods and protection.</w:t>
      </w:r>
      <w:r w:rsidR="003F1A9A" w:rsidRPr="003F1A9A">
        <w:rPr>
          <w:rFonts w:ascii="Arial" w:hAnsi="Arial" w:cs="Arial"/>
          <w:color w:val="FF0000"/>
          <w:shd w:val="clear" w:color="auto" w:fill="FFFFFF"/>
        </w:rPr>
        <w:t xml:space="preserve"> </w:t>
      </w:r>
      <w:r w:rsidR="003F1A9A" w:rsidRPr="003F1A9A">
        <w:rPr>
          <w:rFonts w:ascii="Arial" w:hAnsi="Arial" w:cs="Arial"/>
          <w:shd w:val="clear" w:color="auto" w:fill="FFFFFF"/>
        </w:rPr>
        <w:t>Quality needs assessments by sector to identify additional needs in non-government controlled areas are urgently needed.</w:t>
      </w:r>
    </w:p>
    <w:p w:rsidR="00AA2C62" w:rsidRPr="000C4453" w:rsidRDefault="00AA2C62" w:rsidP="00AA2C62">
      <w:pPr>
        <w:pStyle w:val="NoSpacing"/>
        <w:numPr>
          <w:ilvl w:val="0"/>
          <w:numId w:val="27"/>
        </w:numPr>
        <w:jc w:val="both"/>
        <w:rPr>
          <w:rFonts w:ascii="Arial" w:hAnsi="Arial" w:cs="Arial"/>
        </w:rPr>
      </w:pPr>
      <w:r>
        <w:rPr>
          <w:rFonts w:ascii="Arial" w:hAnsi="Arial" w:cs="Arial"/>
        </w:rPr>
        <w:t>Particular attention is needed to extremely vulnerable groups in areas beyond Government control, including children, persons over 60 years, women-headed households and survivors of gender-based violence.</w:t>
      </w:r>
    </w:p>
    <w:p w:rsidR="00AA2C62" w:rsidRDefault="00AA2C62" w:rsidP="00AA2C62">
      <w:pPr>
        <w:pStyle w:val="NoSpacing"/>
        <w:ind w:left="360"/>
        <w:jc w:val="both"/>
        <w:rPr>
          <w:rFonts w:ascii="Arial" w:hAnsi="Arial" w:cs="Arial"/>
          <w:color w:val="0D0D0D"/>
        </w:rPr>
      </w:pPr>
    </w:p>
    <w:p w:rsidR="00AA2C62" w:rsidRPr="001F679C" w:rsidRDefault="00AA2C62" w:rsidP="0053733F">
      <w:pPr>
        <w:pStyle w:val="NoSpacing"/>
        <w:numPr>
          <w:ilvl w:val="0"/>
          <w:numId w:val="61"/>
        </w:numPr>
        <w:jc w:val="both"/>
        <w:rPr>
          <w:rFonts w:ascii="Arial" w:hAnsi="Arial" w:cs="Arial"/>
          <w:b/>
        </w:rPr>
      </w:pPr>
      <w:r w:rsidRPr="00CE35B7">
        <w:rPr>
          <w:rFonts w:ascii="Arial" w:hAnsi="Arial" w:cs="Arial"/>
          <w:b/>
          <w:u w:val="single"/>
        </w:rPr>
        <w:t>People displaced continue to face critical protection concerns</w:t>
      </w:r>
      <w:r w:rsidRPr="00C25D8C">
        <w:rPr>
          <w:rFonts w:ascii="Arial" w:hAnsi="Arial" w:cs="Arial"/>
          <w:b/>
        </w:rPr>
        <w:t>.</w:t>
      </w:r>
    </w:p>
    <w:p w:rsidR="00AA2C62" w:rsidRPr="003F1A9A" w:rsidRDefault="00AA2C62" w:rsidP="00AA2C62">
      <w:pPr>
        <w:pStyle w:val="NoSpacing"/>
        <w:numPr>
          <w:ilvl w:val="0"/>
          <w:numId w:val="28"/>
        </w:numPr>
        <w:jc w:val="both"/>
        <w:rPr>
          <w:rFonts w:ascii="Arial" w:hAnsi="Arial" w:cs="Arial"/>
          <w:b/>
        </w:rPr>
      </w:pPr>
      <w:r w:rsidRPr="00786DC4">
        <w:rPr>
          <w:rFonts w:ascii="Arial" w:hAnsi="Arial" w:cs="Arial"/>
        </w:rPr>
        <w:t xml:space="preserve">Some of the most serious protection concerns include human trafficking, </w:t>
      </w:r>
      <w:r>
        <w:rPr>
          <w:rFonts w:ascii="Arial" w:hAnsi="Arial" w:cs="Arial"/>
        </w:rPr>
        <w:t xml:space="preserve">absence of </w:t>
      </w:r>
      <w:r w:rsidRPr="00786DC4">
        <w:rPr>
          <w:rFonts w:ascii="Arial" w:hAnsi="Arial" w:cs="Arial"/>
        </w:rPr>
        <w:t xml:space="preserve">psychosocial support, gender-based violence, </w:t>
      </w:r>
      <w:r>
        <w:rPr>
          <w:rFonts w:ascii="Arial" w:hAnsi="Arial" w:cs="Arial"/>
        </w:rPr>
        <w:t xml:space="preserve">lack of </w:t>
      </w:r>
      <w:r w:rsidRPr="00786DC4">
        <w:rPr>
          <w:rFonts w:ascii="Arial" w:hAnsi="Arial" w:cs="Arial"/>
        </w:rPr>
        <w:t>access to health</w:t>
      </w:r>
      <w:r>
        <w:rPr>
          <w:rFonts w:ascii="Arial" w:hAnsi="Arial" w:cs="Arial"/>
        </w:rPr>
        <w:t xml:space="preserve"> care</w:t>
      </w:r>
      <w:r w:rsidRPr="00786DC4">
        <w:rPr>
          <w:rFonts w:ascii="Arial" w:hAnsi="Arial" w:cs="Arial"/>
        </w:rPr>
        <w:t>, drug abuse and forced recruitment.</w:t>
      </w:r>
      <w:r>
        <w:rPr>
          <w:rFonts w:ascii="Arial" w:hAnsi="Arial" w:cs="Arial"/>
        </w:rPr>
        <w:t xml:space="preserve"> </w:t>
      </w:r>
      <w:r w:rsidRPr="00786DC4">
        <w:rPr>
          <w:rFonts w:ascii="Arial" w:hAnsi="Arial" w:cs="Arial"/>
        </w:rPr>
        <w:t>Children are particularly vulnerable to these protection concerns, and face serious needs in particular in education.</w:t>
      </w:r>
    </w:p>
    <w:p w:rsidR="003F1A9A" w:rsidRPr="003F1A9A" w:rsidRDefault="003F1A9A" w:rsidP="003F1A9A">
      <w:pPr>
        <w:pStyle w:val="NoSpacing"/>
        <w:numPr>
          <w:ilvl w:val="0"/>
          <w:numId w:val="28"/>
        </w:numPr>
        <w:jc w:val="both"/>
        <w:rPr>
          <w:rFonts w:ascii="Arial" w:hAnsi="Arial" w:cs="Arial"/>
        </w:rPr>
      </w:pPr>
      <w:r w:rsidRPr="003F1A9A">
        <w:rPr>
          <w:rFonts w:ascii="Arial" w:hAnsi="Arial" w:cs="Arial"/>
        </w:rPr>
        <w:t>Child protection issues are of increasing concern with children exposed to violence in need of urgent support. Reports of children who lack adequate family care and who are separated and unaccompanied are on the increase. Children staying in host communities with friends and families are being forced to travel long distances to school. Livelihoods pressures are driving many children to work. Schools are reporting high dropout rates. Children are increasingly vulnerable to human trafficking. Children are reportedly being recruited and used by both armed groups and the armed forces.</w:t>
      </w:r>
    </w:p>
    <w:p w:rsidR="00AA2C62" w:rsidRPr="00E747AD" w:rsidRDefault="00AA2C62" w:rsidP="00AA2C62">
      <w:pPr>
        <w:pStyle w:val="NoSpacing"/>
        <w:numPr>
          <w:ilvl w:val="0"/>
          <w:numId w:val="28"/>
        </w:numPr>
        <w:jc w:val="both"/>
        <w:rPr>
          <w:rFonts w:ascii="Arial" w:hAnsi="Arial" w:cs="Arial"/>
          <w:b/>
        </w:rPr>
      </w:pPr>
      <w:r w:rsidRPr="00C25D8C">
        <w:rPr>
          <w:rFonts w:ascii="Arial" w:hAnsi="Arial" w:cs="Arial"/>
        </w:rPr>
        <w:t xml:space="preserve">All </w:t>
      </w:r>
      <w:r>
        <w:rPr>
          <w:rFonts w:ascii="Arial" w:hAnsi="Arial" w:cs="Arial"/>
        </w:rPr>
        <w:t>parties</w:t>
      </w:r>
      <w:r w:rsidRPr="00C25D8C">
        <w:rPr>
          <w:rFonts w:ascii="Arial" w:hAnsi="Arial" w:cs="Arial"/>
        </w:rPr>
        <w:t xml:space="preserve"> must take every possible step to reduce protection and security threats to civilians, and facilitate the work of protection partners.</w:t>
      </w:r>
    </w:p>
    <w:p w:rsidR="00AA2C62" w:rsidRPr="002379EC" w:rsidRDefault="00AA2C62" w:rsidP="00AA2C62">
      <w:pPr>
        <w:pStyle w:val="NoSpacing"/>
        <w:jc w:val="both"/>
        <w:rPr>
          <w:rFonts w:ascii="Arial" w:hAnsi="Arial" w:cs="Arial"/>
          <w:b/>
        </w:rPr>
      </w:pPr>
    </w:p>
    <w:p w:rsidR="00AA2C62" w:rsidRPr="008045A1" w:rsidRDefault="00AA2C62" w:rsidP="0053733F">
      <w:pPr>
        <w:pStyle w:val="NoSpacing"/>
        <w:numPr>
          <w:ilvl w:val="0"/>
          <w:numId w:val="61"/>
        </w:numPr>
        <w:jc w:val="both"/>
        <w:rPr>
          <w:rFonts w:ascii="Arial" w:hAnsi="Arial" w:cs="Arial"/>
          <w:b/>
        </w:rPr>
      </w:pPr>
      <w:r w:rsidRPr="007C33C4">
        <w:rPr>
          <w:rFonts w:ascii="Arial" w:hAnsi="Arial" w:cs="Arial"/>
          <w:b/>
          <w:u w:val="single"/>
        </w:rPr>
        <w:t>Prolonged displacement has put a strain on both the displaced communities and host communities.</w:t>
      </w:r>
    </w:p>
    <w:p w:rsidR="00AA2C62" w:rsidRPr="000C4453" w:rsidRDefault="00AA2C62" w:rsidP="00AA2C62">
      <w:pPr>
        <w:pStyle w:val="NoSpacing"/>
        <w:numPr>
          <w:ilvl w:val="0"/>
          <w:numId w:val="27"/>
        </w:numPr>
        <w:jc w:val="both"/>
        <w:rPr>
          <w:rFonts w:ascii="Arial" w:hAnsi="Arial" w:cs="Arial"/>
        </w:rPr>
      </w:pPr>
      <w:r w:rsidRPr="000C4453">
        <w:rPr>
          <w:rFonts w:ascii="Arial" w:hAnsi="Arial" w:cs="Arial"/>
        </w:rPr>
        <w:t xml:space="preserve">Many people have been displaced for up to two years </w:t>
      </w:r>
      <w:r>
        <w:rPr>
          <w:rFonts w:ascii="Arial" w:hAnsi="Arial" w:cs="Arial"/>
        </w:rPr>
        <w:t>in difficult conditions, also exhausting resources of</w:t>
      </w:r>
      <w:r w:rsidRPr="000C4453">
        <w:rPr>
          <w:rFonts w:ascii="Arial" w:hAnsi="Arial" w:cs="Arial"/>
        </w:rPr>
        <w:t xml:space="preserve"> host communities.</w:t>
      </w:r>
    </w:p>
    <w:p w:rsidR="00AA2C62" w:rsidRPr="000C4453" w:rsidRDefault="00AA2C62" w:rsidP="00AA2C62">
      <w:pPr>
        <w:pStyle w:val="NoSpacing"/>
        <w:numPr>
          <w:ilvl w:val="0"/>
          <w:numId w:val="27"/>
        </w:numPr>
        <w:jc w:val="both"/>
        <w:rPr>
          <w:rFonts w:ascii="Arial" w:hAnsi="Arial" w:cs="Arial"/>
        </w:rPr>
      </w:pPr>
      <w:r w:rsidRPr="000C4453">
        <w:rPr>
          <w:rFonts w:ascii="Arial" w:hAnsi="Arial" w:cs="Arial"/>
        </w:rPr>
        <w:t>All displaced people must receive assistance</w:t>
      </w:r>
      <w:r>
        <w:rPr>
          <w:rFonts w:ascii="Arial" w:hAnsi="Arial" w:cs="Arial"/>
        </w:rPr>
        <w:t>,</w:t>
      </w:r>
      <w:r w:rsidRPr="000C4453">
        <w:rPr>
          <w:rFonts w:ascii="Arial" w:hAnsi="Arial" w:cs="Arial"/>
        </w:rPr>
        <w:t xml:space="preserve"> including </w:t>
      </w:r>
      <w:r>
        <w:rPr>
          <w:rFonts w:ascii="Arial" w:hAnsi="Arial" w:cs="Arial"/>
        </w:rPr>
        <w:t>those staying with host families</w:t>
      </w:r>
      <w:r w:rsidRPr="000C4453">
        <w:rPr>
          <w:rFonts w:ascii="Arial" w:hAnsi="Arial" w:cs="Arial"/>
        </w:rPr>
        <w:t>.</w:t>
      </w:r>
    </w:p>
    <w:p w:rsidR="00AA2C62" w:rsidRDefault="00AA2C62" w:rsidP="00AA2C62">
      <w:pPr>
        <w:pStyle w:val="NoSpacing"/>
        <w:numPr>
          <w:ilvl w:val="0"/>
          <w:numId w:val="27"/>
        </w:numPr>
        <w:jc w:val="both"/>
        <w:rPr>
          <w:rFonts w:ascii="Arial" w:hAnsi="Arial" w:cs="Arial"/>
        </w:rPr>
      </w:pPr>
      <w:r>
        <w:rPr>
          <w:rFonts w:ascii="Arial" w:hAnsi="Arial" w:cs="Arial"/>
        </w:rPr>
        <w:t>Due consideration should also be given to the needs of host families,</w:t>
      </w:r>
      <w:r w:rsidRPr="001A24CC">
        <w:rPr>
          <w:rFonts w:ascii="Arial" w:hAnsi="Arial" w:cs="Arial"/>
        </w:rPr>
        <w:t xml:space="preserve"> </w:t>
      </w:r>
      <w:r>
        <w:rPr>
          <w:rFonts w:ascii="Arial" w:hAnsi="Arial" w:cs="Arial"/>
        </w:rPr>
        <w:t>particularly livelihoods support, improved access to resources and access to services such as healthcare and education.</w:t>
      </w:r>
    </w:p>
    <w:p w:rsidR="00AA2C62" w:rsidRDefault="00AA2C62" w:rsidP="00AA2C62">
      <w:pPr>
        <w:pStyle w:val="NoSpacing"/>
        <w:numPr>
          <w:ilvl w:val="0"/>
          <w:numId w:val="27"/>
        </w:numPr>
        <w:jc w:val="both"/>
        <w:rPr>
          <w:rFonts w:ascii="Arial" w:hAnsi="Arial" w:cs="Arial"/>
        </w:rPr>
      </w:pPr>
      <w:r>
        <w:rPr>
          <w:rFonts w:ascii="Arial" w:hAnsi="Arial" w:cs="Arial"/>
        </w:rPr>
        <w:lastRenderedPageBreak/>
        <w:t>Consideration should also be given to the needs of people who remain in their villages but are facing restrictions on movement.</w:t>
      </w:r>
    </w:p>
    <w:p w:rsidR="00AA2C62" w:rsidRPr="006350F4" w:rsidRDefault="00AA2C62" w:rsidP="00AA2C62">
      <w:pPr>
        <w:pStyle w:val="NoSpacing"/>
        <w:jc w:val="both"/>
        <w:rPr>
          <w:rFonts w:ascii="Arial" w:hAnsi="Arial" w:cs="Arial"/>
          <w:color w:val="0D0D0D"/>
        </w:rPr>
      </w:pPr>
    </w:p>
    <w:p w:rsidR="00AA2C62" w:rsidRPr="006A3815" w:rsidRDefault="00AA2C62" w:rsidP="0053733F">
      <w:pPr>
        <w:pStyle w:val="NoSpacing"/>
        <w:numPr>
          <w:ilvl w:val="0"/>
          <w:numId w:val="61"/>
        </w:numPr>
        <w:jc w:val="both"/>
        <w:rPr>
          <w:rFonts w:ascii="Arial" w:hAnsi="Arial" w:cs="Arial"/>
          <w:b/>
          <w:color w:val="0D0D0D"/>
          <w:u w:val="single"/>
        </w:rPr>
      </w:pPr>
      <w:r w:rsidRPr="006A3815">
        <w:rPr>
          <w:rFonts w:ascii="Arial" w:hAnsi="Arial" w:cs="Arial"/>
          <w:b/>
          <w:color w:val="0D0D0D"/>
          <w:u w:val="single"/>
        </w:rPr>
        <w:t>The humanitarian community welcomes the recent seven-point agreement as an important opportunity for peace and reconciliation across Kachin State.</w:t>
      </w:r>
    </w:p>
    <w:p w:rsidR="00AA2C62" w:rsidRDefault="00AA2C62" w:rsidP="00AA2C62">
      <w:pPr>
        <w:pStyle w:val="NoSpacing"/>
        <w:numPr>
          <w:ilvl w:val="0"/>
          <w:numId w:val="24"/>
        </w:numPr>
        <w:jc w:val="both"/>
        <w:rPr>
          <w:rFonts w:ascii="Arial" w:hAnsi="Arial" w:cs="Arial"/>
        </w:rPr>
      </w:pPr>
      <w:r w:rsidRPr="006350F4">
        <w:rPr>
          <w:rFonts w:ascii="Arial" w:hAnsi="Arial" w:cs="Arial"/>
          <w:color w:val="0D0D0D"/>
        </w:rPr>
        <w:t xml:space="preserve">Peace and reconciliation efforts going forward will need to </w:t>
      </w:r>
      <w:r>
        <w:rPr>
          <w:rFonts w:ascii="Arial" w:hAnsi="Arial" w:cs="Arial"/>
          <w:color w:val="0D0D0D"/>
        </w:rPr>
        <w:t>put an emphasis on conditions conducive for durable solutions for</w:t>
      </w:r>
      <w:r>
        <w:rPr>
          <w:rFonts w:ascii="Arial" w:hAnsi="Arial" w:cs="Arial"/>
        </w:rPr>
        <w:t xml:space="preserve"> more than 100,000 internally displaced people.</w:t>
      </w:r>
    </w:p>
    <w:p w:rsidR="00AA2C62" w:rsidRDefault="00AA2C62" w:rsidP="00AA2C62">
      <w:pPr>
        <w:pStyle w:val="NoSpacing"/>
        <w:numPr>
          <w:ilvl w:val="0"/>
          <w:numId w:val="24"/>
        </w:numPr>
        <w:jc w:val="both"/>
        <w:rPr>
          <w:rFonts w:ascii="Arial" w:hAnsi="Arial" w:cs="Arial"/>
        </w:rPr>
      </w:pPr>
      <w:r>
        <w:rPr>
          <w:rFonts w:ascii="Arial" w:hAnsi="Arial" w:cs="Arial"/>
        </w:rPr>
        <w:t>L</w:t>
      </w:r>
      <w:r w:rsidRPr="00756371">
        <w:rPr>
          <w:rFonts w:ascii="Arial" w:hAnsi="Arial" w:cs="Arial"/>
        </w:rPr>
        <w:t xml:space="preserve">eadership from the </w:t>
      </w:r>
      <w:r>
        <w:rPr>
          <w:rFonts w:ascii="Arial" w:hAnsi="Arial" w:cs="Arial"/>
        </w:rPr>
        <w:t xml:space="preserve">Myanmar Government </w:t>
      </w:r>
      <w:r w:rsidRPr="00756371">
        <w:rPr>
          <w:rFonts w:ascii="Arial" w:hAnsi="Arial" w:cs="Arial"/>
        </w:rPr>
        <w:t xml:space="preserve">will be needed to </w:t>
      </w:r>
      <w:r>
        <w:rPr>
          <w:rFonts w:ascii="Arial" w:hAnsi="Arial" w:cs="Arial"/>
        </w:rPr>
        <w:t>ensure</w:t>
      </w:r>
      <w:r w:rsidRPr="00756371">
        <w:rPr>
          <w:rFonts w:ascii="Arial" w:hAnsi="Arial" w:cs="Arial"/>
        </w:rPr>
        <w:t xml:space="preserve"> </w:t>
      </w:r>
      <w:r>
        <w:rPr>
          <w:rFonts w:ascii="Arial" w:hAnsi="Arial" w:cs="Arial"/>
        </w:rPr>
        <w:t xml:space="preserve">recovery, rehabilitation and development assistance </w:t>
      </w:r>
      <w:r w:rsidRPr="00756371">
        <w:rPr>
          <w:rFonts w:ascii="Arial" w:hAnsi="Arial" w:cs="Arial"/>
        </w:rPr>
        <w:t>and</w:t>
      </w:r>
      <w:r>
        <w:rPr>
          <w:rFonts w:ascii="Arial" w:hAnsi="Arial" w:cs="Arial"/>
        </w:rPr>
        <w:t xml:space="preserve"> increase access to health, education, livelihoods and social protection across Kachin State. The humanitarian community is ready to continue to assist the Government in these efforts.</w:t>
      </w:r>
    </w:p>
    <w:p w:rsidR="00AA2C62" w:rsidRPr="00C25D8C" w:rsidRDefault="00AA2C62" w:rsidP="00AA2C62">
      <w:pPr>
        <w:pStyle w:val="NoSpacing"/>
        <w:jc w:val="both"/>
        <w:rPr>
          <w:rFonts w:ascii="Arial" w:hAnsi="Arial" w:cs="Arial"/>
        </w:rPr>
      </w:pPr>
    </w:p>
    <w:p w:rsidR="00AA2C62" w:rsidRPr="00391246" w:rsidRDefault="00AA2C62" w:rsidP="0053733F">
      <w:pPr>
        <w:pStyle w:val="NoSpacing"/>
        <w:numPr>
          <w:ilvl w:val="0"/>
          <w:numId w:val="61"/>
        </w:numPr>
        <w:jc w:val="both"/>
        <w:rPr>
          <w:rFonts w:ascii="Arial" w:hAnsi="Arial" w:cs="Arial"/>
          <w:b/>
        </w:rPr>
      </w:pPr>
      <w:r w:rsidRPr="00391246">
        <w:rPr>
          <w:rFonts w:ascii="Arial" w:hAnsi="Arial" w:cs="Arial"/>
          <w:b/>
          <w:u w:val="single"/>
        </w:rPr>
        <w:t>Any return</w:t>
      </w:r>
      <w:r>
        <w:rPr>
          <w:rFonts w:ascii="Arial" w:hAnsi="Arial" w:cs="Arial"/>
          <w:b/>
          <w:u w:val="single"/>
        </w:rPr>
        <w:t>, resettlement (relocation) or local integration</w:t>
      </w:r>
      <w:r w:rsidRPr="00391246">
        <w:rPr>
          <w:rFonts w:ascii="Arial" w:hAnsi="Arial" w:cs="Arial"/>
          <w:b/>
          <w:u w:val="single"/>
        </w:rPr>
        <w:t xml:space="preserve"> of displaced people must be voluntary and based on </w:t>
      </w:r>
      <w:r>
        <w:rPr>
          <w:rFonts w:ascii="Arial" w:hAnsi="Arial" w:cs="Arial"/>
          <w:b/>
          <w:u w:val="single"/>
        </w:rPr>
        <w:t xml:space="preserve">an </w:t>
      </w:r>
      <w:r w:rsidRPr="00391246">
        <w:rPr>
          <w:rFonts w:ascii="Arial" w:hAnsi="Arial" w:cs="Arial"/>
          <w:b/>
          <w:u w:val="single"/>
        </w:rPr>
        <w:t xml:space="preserve">individual informed </w:t>
      </w:r>
      <w:r>
        <w:rPr>
          <w:rFonts w:ascii="Arial" w:hAnsi="Arial" w:cs="Arial"/>
          <w:b/>
          <w:u w:val="single"/>
        </w:rPr>
        <w:t>decision</w:t>
      </w:r>
      <w:r w:rsidRPr="00391246">
        <w:rPr>
          <w:rFonts w:ascii="Arial" w:hAnsi="Arial" w:cs="Arial"/>
          <w:b/>
        </w:rPr>
        <w:t>.</w:t>
      </w:r>
    </w:p>
    <w:p w:rsidR="00AA2C62" w:rsidRPr="00756371" w:rsidRDefault="00AA2C62" w:rsidP="00AA2C62">
      <w:pPr>
        <w:pStyle w:val="NoSpacing"/>
        <w:numPr>
          <w:ilvl w:val="0"/>
          <w:numId w:val="25"/>
        </w:numPr>
        <w:jc w:val="both"/>
        <w:rPr>
          <w:rFonts w:ascii="Arial" w:hAnsi="Arial" w:cs="Arial"/>
        </w:rPr>
      </w:pPr>
      <w:r>
        <w:rPr>
          <w:rFonts w:ascii="Arial" w:hAnsi="Arial" w:cs="Arial"/>
        </w:rPr>
        <w:t>Durable solutions (return, resettlement (relocation) and local integration) must be based on consultation with internally displaced persons who must be kept fully informed to facilitate their decision-making.</w:t>
      </w:r>
    </w:p>
    <w:p w:rsidR="00AA2C62" w:rsidRPr="00F2018B" w:rsidRDefault="00AA2C62" w:rsidP="00AA2C62">
      <w:pPr>
        <w:pStyle w:val="NoSpacing"/>
        <w:numPr>
          <w:ilvl w:val="0"/>
          <w:numId w:val="25"/>
        </w:numPr>
        <w:jc w:val="both"/>
        <w:rPr>
          <w:rFonts w:ascii="Arial" w:hAnsi="Arial" w:cs="Arial"/>
        </w:rPr>
      </w:pPr>
      <w:r w:rsidRPr="00C25D8C">
        <w:rPr>
          <w:rFonts w:ascii="Arial" w:hAnsi="Arial" w:cs="Arial"/>
        </w:rPr>
        <w:t xml:space="preserve">People displaced should </w:t>
      </w:r>
      <w:r>
        <w:rPr>
          <w:rFonts w:ascii="Arial" w:hAnsi="Arial" w:cs="Arial"/>
        </w:rPr>
        <w:t>never</w:t>
      </w:r>
      <w:r w:rsidRPr="00C25D8C">
        <w:rPr>
          <w:rFonts w:ascii="Arial" w:hAnsi="Arial" w:cs="Arial"/>
        </w:rPr>
        <w:t xml:space="preserve"> be forced to return</w:t>
      </w:r>
      <w:r>
        <w:rPr>
          <w:rFonts w:ascii="Arial" w:hAnsi="Arial" w:cs="Arial"/>
        </w:rPr>
        <w:t>, resettle or stay in place of displacement if they do not wish to do so.</w:t>
      </w:r>
    </w:p>
    <w:p w:rsidR="00AA2C62" w:rsidRDefault="00AA2C62" w:rsidP="00AA2C62">
      <w:pPr>
        <w:pStyle w:val="NoSpacing"/>
        <w:numPr>
          <w:ilvl w:val="0"/>
          <w:numId w:val="25"/>
        </w:numPr>
        <w:jc w:val="both"/>
        <w:rPr>
          <w:rFonts w:ascii="Arial" w:hAnsi="Arial" w:cs="Arial"/>
        </w:rPr>
      </w:pPr>
      <w:r>
        <w:rPr>
          <w:rFonts w:ascii="Arial" w:hAnsi="Arial" w:cs="Arial"/>
        </w:rPr>
        <w:t>The threat of landmines, the current</w:t>
      </w:r>
      <w:r w:rsidRPr="00C25D8C">
        <w:rPr>
          <w:rFonts w:ascii="Arial" w:hAnsi="Arial" w:cs="Arial"/>
        </w:rPr>
        <w:t xml:space="preserve"> lack of livelihood opportunities</w:t>
      </w:r>
      <w:r>
        <w:rPr>
          <w:rFonts w:ascii="Arial" w:hAnsi="Arial" w:cs="Arial"/>
        </w:rPr>
        <w:t>,</w:t>
      </w:r>
      <w:r w:rsidRPr="00C25D8C">
        <w:rPr>
          <w:rFonts w:ascii="Arial" w:hAnsi="Arial" w:cs="Arial"/>
        </w:rPr>
        <w:t xml:space="preserve"> </w:t>
      </w:r>
      <w:r>
        <w:rPr>
          <w:rFonts w:ascii="Arial" w:hAnsi="Arial" w:cs="Arial"/>
        </w:rPr>
        <w:t xml:space="preserve">as well as the lack of access to all basic services across </w:t>
      </w:r>
      <w:r w:rsidRPr="00C25D8C">
        <w:rPr>
          <w:rFonts w:ascii="Arial" w:hAnsi="Arial" w:cs="Arial"/>
        </w:rPr>
        <w:t>place</w:t>
      </w:r>
      <w:r>
        <w:rPr>
          <w:rFonts w:ascii="Arial" w:hAnsi="Arial" w:cs="Arial"/>
        </w:rPr>
        <w:t>s</w:t>
      </w:r>
      <w:r w:rsidRPr="00C25D8C">
        <w:rPr>
          <w:rFonts w:ascii="Arial" w:hAnsi="Arial" w:cs="Arial"/>
        </w:rPr>
        <w:t xml:space="preserve"> of origin </w:t>
      </w:r>
      <w:r>
        <w:rPr>
          <w:rFonts w:ascii="Arial" w:hAnsi="Arial" w:cs="Arial"/>
        </w:rPr>
        <w:t>are only some of the issues that must</w:t>
      </w:r>
      <w:r w:rsidRPr="00C25D8C">
        <w:rPr>
          <w:rFonts w:ascii="Arial" w:hAnsi="Arial" w:cs="Arial"/>
        </w:rPr>
        <w:t xml:space="preserve"> be</w:t>
      </w:r>
      <w:r>
        <w:rPr>
          <w:rFonts w:ascii="Arial" w:hAnsi="Arial" w:cs="Arial"/>
        </w:rPr>
        <w:t xml:space="preserve"> urgently addressed.</w:t>
      </w:r>
    </w:p>
    <w:p w:rsidR="00AA2C62" w:rsidRDefault="00AA2C62" w:rsidP="00AA2C62">
      <w:pPr>
        <w:pStyle w:val="NoSpacing"/>
        <w:numPr>
          <w:ilvl w:val="0"/>
          <w:numId w:val="25"/>
        </w:numPr>
        <w:jc w:val="both"/>
        <w:rPr>
          <w:rFonts w:ascii="Arial" w:hAnsi="Arial" w:cs="Arial"/>
        </w:rPr>
      </w:pPr>
      <w:r>
        <w:rPr>
          <w:rFonts w:ascii="Arial" w:hAnsi="Arial" w:cs="Arial"/>
        </w:rPr>
        <w:t>Humanitarian assistance will need to continue, while people await durable solutions.</w:t>
      </w:r>
    </w:p>
    <w:p w:rsidR="00AA2C62" w:rsidRPr="001424D2" w:rsidRDefault="00AA2C62" w:rsidP="00AA2C62">
      <w:pPr>
        <w:pStyle w:val="NoSpacing"/>
        <w:jc w:val="both"/>
        <w:rPr>
          <w:rFonts w:ascii="Arial" w:hAnsi="Arial" w:cs="Arial"/>
        </w:rPr>
      </w:pPr>
    </w:p>
    <w:p w:rsidR="00AA2C62" w:rsidRPr="005772B2" w:rsidRDefault="00AA2C62" w:rsidP="0053733F">
      <w:pPr>
        <w:pStyle w:val="NoSpacing"/>
        <w:numPr>
          <w:ilvl w:val="0"/>
          <w:numId w:val="61"/>
        </w:numPr>
        <w:jc w:val="both"/>
        <w:rPr>
          <w:rFonts w:ascii="Arial" w:hAnsi="Arial" w:cs="Arial"/>
          <w:b/>
          <w:u w:val="single"/>
        </w:rPr>
      </w:pPr>
      <w:r w:rsidRPr="005772B2">
        <w:rPr>
          <w:rFonts w:ascii="Arial" w:hAnsi="Arial" w:cs="Arial"/>
          <w:b/>
          <w:u w:val="single"/>
        </w:rPr>
        <w:t xml:space="preserve">The generosity of donors is crucial to ensure </w:t>
      </w:r>
      <w:r>
        <w:rPr>
          <w:rFonts w:ascii="Arial" w:hAnsi="Arial" w:cs="Arial"/>
          <w:b/>
          <w:u w:val="single"/>
        </w:rPr>
        <w:t>adequate</w:t>
      </w:r>
      <w:r w:rsidRPr="005772B2">
        <w:rPr>
          <w:rFonts w:ascii="Arial" w:hAnsi="Arial" w:cs="Arial"/>
          <w:b/>
          <w:u w:val="single"/>
        </w:rPr>
        <w:t xml:space="preserve"> resources are available to assist all </w:t>
      </w:r>
      <w:r>
        <w:rPr>
          <w:rFonts w:ascii="Arial" w:hAnsi="Arial" w:cs="Arial"/>
          <w:b/>
          <w:u w:val="single"/>
        </w:rPr>
        <w:t>people</w:t>
      </w:r>
      <w:r w:rsidRPr="005772B2">
        <w:rPr>
          <w:rFonts w:ascii="Arial" w:hAnsi="Arial" w:cs="Arial"/>
          <w:b/>
          <w:u w:val="single"/>
        </w:rPr>
        <w:t xml:space="preserve"> in need.</w:t>
      </w:r>
    </w:p>
    <w:p w:rsidR="00AA2C62" w:rsidRPr="005772B2" w:rsidRDefault="00AA2C62" w:rsidP="00AA2C62">
      <w:pPr>
        <w:pStyle w:val="NoSpacing"/>
        <w:numPr>
          <w:ilvl w:val="0"/>
          <w:numId w:val="30"/>
        </w:numPr>
        <w:jc w:val="both"/>
        <w:rPr>
          <w:rFonts w:ascii="Arial" w:hAnsi="Arial" w:cs="Arial"/>
        </w:rPr>
      </w:pPr>
      <w:r w:rsidRPr="00C25D8C">
        <w:rPr>
          <w:rFonts w:ascii="Arial" w:hAnsi="Arial" w:cs="Arial"/>
        </w:rPr>
        <w:t>The Kachin Respons</w:t>
      </w:r>
      <w:r>
        <w:rPr>
          <w:rFonts w:ascii="Arial" w:hAnsi="Arial" w:cs="Arial"/>
        </w:rPr>
        <w:t>e Plan is underfunded at US$13.2 million (25.9</w:t>
      </w:r>
      <w:r w:rsidRPr="00C25D8C">
        <w:rPr>
          <w:rFonts w:ascii="Arial" w:hAnsi="Arial" w:cs="Arial"/>
        </w:rPr>
        <w:t xml:space="preserve"> per cent of total requirements).</w:t>
      </w:r>
      <w:r w:rsidRPr="005772B2">
        <w:rPr>
          <w:rFonts w:ascii="Arial" w:hAnsi="Arial" w:cs="Arial"/>
        </w:rPr>
        <w:t>The Plan needs US$50.9 million to provide humanitarian assistance to 120,000 people across Kachin and northern Shan states.</w:t>
      </w:r>
    </w:p>
    <w:p w:rsidR="00AA2C62" w:rsidRPr="005772B2" w:rsidRDefault="00AA2C62" w:rsidP="00AA2C62">
      <w:pPr>
        <w:pStyle w:val="NoSpacing"/>
        <w:numPr>
          <w:ilvl w:val="0"/>
          <w:numId w:val="30"/>
        </w:numPr>
        <w:jc w:val="both"/>
        <w:rPr>
          <w:rFonts w:ascii="Arial" w:hAnsi="Arial" w:cs="Arial"/>
        </w:rPr>
      </w:pPr>
      <w:r>
        <w:rPr>
          <w:rFonts w:ascii="Arial" w:hAnsi="Arial" w:cs="Arial"/>
        </w:rPr>
        <w:t>Local organisations have been playing a leading role in the in response activities and all stakeholders should recognise and support their efforts, including by providing institutional support and capacity development. In March 2013, seven local organisations developed a Joint Strategy which outlines funding needs for the period 2013 to 2015 and requires donor support.</w:t>
      </w:r>
    </w:p>
    <w:p w:rsidR="00AA2C62" w:rsidRDefault="00AA2C62" w:rsidP="00AA2C62">
      <w:pPr>
        <w:pStyle w:val="NoSpacing"/>
        <w:numPr>
          <w:ilvl w:val="0"/>
          <w:numId w:val="30"/>
        </w:numPr>
        <w:jc w:val="both"/>
        <w:rPr>
          <w:rFonts w:ascii="Arial" w:hAnsi="Arial" w:cs="Arial"/>
        </w:rPr>
      </w:pPr>
      <w:r w:rsidRPr="00C25D8C">
        <w:rPr>
          <w:rFonts w:ascii="Arial" w:hAnsi="Arial" w:cs="Arial"/>
        </w:rPr>
        <w:t xml:space="preserve">Additional funding is urgently required to meet outstanding </w:t>
      </w:r>
      <w:r>
        <w:rPr>
          <w:rFonts w:ascii="Arial" w:hAnsi="Arial" w:cs="Arial"/>
        </w:rPr>
        <w:t xml:space="preserve">humanitarian </w:t>
      </w:r>
      <w:r w:rsidRPr="00C25D8C">
        <w:rPr>
          <w:rFonts w:ascii="Arial" w:hAnsi="Arial" w:cs="Arial"/>
        </w:rPr>
        <w:t xml:space="preserve">need, including </w:t>
      </w:r>
      <w:r>
        <w:rPr>
          <w:rFonts w:ascii="Arial" w:hAnsi="Arial" w:cs="Arial"/>
        </w:rPr>
        <w:t xml:space="preserve">shelter and </w:t>
      </w:r>
      <w:r w:rsidRPr="00C25D8C">
        <w:rPr>
          <w:rFonts w:ascii="Arial" w:hAnsi="Arial" w:cs="Arial"/>
        </w:rPr>
        <w:t>camp coordination</w:t>
      </w:r>
      <w:r>
        <w:rPr>
          <w:rFonts w:ascii="Arial" w:hAnsi="Arial" w:cs="Arial"/>
        </w:rPr>
        <w:t xml:space="preserve"> and camp management</w:t>
      </w:r>
      <w:r w:rsidRPr="00C25D8C">
        <w:rPr>
          <w:rFonts w:ascii="Arial" w:hAnsi="Arial" w:cs="Arial"/>
        </w:rPr>
        <w:t>.</w:t>
      </w:r>
      <w:r>
        <w:rPr>
          <w:rFonts w:ascii="Arial" w:hAnsi="Arial" w:cs="Arial"/>
        </w:rPr>
        <w:t xml:space="preserve"> </w:t>
      </w:r>
      <w:r w:rsidRPr="005772B2">
        <w:rPr>
          <w:rFonts w:ascii="Arial" w:hAnsi="Arial" w:cs="Arial"/>
        </w:rPr>
        <w:t xml:space="preserve">Early recovery </w:t>
      </w:r>
      <w:r>
        <w:rPr>
          <w:rFonts w:ascii="Arial" w:hAnsi="Arial" w:cs="Arial"/>
        </w:rPr>
        <w:t xml:space="preserve">and community-based protection </w:t>
      </w:r>
      <w:r w:rsidRPr="005772B2">
        <w:rPr>
          <w:rFonts w:ascii="Arial" w:hAnsi="Arial" w:cs="Arial"/>
        </w:rPr>
        <w:t>activities are a priority, especially since many people have been displaced for up to two years without access to livelihoods.</w:t>
      </w:r>
    </w:p>
    <w:p w:rsidR="003F1A9A" w:rsidRPr="003F1A9A" w:rsidRDefault="003F1A9A" w:rsidP="003F1A9A">
      <w:pPr>
        <w:pStyle w:val="NoSpacing"/>
        <w:numPr>
          <w:ilvl w:val="0"/>
          <w:numId w:val="30"/>
        </w:numPr>
        <w:jc w:val="both"/>
        <w:rPr>
          <w:rFonts w:ascii="Arial" w:hAnsi="Arial" w:cs="Arial"/>
        </w:rPr>
      </w:pPr>
      <w:r w:rsidRPr="003F1A9A">
        <w:rPr>
          <w:rFonts w:ascii="Arial" w:hAnsi="Arial" w:cs="Arial"/>
        </w:rPr>
        <w:t>Additional funding is urgently required to meet outstanding humanitarian needs, including shelter, camp coordination and camp management, WASH, Health, Nutrition &amp; Education needs. Early recovery and community-based protection activities are a priority, especially since many people have been displaced for up to two years without access to livelihoods”</w:t>
      </w:r>
    </w:p>
    <w:p w:rsidR="00AA2C62" w:rsidRDefault="00AA2C62" w:rsidP="00AA2C62">
      <w:pPr>
        <w:rPr>
          <w:rFonts w:cs="Arial"/>
          <w:b/>
          <w:bCs/>
          <w:color w:val="0070C0"/>
          <w:sz w:val="48"/>
          <w:szCs w:val="48"/>
        </w:rPr>
      </w:pPr>
      <w:bookmarkStart w:id="3" w:name="_GoBack"/>
      <w:bookmarkEnd w:id="3"/>
    </w:p>
    <w:p w:rsidR="0053733F" w:rsidRDefault="0053733F">
      <w:pPr>
        <w:rPr>
          <w:rFonts w:cs="Arial"/>
          <w:b/>
          <w:bCs/>
          <w:color w:val="0070C0"/>
          <w:sz w:val="48"/>
          <w:szCs w:val="48"/>
        </w:rPr>
      </w:pPr>
      <w:r>
        <w:rPr>
          <w:rFonts w:cs="Arial"/>
          <w:b/>
          <w:bCs/>
          <w:color w:val="0070C0"/>
          <w:sz w:val="48"/>
          <w:szCs w:val="48"/>
        </w:rPr>
        <w:br w:type="page"/>
      </w:r>
    </w:p>
    <w:p w:rsidR="00AA2C62" w:rsidRDefault="00AA2C62" w:rsidP="00AA2C62">
      <w:pPr>
        <w:rPr>
          <w:rFonts w:cs="Arial"/>
          <w:b/>
          <w:bCs/>
          <w:color w:val="0070C0"/>
          <w:sz w:val="48"/>
          <w:szCs w:val="48"/>
        </w:rPr>
      </w:pPr>
      <w:r>
        <w:rPr>
          <w:rFonts w:cs="Arial"/>
          <w:b/>
          <w:bCs/>
          <w:color w:val="0070C0"/>
          <w:sz w:val="48"/>
          <w:szCs w:val="48"/>
        </w:rPr>
        <w:lastRenderedPageBreak/>
        <w:t xml:space="preserve">ANNEX 4: </w:t>
      </w:r>
      <w:r w:rsidRPr="00C25D8C">
        <w:rPr>
          <w:rFonts w:cs="Arial"/>
          <w:b/>
          <w:bCs/>
          <w:color w:val="0070C0"/>
          <w:sz w:val="48"/>
          <w:szCs w:val="48"/>
        </w:rPr>
        <w:t xml:space="preserve">KEY MESSAGES </w:t>
      </w:r>
      <w:r>
        <w:rPr>
          <w:rFonts w:cs="Arial"/>
          <w:b/>
          <w:bCs/>
          <w:color w:val="0070C0"/>
          <w:sz w:val="48"/>
          <w:szCs w:val="48"/>
        </w:rPr>
        <w:t>ON NATURAL HAZARDS</w:t>
      </w:r>
      <w:r w:rsidR="0053733F">
        <w:rPr>
          <w:rFonts w:cs="Arial"/>
          <w:b/>
          <w:bCs/>
          <w:color w:val="0070C0"/>
          <w:sz w:val="48"/>
          <w:szCs w:val="48"/>
        </w:rPr>
        <w:t xml:space="preserve"> </w:t>
      </w:r>
      <w:r w:rsidR="0053733F" w:rsidRPr="0053733F">
        <w:rPr>
          <w:rFonts w:cs="Arial"/>
          <w:b/>
          <w:bCs/>
          <w:color w:val="0070C0"/>
          <w:sz w:val="22"/>
        </w:rPr>
        <w:t>(Sept, 2013)</w:t>
      </w:r>
    </w:p>
    <w:p w:rsidR="00AA2C62" w:rsidRPr="00C25D8C" w:rsidRDefault="00AA2C62" w:rsidP="00AA2C62">
      <w:pPr>
        <w:jc w:val="both"/>
        <w:rPr>
          <w:rFonts w:cs="Arial"/>
          <w:b/>
          <w:bCs/>
          <w:color w:val="0070C0"/>
          <w:sz w:val="48"/>
          <w:szCs w:val="48"/>
        </w:rPr>
      </w:pPr>
    </w:p>
    <w:p w:rsidR="00AA2C62" w:rsidRPr="007A57C1" w:rsidRDefault="00AA2C62" w:rsidP="00AA2C62">
      <w:pPr>
        <w:pStyle w:val="ochabulletpoint"/>
        <w:numPr>
          <w:ilvl w:val="0"/>
          <w:numId w:val="6"/>
        </w:numPr>
        <w:jc w:val="both"/>
        <w:rPr>
          <w:rFonts w:cs="Arial"/>
          <w:b/>
          <w:color w:val="auto"/>
          <w:sz w:val="22"/>
          <w:szCs w:val="22"/>
        </w:rPr>
      </w:pPr>
      <w:r w:rsidRPr="007A57C1">
        <w:rPr>
          <w:rFonts w:cs="Arial"/>
          <w:b/>
          <w:color w:val="auto"/>
          <w:sz w:val="22"/>
          <w:szCs w:val="22"/>
          <w:u w:val="single"/>
        </w:rPr>
        <w:t xml:space="preserve">The annual monsoon season is underway </w:t>
      </w:r>
      <w:r w:rsidRPr="007A57C1">
        <w:rPr>
          <w:rFonts w:cs="Arial"/>
          <w:b/>
          <w:color w:val="auto"/>
          <w:sz w:val="22"/>
          <w:szCs w:val="22"/>
        </w:rPr>
        <w:t>and threatens the already fragile humanitarian situation for hundreds of thousands of internally displaced people across Myanmar.</w:t>
      </w:r>
    </w:p>
    <w:p w:rsidR="00AA2C62" w:rsidRDefault="00AA2C62" w:rsidP="00AA2C62">
      <w:pPr>
        <w:pStyle w:val="ochabulletpoint"/>
        <w:numPr>
          <w:ilvl w:val="0"/>
          <w:numId w:val="29"/>
        </w:numPr>
        <w:jc w:val="both"/>
        <w:rPr>
          <w:rFonts w:cs="Arial"/>
          <w:color w:val="auto"/>
          <w:sz w:val="22"/>
          <w:szCs w:val="22"/>
        </w:rPr>
      </w:pPr>
      <w:r>
        <w:rPr>
          <w:rFonts w:cs="Arial"/>
          <w:color w:val="auto"/>
          <w:sz w:val="22"/>
          <w:szCs w:val="22"/>
        </w:rPr>
        <w:t>Unrelenting heavy</w:t>
      </w:r>
      <w:r w:rsidRPr="00C25D8C">
        <w:rPr>
          <w:rFonts w:cs="Arial"/>
          <w:color w:val="auto"/>
          <w:sz w:val="22"/>
          <w:szCs w:val="22"/>
        </w:rPr>
        <w:t xml:space="preserve"> rains put vulnerable people at increased risk of preventable </w:t>
      </w:r>
      <w:r>
        <w:rPr>
          <w:rFonts w:cs="Arial"/>
          <w:color w:val="auto"/>
          <w:sz w:val="22"/>
          <w:szCs w:val="22"/>
        </w:rPr>
        <w:t>diseases</w:t>
      </w:r>
      <w:r w:rsidRPr="00C25D8C">
        <w:rPr>
          <w:rFonts w:cs="Arial"/>
          <w:color w:val="auto"/>
          <w:sz w:val="22"/>
          <w:szCs w:val="22"/>
        </w:rPr>
        <w:t xml:space="preserve"> such as acute diarrhea, dengue fever and malaria</w:t>
      </w:r>
      <w:r>
        <w:rPr>
          <w:rFonts w:cs="Arial"/>
          <w:color w:val="auto"/>
          <w:sz w:val="22"/>
          <w:szCs w:val="22"/>
        </w:rPr>
        <w:t>.</w:t>
      </w:r>
    </w:p>
    <w:p w:rsidR="00AA2C62" w:rsidRDefault="00AA2C62" w:rsidP="00AA2C62">
      <w:pPr>
        <w:pStyle w:val="ochabulletpoint"/>
        <w:numPr>
          <w:ilvl w:val="0"/>
          <w:numId w:val="29"/>
        </w:numPr>
        <w:jc w:val="both"/>
        <w:rPr>
          <w:rFonts w:cs="Arial"/>
          <w:color w:val="auto"/>
          <w:sz w:val="22"/>
          <w:szCs w:val="22"/>
        </w:rPr>
      </w:pPr>
      <w:r>
        <w:rPr>
          <w:rFonts w:cs="Arial"/>
          <w:color w:val="auto"/>
          <w:sz w:val="22"/>
          <w:szCs w:val="22"/>
        </w:rPr>
        <w:t>T</w:t>
      </w:r>
      <w:r w:rsidRPr="00C25D8C">
        <w:rPr>
          <w:rFonts w:cs="Arial"/>
          <w:color w:val="auto"/>
          <w:sz w:val="22"/>
          <w:szCs w:val="22"/>
        </w:rPr>
        <w:t>he tens of thousands of people living in open, low lying areas and rice fields</w:t>
      </w:r>
      <w:r>
        <w:rPr>
          <w:rFonts w:cs="Arial"/>
          <w:color w:val="auto"/>
          <w:sz w:val="22"/>
          <w:szCs w:val="22"/>
        </w:rPr>
        <w:t xml:space="preserve"> are at particular risk.</w:t>
      </w:r>
    </w:p>
    <w:p w:rsidR="00AA2C62" w:rsidRPr="00386629" w:rsidRDefault="00AA2C62" w:rsidP="00AA2C62">
      <w:pPr>
        <w:pStyle w:val="ochabulletpoint"/>
        <w:numPr>
          <w:ilvl w:val="0"/>
          <w:numId w:val="29"/>
        </w:numPr>
        <w:jc w:val="both"/>
        <w:rPr>
          <w:rFonts w:cs="Arial"/>
          <w:color w:val="auto"/>
          <w:sz w:val="22"/>
          <w:szCs w:val="22"/>
        </w:rPr>
      </w:pPr>
      <w:r w:rsidRPr="00F2018B">
        <w:rPr>
          <w:rFonts w:cs="Arial"/>
          <w:bCs/>
          <w:color w:val="auto"/>
          <w:sz w:val="22"/>
          <w:szCs w:val="22"/>
        </w:rPr>
        <w:t>Donor support is crucial to ensure the resources are available to assist people affected by natural disaster across Myanmar.</w:t>
      </w:r>
    </w:p>
    <w:p w:rsidR="00AA2C62" w:rsidRPr="00C25D8C" w:rsidRDefault="00AA2C62" w:rsidP="00AA2C62">
      <w:pPr>
        <w:pStyle w:val="ochabulletpoint"/>
        <w:ind w:left="0" w:firstLine="0"/>
        <w:jc w:val="both"/>
        <w:rPr>
          <w:rFonts w:cs="Arial"/>
          <w:color w:val="auto"/>
          <w:sz w:val="22"/>
          <w:szCs w:val="22"/>
        </w:rPr>
      </w:pPr>
    </w:p>
    <w:p w:rsidR="00AA2C62" w:rsidRPr="00F2018B" w:rsidRDefault="00AA2C62" w:rsidP="00AA2C62">
      <w:pPr>
        <w:pStyle w:val="ochabulletpoint"/>
        <w:numPr>
          <w:ilvl w:val="0"/>
          <w:numId w:val="6"/>
        </w:numPr>
        <w:jc w:val="both"/>
        <w:rPr>
          <w:rFonts w:cs="Arial"/>
          <w:b/>
          <w:color w:val="auto"/>
          <w:sz w:val="22"/>
          <w:szCs w:val="22"/>
        </w:rPr>
      </w:pPr>
      <w:r w:rsidRPr="00C25D8C">
        <w:rPr>
          <w:rFonts w:cs="Arial"/>
          <w:b/>
          <w:color w:val="auto"/>
          <w:sz w:val="22"/>
          <w:szCs w:val="22"/>
        </w:rPr>
        <w:t xml:space="preserve">The </w:t>
      </w:r>
      <w:r>
        <w:rPr>
          <w:rFonts w:cs="Arial"/>
          <w:b/>
          <w:color w:val="auto"/>
          <w:sz w:val="22"/>
          <w:szCs w:val="22"/>
        </w:rPr>
        <w:t xml:space="preserve">Myanmar </w:t>
      </w:r>
      <w:r w:rsidRPr="00C25D8C">
        <w:rPr>
          <w:rFonts w:cs="Arial"/>
          <w:b/>
          <w:color w:val="auto"/>
          <w:sz w:val="22"/>
          <w:szCs w:val="22"/>
        </w:rPr>
        <w:t xml:space="preserve">Government's </w:t>
      </w:r>
      <w:r w:rsidRPr="00CE35B7">
        <w:rPr>
          <w:rFonts w:cs="Arial"/>
          <w:b/>
          <w:color w:val="auto"/>
          <w:sz w:val="22"/>
          <w:szCs w:val="22"/>
          <w:u w:val="single"/>
        </w:rPr>
        <w:t>overall preparedness for Tropical Storm Mahasen was positive.</w:t>
      </w:r>
    </w:p>
    <w:p w:rsidR="00AA2C62" w:rsidRDefault="00AA2C62" w:rsidP="00AA2C62">
      <w:pPr>
        <w:pStyle w:val="ochabulletpoint"/>
        <w:numPr>
          <w:ilvl w:val="0"/>
          <w:numId w:val="21"/>
        </w:numPr>
        <w:jc w:val="both"/>
        <w:rPr>
          <w:rFonts w:cs="Arial"/>
          <w:color w:val="auto"/>
          <w:sz w:val="22"/>
          <w:szCs w:val="22"/>
        </w:rPr>
      </w:pPr>
      <w:r>
        <w:rPr>
          <w:rFonts w:cs="Arial"/>
          <w:color w:val="auto"/>
          <w:sz w:val="22"/>
          <w:szCs w:val="22"/>
        </w:rPr>
        <w:t xml:space="preserve">Relevant authorities </w:t>
      </w:r>
      <w:r w:rsidRPr="00C25D8C">
        <w:rPr>
          <w:rFonts w:cs="Arial"/>
          <w:color w:val="auto"/>
          <w:sz w:val="22"/>
          <w:szCs w:val="22"/>
        </w:rPr>
        <w:t xml:space="preserve">recognized the particular needs of displaced people, and developed a temporary action plan to address </w:t>
      </w:r>
      <w:r>
        <w:rPr>
          <w:rFonts w:cs="Arial"/>
          <w:color w:val="auto"/>
          <w:sz w:val="22"/>
          <w:szCs w:val="22"/>
        </w:rPr>
        <w:t>these</w:t>
      </w:r>
      <w:r w:rsidRPr="00C25D8C">
        <w:rPr>
          <w:rFonts w:cs="Arial"/>
          <w:color w:val="auto"/>
          <w:sz w:val="22"/>
          <w:szCs w:val="22"/>
        </w:rPr>
        <w:t xml:space="preserve"> needs.</w:t>
      </w:r>
    </w:p>
    <w:p w:rsidR="00AA2C62" w:rsidRDefault="00AA2C62" w:rsidP="00AA2C62">
      <w:pPr>
        <w:pStyle w:val="ochabulletpoint"/>
        <w:numPr>
          <w:ilvl w:val="0"/>
          <w:numId w:val="21"/>
        </w:numPr>
        <w:jc w:val="both"/>
        <w:rPr>
          <w:rFonts w:cs="Arial"/>
          <w:color w:val="auto"/>
          <w:sz w:val="22"/>
          <w:szCs w:val="22"/>
        </w:rPr>
      </w:pPr>
      <w:r>
        <w:rPr>
          <w:rFonts w:cs="Arial"/>
          <w:color w:val="auto"/>
          <w:sz w:val="22"/>
          <w:szCs w:val="22"/>
        </w:rPr>
        <w:t>Relevant authorities</w:t>
      </w:r>
      <w:r w:rsidRPr="00C25D8C">
        <w:rPr>
          <w:rFonts w:cs="Arial"/>
          <w:color w:val="auto"/>
          <w:sz w:val="22"/>
          <w:szCs w:val="22"/>
        </w:rPr>
        <w:t xml:space="preserve"> must </w:t>
      </w:r>
      <w:r>
        <w:rPr>
          <w:rFonts w:cs="Arial"/>
          <w:color w:val="auto"/>
          <w:sz w:val="22"/>
          <w:szCs w:val="22"/>
        </w:rPr>
        <w:t xml:space="preserve">however, </w:t>
      </w:r>
      <w:r w:rsidRPr="00C25D8C">
        <w:rPr>
          <w:rFonts w:cs="Arial"/>
          <w:color w:val="auto"/>
          <w:sz w:val="22"/>
          <w:szCs w:val="22"/>
        </w:rPr>
        <w:t xml:space="preserve">improve standing </w:t>
      </w:r>
      <w:r w:rsidR="00F54423" w:rsidRPr="00C25D8C">
        <w:rPr>
          <w:rFonts w:cs="Arial"/>
          <w:color w:val="auto"/>
          <w:sz w:val="22"/>
          <w:szCs w:val="22"/>
        </w:rPr>
        <w:t>plan</w:t>
      </w:r>
      <w:r w:rsidR="00F54423">
        <w:rPr>
          <w:rFonts w:cs="Arial"/>
          <w:color w:val="auto"/>
          <w:sz w:val="22"/>
          <w:szCs w:val="22"/>
        </w:rPr>
        <w:t>s so</w:t>
      </w:r>
      <w:r>
        <w:rPr>
          <w:rFonts w:cs="Arial"/>
          <w:color w:val="auto"/>
          <w:sz w:val="22"/>
          <w:szCs w:val="22"/>
        </w:rPr>
        <w:t xml:space="preserve"> they</w:t>
      </w:r>
      <w:r w:rsidRPr="00C25D8C">
        <w:rPr>
          <w:rFonts w:cs="Arial"/>
          <w:color w:val="auto"/>
          <w:sz w:val="22"/>
          <w:szCs w:val="22"/>
        </w:rPr>
        <w:t xml:space="preserve"> include all potentially affected communities </w:t>
      </w:r>
      <w:r>
        <w:rPr>
          <w:rFonts w:cs="Arial"/>
          <w:color w:val="auto"/>
          <w:sz w:val="22"/>
          <w:szCs w:val="22"/>
        </w:rPr>
        <w:t>when</w:t>
      </w:r>
      <w:r w:rsidRPr="00C25D8C">
        <w:rPr>
          <w:rFonts w:cs="Arial"/>
          <w:color w:val="auto"/>
          <w:sz w:val="22"/>
          <w:szCs w:val="22"/>
        </w:rPr>
        <w:t xml:space="preserve"> preparing for future disasters.</w:t>
      </w:r>
    </w:p>
    <w:p w:rsidR="00AA2C62" w:rsidRPr="00C25D8C" w:rsidRDefault="00AA2C62" w:rsidP="00AA2C62">
      <w:pPr>
        <w:pStyle w:val="ochabulletpoint"/>
        <w:numPr>
          <w:ilvl w:val="0"/>
          <w:numId w:val="21"/>
        </w:numPr>
        <w:jc w:val="both"/>
        <w:rPr>
          <w:rFonts w:cs="Arial"/>
          <w:b/>
          <w:color w:val="auto"/>
          <w:sz w:val="22"/>
          <w:szCs w:val="22"/>
        </w:rPr>
      </w:pPr>
      <w:r>
        <w:rPr>
          <w:rFonts w:cs="Arial"/>
          <w:color w:val="auto"/>
          <w:sz w:val="22"/>
          <w:szCs w:val="22"/>
        </w:rPr>
        <w:t>International humanitarian organisations are ready and willing</w:t>
      </w:r>
      <w:r w:rsidRPr="00C25D8C">
        <w:rPr>
          <w:rFonts w:cs="Arial"/>
          <w:color w:val="auto"/>
          <w:sz w:val="22"/>
          <w:szCs w:val="22"/>
        </w:rPr>
        <w:t xml:space="preserve"> to assist </w:t>
      </w:r>
      <w:r>
        <w:rPr>
          <w:rFonts w:cs="Arial"/>
          <w:color w:val="auto"/>
          <w:sz w:val="22"/>
          <w:szCs w:val="22"/>
        </w:rPr>
        <w:t xml:space="preserve">relevant authorities </w:t>
      </w:r>
      <w:r w:rsidRPr="00C25D8C">
        <w:rPr>
          <w:rFonts w:cs="Arial"/>
          <w:color w:val="auto"/>
          <w:sz w:val="22"/>
          <w:szCs w:val="22"/>
        </w:rPr>
        <w:t xml:space="preserve">in </w:t>
      </w:r>
      <w:r>
        <w:rPr>
          <w:rFonts w:cs="Arial"/>
          <w:color w:val="auto"/>
          <w:sz w:val="22"/>
          <w:szCs w:val="22"/>
        </w:rPr>
        <w:t xml:space="preserve">strengthening standing </w:t>
      </w:r>
      <w:r w:rsidRPr="00C25D8C">
        <w:rPr>
          <w:rFonts w:cs="Arial"/>
          <w:color w:val="auto"/>
          <w:sz w:val="22"/>
          <w:szCs w:val="22"/>
        </w:rPr>
        <w:t xml:space="preserve">plans that </w:t>
      </w:r>
      <w:r>
        <w:rPr>
          <w:rFonts w:cs="Arial"/>
          <w:color w:val="auto"/>
          <w:sz w:val="22"/>
          <w:szCs w:val="22"/>
        </w:rPr>
        <w:t>serve the needs of</w:t>
      </w:r>
      <w:r w:rsidRPr="00C25D8C">
        <w:rPr>
          <w:rFonts w:cs="Arial"/>
          <w:color w:val="auto"/>
          <w:sz w:val="22"/>
          <w:szCs w:val="22"/>
        </w:rPr>
        <w:t xml:space="preserve"> all communities. </w:t>
      </w:r>
    </w:p>
    <w:p w:rsidR="00AA2C62" w:rsidRPr="00AF1C74" w:rsidRDefault="00AA2C62" w:rsidP="00AA2C62">
      <w:pPr>
        <w:pStyle w:val="ochabulletpoint"/>
        <w:ind w:left="0" w:firstLine="0"/>
        <w:jc w:val="both"/>
        <w:rPr>
          <w:rFonts w:cs="Arial"/>
          <w:color w:val="auto"/>
          <w:sz w:val="22"/>
          <w:szCs w:val="22"/>
        </w:rPr>
      </w:pPr>
    </w:p>
    <w:p w:rsidR="00AA2C62" w:rsidRDefault="00AA2C62" w:rsidP="00AA2C62">
      <w:pPr>
        <w:pStyle w:val="ochabulletpoint"/>
        <w:numPr>
          <w:ilvl w:val="0"/>
          <w:numId w:val="6"/>
        </w:numPr>
        <w:jc w:val="both"/>
        <w:rPr>
          <w:rFonts w:cs="Arial"/>
          <w:b/>
          <w:color w:val="auto"/>
          <w:sz w:val="22"/>
          <w:szCs w:val="22"/>
        </w:rPr>
      </w:pPr>
      <w:r>
        <w:rPr>
          <w:rFonts w:cs="Arial"/>
          <w:b/>
          <w:color w:val="auto"/>
          <w:sz w:val="22"/>
          <w:szCs w:val="22"/>
        </w:rPr>
        <w:t xml:space="preserve">International humanitarian organisations looks forward to </w:t>
      </w:r>
      <w:r w:rsidRPr="00CE35B7">
        <w:rPr>
          <w:rFonts w:cs="Arial"/>
          <w:b/>
          <w:color w:val="auto"/>
          <w:sz w:val="22"/>
          <w:szCs w:val="22"/>
          <w:u w:val="single"/>
        </w:rPr>
        <w:t>continuing our work with the Myanmar Government on further disaster response and preparedness efforts</w:t>
      </w:r>
      <w:r>
        <w:rPr>
          <w:rFonts w:cs="Arial"/>
          <w:b/>
          <w:color w:val="auto"/>
          <w:sz w:val="22"/>
          <w:szCs w:val="22"/>
        </w:rPr>
        <w:t>.</w:t>
      </w:r>
    </w:p>
    <w:p w:rsidR="00AA2C62" w:rsidRPr="00F2018B" w:rsidRDefault="00AA2C62" w:rsidP="00AA2C62">
      <w:pPr>
        <w:pStyle w:val="ochabulletpoint"/>
        <w:numPr>
          <w:ilvl w:val="0"/>
          <w:numId w:val="22"/>
        </w:numPr>
        <w:jc w:val="both"/>
        <w:rPr>
          <w:rFonts w:cs="Arial"/>
          <w:color w:val="auto"/>
          <w:sz w:val="22"/>
          <w:szCs w:val="22"/>
        </w:rPr>
      </w:pPr>
      <w:r w:rsidRPr="00F2018B">
        <w:rPr>
          <w:rFonts w:cs="Arial"/>
          <w:color w:val="auto"/>
          <w:sz w:val="22"/>
          <w:szCs w:val="22"/>
        </w:rPr>
        <w:t xml:space="preserve">It will be important that relevant authorities activate the joint Rakhine State Emergency Coordination Centre for future preparedness. </w:t>
      </w:r>
      <w:r w:rsidRPr="00043313">
        <w:rPr>
          <w:rFonts w:cs="Arial"/>
          <w:color w:val="auto"/>
          <w:sz w:val="22"/>
          <w:szCs w:val="22"/>
        </w:rPr>
        <w:t xml:space="preserve">The Emergency Coordination Centre is an important effort aimed at bringing together </w:t>
      </w:r>
      <w:r w:rsidRPr="00C917FD">
        <w:rPr>
          <w:rFonts w:cs="Arial"/>
          <w:color w:val="auto"/>
          <w:sz w:val="22"/>
          <w:szCs w:val="22"/>
        </w:rPr>
        <w:t xml:space="preserve">officials, experts and </w:t>
      </w:r>
      <w:r w:rsidRPr="00AE7CA7">
        <w:rPr>
          <w:rFonts w:cs="Arial"/>
          <w:color w:val="auto"/>
          <w:sz w:val="22"/>
          <w:szCs w:val="22"/>
        </w:rPr>
        <w:t xml:space="preserve">humanitarian workers </w:t>
      </w:r>
      <w:r w:rsidR="00F54423" w:rsidRPr="00AE7CA7">
        <w:rPr>
          <w:rFonts w:cs="Arial"/>
          <w:color w:val="auto"/>
          <w:sz w:val="22"/>
          <w:szCs w:val="22"/>
        </w:rPr>
        <w:t>to improve</w:t>
      </w:r>
      <w:r w:rsidRPr="00AE7CA7">
        <w:rPr>
          <w:rFonts w:cs="Arial"/>
          <w:color w:val="auto"/>
          <w:sz w:val="22"/>
          <w:szCs w:val="22"/>
        </w:rPr>
        <w:t xml:space="preserve"> disaster preparedness and response. </w:t>
      </w:r>
    </w:p>
    <w:p w:rsidR="00AA2C62" w:rsidRPr="00AF1C74" w:rsidRDefault="00AA2C62" w:rsidP="00AA2C62">
      <w:pPr>
        <w:pStyle w:val="ochabulletpoint"/>
        <w:ind w:left="360" w:firstLine="0"/>
        <w:jc w:val="both"/>
        <w:rPr>
          <w:rFonts w:cs="Arial"/>
          <w:color w:val="auto"/>
          <w:sz w:val="22"/>
          <w:szCs w:val="22"/>
        </w:rPr>
      </w:pPr>
    </w:p>
    <w:p w:rsidR="00AA2C62" w:rsidRPr="007A57C1" w:rsidRDefault="00AA2C62" w:rsidP="00AA2C62">
      <w:pPr>
        <w:pStyle w:val="ochabulletpoint"/>
        <w:numPr>
          <w:ilvl w:val="0"/>
          <w:numId w:val="6"/>
        </w:numPr>
        <w:jc w:val="both"/>
        <w:rPr>
          <w:rFonts w:cs="Arial"/>
          <w:b/>
          <w:color w:val="auto"/>
          <w:sz w:val="22"/>
          <w:szCs w:val="22"/>
        </w:rPr>
      </w:pPr>
      <w:r w:rsidRPr="007A57C1">
        <w:rPr>
          <w:rFonts w:cs="Arial"/>
          <w:b/>
          <w:color w:val="auto"/>
          <w:sz w:val="22"/>
          <w:szCs w:val="22"/>
          <w:u w:val="single"/>
        </w:rPr>
        <w:t>Now is the time to capitalize on disaster preparedness experience</w:t>
      </w:r>
      <w:r w:rsidRPr="007A57C1">
        <w:rPr>
          <w:rFonts w:cs="Arial"/>
          <w:b/>
          <w:color w:val="auto"/>
          <w:sz w:val="22"/>
          <w:szCs w:val="22"/>
        </w:rPr>
        <w:t xml:space="preserve"> gained through Cyclone Mahasen.</w:t>
      </w:r>
    </w:p>
    <w:p w:rsidR="00AA2C62" w:rsidRPr="00C25D8C" w:rsidRDefault="00AA2C62" w:rsidP="00AA2C62">
      <w:pPr>
        <w:pStyle w:val="ochabulletpoint"/>
        <w:numPr>
          <w:ilvl w:val="0"/>
          <w:numId w:val="23"/>
        </w:numPr>
        <w:jc w:val="both"/>
        <w:rPr>
          <w:rFonts w:cs="Arial"/>
          <w:color w:val="auto"/>
          <w:sz w:val="22"/>
          <w:szCs w:val="22"/>
        </w:rPr>
      </w:pPr>
      <w:r>
        <w:rPr>
          <w:rFonts w:cs="Arial"/>
          <w:color w:val="auto"/>
          <w:sz w:val="22"/>
          <w:szCs w:val="22"/>
        </w:rPr>
        <w:t>Relevant authorities should</w:t>
      </w:r>
      <w:r w:rsidRPr="00C25D8C">
        <w:rPr>
          <w:rFonts w:cs="Arial"/>
          <w:color w:val="auto"/>
          <w:sz w:val="22"/>
          <w:szCs w:val="22"/>
        </w:rPr>
        <w:t xml:space="preserve"> strengthen </w:t>
      </w:r>
      <w:r>
        <w:rPr>
          <w:rFonts w:cs="Arial"/>
          <w:color w:val="auto"/>
          <w:sz w:val="22"/>
          <w:szCs w:val="22"/>
        </w:rPr>
        <w:t>natural hazards' early warning dissemination mechanisms across</w:t>
      </w:r>
      <w:r w:rsidRPr="00C25D8C">
        <w:rPr>
          <w:rFonts w:cs="Arial"/>
          <w:color w:val="auto"/>
          <w:sz w:val="22"/>
          <w:szCs w:val="22"/>
        </w:rPr>
        <w:t xml:space="preserve"> all communities in their own languages</w:t>
      </w:r>
      <w:r>
        <w:rPr>
          <w:rFonts w:cs="Arial"/>
          <w:color w:val="auto"/>
          <w:sz w:val="22"/>
          <w:szCs w:val="22"/>
        </w:rPr>
        <w:t xml:space="preserve"> and </w:t>
      </w:r>
      <w:r w:rsidRPr="00C25D8C">
        <w:rPr>
          <w:rFonts w:cs="Arial"/>
          <w:color w:val="auto"/>
          <w:sz w:val="22"/>
          <w:szCs w:val="22"/>
        </w:rPr>
        <w:t xml:space="preserve">elaborate contingency plans that identify key </w:t>
      </w:r>
      <w:r>
        <w:rPr>
          <w:rFonts w:cs="Arial"/>
          <w:color w:val="auto"/>
          <w:sz w:val="22"/>
          <w:szCs w:val="22"/>
        </w:rPr>
        <w:t>infrastructure,</w:t>
      </w:r>
      <w:r w:rsidRPr="00C25D8C">
        <w:rPr>
          <w:rFonts w:cs="Arial"/>
          <w:color w:val="auto"/>
          <w:sz w:val="22"/>
          <w:szCs w:val="22"/>
        </w:rPr>
        <w:t xml:space="preserve"> and safe havens; and </w:t>
      </w:r>
      <w:r>
        <w:rPr>
          <w:rFonts w:cs="Arial"/>
          <w:color w:val="auto"/>
          <w:sz w:val="22"/>
          <w:szCs w:val="22"/>
        </w:rPr>
        <w:t>preposition</w:t>
      </w:r>
      <w:r w:rsidRPr="00C25D8C">
        <w:rPr>
          <w:rFonts w:cs="Arial"/>
          <w:color w:val="auto"/>
          <w:sz w:val="22"/>
          <w:szCs w:val="22"/>
        </w:rPr>
        <w:t xml:space="preserve"> stocks. </w:t>
      </w:r>
    </w:p>
    <w:p w:rsidR="00AA2C62" w:rsidRPr="00C25D8C" w:rsidRDefault="00AA2C62" w:rsidP="00AA2C62">
      <w:pPr>
        <w:pStyle w:val="ochabulletpoint"/>
        <w:ind w:left="0" w:firstLine="0"/>
        <w:jc w:val="both"/>
        <w:rPr>
          <w:rFonts w:cs="Arial"/>
          <w:color w:val="auto"/>
          <w:sz w:val="22"/>
          <w:szCs w:val="22"/>
        </w:rPr>
      </w:pPr>
    </w:p>
    <w:p w:rsidR="00AA2C62" w:rsidRPr="007A57C1" w:rsidRDefault="00AA2C62" w:rsidP="00AA2C62">
      <w:pPr>
        <w:pStyle w:val="ochabulletpoint"/>
        <w:numPr>
          <w:ilvl w:val="0"/>
          <w:numId w:val="6"/>
        </w:numPr>
        <w:jc w:val="both"/>
        <w:rPr>
          <w:rFonts w:cs="Arial"/>
          <w:b/>
          <w:color w:val="auto"/>
          <w:sz w:val="22"/>
          <w:szCs w:val="22"/>
        </w:rPr>
      </w:pPr>
      <w:r w:rsidRPr="007A57C1">
        <w:rPr>
          <w:rFonts w:cs="Arial"/>
          <w:b/>
          <w:color w:val="auto"/>
          <w:sz w:val="22"/>
          <w:szCs w:val="22"/>
          <w:u w:val="single"/>
        </w:rPr>
        <w:t>All communities must be made aware of response plans</w:t>
      </w:r>
      <w:r w:rsidRPr="007A57C1">
        <w:rPr>
          <w:rFonts w:cs="Arial"/>
          <w:b/>
          <w:color w:val="auto"/>
          <w:sz w:val="22"/>
          <w:szCs w:val="22"/>
        </w:rPr>
        <w:t xml:space="preserve"> in advance of any possible natural disaster.</w:t>
      </w:r>
    </w:p>
    <w:p w:rsidR="00AA2C62" w:rsidRDefault="00AA2C62" w:rsidP="00AA2C62">
      <w:pPr>
        <w:pStyle w:val="ochabulletpoint"/>
        <w:numPr>
          <w:ilvl w:val="0"/>
          <w:numId w:val="23"/>
        </w:numPr>
        <w:jc w:val="both"/>
        <w:rPr>
          <w:rFonts w:cs="Arial"/>
          <w:color w:val="auto"/>
          <w:sz w:val="22"/>
          <w:szCs w:val="22"/>
        </w:rPr>
      </w:pPr>
      <w:r>
        <w:rPr>
          <w:rFonts w:cs="Arial"/>
          <w:color w:val="auto"/>
          <w:sz w:val="22"/>
          <w:szCs w:val="22"/>
        </w:rPr>
        <w:t>C</w:t>
      </w:r>
      <w:r w:rsidRPr="00C25D8C">
        <w:rPr>
          <w:rFonts w:cs="Arial"/>
          <w:color w:val="auto"/>
          <w:sz w:val="22"/>
          <w:szCs w:val="22"/>
        </w:rPr>
        <w:t>ommunit</w:t>
      </w:r>
      <w:r>
        <w:rPr>
          <w:rFonts w:cs="Arial"/>
          <w:color w:val="auto"/>
          <w:sz w:val="22"/>
          <w:szCs w:val="22"/>
        </w:rPr>
        <w:t>ies</w:t>
      </w:r>
      <w:r w:rsidRPr="00C25D8C">
        <w:rPr>
          <w:rFonts w:cs="Arial"/>
          <w:color w:val="auto"/>
          <w:sz w:val="22"/>
          <w:szCs w:val="22"/>
        </w:rPr>
        <w:t xml:space="preserve"> should be consulted </w:t>
      </w:r>
      <w:r>
        <w:rPr>
          <w:rFonts w:cs="Arial"/>
          <w:color w:val="auto"/>
          <w:sz w:val="22"/>
          <w:szCs w:val="22"/>
        </w:rPr>
        <w:t>on</w:t>
      </w:r>
      <w:r w:rsidRPr="00C25D8C">
        <w:rPr>
          <w:rFonts w:cs="Arial"/>
          <w:color w:val="auto"/>
          <w:sz w:val="22"/>
          <w:szCs w:val="22"/>
        </w:rPr>
        <w:t xml:space="preserve"> disaster </w:t>
      </w:r>
      <w:r>
        <w:rPr>
          <w:rFonts w:cs="Arial"/>
          <w:color w:val="auto"/>
          <w:sz w:val="22"/>
          <w:szCs w:val="22"/>
        </w:rPr>
        <w:t xml:space="preserve">preparedness </w:t>
      </w:r>
      <w:r w:rsidRPr="00C25D8C">
        <w:rPr>
          <w:rFonts w:cs="Arial"/>
          <w:color w:val="auto"/>
          <w:sz w:val="22"/>
          <w:szCs w:val="22"/>
        </w:rPr>
        <w:t xml:space="preserve">measures and </w:t>
      </w:r>
      <w:r>
        <w:rPr>
          <w:rFonts w:cs="Arial"/>
          <w:color w:val="auto"/>
          <w:sz w:val="22"/>
          <w:szCs w:val="22"/>
        </w:rPr>
        <w:t>be well informed</w:t>
      </w:r>
      <w:r w:rsidRPr="00C25D8C">
        <w:rPr>
          <w:rFonts w:cs="Arial"/>
          <w:color w:val="auto"/>
          <w:sz w:val="22"/>
          <w:szCs w:val="22"/>
        </w:rPr>
        <w:t xml:space="preserve"> so </w:t>
      </w:r>
      <w:r>
        <w:rPr>
          <w:rFonts w:cs="Arial"/>
          <w:color w:val="auto"/>
          <w:sz w:val="22"/>
          <w:szCs w:val="22"/>
        </w:rPr>
        <w:t>they are able to</w:t>
      </w:r>
      <w:r w:rsidRPr="00C25D8C">
        <w:rPr>
          <w:rFonts w:cs="Arial"/>
          <w:color w:val="auto"/>
          <w:sz w:val="22"/>
          <w:szCs w:val="22"/>
        </w:rPr>
        <w:t xml:space="preserve"> respond quickly when disaster threatens.</w:t>
      </w:r>
    </w:p>
    <w:p w:rsidR="00AA2C62" w:rsidRPr="001424D2" w:rsidRDefault="00AA2C62" w:rsidP="00AA2C62">
      <w:pPr>
        <w:pStyle w:val="ochabulletpoint"/>
        <w:numPr>
          <w:ilvl w:val="0"/>
          <w:numId w:val="23"/>
        </w:numPr>
        <w:jc w:val="both"/>
        <w:rPr>
          <w:rFonts w:cs="Arial"/>
          <w:color w:val="auto"/>
          <w:sz w:val="22"/>
          <w:szCs w:val="22"/>
        </w:rPr>
      </w:pPr>
      <w:r>
        <w:rPr>
          <w:rFonts w:cs="Arial"/>
          <w:color w:val="auto"/>
          <w:sz w:val="22"/>
          <w:szCs w:val="22"/>
        </w:rPr>
        <w:t xml:space="preserve">It is imperative that </w:t>
      </w:r>
      <w:r w:rsidRPr="00C25D8C">
        <w:rPr>
          <w:rFonts w:cs="Arial"/>
          <w:color w:val="auto"/>
          <w:sz w:val="22"/>
          <w:szCs w:val="22"/>
        </w:rPr>
        <w:t>communit</w:t>
      </w:r>
      <w:r>
        <w:rPr>
          <w:rFonts w:cs="Arial"/>
          <w:color w:val="auto"/>
          <w:sz w:val="22"/>
          <w:szCs w:val="22"/>
        </w:rPr>
        <w:t>y</w:t>
      </w:r>
      <w:r w:rsidRPr="00C25D8C">
        <w:rPr>
          <w:rFonts w:cs="Arial"/>
          <w:color w:val="auto"/>
          <w:sz w:val="22"/>
          <w:szCs w:val="22"/>
        </w:rPr>
        <w:t xml:space="preserve"> preferences on evacuation sites </w:t>
      </w:r>
      <w:r>
        <w:rPr>
          <w:rFonts w:cs="Arial"/>
          <w:color w:val="auto"/>
          <w:sz w:val="22"/>
          <w:szCs w:val="22"/>
        </w:rPr>
        <w:t xml:space="preserve">are understood and agreed in advance so that </w:t>
      </w:r>
      <w:r w:rsidRPr="00C25D8C">
        <w:rPr>
          <w:rFonts w:cs="Arial"/>
          <w:color w:val="auto"/>
          <w:sz w:val="22"/>
          <w:szCs w:val="22"/>
        </w:rPr>
        <w:t xml:space="preserve">fear-based resistance </w:t>
      </w:r>
      <w:r>
        <w:rPr>
          <w:rFonts w:cs="Arial"/>
          <w:color w:val="auto"/>
          <w:sz w:val="22"/>
          <w:szCs w:val="22"/>
        </w:rPr>
        <w:t>does not compromise</w:t>
      </w:r>
      <w:r w:rsidRPr="00C25D8C">
        <w:rPr>
          <w:rFonts w:cs="Arial"/>
          <w:color w:val="auto"/>
          <w:sz w:val="22"/>
          <w:szCs w:val="22"/>
        </w:rPr>
        <w:t xml:space="preserve"> any future evacuation</w:t>
      </w:r>
      <w:r>
        <w:rPr>
          <w:rFonts w:cs="Arial"/>
          <w:color w:val="auto"/>
          <w:sz w:val="22"/>
          <w:szCs w:val="22"/>
        </w:rPr>
        <w:t>s</w:t>
      </w:r>
      <w:r w:rsidRPr="00C25D8C">
        <w:rPr>
          <w:rFonts w:cs="Arial"/>
          <w:color w:val="auto"/>
          <w:sz w:val="22"/>
          <w:szCs w:val="22"/>
        </w:rPr>
        <w:t>.</w:t>
      </w:r>
    </w:p>
    <w:p w:rsidR="00AA2C62" w:rsidRDefault="00AA2C62" w:rsidP="00AA2C62"/>
    <w:p w:rsidR="00AA2C62" w:rsidRPr="00C25D8C" w:rsidRDefault="00AA2C62" w:rsidP="00AA2C62">
      <w:pPr>
        <w:spacing w:after="200" w:line="276" w:lineRule="auto"/>
        <w:jc w:val="both"/>
        <w:rPr>
          <w:rFonts w:cs="Arial"/>
          <w:color w:val="auto"/>
          <w:sz w:val="22"/>
        </w:rPr>
      </w:pPr>
    </w:p>
    <w:p w:rsidR="00483888" w:rsidRPr="006350F4" w:rsidRDefault="00483888" w:rsidP="001F679C">
      <w:pPr>
        <w:pStyle w:val="NoSpacing"/>
        <w:ind w:left="360"/>
        <w:jc w:val="both"/>
        <w:rPr>
          <w:rFonts w:ascii="Arial" w:hAnsi="Arial" w:cs="Arial"/>
          <w:color w:val="0D0D0D"/>
        </w:rPr>
      </w:pPr>
    </w:p>
    <w:p w:rsidR="0053733F" w:rsidRDefault="0053733F">
      <w:pPr>
        <w:rPr>
          <w:rFonts w:cs="Arial"/>
          <w:b/>
          <w:color w:val="0070C0"/>
          <w:sz w:val="28"/>
          <w:szCs w:val="28"/>
        </w:rPr>
      </w:pPr>
      <w:r>
        <w:rPr>
          <w:rFonts w:cs="Arial"/>
          <w:b/>
          <w:color w:val="0070C0"/>
          <w:sz w:val="28"/>
          <w:szCs w:val="28"/>
        </w:rPr>
        <w:br w:type="page"/>
      </w:r>
    </w:p>
    <w:p w:rsidR="00961BBB" w:rsidRPr="0054587D" w:rsidRDefault="00961BBB" w:rsidP="00961BBB">
      <w:pPr>
        <w:autoSpaceDE w:val="0"/>
        <w:autoSpaceDN w:val="0"/>
        <w:adjustRightInd w:val="0"/>
        <w:rPr>
          <w:rFonts w:cs="Arial"/>
          <w:b/>
          <w:color w:val="0070C0"/>
          <w:sz w:val="28"/>
          <w:szCs w:val="28"/>
        </w:rPr>
      </w:pPr>
      <w:r w:rsidRPr="0054587D">
        <w:rPr>
          <w:rFonts w:cs="Arial"/>
          <w:b/>
          <w:color w:val="0070C0"/>
          <w:sz w:val="28"/>
          <w:szCs w:val="28"/>
        </w:rPr>
        <w:lastRenderedPageBreak/>
        <w:t xml:space="preserve">Annex 5: Myanmar Advocacy and Communication Focal Points </w:t>
      </w:r>
    </w:p>
    <w:p w:rsidR="00961BBB" w:rsidRPr="00D75D43" w:rsidRDefault="00961BBB" w:rsidP="00961BBB">
      <w:pPr>
        <w:autoSpaceDE w:val="0"/>
        <w:autoSpaceDN w:val="0"/>
        <w:adjustRightInd w:val="0"/>
        <w:rPr>
          <w:rFonts w:cs="Arial"/>
          <w:color w:val="0070C0"/>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170"/>
        <w:gridCol w:w="1530"/>
        <w:gridCol w:w="2250"/>
        <w:gridCol w:w="1980"/>
        <w:gridCol w:w="1620"/>
      </w:tblGrid>
      <w:tr w:rsidR="00961BBB" w:rsidRPr="00D75D43" w:rsidTr="0042610D">
        <w:tc>
          <w:tcPr>
            <w:tcW w:w="1368" w:type="dxa"/>
            <w:shd w:val="clear" w:color="auto" w:fill="0070C0"/>
          </w:tcPr>
          <w:p w:rsidR="00961BBB" w:rsidRPr="00D75D43" w:rsidRDefault="00961BBB" w:rsidP="0042610D">
            <w:pPr>
              <w:autoSpaceDE w:val="0"/>
              <w:autoSpaceDN w:val="0"/>
              <w:adjustRightInd w:val="0"/>
              <w:rPr>
                <w:rFonts w:cs="Arial"/>
                <w:b/>
                <w:color w:val="FFFFFF"/>
                <w:sz w:val="16"/>
                <w:szCs w:val="16"/>
              </w:rPr>
            </w:pPr>
            <w:r w:rsidRPr="00D75D43">
              <w:rPr>
                <w:rFonts w:cs="Arial"/>
                <w:b/>
                <w:color w:val="FFFFFF"/>
                <w:sz w:val="16"/>
                <w:szCs w:val="16"/>
              </w:rPr>
              <w:t>Cluster/Sector</w:t>
            </w:r>
            <w:r w:rsidRPr="00D75D43">
              <w:rPr>
                <w:rFonts w:cs="Arial"/>
                <w:b/>
                <w:color w:val="FFFFFF"/>
                <w:sz w:val="16"/>
                <w:szCs w:val="16"/>
              </w:rPr>
              <w:tab/>
            </w:r>
          </w:p>
          <w:p w:rsidR="00961BBB" w:rsidRPr="00D75D43" w:rsidRDefault="00961BBB" w:rsidP="0042610D">
            <w:pPr>
              <w:autoSpaceDE w:val="0"/>
              <w:autoSpaceDN w:val="0"/>
              <w:adjustRightInd w:val="0"/>
              <w:rPr>
                <w:rFonts w:cs="Arial"/>
                <w:b/>
                <w:color w:val="FFFFFF"/>
                <w:sz w:val="16"/>
                <w:szCs w:val="16"/>
              </w:rPr>
            </w:pPr>
          </w:p>
        </w:tc>
        <w:tc>
          <w:tcPr>
            <w:tcW w:w="1170" w:type="dxa"/>
            <w:shd w:val="clear" w:color="auto" w:fill="0070C0"/>
          </w:tcPr>
          <w:p w:rsidR="00961BBB" w:rsidRPr="00D75D43" w:rsidRDefault="00961BBB" w:rsidP="0042610D">
            <w:pPr>
              <w:autoSpaceDE w:val="0"/>
              <w:autoSpaceDN w:val="0"/>
              <w:adjustRightInd w:val="0"/>
              <w:rPr>
                <w:rFonts w:cs="Arial"/>
                <w:b/>
                <w:color w:val="FFFFFF"/>
                <w:sz w:val="16"/>
                <w:szCs w:val="16"/>
              </w:rPr>
            </w:pPr>
            <w:r w:rsidRPr="00D75D43">
              <w:rPr>
                <w:rFonts w:cs="Arial"/>
                <w:b/>
                <w:color w:val="FFFFFF"/>
                <w:sz w:val="16"/>
                <w:szCs w:val="16"/>
              </w:rPr>
              <w:t>Organization</w:t>
            </w:r>
          </w:p>
        </w:tc>
        <w:tc>
          <w:tcPr>
            <w:tcW w:w="1530" w:type="dxa"/>
            <w:shd w:val="clear" w:color="auto" w:fill="0070C0"/>
          </w:tcPr>
          <w:p w:rsidR="00961BBB" w:rsidRPr="00D75D43" w:rsidRDefault="00961BBB" w:rsidP="0042610D">
            <w:pPr>
              <w:autoSpaceDE w:val="0"/>
              <w:autoSpaceDN w:val="0"/>
              <w:adjustRightInd w:val="0"/>
              <w:rPr>
                <w:rFonts w:cs="Arial"/>
                <w:b/>
                <w:color w:val="FFFFFF"/>
                <w:sz w:val="16"/>
                <w:szCs w:val="16"/>
              </w:rPr>
            </w:pPr>
            <w:r w:rsidRPr="00D75D43">
              <w:rPr>
                <w:rFonts w:cs="Arial"/>
                <w:b/>
                <w:color w:val="FFFFFF"/>
                <w:sz w:val="16"/>
                <w:szCs w:val="16"/>
              </w:rPr>
              <w:t>Name</w:t>
            </w:r>
          </w:p>
        </w:tc>
        <w:tc>
          <w:tcPr>
            <w:tcW w:w="2250" w:type="dxa"/>
            <w:shd w:val="clear" w:color="auto" w:fill="0070C0"/>
          </w:tcPr>
          <w:p w:rsidR="00961BBB" w:rsidRPr="00D75D43" w:rsidRDefault="00961BBB" w:rsidP="0042610D">
            <w:pPr>
              <w:autoSpaceDE w:val="0"/>
              <w:autoSpaceDN w:val="0"/>
              <w:adjustRightInd w:val="0"/>
              <w:rPr>
                <w:rFonts w:cs="Arial"/>
                <w:b/>
                <w:color w:val="FFFFFF"/>
                <w:sz w:val="16"/>
                <w:szCs w:val="16"/>
              </w:rPr>
            </w:pPr>
            <w:r w:rsidRPr="00D75D43">
              <w:rPr>
                <w:rFonts w:cs="Arial"/>
                <w:b/>
                <w:color w:val="FFFFFF"/>
                <w:sz w:val="16"/>
                <w:szCs w:val="16"/>
              </w:rPr>
              <w:t>Position</w:t>
            </w:r>
          </w:p>
        </w:tc>
        <w:tc>
          <w:tcPr>
            <w:tcW w:w="1980" w:type="dxa"/>
            <w:shd w:val="clear" w:color="auto" w:fill="0070C0"/>
          </w:tcPr>
          <w:p w:rsidR="00961BBB" w:rsidRPr="00D75D43" w:rsidRDefault="00961BBB" w:rsidP="0042610D">
            <w:pPr>
              <w:autoSpaceDE w:val="0"/>
              <w:autoSpaceDN w:val="0"/>
              <w:adjustRightInd w:val="0"/>
              <w:rPr>
                <w:rFonts w:cs="Arial"/>
                <w:b/>
                <w:color w:val="FFFFFF"/>
                <w:sz w:val="16"/>
                <w:szCs w:val="16"/>
              </w:rPr>
            </w:pPr>
            <w:r w:rsidRPr="00D75D43">
              <w:rPr>
                <w:rFonts w:cs="Arial"/>
                <w:b/>
                <w:color w:val="FFFFFF"/>
                <w:sz w:val="16"/>
                <w:szCs w:val="16"/>
              </w:rPr>
              <w:t>Email</w:t>
            </w:r>
          </w:p>
        </w:tc>
        <w:tc>
          <w:tcPr>
            <w:tcW w:w="1620" w:type="dxa"/>
            <w:shd w:val="clear" w:color="auto" w:fill="0070C0"/>
          </w:tcPr>
          <w:p w:rsidR="00961BBB" w:rsidRPr="00D75D43" w:rsidRDefault="00961BBB" w:rsidP="0042610D">
            <w:pPr>
              <w:autoSpaceDE w:val="0"/>
              <w:autoSpaceDN w:val="0"/>
              <w:adjustRightInd w:val="0"/>
              <w:rPr>
                <w:rFonts w:cs="Arial"/>
                <w:b/>
                <w:color w:val="FFFFFF"/>
                <w:sz w:val="16"/>
                <w:szCs w:val="16"/>
              </w:rPr>
            </w:pPr>
            <w:r w:rsidRPr="00D75D43">
              <w:rPr>
                <w:rFonts w:cs="Arial"/>
                <w:b/>
                <w:color w:val="FFFFFF"/>
                <w:sz w:val="16"/>
                <w:szCs w:val="16"/>
              </w:rPr>
              <w:t>Mobile</w:t>
            </w:r>
          </w:p>
        </w:tc>
      </w:tr>
      <w:tr w:rsidR="00961BBB" w:rsidRPr="00D75D43" w:rsidTr="0042610D">
        <w:tc>
          <w:tcPr>
            <w:tcW w:w="1368"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Early Recovery</w:t>
            </w:r>
          </w:p>
        </w:tc>
        <w:tc>
          <w:tcPr>
            <w:tcW w:w="117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UNDP</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color w:val="auto"/>
                <w:sz w:val="16"/>
                <w:szCs w:val="16"/>
              </w:rPr>
              <w:t>Monica Rijal</w:t>
            </w:r>
          </w:p>
        </w:tc>
        <w:tc>
          <w:tcPr>
            <w:tcW w:w="2250" w:type="dxa"/>
          </w:tcPr>
          <w:p w:rsidR="00961BBB" w:rsidRPr="00D75D43" w:rsidRDefault="00007E45" w:rsidP="00007E45">
            <w:pPr>
              <w:autoSpaceDE w:val="0"/>
              <w:autoSpaceDN w:val="0"/>
              <w:adjustRightInd w:val="0"/>
              <w:rPr>
                <w:rFonts w:cs="Arial"/>
                <w:color w:val="auto"/>
                <w:sz w:val="16"/>
                <w:szCs w:val="16"/>
              </w:rPr>
            </w:pPr>
            <w:r>
              <w:rPr>
                <w:rFonts w:cs="Arial"/>
                <w:color w:val="auto"/>
                <w:sz w:val="16"/>
                <w:szCs w:val="16"/>
              </w:rPr>
              <w:t>Early Recovery Specialist</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color w:val="auto"/>
                <w:sz w:val="16"/>
                <w:szCs w:val="16"/>
              </w:rPr>
              <w:t>monica.rijal@undp.org</w:t>
            </w:r>
          </w:p>
        </w:tc>
        <w:tc>
          <w:tcPr>
            <w:tcW w:w="1620" w:type="dxa"/>
          </w:tcPr>
          <w:p w:rsidR="00961BBB" w:rsidRPr="00D75D43" w:rsidRDefault="00961BBB" w:rsidP="0042610D">
            <w:pPr>
              <w:autoSpaceDE w:val="0"/>
              <w:autoSpaceDN w:val="0"/>
              <w:adjustRightInd w:val="0"/>
              <w:rPr>
                <w:color w:val="auto"/>
                <w:sz w:val="16"/>
                <w:szCs w:val="16"/>
              </w:rPr>
            </w:pP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 xml:space="preserve">Education </w:t>
            </w: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Save the Children</w:t>
            </w:r>
          </w:p>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Naw Phoebe</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Communications Manager</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Naw.Phoebe@savethechildren.org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+95(0)95092530</w:t>
            </w:r>
          </w:p>
        </w:tc>
      </w:tr>
      <w:tr w:rsidR="00520E3F" w:rsidRPr="00D75D43" w:rsidTr="0042610D">
        <w:tc>
          <w:tcPr>
            <w:tcW w:w="1368" w:type="dxa"/>
            <w:vMerge/>
          </w:tcPr>
          <w:p w:rsidR="00520E3F" w:rsidRPr="00D75D43" w:rsidRDefault="00520E3F" w:rsidP="0042610D">
            <w:pPr>
              <w:autoSpaceDE w:val="0"/>
              <w:autoSpaceDN w:val="0"/>
              <w:adjustRightInd w:val="0"/>
              <w:rPr>
                <w:rFonts w:cs="Arial"/>
                <w:color w:val="auto"/>
                <w:sz w:val="16"/>
                <w:szCs w:val="16"/>
              </w:rPr>
            </w:pPr>
          </w:p>
        </w:tc>
        <w:tc>
          <w:tcPr>
            <w:tcW w:w="1170" w:type="dxa"/>
            <w:vMerge/>
          </w:tcPr>
          <w:p w:rsidR="00520E3F" w:rsidRPr="00D75D43" w:rsidRDefault="00520E3F" w:rsidP="0042610D">
            <w:pPr>
              <w:autoSpaceDE w:val="0"/>
              <w:autoSpaceDN w:val="0"/>
              <w:adjustRightInd w:val="0"/>
              <w:rPr>
                <w:rFonts w:cs="Arial"/>
                <w:color w:val="auto"/>
                <w:sz w:val="16"/>
                <w:szCs w:val="16"/>
              </w:rPr>
            </w:pPr>
          </w:p>
        </w:tc>
        <w:tc>
          <w:tcPr>
            <w:tcW w:w="1530" w:type="dxa"/>
          </w:tcPr>
          <w:p w:rsidR="00520E3F" w:rsidRPr="00D75D43" w:rsidRDefault="00520E3F" w:rsidP="0042610D">
            <w:pPr>
              <w:autoSpaceDE w:val="0"/>
              <w:autoSpaceDN w:val="0"/>
              <w:adjustRightInd w:val="0"/>
              <w:rPr>
                <w:rFonts w:cs="Arial"/>
                <w:color w:val="auto"/>
                <w:sz w:val="16"/>
                <w:szCs w:val="16"/>
              </w:rPr>
            </w:pPr>
            <w:r w:rsidRPr="00520E3F">
              <w:rPr>
                <w:rFonts w:cs="Arial"/>
                <w:color w:val="auto"/>
                <w:sz w:val="16"/>
                <w:szCs w:val="16"/>
              </w:rPr>
              <w:t>Helen Leidecker</w:t>
            </w:r>
          </w:p>
        </w:tc>
        <w:tc>
          <w:tcPr>
            <w:tcW w:w="2250" w:type="dxa"/>
          </w:tcPr>
          <w:p w:rsidR="00520E3F" w:rsidRPr="00D75D43" w:rsidRDefault="00520E3F" w:rsidP="0042610D">
            <w:pPr>
              <w:autoSpaceDE w:val="0"/>
              <w:autoSpaceDN w:val="0"/>
              <w:adjustRightInd w:val="0"/>
              <w:rPr>
                <w:rFonts w:cs="Arial"/>
                <w:color w:val="auto"/>
                <w:sz w:val="16"/>
                <w:szCs w:val="16"/>
              </w:rPr>
            </w:pPr>
            <w:r w:rsidRPr="00520E3F">
              <w:rPr>
                <w:rFonts w:cs="Arial"/>
                <w:color w:val="auto"/>
                <w:sz w:val="16"/>
                <w:szCs w:val="16"/>
              </w:rPr>
              <w:t>Humanitarian Programme Development and Advocacy Advisor</w:t>
            </w:r>
          </w:p>
        </w:tc>
        <w:tc>
          <w:tcPr>
            <w:tcW w:w="1980" w:type="dxa"/>
          </w:tcPr>
          <w:p w:rsidR="00520E3F" w:rsidRPr="00D75D43" w:rsidRDefault="00520E3F" w:rsidP="0042610D">
            <w:pPr>
              <w:autoSpaceDE w:val="0"/>
              <w:autoSpaceDN w:val="0"/>
              <w:adjustRightInd w:val="0"/>
              <w:rPr>
                <w:rFonts w:cs="Arial"/>
                <w:color w:val="auto"/>
                <w:sz w:val="16"/>
                <w:szCs w:val="16"/>
              </w:rPr>
            </w:pPr>
            <w:r w:rsidRPr="00520E3F">
              <w:rPr>
                <w:rFonts w:cs="Arial"/>
                <w:color w:val="auto"/>
                <w:sz w:val="16"/>
                <w:szCs w:val="16"/>
              </w:rPr>
              <w:t>helen.leidecker@savethechildren.org</w:t>
            </w:r>
          </w:p>
        </w:tc>
        <w:tc>
          <w:tcPr>
            <w:tcW w:w="1620" w:type="dxa"/>
          </w:tcPr>
          <w:p w:rsidR="00520E3F" w:rsidRDefault="00520E3F" w:rsidP="0042610D">
            <w:pPr>
              <w:autoSpaceDE w:val="0"/>
              <w:autoSpaceDN w:val="0"/>
              <w:adjustRightInd w:val="0"/>
              <w:rPr>
                <w:sz w:val="16"/>
                <w:szCs w:val="16"/>
              </w:rPr>
            </w:pPr>
            <w:r w:rsidRPr="00520E3F">
              <w:rPr>
                <w:sz w:val="16"/>
                <w:szCs w:val="16"/>
              </w:rPr>
              <w:t>+(95 1) 504 062</w:t>
            </w:r>
          </w:p>
          <w:p w:rsidR="00520E3F" w:rsidRPr="00D75D43" w:rsidRDefault="00520E3F" w:rsidP="0042610D">
            <w:pPr>
              <w:autoSpaceDE w:val="0"/>
              <w:autoSpaceDN w:val="0"/>
              <w:adjustRightInd w:val="0"/>
              <w:rPr>
                <w:sz w:val="16"/>
                <w:szCs w:val="16"/>
              </w:rPr>
            </w:pPr>
            <w:r w:rsidRPr="00520E3F">
              <w:rPr>
                <w:sz w:val="16"/>
                <w:szCs w:val="16"/>
              </w:rPr>
              <w:t>+(95) (0) 9420306303</w:t>
            </w: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Jose Ravano</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Director of Humanitarian and Recovery</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Jose.ravano@savethechildren.org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+95(0)9421169028</w:t>
            </w: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Arlo Kitchingman</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Education in Emergencies Coordinator</w:t>
            </w:r>
          </w:p>
        </w:tc>
        <w:tc>
          <w:tcPr>
            <w:tcW w:w="1980" w:type="dxa"/>
          </w:tcPr>
          <w:p w:rsidR="00961BBB" w:rsidRPr="00D75D43" w:rsidRDefault="00F94737" w:rsidP="0042610D">
            <w:pPr>
              <w:autoSpaceDE w:val="0"/>
              <w:autoSpaceDN w:val="0"/>
              <w:adjustRightInd w:val="0"/>
              <w:rPr>
                <w:rFonts w:cs="Arial"/>
                <w:color w:val="auto"/>
                <w:sz w:val="16"/>
                <w:szCs w:val="16"/>
              </w:rPr>
            </w:pPr>
            <w:hyperlink r:id="rId17" w:history="1">
              <w:r w:rsidR="00961BBB" w:rsidRPr="00D75D43">
                <w:rPr>
                  <w:rStyle w:val="Hyperlink"/>
                  <w:rFonts w:cs="Arial"/>
                  <w:color w:val="auto"/>
                  <w:sz w:val="16"/>
                  <w:szCs w:val="16"/>
                </w:rPr>
                <w:t>arlo.kitchingman@savethechildren.org</w:t>
              </w:r>
            </w:hyperlink>
          </w:p>
        </w:tc>
        <w:tc>
          <w:tcPr>
            <w:tcW w:w="1620" w:type="dxa"/>
          </w:tcPr>
          <w:p w:rsidR="00961BBB" w:rsidRPr="00D75D43" w:rsidRDefault="00961BBB" w:rsidP="0042610D">
            <w:pPr>
              <w:autoSpaceDE w:val="0"/>
              <w:autoSpaceDN w:val="0"/>
              <w:adjustRightInd w:val="0"/>
              <w:rPr>
                <w:sz w:val="16"/>
                <w:szCs w:val="16"/>
              </w:rPr>
            </w:pPr>
            <w:r w:rsidRPr="00D75D43">
              <w:rPr>
                <w:sz w:val="16"/>
                <w:szCs w:val="16"/>
              </w:rPr>
              <w:t>+95(0)9420 274799</w:t>
            </w:r>
          </w:p>
        </w:tc>
      </w:tr>
      <w:tr w:rsidR="00520E3F" w:rsidRPr="00D75D43" w:rsidTr="0042610D">
        <w:tc>
          <w:tcPr>
            <w:tcW w:w="1368" w:type="dxa"/>
            <w:vMerge w:val="restart"/>
          </w:tcPr>
          <w:p w:rsidR="00520E3F" w:rsidRPr="00D75D43" w:rsidRDefault="00520E3F" w:rsidP="0042610D">
            <w:pPr>
              <w:autoSpaceDE w:val="0"/>
              <w:autoSpaceDN w:val="0"/>
              <w:adjustRightInd w:val="0"/>
              <w:rPr>
                <w:rFonts w:cs="Arial"/>
                <w:color w:val="auto"/>
                <w:sz w:val="16"/>
                <w:szCs w:val="16"/>
              </w:rPr>
            </w:pPr>
            <w:r w:rsidRPr="00D75D43">
              <w:rPr>
                <w:rFonts w:cs="Arial"/>
                <w:color w:val="auto"/>
                <w:sz w:val="16"/>
                <w:szCs w:val="16"/>
              </w:rPr>
              <w:t>Food</w:t>
            </w:r>
          </w:p>
        </w:tc>
        <w:tc>
          <w:tcPr>
            <w:tcW w:w="1170" w:type="dxa"/>
            <w:vMerge w:val="restart"/>
          </w:tcPr>
          <w:p w:rsidR="00520E3F" w:rsidRPr="00D75D43" w:rsidRDefault="00520E3F" w:rsidP="0042610D">
            <w:pPr>
              <w:autoSpaceDE w:val="0"/>
              <w:autoSpaceDN w:val="0"/>
              <w:adjustRightInd w:val="0"/>
              <w:rPr>
                <w:rFonts w:cs="Arial"/>
                <w:color w:val="auto"/>
                <w:sz w:val="16"/>
                <w:szCs w:val="16"/>
              </w:rPr>
            </w:pPr>
            <w:r w:rsidRPr="00D75D43">
              <w:rPr>
                <w:rFonts w:cs="Arial"/>
                <w:color w:val="auto"/>
                <w:sz w:val="16"/>
                <w:szCs w:val="16"/>
              </w:rPr>
              <w:t>WFP</w:t>
            </w:r>
          </w:p>
        </w:tc>
        <w:tc>
          <w:tcPr>
            <w:tcW w:w="153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Masae Shimomura</w:t>
            </w:r>
          </w:p>
        </w:tc>
        <w:tc>
          <w:tcPr>
            <w:tcW w:w="225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Emergency Preparedness and Response Officer</w:t>
            </w:r>
          </w:p>
        </w:tc>
        <w:tc>
          <w:tcPr>
            <w:tcW w:w="198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Masae.shimomura@wfp.org</w:t>
            </w:r>
          </w:p>
        </w:tc>
        <w:tc>
          <w:tcPr>
            <w:tcW w:w="1620" w:type="dxa"/>
          </w:tcPr>
          <w:p w:rsidR="00520E3F" w:rsidRPr="00D75D43" w:rsidRDefault="00520E3F" w:rsidP="0042610D">
            <w:pPr>
              <w:autoSpaceDE w:val="0"/>
              <w:autoSpaceDN w:val="0"/>
              <w:adjustRightInd w:val="0"/>
              <w:rPr>
                <w:color w:val="auto"/>
                <w:sz w:val="16"/>
                <w:szCs w:val="16"/>
              </w:rPr>
            </w:pPr>
          </w:p>
        </w:tc>
      </w:tr>
      <w:tr w:rsidR="00520E3F" w:rsidRPr="00D75D43" w:rsidTr="0042610D">
        <w:tc>
          <w:tcPr>
            <w:tcW w:w="1368" w:type="dxa"/>
            <w:vMerge/>
          </w:tcPr>
          <w:p w:rsidR="00520E3F" w:rsidRPr="00D75D43" w:rsidRDefault="00520E3F" w:rsidP="0042610D">
            <w:pPr>
              <w:autoSpaceDE w:val="0"/>
              <w:autoSpaceDN w:val="0"/>
              <w:adjustRightInd w:val="0"/>
              <w:rPr>
                <w:rFonts w:cs="Arial"/>
                <w:color w:val="auto"/>
                <w:sz w:val="16"/>
                <w:szCs w:val="16"/>
              </w:rPr>
            </w:pPr>
          </w:p>
        </w:tc>
        <w:tc>
          <w:tcPr>
            <w:tcW w:w="1170" w:type="dxa"/>
            <w:vMerge/>
          </w:tcPr>
          <w:p w:rsidR="00520E3F" w:rsidRPr="00D75D43" w:rsidRDefault="00520E3F" w:rsidP="0042610D">
            <w:pPr>
              <w:autoSpaceDE w:val="0"/>
              <w:autoSpaceDN w:val="0"/>
              <w:adjustRightInd w:val="0"/>
              <w:rPr>
                <w:rFonts w:cs="Arial"/>
                <w:color w:val="auto"/>
                <w:sz w:val="16"/>
                <w:szCs w:val="16"/>
              </w:rPr>
            </w:pPr>
          </w:p>
        </w:tc>
        <w:tc>
          <w:tcPr>
            <w:tcW w:w="153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Ayuka Ibe</w:t>
            </w:r>
          </w:p>
        </w:tc>
        <w:tc>
          <w:tcPr>
            <w:tcW w:w="225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Partnerships Officer</w:t>
            </w:r>
          </w:p>
        </w:tc>
        <w:tc>
          <w:tcPr>
            <w:tcW w:w="198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ayuka.ibe@wfp.org</w:t>
            </w:r>
          </w:p>
        </w:tc>
        <w:tc>
          <w:tcPr>
            <w:tcW w:w="1620" w:type="dxa"/>
          </w:tcPr>
          <w:p w:rsidR="00520E3F" w:rsidRPr="00D75D43" w:rsidRDefault="00520E3F" w:rsidP="0042610D">
            <w:pPr>
              <w:autoSpaceDE w:val="0"/>
              <w:autoSpaceDN w:val="0"/>
              <w:adjustRightInd w:val="0"/>
              <w:rPr>
                <w:color w:val="auto"/>
                <w:sz w:val="16"/>
                <w:szCs w:val="16"/>
              </w:rPr>
            </w:pPr>
            <w:r w:rsidRPr="00D75D43">
              <w:rPr>
                <w:color w:val="auto"/>
                <w:sz w:val="16"/>
                <w:szCs w:val="16"/>
              </w:rPr>
              <w:t>+95(0)9450061236</w:t>
            </w:r>
          </w:p>
        </w:tc>
      </w:tr>
      <w:tr w:rsidR="00961BBB" w:rsidRPr="00D75D43" w:rsidTr="0042610D">
        <w:tc>
          <w:tcPr>
            <w:tcW w:w="1368"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Health</w:t>
            </w:r>
          </w:p>
        </w:tc>
        <w:tc>
          <w:tcPr>
            <w:tcW w:w="117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WHO</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Liviu Vedrasco</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Health Cluster Coordinator</w:t>
            </w:r>
          </w:p>
        </w:tc>
        <w:tc>
          <w:tcPr>
            <w:tcW w:w="1980" w:type="dxa"/>
          </w:tcPr>
          <w:p w:rsidR="00961BBB" w:rsidRPr="00D75D43" w:rsidRDefault="00F94737" w:rsidP="009F2220">
            <w:pPr>
              <w:autoSpaceDE w:val="0"/>
              <w:autoSpaceDN w:val="0"/>
              <w:adjustRightInd w:val="0"/>
              <w:rPr>
                <w:rFonts w:cs="Arial"/>
                <w:color w:val="auto"/>
                <w:sz w:val="16"/>
                <w:szCs w:val="16"/>
              </w:rPr>
            </w:pPr>
            <w:hyperlink r:id="rId18" w:history="1">
              <w:r w:rsidR="00961BBB" w:rsidRPr="00D75D43">
                <w:rPr>
                  <w:rStyle w:val="Hyperlink"/>
                  <w:color w:val="auto"/>
                  <w:sz w:val="16"/>
                  <w:szCs w:val="16"/>
                </w:rPr>
                <w:t>vedrascol@searo.who.int</w:t>
              </w:r>
            </w:hyperlink>
            <w:r w:rsidR="00961BBB" w:rsidRPr="00D75D43">
              <w:rPr>
                <w:color w:val="auto"/>
                <w:sz w:val="16"/>
                <w:szCs w:val="16"/>
              </w:rPr>
              <w:t>, oow@searo.who.int</w:t>
            </w:r>
          </w:p>
        </w:tc>
        <w:tc>
          <w:tcPr>
            <w:tcW w:w="1620" w:type="dxa"/>
          </w:tcPr>
          <w:p w:rsidR="00961BBB" w:rsidRPr="00D75D43" w:rsidRDefault="00961BBB" w:rsidP="0042610D">
            <w:pPr>
              <w:autoSpaceDE w:val="0"/>
              <w:autoSpaceDN w:val="0"/>
              <w:adjustRightInd w:val="0"/>
              <w:rPr>
                <w:color w:val="auto"/>
                <w:sz w:val="16"/>
                <w:szCs w:val="16"/>
              </w:rPr>
            </w:pPr>
            <w:r w:rsidRPr="00D75D43">
              <w:rPr>
                <w:sz w:val="16"/>
                <w:szCs w:val="16"/>
              </w:rPr>
              <w:t>+95(0)9430 97435</w:t>
            </w: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Nutrition/</w:t>
            </w:r>
          </w:p>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WASH/</w:t>
            </w:r>
          </w:p>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Education/</w:t>
            </w:r>
          </w:p>
          <w:p w:rsidR="00961BBB" w:rsidRPr="00D75D43" w:rsidRDefault="00961BBB" w:rsidP="0042610D">
            <w:pPr>
              <w:autoSpaceDE w:val="0"/>
              <w:autoSpaceDN w:val="0"/>
              <w:adjustRightInd w:val="0"/>
              <w:rPr>
                <w:rFonts w:cs="Arial"/>
                <w:color w:val="auto"/>
                <w:sz w:val="16"/>
                <w:szCs w:val="16"/>
              </w:rPr>
            </w:pP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UNICEF</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Kirsten Sjolander</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Advocacy and Partnerships Specialist</w:t>
            </w:r>
          </w:p>
          <w:p w:rsidR="00961BBB" w:rsidRPr="00D75D43" w:rsidRDefault="00961BBB" w:rsidP="0042610D">
            <w:pPr>
              <w:autoSpaceDE w:val="0"/>
              <w:autoSpaceDN w:val="0"/>
              <w:adjustRightInd w:val="0"/>
              <w:rPr>
                <w:rFonts w:cs="Arial"/>
                <w:color w:val="auto"/>
                <w:sz w:val="16"/>
                <w:szCs w:val="16"/>
              </w:rPr>
            </w:pP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ksjolander@unicef.org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+95(0)94211 77294</w:t>
            </w: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Zafrin Chowdhury</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Chief of Communication</w:t>
            </w:r>
          </w:p>
          <w:p w:rsidR="00961BBB" w:rsidRPr="00D75D43" w:rsidRDefault="00961BBB" w:rsidP="0042610D">
            <w:pPr>
              <w:autoSpaceDE w:val="0"/>
              <w:autoSpaceDN w:val="0"/>
              <w:adjustRightInd w:val="0"/>
              <w:rPr>
                <w:rFonts w:cs="Arial"/>
                <w:color w:val="auto"/>
                <w:sz w:val="16"/>
                <w:szCs w:val="16"/>
              </w:rPr>
            </w:pP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zchowdhury@unicef.org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+95(0)9430 97435</w:t>
            </w: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 xml:space="preserve">Protection </w:t>
            </w:r>
          </w:p>
          <w:p w:rsidR="00961BBB" w:rsidRPr="00D75D43" w:rsidRDefault="00961BBB" w:rsidP="0042610D">
            <w:pPr>
              <w:autoSpaceDE w:val="0"/>
              <w:autoSpaceDN w:val="0"/>
              <w:adjustRightInd w:val="0"/>
              <w:rPr>
                <w:rFonts w:cs="Arial"/>
                <w:color w:val="auto"/>
                <w:sz w:val="16"/>
                <w:szCs w:val="16"/>
              </w:rPr>
            </w:pP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UNHCR</w:t>
            </w:r>
            <w:r w:rsidRPr="00D75D43">
              <w:rPr>
                <w:rFonts w:cs="Arial"/>
                <w:color w:val="auto"/>
                <w:sz w:val="16"/>
                <w:szCs w:val="16"/>
              </w:rPr>
              <w:tab/>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Steven O’Brien</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Donor Relations Officer</w:t>
            </w:r>
          </w:p>
          <w:p w:rsidR="00961BBB" w:rsidRPr="00D75D43" w:rsidRDefault="00961BBB" w:rsidP="0042610D">
            <w:pPr>
              <w:autoSpaceDE w:val="0"/>
              <w:autoSpaceDN w:val="0"/>
              <w:adjustRightInd w:val="0"/>
              <w:rPr>
                <w:rFonts w:cs="Arial"/>
                <w:color w:val="auto"/>
                <w:sz w:val="16"/>
                <w:szCs w:val="16"/>
              </w:rPr>
            </w:pP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obrien@unhcr.org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+95(0)949608782</w:t>
            </w:r>
          </w:p>
        </w:tc>
      </w:tr>
      <w:tr w:rsidR="00A5547F" w:rsidRPr="00D75D43" w:rsidTr="0042610D">
        <w:tc>
          <w:tcPr>
            <w:tcW w:w="1368" w:type="dxa"/>
            <w:vMerge/>
          </w:tcPr>
          <w:p w:rsidR="00A5547F" w:rsidRPr="00D75D43" w:rsidRDefault="00A5547F" w:rsidP="0042610D">
            <w:pPr>
              <w:autoSpaceDE w:val="0"/>
              <w:autoSpaceDN w:val="0"/>
              <w:adjustRightInd w:val="0"/>
              <w:rPr>
                <w:rFonts w:cs="Arial"/>
                <w:color w:val="auto"/>
                <w:sz w:val="16"/>
                <w:szCs w:val="16"/>
              </w:rPr>
            </w:pPr>
          </w:p>
        </w:tc>
        <w:tc>
          <w:tcPr>
            <w:tcW w:w="1170" w:type="dxa"/>
            <w:vMerge/>
          </w:tcPr>
          <w:p w:rsidR="00A5547F" w:rsidRPr="00D75D43" w:rsidRDefault="00A5547F" w:rsidP="0042610D">
            <w:pPr>
              <w:autoSpaceDE w:val="0"/>
              <w:autoSpaceDN w:val="0"/>
              <w:adjustRightInd w:val="0"/>
              <w:rPr>
                <w:rFonts w:cs="Arial"/>
                <w:color w:val="auto"/>
                <w:sz w:val="16"/>
                <w:szCs w:val="16"/>
              </w:rPr>
            </w:pPr>
          </w:p>
        </w:tc>
        <w:tc>
          <w:tcPr>
            <w:tcW w:w="1530" w:type="dxa"/>
          </w:tcPr>
          <w:p w:rsidR="00A5547F" w:rsidRPr="00D75D43" w:rsidRDefault="00A5547F" w:rsidP="0042610D">
            <w:pPr>
              <w:autoSpaceDE w:val="0"/>
              <w:autoSpaceDN w:val="0"/>
              <w:adjustRightInd w:val="0"/>
              <w:rPr>
                <w:rFonts w:cs="Arial"/>
                <w:color w:val="auto"/>
                <w:sz w:val="16"/>
                <w:szCs w:val="16"/>
              </w:rPr>
            </w:pPr>
            <w:r>
              <w:rPr>
                <w:rFonts w:cs="Arial"/>
                <w:color w:val="auto"/>
                <w:sz w:val="16"/>
                <w:szCs w:val="16"/>
              </w:rPr>
              <w:t>Medea Savary</w:t>
            </w:r>
          </w:p>
        </w:tc>
        <w:tc>
          <w:tcPr>
            <w:tcW w:w="2250" w:type="dxa"/>
          </w:tcPr>
          <w:p w:rsidR="00A5547F" w:rsidRPr="00D75D43" w:rsidRDefault="006C369F" w:rsidP="006C369F">
            <w:pPr>
              <w:autoSpaceDE w:val="0"/>
              <w:autoSpaceDN w:val="0"/>
              <w:adjustRightInd w:val="0"/>
              <w:rPr>
                <w:rFonts w:cs="Arial"/>
                <w:color w:val="auto"/>
                <w:sz w:val="16"/>
                <w:szCs w:val="16"/>
              </w:rPr>
            </w:pPr>
            <w:r>
              <w:rPr>
                <w:rFonts w:cs="Arial"/>
                <w:color w:val="auto"/>
                <w:sz w:val="16"/>
                <w:szCs w:val="16"/>
              </w:rPr>
              <w:t>Associate I</w:t>
            </w:r>
            <w:r w:rsidR="00A5547F">
              <w:rPr>
                <w:rFonts w:cs="Arial"/>
                <w:color w:val="auto"/>
                <w:sz w:val="16"/>
                <w:szCs w:val="16"/>
              </w:rPr>
              <w:t>nformation Officer</w:t>
            </w:r>
          </w:p>
        </w:tc>
        <w:tc>
          <w:tcPr>
            <w:tcW w:w="1980" w:type="dxa"/>
          </w:tcPr>
          <w:p w:rsidR="00A5547F" w:rsidRPr="00D75D43" w:rsidRDefault="00A5547F" w:rsidP="00A73112">
            <w:pPr>
              <w:autoSpaceDE w:val="0"/>
              <w:autoSpaceDN w:val="0"/>
              <w:adjustRightInd w:val="0"/>
              <w:rPr>
                <w:rFonts w:cs="Arial"/>
                <w:color w:val="auto"/>
                <w:sz w:val="16"/>
                <w:szCs w:val="16"/>
              </w:rPr>
            </w:pPr>
            <w:r w:rsidRPr="00A5547F">
              <w:rPr>
                <w:rFonts w:cs="Arial"/>
                <w:color w:val="auto"/>
                <w:sz w:val="16"/>
                <w:szCs w:val="16"/>
              </w:rPr>
              <w:t>savary@unhcr.org</w:t>
            </w:r>
          </w:p>
        </w:tc>
        <w:tc>
          <w:tcPr>
            <w:tcW w:w="1620" w:type="dxa"/>
          </w:tcPr>
          <w:p w:rsidR="00A5547F" w:rsidRPr="006C369F" w:rsidRDefault="006C369F" w:rsidP="0042610D">
            <w:pPr>
              <w:autoSpaceDE w:val="0"/>
              <w:autoSpaceDN w:val="0"/>
              <w:adjustRightInd w:val="0"/>
              <w:rPr>
                <w:rFonts w:cs="Arial"/>
                <w:sz w:val="16"/>
                <w:szCs w:val="16"/>
              </w:rPr>
            </w:pPr>
            <w:r w:rsidRPr="006C369F">
              <w:rPr>
                <w:rFonts w:cs="Arial"/>
                <w:color w:val="000000"/>
                <w:sz w:val="16"/>
                <w:szCs w:val="16"/>
              </w:rPr>
              <w:t>+959448027892</w:t>
            </w: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Maja Lazic</w:t>
            </w:r>
          </w:p>
        </w:tc>
        <w:tc>
          <w:tcPr>
            <w:tcW w:w="2250" w:type="dxa"/>
          </w:tcPr>
          <w:p w:rsidR="00961BBB" w:rsidRPr="00D75D43" w:rsidRDefault="00961BBB" w:rsidP="00A5547F">
            <w:pPr>
              <w:autoSpaceDE w:val="0"/>
              <w:autoSpaceDN w:val="0"/>
              <w:adjustRightInd w:val="0"/>
              <w:rPr>
                <w:rFonts w:cs="Arial"/>
                <w:color w:val="auto"/>
                <w:sz w:val="16"/>
                <w:szCs w:val="16"/>
              </w:rPr>
            </w:pPr>
            <w:r w:rsidRPr="00D75D43">
              <w:rPr>
                <w:rFonts w:cs="Arial"/>
                <w:color w:val="auto"/>
                <w:sz w:val="16"/>
                <w:szCs w:val="16"/>
              </w:rPr>
              <w:t xml:space="preserve">Protection </w:t>
            </w:r>
            <w:r w:rsidR="00A44CC5">
              <w:rPr>
                <w:rFonts w:cs="Arial"/>
                <w:color w:val="auto"/>
                <w:sz w:val="16"/>
                <w:szCs w:val="16"/>
              </w:rPr>
              <w:t xml:space="preserve">Sector </w:t>
            </w:r>
            <w:r w:rsidRPr="00D75D43">
              <w:rPr>
                <w:rFonts w:cs="Arial"/>
                <w:color w:val="auto"/>
                <w:sz w:val="16"/>
                <w:szCs w:val="16"/>
              </w:rPr>
              <w:t>Lead</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lazic@unhcr.org</w:t>
            </w:r>
          </w:p>
        </w:tc>
        <w:tc>
          <w:tcPr>
            <w:tcW w:w="1620" w:type="dxa"/>
          </w:tcPr>
          <w:p w:rsidR="00961BBB" w:rsidRPr="00D75D43" w:rsidRDefault="00961BBB" w:rsidP="0042610D">
            <w:pPr>
              <w:autoSpaceDE w:val="0"/>
              <w:autoSpaceDN w:val="0"/>
              <w:adjustRightInd w:val="0"/>
              <w:rPr>
                <w:rFonts w:cs="Arial"/>
                <w:color w:val="auto"/>
                <w:sz w:val="16"/>
                <w:szCs w:val="16"/>
              </w:rPr>
            </w:pPr>
          </w:p>
        </w:tc>
      </w:tr>
      <w:tr w:rsidR="00961BBB" w:rsidRPr="00D75D43" w:rsidTr="0042610D">
        <w:tc>
          <w:tcPr>
            <w:tcW w:w="1368" w:type="dxa"/>
          </w:tcPr>
          <w:p w:rsidR="00961BBB" w:rsidRPr="00D75D43" w:rsidRDefault="00961BBB" w:rsidP="005C74AC">
            <w:pPr>
              <w:autoSpaceDE w:val="0"/>
              <w:autoSpaceDN w:val="0"/>
              <w:adjustRightInd w:val="0"/>
              <w:rPr>
                <w:rFonts w:cs="Arial"/>
                <w:color w:val="auto"/>
                <w:sz w:val="16"/>
                <w:szCs w:val="16"/>
              </w:rPr>
            </w:pPr>
            <w:r w:rsidRPr="00D75D43">
              <w:rPr>
                <w:rFonts w:cs="Arial"/>
                <w:color w:val="auto"/>
                <w:sz w:val="16"/>
                <w:szCs w:val="16"/>
              </w:rPr>
              <w:t>Shelter/CCCM</w:t>
            </w:r>
          </w:p>
        </w:tc>
        <w:tc>
          <w:tcPr>
            <w:tcW w:w="117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UNHCR</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Edward Benson</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Shelter/NFI/CCM Cluster Coordinator</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benson@unhcr.org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+95(0)9450064728</w:t>
            </w:r>
          </w:p>
        </w:tc>
      </w:tr>
      <w:tr w:rsidR="00513070" w:rsidRPr="00D75D43" w:rsidTr="0042610D">
        <w:tc>
          <w:tcPr>
            <w:tcW w:w="1368" w:type="dxa"/>
            <w:vMerge w:val="restart"/>
          </w:tcPr>
          <w:p w:rsidR="00513070" w:rsidRPr="00D75D43" w:rsidRDefault="00513070" w:rsidP="0042610D">
            <w:pPr>
              <w:autoSpaceDE w:val="0"/>
              <w:autoSpaceDN w:val="0"/>
              <w:adjustRightInd w:val="0"/>
              <w:rPr>
                <w:rFonts w:cs="Arial"/>
                <w:color w:val="auto"/>
                <w:sz w:val="16"/>
                <w:szCs w:val="16"/>
              </w:rPr>
            </w:pPr>
            <w:r w:rsidRPr="00D75D43">
              <w:rPr>
                <w:rFonts w:cs="Arial"/>
                <w:color w:val="auto"/>
                <w:sz w:val="16"/>
                <w:szCs w:val="16"/>
              </w:rPr>
              <w:t xml:space="preserve">Coordination </w:t>
            </w:r>
          </w:p>
        </w:tc>
        <w:tc>
          <w:tcPr>
            <w:tcW w:w="1170" w:type="dxa"/>
            <w:vMerge w:val="restart"/>
          </w:tcPr>
          <w:p w:rsidR="00513070" w:rsidRPr="00D75D43" w:rsidRDefault="00513070" w:rsidP="0042610D">
            <w:pPr>
              <w:autoSpaceDE w:val="0"/>
              <w:autoSpaceDN w:val="0"/>
              <w:adjustRightInd w:val="0"/>
              <w:rPr>
                <w:rFonts w:cs="Arial"/>
                <w:color w:val="auto"/>
                <w:sz w:val="16"/>
                <w:szCs w:val="16"/>
              </w:rPr>
            </w:pPr>
            <w:r w:rsidRPr="00D75D43">
              <w:rPr>
                <w:rFonts w:cs="Arial"/>
                <w:color w:val="auto"/>
                <w:sz w:val="16"/>
                <w:szCs w:val="16"/>
              </w:rPr>
              <w:t>OCHA</w:t>
            </w:r>
          </w:p>
          <w:p w:rsidR="00513070" w:rsidRPr="00D75D43" w:rsidRDefault="00513070" w:rsidP="0042610D">
            <w:pPr>
              <w:autoSpaceDE w:val="0"/>
              <w:autoSpaceDN w:val="0"/>
              <w:adjustRightInd w:val="0"/>
              <w:rPr>
                <w:rFonts w:cs="Arial"/>
                <w:color w:val="auto"/>
                <w:sz w:val="16"/>
                <w:szCs w:val="16"/>
              </w:rPr>
            </w:pPr>
          </w:p>
        </w:tc>
        <w:tc>
          <w:tcPr>
            <w:tcW w:w="1530" w:type="dxa"/>
          </w:tcPr>
          <w:p w:rsidR="00513070" w:rsidRPr="00D75D43" w:rsidRDefault="00513070" w:rsidP="0042610D">
            <w:pPr>
              <w:autoSpaceDE w:val="0"/>
              <w:autoSpaceDN w:val="0"/>
              <w:adjustRightInd w:val="0"/>
              <w:rPr>
                <w:rFonts w:cs="Arial"/>
                <w:color w:val="auto"/>
                <w:sz w:val="16"/>
                <w:szCs w:val="16"/>
              </w:rPr>
            </w:pPr>
            <w:r>
              <w:rPr>
                <w:rFonts w:cs="Arial"/>
                <w:color w:val="auto"/>
                <w:sz w:val="16"/>
                <w:szCs w:val="16"/>
              </w:rPr>
              <w:t>Pierre Peron</w:t>
            </w:r>
          </w:p>
        </w:tc>
        <w:tc>
          <w:tcPr>
            <w:tcW w:w="2250" w:type="dxa"/>
          </w:tcPr>
          <w:p w:rsidR="00513070" w:rsidRPr="00D75D43" w:rsidRDefault="00513070" w:rsidP="0042610D">
            <w:pPr>
              <w:autoSpaceDE w:val="0"/>
              <w:autoSpaceDN w:val="0"/>
              <w:adjustRightInd w:val="0"/>
              <w:rPr>
                <w:rFonts w:cs="Arial"/>
                <w:color w:val="auto"/>
                <w:sz w:val="16"/>
                <w:szCs w:val="16"/>
              </w:rPr>
            </w:pPr>
            <w:r>
              <w:rPr>
                <w:rFonts w:cs="Arial"/>
                <w:color w:val="auto"/>
                <w:sz w:val="16"/>
                <w:szCs w:val="16"/>
              </w:rPr>
              <w:t xml:space="preserve">Public Information </w:t>
            </w:r>
          </w:p>
          <w:p w:rsidR="00513070" w:rsidRPr="00D75D43" w:rsidRDefault="00513070" w:rsidP="0042610D">
            <w:pPr>
              <w:autoSpaceDE w:val="0"/>
              <w:autoSpaceDN w:val="0"/>
              <w:adjustRightInd w:val="0"/>
              <w:rPr>
                <w:rFonts w:cs="Arial"/>
                <w:color w:val="auto"/>
                <w:sz w:val="16"/>
                <w:szCs w:val="16"/>
              </w:rPr>
            </w:pPr>
          </w:p>
        </w:tc>
        <w:tc>
          <w:tcPr>
            <w:tcW w:w="1980" w:type="dxa"/>
          </w:tcPr>
          <w:p w:rsidR="00513070" w:rsidRPr="00D75D43" w:rsidRDefault="00513070" w:rsidP="0042610D">
            <w:pPr>
              <w:autoSpaceDE w:val="0"/>
              <w:autoSpaceDN w:val="0"/>
              <w:adjustRightInd w:val="0"/>
              <w:rPr>
                <w:rFonts w:cs="Arial"/>
                <w:color w:val="auto"/>
                <w:sz w:val="16"/>
                <w:szCs w:val="16"/>
              </w:rPr>
            </w:pPr>
            <w:r>
              <w:rPr>
                <w:rFonts w:cs="Arial"/>
                <w:color w:val="auto"/>
                <w:sz w:val="16"/>
                <w:szCs w:val="16"/>
              </w:rPr>
              <w:t>peronp@un.org</w:t>
            </w:r>
          </w:p>
        </w:tc>
        <w:tc>
          <w:tcPr>
            <w:tcW w:w="1620" w:type="dxa"/>
          </w:tcPr>
          <w:p w:rsidR="00513070" w:rsidRPr="00D75D43" w:rsidRDefault="00513070" w:rsidP="0042610D">
            <w:pPr>
              <w:autoSpaceDE w:val="0"/>
              <w:autoSpaceDN w:val="0"/>
              <w:adjustRightInd w:val="0"/>
              <w:rPr>
                <w:rFonts w:cs="Arial"/>
                <w:color w:val="auto"/>
                <w:sz w:val="16"/>
                <w:szCs w:val="16"/>
              </w:rPr>
            </w:pPr>
          </w:p>
        </w:tc>
      </w:tr>
      <w:tr w:rsidR="00513070" w:rsidRPr="00D75D43" w:rsidTr="0042610D">
        <w:tc>
          <w:tcPr>
            <w:tcW w:w="1368" w:type="dxa"/>
            <w:vMerge/>
          </w:tcPr>
          <w:p w:rsidR="00513070" w:rsidRPr="00D75D43" w:rsidRDefault="00513070" w:rsidP="0042610D">
            <w:pPr>
              <w:autoSpaceDE w:val="0"/>
              <w:autoSpaceDN w:val="0"/>
              <w:adjustRightInd w:val="0"/>
              <w:rPr>
                <w:rFonts w:cs="Arial"/>
                <w:color w:val="auto"/>
                <w:sz w:val="16"/>
                <w:szCs w:val="16"/>
              </w:rPr>
            </w:pPr>
          </w:p>
        </w:tc>
        <w:tc>
          <w:tcPr>
            <w:tcW w:w="1170" w:type="dxa"/>
            <w:vMerge/>
          </w:tcPr>
          <w:p w:rsidR="00513070" w:rsidRPr="00D75D43" w:rsidRDefault="00513070" w:rsidP="0042610D">
            <w:pPr>
              <w:autoSpaceDE w:val="0"/>
              <w:autoSpaceDN w:val="0"/>
              <w:adjustRightInd w:val="0"/>
              <w:rPr>
                <w:rFonts w:cs="Arial"/>
                <w:color w:val="auto"/>
                <w:sz w:val="16"/>
                <w:szCs w:val="16"/>
              </w:rPr>
            </w:pPr>
          </w:p>
        </w:tc>
        <w:tc>
          <w:tcPr>
            <w:tcW w:w="1530" w:type="dxa"/>
          </w:tcPr>
          <w:p w:rsidR="00513070" w:rsidRPr="00D75D43" w:rsidRDefault="00513070" w:rsidP="0042610D">
            <w:pPr>
              <w:autoSpaceDE w:val="0"/>
              <w:autoSpaceDN w:val="0"/>
              <w:adjustRightInd w:val="0"/>
              <w:rPr>
                <w:rFonts w:cs="Arial"/>
                <w:color w:val="auto"/>
                <w:sz w:val="16"/>
                <w:szCs w:val="16"/>
              </w:rPr>
            </w:pPr>
            <w:r>
              <w:rPr>
                <w:rFonts w:cs="Arial"/>
                <w:color w:val="auto"/>
                <w:sz w:val="16"/>
                <w:szCs w:val="16"/>
              </w:rPr>
              <w:t>Eva Modvig</w:t>
            </w:r>
          </w:p>
        </w:tc>
        <w:tc>
          <w:tcPr>
            <w:tcW w:w="2250" w:type="dxa"/>
          </w:tcPr>
          <w:p w:rsidR="00513070" w:rsidRPr="00D75D43" w:rsidRDefault="00513070" w:rsidP="00AA2C62">
            <w:pPr>
              <w:autoSpaceDE w:val="0"/>
              <w:autoSpaceDN w:val="0"/>
              <w:adjustRightInd w:val="0"/>
              <w:rPr>
                <w:rFonts w:cs="Arial"/>
                <w:color w:val="auto"/>
                <w:sz w:val="16"/>
                <w:szCs w:val="16"/>
              </w:rPr>
            </w:pPr>
            <w:r>
              <w:rPr>
                <w:rFonts w:cs="Arial"/>
                <w:color w:val="auto"/>
                <w:sz w:val="16"/>
                <w:szCs w:val="16"/>
              </w:rPr>
              <w:t>Reports Officer</w:t>
            </w:r>
          </w:p>
        </w:tc>
        <w:tc>
          <w:tcPr>
            <w:tcW w:w="1980" w:type="dxa"/>
          </w:tcPr>
          <w:p w:rsidR="00513070" w:rsidRPr="00D75D43" w:rsidRDefault="00513070" w:rsidP="0042610D">
            <w:pPr>
              <w:autoSpaceDE w:val="0"/>
              <w:autoSpaceDN w:val="0"/>
              <w:adjustRightInd w:val="0"/>
              <w:rPr>
                <w:rFonts w:cs="Arial"/>
                <w:color w:val="auto"/>
                <w:sz w:val="16"/>
                <w:szCs w:val="16"/>
              </w:rPr>
            </w:pPr>
            <w:r>
              <w:rPr>
                <w:rFonts w:cs="Arial"/>
                <w:color w:val="auto"/>
                <w:sz w:val="16"/>
                <w:szCs w:val="16"/>
              </w:rPr>
              <w:t>modvig@un.org</w:t>
            </w:r>
          </w:p>
        </w:tc>
        <w:tc>
          <w:tcPr>
            <w:tcW w:w="1620" w:type="dxa"/>
          </w:tcPr>
          <w:p w:rsidR="00513070" w:rsidRPr="00D75D43" w:rsidRDefault="00513070" w:rsidP="0042610D">
            <w:pPr>
              <w:autoSpaceDE w:val="0"/>
              <w:autoSpaceDN w:val="0"/>
              <w:adjustRightInd w:val="0"/>
              <w:rPr>
                <w:rFonts w:cs="Arial"/>
                <w:color w:val="auto"/>
                <w:sz w:val="16"/>
                <w:szCs w:val="16"/>
              </w:rPr>
            </w:pPr>
          </w:p>
        </w:tc>
      </w:tr>
      <w:tr w:rsidR="00513070" w:rsidRPr="00D75D43" w:rsidTr="0042610D">
        <w:tc>
          <w:tcPr>
            <w:tcW w:w="1368" w:type="dxa"/>
            <w:vMerge/>
          </w:tcPr>
          <w:p w:rsidR="00513070" w:rsidRPr="00D75D43" w:rsidRDefault="00513070" w:rsidP="0042610D">
            <w:pPr>
              <w:autoSpaceDE w:val="0"/>
              <w:autoSpaceDN w:val="0"/>
              <w:adjustRightInd w:val="0"/>
              <w:rPr>
                <w:rFonts w:cs="Arial"/>
                <w:color w:val="auto"/>
                <w:sz w:val="16"/>
                <w:szCs w:val="16"/>
              </w:rPr>
            </w:pPr>
          </w:p>
        </w:tc>
        <w:tc>
          <w:tcPr>
            <w:tcW w:w="1170" w:type="dxa"/>
            <w:vMerge/>
          </w:tcPr>
          <w:p w:rsidR="00513070" w:rsidRPr="00D75D43" w:rsidRDefault="00513070" w:rsidP="0042610D">
            <w:pPr>
              <w:autoSpaceDE w:val="0"/>
              <w:autoSpaceDN w:val="0"/>
              <w:adjustRightInd w:val="0"/>
              <w:rPr>
                <w:rFonts w:cs="Arial"/>
                <w:color w:val="auto"/>
                <w:sz w:val="16"/>
                <w:szCs w:val="16"/>
              </w:rPr>
            </w:pPr>
          </w:p>
        </w:tc>
        <w:tc>
          <w:tcPr>
            <w:tcW w:w="1530" w:type="dxa"/>
          </w:tcPr>
          <w:p w:rsidR="00513070" w:rsidRDefault="00513070" w:rsidP="0042610D">
            <w:pPr>
              <w:autoSpaceDE w:val="0"/>
              <w:autoSpaceDN w:val="0"/>
              <w:adjustRightInd w:val="0"/>
              <w:rPr>
                <w:rFonts w:cs="Arial"/>
                <w:color w:val="auto"/>
                <w:sz w:val="16"/>
                <w:szCs w:val="16"/>
              </w:rPr>
            </w:pPr>
            <w:r>
              <w:rPr>
                <w:rFonts w:cs="Arial"/>
                <w:color w:val="auto"/>
                <w:sz w:val="16"/>
                <w:szCs w:val="16"/>
              </w:rPr>
              <w:t>Kirsten Mildren</w:t>
            </w:r>
          </w:p>
        </w:tc>
        <w:tc>
          <w:tcPr>
            <w:tcW w:w="2250" w:type="dxa"/>
          </w:tcPr>
          <w:p w:rsidR="00513070" w:rsidRDefault="00513070" w:rsidP="00AA2C62">
            <w:pPr>
              <w:autoSpaceDE w:val="0"/>
              <w:autoSpaceDN w:val="0"/>
              <w:adjustRightInd w:val="0"/>
              <w:rPr>
                <w:rFonts w:cs="Arial"/>
                <w:color w:val="auto"/>
                <w:sz w:val="16"/>
                <w:szCs w:val="16"/>
              </w:rPr>
            </w:pPr>
            <w:r>
              <w:rPr>
                <w:rFonts w:cs="Arial"/>
                <w:color w:val="auto"/>
                <w:sz w:val="16"/>
                <w:szCs w:val="16"/>
              </w:rPr>
              <w:t>Regional PIO</w:t>
            </w:r>
          </w:p>
        </w:tc>
        <w:tc>
          <w:tcPr>
            <w:tcW w:w="1980" w:type="dxa"/>
          </w:tcPr>
          <w:p w:rsidR="00513070" w:rsidRDefault="00513070" w:rsidP="0042610D">
            <w:pPr>
              <w:autoSpaceDE w:val="0"/>
              <w:autoSpaceDN w:val="0"/>
              <w:adjustRightInd w:val="0"/>
              <w:rPr>
                <w:rFonts w:cs="Arial"/>
                <w:color w:val="auto"/>
                <w:sz w:val="16"/>
                <w:szCs w:val="16"/>
              </w:rPr>
            </w:pPr>
            <w:r>
              <w:rPr>
                <w:rFonts w:cs="Arial"/>
                <w:color w:val="auto"/>
                <w:sz w:val="16"/>
                <w:szCs w:val="16"/>
              </w:rPr>
              <w:t>mildren@un.org</w:t>
            </w:r>
          </w:p>
        </w:tc>
        <w:tc>
          <w:tcPr>
            <w:tcW w:w="1620" w:type="dxa"/>
          </w:tcPr>
          <w:p w:rsidR="00513070" w:rsidRPr="00D75D43" w:rsidRDefault="00513070" w:rsidP="0042610D">
            <w:pPr>
              <w:autoSpaceDE w:val="0"/>
              <w:autoSpaceDN w:val="0"/>
              <w:adjustRightInd w:val="0"/>
              <w:rPr>
                <w:rFonts w:cs="Arial"/>
                <w:color w:val="auto"/>
                <w:sz w:val="16"/>
                <w:szCs w:val="16"/>
              </w:rPr>
            </w:pPr>
            <w:r>
              <w:rPr>
                <w:rFonts w:cs="Arial"/>
                <w:color w:val="auto"/>
                <w:sz w:val="16"/>
                <w:szCs w:val="16"/>
              </w:rPr>
              <w:t>+66 819151276</w:t>
            </w:r>
          </w:p>
        </w:tc>
      </w:tr>
      <w:tr w:rsidR="00961BBB" w:rsidRPr="00D75D43" w:rsidTr="0042610D">
        <w:tc>
          <w:tcPr>
            <w:tcW w:w="1368" w:type="dxa"/>
          </w:tcPr>
          <w:p w:rsidR="00961BBB" w:rsidRPr="00D75D43" w:rsidRDefault="00961BBB" w:rsidP="0042610D">
            <w:pPr>
              <w:autoSpaceDE w:val="0"/>
              <w:autoSpaceDN w:val="0"/>
              <w:adjustRightInd w:val="0"/>
              <w:rPr>
                <w:rFonts w:cs="Arial"/>
                <w:color w:val="auto"/>
                <w:sz w:val="16"/>
                <w:szCs w:val="16"/>
              </w:rPr>
            </w:pPr>
          </w:p>
        </w:tc>
        <w:tc>
          <w:tcPr>
            <w:tcW w:w="117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UNIC</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Aye Win</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National Information Officer</w:t>
            </w:r>
          </w:p>
          <w:p w:rsidR="00961BBB" w:rsidRPr="00D75D43" w:rsidRDefault="00961BBB" w:rsidP="0042610D">
            <w:pPr>
              <w:autoSpaceDE w:val="0"/>
              <w:autoSpaceDN w:val="0"/>
              <w:adjustRightInd w:val="0"/>
              <w:rPr>
                <w:rFonts w:cs="Arial"/>
                <w:color w:val="auto"/>
                <w:sz w:val="16"/>
                <w:szCs w:val="16"/>
              </w:rPr>
            </w:pP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aye.win@undp.org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pacing w:val="-5"/>
                <w:sz w:val="16"/>
                <w:szCs w:val="16"/>
              </w:rPr>
              <w:t>+95(</w:t>
            </w:r>
            <w:r w:rsidRPr="00D75D43">
              <w:rPr>
                <w:spacing w:val="-1"/>
                <w:sz w:val="16"/>
                <w:szCs w:val="16"/>
              </w:rPr>
              <w:t>0)</w:t>
            </w:r>
            <w:r w:rsidRPr="00D75D43">
              <w:rPr>
                <w:sz w:val="16"/>
                <w:szCs w:val="16"/>
              </w:rPr>
              <w:t>9</w:t>
            </w:r>
            <w:r w:rsidRPr="00D75D43">
              <w:rPr>
                <w:spacing w:val="-3"/>
                <w:sz w:val="16"/>
                <w:szCs w:val="16"/>
              </w:rPr>
              <w:t>421060343</w:t>
            </w:r>
          </w:p>
        </w:tc>
      </w:tr>
      <w:tr w:rsidR="00513070" w:rsidRPr="00513070" w:rsidTr="00BF1066">
        <w:trPr>
          <w:trHeight w:val="197"/>
        </w:trPr>
        <w:tc>
          <w:tcPr>
            <w:tcW w:w="1368" w:type="dxa"/>
          </w:tcPr>
          <w:p w:rsidR="00513070" w:rsidRPr="00D75D43" w:rsidRDefault="00513070" w:rsidP="0042610D">
            <w:pPr>
              <w:autoSpaceDE w:val="0"/>
              <w:autoSpaceDN w:val="0"/>
              <w:adjustRightInd w:val="0"/>
              <w:rPr>
                <w:rFonts w:cs="Arial"/>
                <w:color w:val="auto"/>
                <w:sz w:val="16"/>
                <w:szCs w:val="16"/>
              </w:rPr>
            </w:pPr>
          </w:p>
        </w:tc>
        <w:tc>
          <w:tcPr>
            <w:tcW w:w="1170" w:type="dxa"/>
          </w:tcPr>
          <w:p w:rsidR="00513070" w:rsidRPr="00513070" w:rsidRDefault="00513070" w:rsidP="0042610D">
            <w:pPr>
              <w:autoSpaceDE w:val="0"/>
              <w:autoSpaceDN w:val="0"/>
              <w:adjustRightInd w:val="0"/>
              <w:rPr>
                <w:rFonts w:cs="Arial"/>
                <w:color w:val="auto"/>
                <w:sz w:val="16"/>
                <w:szCs w:val="16"/>
              </w:rPr>
            </w:pPr>
            <w:r w:rsidRPr="00513070">
              <w:rPr>
                <w:rFonts w:cs="Arial"/>
                <w:color w:val="auto"/>
                <w:sz w:val="16"/>
                <w:szCs w:val="16"/>
              </w:rPr>
              <w:t>INGO Forum</w:t>
            </w:r>
          </w:p>
        </w:tc>
        <w:tc>
          <w:tcPr>
            <w:tcW w:w="1530" w:type="dxa"/>
          </w:tcPr>
          <w:p w:rsidR="00513070" w:rsidRPr="00513070" w:rsidRDefault="00513070" w:rsidP="00520E3F">
            <w:pPr>
              <w:autoSpaceDE w:val="0"/>
              <w:autoSpaceDN w:val="0"/>
              <w:adjustRightInd w:val="0"/>
              <w:rPr>
                <w:rFonts w:cs="Arial"/>
                <w:color w:val="auto"/>
                <w:sz w:val="16"/>
                <w:szCs w:val="16"/>
              </w:rPr>
            </w:pPr>
            <w:r w:rsidRPr="00513070">
              <w:rPr>
                <w:rFonts w:cs="Arial"/>
                <w:color w:val="000000"/>
                <w:sz w:val="16"/>
                <w:szCs w:val="16"/>
              </w:rPr>
              <w:t>Philippe Hamel</w:t>
            </w:r>
          </w:p>
        </w:tc>
        <w:tc>
          <w:tcPr>
            <w:tcW w:w="2250" w:type="dxa"/>
          </w:tcPr>
          <w:p w:rsidR="00513070" w:rsidRPr="00513070" w:rsidRDefault="00513070" w:rsidP="0042610D">
            <w:pPr>
              <w:autoSpaceDE w:val="0"/>
              <w:autoSpaceDN w:val="0"/>
              <w:adjustRightInd w:val="0"/>
              <w:rPr>
                <w:rFonts w:cs="Arial"/>
                <w:color w:val="auto"/>
                <w:sz w:val="16"/>
                <w:szCs w:val="16"/>
              </w:rPr>
            </w:pPr>
            <w:r w:rsidRPr="00513070">
              <w:rPr>
                <w:rFonts w:cs="Arial"/>
                <w:color w:val="000000"/>
                <w:sz w:val="16"/>
                <w:szCs w:val="16"/>
              </w:rPr>
              <w:t>INGO Liaison Officer</w:t>
            </w:r>
          </w:p>
        </w:tc>
        <w:tc>
          <w:tcPr>
            <w:tcW w:w="1980" w:type="dxa"/>
          </w:tcPr>
          <w:p w:rsidR="00513070" w:rsidRPr="00513070" w:rsidRDefault="00513070" w:rsidP="00520E3F">
            <w:pPr>
              <w:autoSpaceDE w:val="0"/>
              <w:autoSpaceDN w:val="0"/>
              <w:adjustRightInd w:val="0"/>
              <w:rPr>
                <w:rFonts w:cs="Arial"/>
                <w:color w:val="auto"/>
                <w:sz w:val="16"/>
                <w:szCs w:val="16"/>
              </w:rPr>
            </w:pPr>
            <w:r w:rsidRPr="00513070">
              <w:rPr>
                <w:rFonts w:cs="Arial"/>
                <w:color w:val="auto"/>
                <w:sz w:val="16"/>
                <w:szCs w:val="16"/>
              </w:rPr>
              <w:t xml:space="preserve">ngocoordination@gmail.com, </w:t>
            </w:r>
            <w:hyperlink r:id="rId19" w:history="1">
              <w:r w:rsidRPr="00513070">
                <w:rPr>
                  <w:rFonts w:cs="Arial"/>
                  <w:color w:val="auto"/>
                  <w:sz w:val="16"/>
                  <w:szCs w:val="16"/>
                  <w:u w:val="single"/>
                </w:rPr>
                <w:t>Ngoliaison@myanmar.com.mm</w:t>
              </w:r>
            </w:hyperlink>
          </w:p>
        </w:tc>
        <w:tc>
          <w:tcPr>
            <w:tcW w:w="1620" w:type="dxa"/>
          </w:tcPr>
          <w:p w:rsidR="00513070" w:rsidRPr="00513070" w:rsidRDefault="00513070" w:rsidP="0042610D">
            <w:pPr>
              <w:autoSpaceDE w:val="0"/>
              <w:autoSpaceDN w:val="0"/>
              <w:adjustRightInd w:val="0"/>
              <w:rPr>
                <w:rFonts w:cs="Arial"/>
                <w:color w:val="auto"/>
                <w:sz w:val="16"/>
                <w:szCs w:val="16"/>
              </w:rPr>
            </w:pPr>
            <w:r>
              <w:rPr>
                <w:rFonts w:cs="Arial"/>
                <w:color w:val="000000"/>
                <w:sz w:val="16"/>
                <w:szCs w:val="16"/>
              </w:rPr>
              <w:t>+95-1-536428</w:t>
            </w:r>
            <w:r>
              <w:rPr>
                <w:rFonts w:cs="Arial"/>
                <w:color w:val="000000"/>
                <w:sz w:val="16"/>
                <w:szCs w:val="16"/>
              </w:rPr>
              <w:br/>
            </w:r>
            <w:r w:rsidRPr="00513070">
              <w:rPr>
                <w:rFonts w:cs="Arial"/>
                <w:color w:val="000000"/>
                <w:sz w:val="16"/>
                <w:szCs w:val="16"/>
              </w:rPr>
              <w:t>+95-973 171 005</w:t>
            </w:r>
          </w:p>
        </w:tc>
      </w:tr>
      <w:tr w:rsidR="00961BBB" w:rsidRPr="00513070" w:rsidTr="00BF1066">
        <w:trPr>
          <w:trHeight w:val="197"/>
        </w:trPr>
        <w:tc>
          <w:tcPr>
            <w:tcW w:w="1368" w:type="dxa"/>
          </w:tcPr>
          <w:p w:rsidR="00961BBB" w:rsidRPr="00D75D43" w:rsidRDefault="00961BBB" w:rsidP="0042610D">
            <w:pPr>
              <w:autoSpaceDE w:val="0"/>
              <w:autoSpaceDN w:val="0"/>
              <w:adjustRightInd w:val="0"/>
              <w:rPr>
                <w:rFonts w:cs="Arial"/>
                <w:color w:val="auto"/>
                <w:sz w:val="16"/>
                <w:szCs w:val="16"/>
              </w:rPr>
            </w:pPr>
          </w:p>
        </w:tc>
        <w:tc>
          <w:tcPr>
            <w:tcW w:w="1170" w:type="dxa"/>
          </w:tcPr>
          <w:p w:rsidR="00961BBB" w:rsidRPr="00513070" w:rsidRDefault="00D80C56" w:rsidP="0042610D">
            <w:pPr>
              <w:autoSpaceDE w:val="0"/>
              <w:autoSpaceDN w:val="0"/>
              <w:adjustRightInd w:val="0"/>
              <w:rPr>
                <w:rFonts w:cs="Arial"/>
                <w:color w:val="auto"/>
                <w:sz w:val="16"/>
                <w:szCs w:val="16"/>
              </w:rPr>
            </w:pPr>
            <w:r w:rsidRPr="00513070">
              <w:rPr>
                <w:rFonts w:cs="Arial"/>
                <w:color w:val="auto"/>
                <w:sz w:val="16"/>
                <w:szCs w:val="16"/>
              </w:rPr>
              <w:t>Myanmar R</w:t>
            </w:r>
            <w:r w:rsidR="00513070" w:rsidRPr="00513070">
              <w:rPr>
                <w:rFonts w:cs="Arial"/>
                <w:color w:val="auto"/>
                <w:sz w:val="16"/>
                <w:szCs w:val="16"/>
              </w:rPr>
              <w:t xml:space="preserve">ed </w:t>
            </w:r>
            <w:r w:rsidRPr="00513070">
              <w:rPr>
                <w:rFonts w:cs="Arial"/>
                <w:color w:val="auto"/>
                <w:sz w:val="16"/>
                <w:szCs w:val="16"/>
              </w:rPr>
              <w:t>C</w:t>
            </w:r>
            <w:r w:rsidR="00513070" w:rsidRPr="00513070">
              <w:rPr>
                <w:rFonts w:cs="Arial"/>
                <w:color w:val="auto"/>
                <w:sz w:val="16"/>
                <w:szCs w:val="16"/>
              </w:rPr>
              <w:t>ross</w:t>
            </w:r>
          </w:p>
        </w:tc>
        <w:tc>
          <w:tcPr>
            <w:tcW w:w="1530" w:type="dxa"/>
          </w:tcPr>
          <w:p w:rsidR="00961BBB" w:rsidRPr="00513070" w:rsidRDefault="00D80C56" w:rsidP="00520E3F">
            <w:pPr>
              <w:autoSpaceDE w:val="0"/>
              <w:autoSpaceDN w:val="0"/>
              <w:adjustRightInd w:val="0"/>
              <w:rPr>
                <w:rFonts w:cs="Arial"/>
                <w:color w:val="auto"/>
                <w:sz w:val="16"/>
                <w:szCs w:val="16"/>
              </w:rPr>
            </w:pPr>
            <w:r w:rsidRPr="00513070">
              <w:rPr>
                <w:rFonts w:cs="Arial"/>
                <w:color w:val="auto"/>
                <w:sz w:val="16"/>
                <w:szCs w:val="16"/>
              </w:rPr>
              <w:t>Shwe Cin Myint</w:t>
            </w:r>
          </w:p>
        </w:tc>
        <w:tc>
          <w:tcPr>
            <w:tcW w:w="2250" w:type="dxa"/>
          </w:tcPr>
          <w:p w:rsidR="00961BBB" w:rsidRPr="00513070" w:rsidRDefault="00961BBB" w:rsidP="0042610D">
            <w:pPr>
              <w:autoSpaceDE w:val="0"/>
              <w:autoSpaceDN w:val="0"/>
              <w:adjustRightInd w:val="0"/>
              <w:rPr>
                <w:rFonts w:cs="Arial"/>
                <w:color w:val="auto"/>
                <w:sz w:val="16"/>
                <w:szCs w:val="16"/>
              </w:rPr>
            </w:pPr>
          </w:p>
        </w:tc>
        <w:tc>
          <w:tcPr>
            <w:tcW w:w="1980" w:type="dxa"/>
          </w:tcPr>
          <w:p w:rsidR="00961BBB" w:rsidRPr="00513070" w:rsidRDefault="00F94737" w:rsidP="00520E3F">
            <w:pPr>
              <w:autoSpaceDE w:val="0"/>
              <w:autoSpaceDN w:val="0"/>
              <w:adjustRightInd w:val="0"/>
              <w:rPr>
                <w:rFonts w:cs="Arial"/>
                <w:color w:val="auto"/>
                <w:sz w:val="16"/>
                <w:szCs w:val="16"/>
              </w:rPr>
            </w:pPr>
            <w:hyperlink r:id="rId20" w:history="1">
              <w:r w:rsidR="00D80C56" w:rsidRPr="00513070">
                <w:rPr>
                  <w:rStyle w:val="Hyperlink"/>
                  <w:rFonts w:cs="Arial"/>
                  <w:color w:val="auto"/>
                  <w:sz w:val="16"/>
                  <w:szCs w:val="16"/>
                </w:rPr>
                <w:t>shwecin2010@gmail.com</w:t>
              </w:r>
            </w:hyperlink>
          </w:p>
        </w:tc>
        <w:tc>
          <w:tcPr>
            <w:tcW w:w="1620" w:type="dxa"/>
          </w:tcPr>
          <w:p w:rsidR="00961BBB" w:rsidRPr="00513070" w:rsidRDefault="00961BBB" w:rsidP="0042610D">
            <w:pPr>
              <w:autoSpaceDE w:val="0"/>
              <w:autoSpaceDN w:val="0"/>
              <w:adjustRightInd w:val="0"/>
              <w:rPr>
                <w:rFonts w:cs="Arial"/>
                <w:color w:val="auto"/>
                <w:sz w:val="16"/>
                <w:szCs w:val="16"/>
              </w:rPr>
            </w:pP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MSF</w:t>
            </w:r>
          </w:p>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Eddy McCall</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Communications Manager</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myanmar-communications@oca.msf.org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+95(0)9420276805</w:t>
            </w: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000000"/>
                <w:sz w:val="16"/>
                <w:szCs w:val="16"/>
              </w:rPr>
              <w:t>Vickie Hawkins</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000000"/>
                <w:sz w:val="16"/>
                <w:szCs w:val="16"/>
              </w:rPr>
              <w:t>Deputy Head of Mission</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myanmar-hom-dep@oca.msf.org</w:t>
            </w:r>
          </w:p>
        </w:tc>
        <w:tc>
          <w:tcPr>
            <w:tcW w:w="1620" w:type="dxa"/>
          </w:tcPr>
          <w:p w:rsidR="00961BBB" w:rsidRPr="00D75D43" w:rsidRDefault="00961BBB" w:rsidP="0042610D">
            <w:pPr>
              <w:autoSpaceDE w:val="0"/>
              <w:autoSpaceDN w:val="0"/>
              <w:adjustRightInd w:val="0"/>
              <w:rPr>
                <w:rFonts w:cs="Arial"/>
                <w:color w:val="auto"/>
                <w:sz w:val="16"/>
                <w:szCs w:val="16"/>
              </w:rPr>
            </w:pPr>
          </w:p>
        </w:tc>
      </w:tr>
      <w:tr w:rsidR="00961BBB" w:rsidRPr="00D75D43" w:rsidTr="0042610D">
        <w:tc>
          <w:tcPr>
            <w:tcW w:w="1368" w:type="dxa"/>
          </w:tcPr>
          <w:p w:rsidR="00961BBB" w:rsidRPr="00D75D43" w:rsidRDefault="00961BBB" w:rsidP="0042610D">
            <w:pPr>
              <w:autoSpaceDE w:val="0"/>
              <w:autoSpaceDN w:val="0"/>
              <w:adjustRightInd w:val="0"/>
              <w:rPr>
                <w:rFonts w:cs="Arial"/>
                <w:color w:val="auto"/>
                <w:sz w:val="16"/>
                <w:szCs w:val="16"/>
              </w:rPr>
            </w:pPr>
          </w:p>
        </w:tc>
        <w:tc>
          <w:tcPr>
            <w:tcW w:w="117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Solidarites</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Sandra Lamarque</w:t>
            </w:r>
            <w:r w:rsidRPr="00D75D43">
              <w:rPr>
                <w:rFonts w:cs="Arial"/>
                <w:color w:val="auto"/>
                <w:sz w:val="16"/>
                <w:szCs w:val="16"/>
              </w:rPr>
              <w:tab/>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Country Director</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ygn.repcom@solidarites-myanmar.org,  ygn.hom@solidarites-myanmar.org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z w:val="16"/>
                <w:szCs w:val="16"/>
              </w:rPr>
              <w:t>+95(0)942500 7411</w:t>
            </w: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ActionAid</w:t>
            </w:r>
            <w:r w:rsidRPr="00D75D43">
              <w:rPr>
                <w:rFonts w:cs="Arial"/>
                <w:color w:val="auto"/>
                <w:sz w:val="16"/>
                <w:szCs w:val="16"/>
              </w:rPr>
              <w:tab/>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Tauhid Ibne Farid</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Head of Programmes</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Tauhid.Farid@actionaid.org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spacing w:val="-1"/>
                <w:sz w:val="16"/>
                <w:szCs w:val="16"/>
              </w:rPr>
              <w:t>+95(0)950055940</w:t>
            </w:r>
          </w:p>
        </w:tc>
      </w:tr>
      <w:tr w:rsidR="007E2D37" w:rsidRPr="00D75D43" w:rsidTr="0042610D">
        <w:tc>
          <w:tcPr>
            <w:tcW w:w="1368" w:type="dxa"/>
            <w:vMerge/>
          </w:tcPr>
          <w:p w:rsidR="007E2D37" w:rsidRPr="00D75D43" w:rsidRDefault="007E2D37" w:rsidP="0042610D">
            <w:pPr>
              <w:autoSpaceDE w:val="0"/>
              <w:autoSpaceDN w:val="0"/>
              <w:adjustRightInd w:val="0"/>
              <w:rPr>
                <w:rFonts w:cs="Arial"/>
                <w:color w:val="auto"/>
                <w:sz w:val="16"/>
                <w:szCs w:val="16"/>
              </w:rPr>
            </w:pPr>
          </w:p>
        </w:tc>
        <w:tc>
          <w:tcPr>
            <w:tcW w:w="1170" w:type="dxa"/>
            <w:vMerge/>
          </w:tcPr>
          <w:p w:rsidR="007E2D37" w:rsidRPr="00D75D43" w:rsidRDefault="007E2D37" w:rsidP="0042610D">
            <w:pPr>
              <w:autoSpaceDE w:val="0"/>
              <w:autoSpaceDN w:val="0"/>
              <w:adjustRightInd w:val="0"/>
              <w:rPr>
                <w:rFonts w:cs="Arial"/>
                <w:color w:val="auto"/>
                <w:sz w:val="16"/>
                <w:szCs w:val="16"/>
              </w:rPr>
            </w:pPr>
          </w:p>
        </w:tc>
        <w:tc>
          <w:tcPr>
            <w:tcW w:w="1530" w:type="dxa"/>
          </w:tcPr>
          <w:p w:rsidR="007E2D37" w:rsidRPr="00D75D43" w:rsidRDefault="007E2D37" w:rsidP="007E2D37">
            <w:pPr>
              <w:autoSpaceDE w:val="0"/>
              <w:autoSpaceDN w:val="0"/>
              <w:adjustRightInd w:val="0"/>
              <w:rPr>
                <w:rFonts w:cs="Arial"/>
                <w:color w:val="auto"/>
                <w:sz w:val="16"/>
                <w:szCs w:val="16"/>
              </w:rPr>
            </w:pPr>
            <w:r w:rsidRPr="007E2D37">
              <w:rPr>
                <w:rFonts w:cs="Arial"/>
                <w:color w:val="auto"/>
                <w:sz w:val="16"/>
                <w:szCs w:val="16"/>
              </w:rPr>
              <w:t xml:space="preserve">Theresa Nguyen </w:t>
            </w:r>
          </w:p>
        </w:tc>
        <w:tc>
          <w:tcPr>
            <w:tcW w:w="2250" w:type="dxa"/>
          </w:tcPr>
          <w:p w:rsidR="007E2D37" w:rsidRPr="00D75D43" w:rsidRDefault="007E2D37" w:rsidP="0042610D">
            <w:pPr>
              <w:autoSpaceDE w:val="0"/>
              <w:autoSpaceDN w:val="0"/>
              <w:adjustRightInd w:val="0"/>
              <w:rPr>
                <w:rFonts w:cs="Arial"/>
                <w:color w:val="auto"/>
                <w:sz w:val="16"/>
                <w:szCs w:val="16"/>
              </w:rPr>
            </w:pPr>
            <w:r>
              <w:rPr>
                <w:rFonts w:cs="Arial"/>
                <w:color w:val="auto"/>
                <w:sz w:val="16"/>
                <w:szCs w:val="16"/>
              </w:rPr>
              <w:t>Communications Advisor</w:t>
            </w:r>
          </w:p>
        </w:tc>
        <w:tc>
          <w:tcPr>
            <w:tcW w:w="1980" w:type="dxa"/>
          </w:tcPr>
          <w:p w:rsidR="007E2D37" w:rsidRPr="00D75D43" w:rsidRDefault="007E2D37" w:rsidP="0042610D">
            <w:pPr>
              <w:autoSpaceDE w:val="0"/>
              <w:autoSpaceDN w:val="0"/>
              <w:adjustRightInd w:val="0"/>
              <w:rPr>
                <w:rFonts w:cs="Arial"/>
                <w:color w:val="auto"/>
                <w:sz w:val="16"/>
                <w:szCs w:val="16"/>
              </w:rPr>
            </w:pPr>
            <w:r w:rsidRPr="007E2D37">
              <w:rPr>
                <w:rFonts w:cs="Arial"/>
                <w:color w:val="auto"/>
                <w:sz w:val="16"/>
                <w:szCs w:val="16"/>
              </w:rPr>
              <w:t>Theresa.Nguyen@actionaid.org</w:t>
            </w:r>
          </w:p>
        </w:tc>
        <w:tc>
          <w:tcPr>
            <w:tcW w:w="1620" w:type="dxa"/>
          </w:tcPr>
          <w:p w:rsidR="007E2D37" w:rsidRPr="00D75D43" w:rsidRDefault="007E2D37" w:rsidP="0042610D">
            <w:pPr>
              <w:autoSpaceDE w:val="0"/>
              <w:autoSpaceDN w:val="0"/>
              <w:adjustRightInd w:val="0"/>
              <w:rPr>
                <w:rFonts w:cs="Arial"/>
                <w:color w:val="auto"/>
                <w:sz w:val="16"/>
                <w:szCs w:val="16"/>
              </w:rPr>
            </w:pP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Faritha Sarawat</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International Comms Advisor (Regional)</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fariha.sarawat@actionaid.org</w:t>
            </w:r>
          </w:p>
        </w:tc>
        <w:tc>
          <w:tcPr>
            <w:tcW w:w="1620" w:type="dxa"/>
          </w:tcPr>
          <w:p w:rsidR="00961BBB" w:rsidRPr="00D75D43" w:rsidRDefault="00961BBB" w:rsidP="0042610D">
            <w:pPr>
              <w:autoSpaceDE w:val="0"/>
              <w:autoSpaceDN w:val="0"/>
              <w:adjustRightInd w:val="0"/>
              <w:rPr>
                <w:rFonts w:cs="Arial"/>
                <w:color w:val="auto"/>
                <w:sz w:val="16"/>
                <w:szCs w:val="16"/>
              </w:rPr>
            </w:pP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ACF</w:t>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Isabelle Roubeix</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Country Director</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homm@mm.missions-acf.org</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rFonts w:cs="Courier"/>
                <w:color w:val="000000"/>
                <w:sz w:val="16"/>
                <w:szCs w:val="16"/>
                <w:lang w:bidi="th-TH"/>
              </w:rPr>
              <w:t>+95(0)95037513</w:t>
            </w: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Pauline Chetcuti</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Advocacy advisor</w:t>
            </w: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hom@mm.missions-acf.org, pchetcuti@actioncontrelafaim.org</w:t>
            </w:r>
          </w:p>
        </w:tc>
        <w:tc>
          <w:tcPr>
            <w:tcW w:w="1620" w:type="dxa"/>
          </w:tcPr>
          <w:p w:rsidR="00961BBB" w:rsidRPr="00D75D43" w:rsidRDefault="00961BBB" w:rsidP="0042610D">
            <w:pPr>
              <w:autoSpaceDE w:val="0"/>
              <w:autoSpaceDN w:val="0"/>
              <w:adjustRightInd w:val="0"/>
              <w:rPr>
                <w:rFonts w:cs="Arial"/>
                <w:color w:val="auto"/>
                <w:sz w:val="16"/>
                <w:szCs w:val="16"/>
              </w:rPr>
            </w:pPr>
          </w:p>
        </w:tc>
      </w:tr>
      <w:tr w:rsidR="00961BBB" w:rsidRPr="00D75D43" w:rsidTr="0042610D">
        <w:tc>
          <w:tcPr>
            <w:tcW w:w="1368" w:type="dxa"/>
          </w:tcPr>
          <w:p w:rsidR="00961BBB" w:rsidRPr="00D75D43" w:rsidRDefault="00961BBB" w:rsidP="0042610D">
            <w:pPr>
              <w:autoSpaceDE w:val="0"/>
              <w:autoSpaceDN w:val="0"/>
              <w:adjustRightInd w:val="0"/>
              <w:rPr>
                <w:rFonts w:cs="Arial"/>
                <w:color w:val="auto"/>
                <w:sz w:val="16"/>
                <w:szCs w:val="16"/>
              </w:rPr>
            </w:pPr>
          </w:p>
        </w:tc>
        <w:tc>
          <w:tcPr>
            <w:tcW w:w="117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Oxfam</w:t>
            </w:r>
            <w:r w:rsidRPr="00D75D43">
              <w:rPr>
                <w:rFonts w:cs="Arial"/>
                <w:color w:val="auto"/>
                <w:sz w:val="16"/>
                <w:szCs w:val="16"/>
              </w:rPr>
              <w:tab/>
            </w: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Jasmine Burnley</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Policy and Communications Manager</w:t>
            </w:r>
          </w:p>
          <w:p w:rsidR="00961BBB" w:rsidRPr="00D75D43" w:rsidRDefault="00961BBB" w:rsidP="0042610D">
            <w:pPr>
              <w:autoSpaceDE w:val="0"/>
              <w:autoSpaceDN w:val="0"/>
              <w:adjustRightInd w:val="0"/>
              <w:rPr>
                <w:rFonts w:cs="Arial"/>
                <w:color w:val="auto"/>
                <w:sz w:val="16"/>
                <w:szCs w:val="16"/>
              </w:rPr>
            </w:pPr>
          </w:p>
        </w:tc>
        <w:tc>
          <w:tcPr>
            <w:tcW w:w="198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JBurnley@oxfam.org.uk</w:t>
            </w:r>
          </w:p>
        </w:tc>
        <w:tc>
          <w:tcPr>
            <w:tcW w:w="162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+95(0)973183641</w:t>
            </w:r>
          </w:p>
        </w:tc>
      </w:tr>
      <w:tr w:rsidR="00961BBB" w:rsidRPr="00D75D43" w:rsidTr="0042610D">
        <w:tc>
          <w:tcPr>
            <w:tcW w:w="1368"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Human Rights</w:t>
            </w:r>
          </w:p>
        </w:tc>
        <w:tc>
          <w:tcPr>
            <w:tcW w:w="1170" w:type="dxa"/>
            <w:vMerge w:val="restart"/>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 xml:space="preserve">OHCHR </w:t>
            </w:r>
          </w:p>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Heike Alefsen</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Deputy Head of Regional Office, OHCHR Bangkok</w:t>
            </w:r>
          </w:p>
        </w:tc>
        <w:tc>
          <w:tcPr>
            <w:tcW w:w="1980" w:type="dxa"/>
          </w:tcPr>
          <w:p w:rsidR="00961BBB" w:rsidRPr="00D75D43" w:rsidRDefault="00961BBB" w:rsidP="0042610D">
            <w:pPr>
              <w:autoSpaceDE w:val="0"/>
              <w:autoSpaceDN w:val="0"/>
              <w:adjustRightInd w:val="0"/>
              <w:rPr>
                <w:sz w:val="16"/>
                <w:szCs w:val="16"/>
              </w:rPr>
            </w:pPr>
            <w:r w:rsidRPr="00D75D43">
              <w:rPr>
                <w:color w:val="auto"/>
                <w:sz w:val="16"/>
                <w:szCs w:val="16"/>
              </w:rPr>
              <w:t>alefsen@un.org</w:t>
            </w:r>
          </w:p>
        </w:tc>
        <w:tc>
          <w:tcPr>
            <w:tcW w:w="1620" w:type="dxa"/>
          </w:tcPr>
          <w:p w:rsidR="00961BBB" w:rsidRPr="00D75D43" w:rsidRDefault="00961BBB" w:rsidP="0042610D">
            <w:pPr>
              <w:autoSpaceDE w:val="0"/>
              <w:autoSpaceDN w:val="0"/>
              <w:adjustRightInd w:val="0"/>
              <w:rPr>
                <w:color w:val="auto"/>
                <w:sz w:val="16"/>
                <w:szCs w:val="16"/>
              </w:rPr>
            </w:pPr>
          </w:p>
        </w:tc>
      </w:tr>
      <w:tr w:rsidR="00961BBB" w:rsidRPr="00D75D43" w:rsidTr="0042610D">
        <w:tc>
          <w:tcPr>
            <w:tcW w:w="1368" w:type="dxa"/>
            <w:vMerge/>
          </w:tcPr>
          <w:p w:rsidR="00961BBB" w:rsidRPr="00D75D43" w:rsidRDefault="00961BBB" w:rsidP="0042610D">
            <w:pPr>
              <w:autoSpaceDE w:val="0"/>
              <w:autoSpaceDN w:val="0"/>
              <w:adjustRightInd w:val="0"/>
              <w:rPr>
                <w:rFonts w:cs="Arial"/>
                <w:color w:val="auto"/>
                <w:sz w:val="16"/>
                <w:szCs w:val="16"/>
              </w:rPr>
            </w:pPr>
          </w:p>
        </w:tc>
        <w:tc>
          <w:tcPr>
            <w:tcW w:w="1170" w:type="dxa"/>
            <w:vMerge/>
          </w:tcPr>
          <w:p w:rsidR="00961BBB" w:rsidRPr="00D75D43" w:rsidRDefault="00961BBB" w:rsidP="0042610D">
            <w:pPr>
              <w:autoSpaceDE w:val="0"/>
              <w:autoSpaceDN w:val="0"/>
              <w:adjustRightInd w:val="0"/>
              <w:rPr>
                <w:rFonts w:cs="Arial"/>
                <w:color w:val="auto"/>
                <w:sz w:val="16"/>
                <w:szCs w:val="16"/>
              </w:rPr>
            </w:pPr>
          </w:p>
        </w:tc>
        <w:tc>
          <w:tcPr>
            <w:tcW w:w="153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Alison Graham</w:t>
            </w:r>
          </w:p>
        </w:tc>
        <w:tc>
          <w:tcPr>
            <w:tcW w:w="2250" w:type="dxa"/>
          </w:tcPr>
          <w:p w:rsidR="00961BBB" w:rsidRPr="00D75D43" w:rsidRDefault="00961BBB" w:rsidP="0042610D">
            <w:pPr>
              <w:autoSpaceDE w:val="0"/>
              <w:autoSpaceDN w:val="0"/>
              <w:adjustRightInd w:val="0"/>
              <w:rPr>
                <w:rFonts w:cs="Arial"/>
                <w:color w:val="auto"/>
                <w:sz w:val="16"/>
                <w:szCs w:val="16"/>
              </w:rPr>
            </w:pPr>
            <w:r w:rsidRPr="00D75D43">
              <w:rPr>
                <w:rFonts w:cs="Arial"/>
                <w:color w:val="auto"/>
                <w:sz w:val="16"/>
                <w:szCs w:val="16"/>
              </w:rPr>
              <w:t>Human Rights Officer, OHCHR Bangkok (on mission to Rakhine State)</w:t>
            </w:r>
          </w:p>
        </w:tc>
        <w:tc>
          <w:tcPr>
            <w:tcW w:w="1980" w:type="dxa"/>
          </w:tcPr>
          <w:p w:rsidR="00961BBB" w:rsidRPr="00D75D43" w:rsidRDefault="00961BBB" w:rsidP="0042610D">
            <w:pPr>
              <w:autoSpaceDE w:val="0"/>
              <w:autoSpaceDN w:val="0"/>
              <w:adjustRightInd w:val="0"/>
              <w:rPr>
                <w:sz w:val="16"/>
                <w:szCs w:val="16"/>
              </w:rPr>
            </w:pPr>
            <w:r w:rsidRPr="00D75D43">
              <w:rPr>
                <w:color w:val="auto"/>
                <w:sz w:val="16"/>
                <w:szCs w:val="16"/>
              </w:rPr>
              <w:t>grahama@un.org, alison_graham2000@yahoo.co.uk</w:t>
            </w:r>
          </w:p>
        </w:tc>
        <w:tc>
          <w:tcPr>
            <w:tcW w:w="1620" w:type="dxa"/>
          </w:tcPr>
          <w:p w:rsidR="00961BBB" w:rsidRPr="00D75D43" w:rsidRDefault="00961BBB" w:rsidP="0042610D">
            <w:pPr>
              <w:autoSpaceDE w:val="0"/>
              <w:autoSpaceDN w:val="0"/>
              <w:adjustRightInd w:val="0"/>
              <w:rPr>
                <w:color w:val="auto"/>
                <w:sz w:val="16"/>
                <w:szCs w:val="16"/>
              </w:rPr>
            </w:pPr>
            <w:r w:rsidRPr="00D75D43">
              <w:rPr>
                <w:spacing w:val="-1"/>
                <w:sz w:val="16"/>
                <w:szCs w:val="16"/>
              </w:rPr>
              <w:t>+95(0)9861 0026</w:t>
            </w:r>
          </w:p>
        </w:tc>
      </w:tr>
      <w:tr w:rsidR="003244AB" w:rsidRPr="00D75D43" w:rsidTr="0042610D">
        <w:tc>
          <w:tcPr>
            <w:tcW w:w="1368" w:type="dxa"/>
          </w:tcPr>
          <w:p w:rsidR="003244AB" w:rsidRPr="00D75D43" w:rsidRDefault="003244AB" w:rsidP="0042610D">
            <w:pPr>
              <w:autoSpaceDE w:val="0"/>
              <w:autoSpaceDN w:val="0"/>
              <w:adjustRightInd w:val="0"/>
              <w:rPr>
                <w:rFonts w:cs="Arial"/>
                <w:color w:val="auto"/>
                <w:sz w:val="16"/>
                <w:szCs w:val="16"/>
              </w:rPr>
            </w:pPr>
          </w:p>
        </w:tc>
        <w:tc>
          <w:tcPr>
            <w:tcW w:w="1170" w:type="dxa"/>
          </w:tcPr>
          <w:p w:rsidR="003244AB" w:rsidRPr="00D75D43" w:rsidRDefault="003244AB" w:rsidP="0042610D">
            <w:pPr>
              <w:autoSpaceDE w:val="0"/>
              <w:autoSpaceDN w:val="0"/>
              <w:adjustRightInd w:val="0"/>
              <w:rPr>
                <w:rFonts w:cs="Arial"/>
                <w:color w:val="auto"/>
                <w:sz w:val="16"/>
                <w:szCs w:val="16"/>
              </w:rPr>
            </w:pPr>
          </w:p>
        </w:tc>
        <w:tc>
          <w:tcPr>
            <w:tcW w:w="1530" w:type="dxa"/>
          </w:tcPr>
          <w:p w:rsidR="003244AB" w:rsidRPr="00D75D43" w:rsidRDefault="003244AB" w:rsidP="0042610D">
            <w:pPr>
              <w:autoSpaceDE w:val="0"/>
              <w:autoSpaceDN w:val="0"/>
              <w:adjustRightInd w:val="0"/>
              <w:rPr>
                <w:rFonts w:cs="Arial"/>
                <w:color w:val="auto"/>
                <w:sz w:val="16"/>
                <w:szCs w:val="16"/>
              </w:rPr>
            </w:pPr>
            <w:r>
              <w:rPr>
                <w:rFonts w:cs="Arial"/>
                <w:color w:val="auto"/>
                <w:sz w:val="16"/>
                <w:szCs w:val="16"/>
              </w:rPr>
              <w:t>Michael Shaikh</w:t>
            </w:r>
          </w:p>
        </w:tc>
        <w:tc>
          <w:tcPr>
            <w:tcW w:w="2250" w:type="dxa"/>
          </w:tcPr>
          <w:p w:rsidR="003244AB" w:rsidRPr="00D75D43" w:rsidRDefault="003244AB" w:rsidP="0042610D">
            <w:pPr>
              <w:autoSpaceDE w:val="0"/>
              <w:autoSpaceDN w:val="0"/>
              <w:adjustRightInd w:val="0"/>
              <w:rPr>
                <w:rFonts w:cs="Arial"/>
                <w:color w:val="auto"/>
                <w:sz w:val="16"/>
                <w:szCs w:val="16"/>
              </w:rPr>
            </w:pPr>
          </w:p>
        </w:tc>
        <w:tc>
          <w:tcPr>
            <w:tcW w:w="1980" w:type="dxa"/>
          </w:tcPr>
          <w:p w:rsidR="003244AB" w:rsidRPr="00D75D43" w:rsidRDefault="00930636" w:rsidP="003244AB">
            <w:pPr>
              <w:autoSpaceDE w:val="0"/>
              <w:autoSpaceDN w:val="0"/>
              <w:adjustRightInd w:val="0"/>
              <w:rPr>
                <w:color w:val="auto"/>
                <w:sz w:val="16"/>
                <w:szCs w:val="16"/>
              </w:rPr>
            </w:pPr>
            <w:r>
              <w:rPr>
                <w:color w:val="auto"/>
                <w:sz w:val="16"/>
                <w:szCs w:val="16"/>
              </w:rPr>
              <w:t>S</w:t>
            </w:r>
            <w:r w:rsidR="003244AB">
              <w:rPr>
                <w:color w:val="auto"/>
                <w:sz w:val="16"/>
                <w:szCs w:val="16"/>
              </w:rPr>
              <w:t>haikh</w:t>
            </w:r>
            <w:r>
              <w:rPr>
                <w:color w:val="auto"/>
                <w:sz w:val="16"/>
                <w:szCs w:val="16"/>
              </w:rPr>
              <w:t>2</w:t>
            </w:r>
            <w:r w:rsidR="003244AB">
              <w:rPr>
                <w:color w:val="auto"/>
                <w:sz w:val="16"/>
                <w:szCs w:val="16"/>
              </w:rPr>
              <w:t xml:space="preserve">@un.org, </w:t>
            </w:r>
            <w:r w:rsidR="003244AB" w:rsidRPr="003244AB">
              <w:rPr>
                <w:color w:val="auto"/>
                <w:sz w:val="16"/>
                <w:szCs w:val="16"/>
              </w:rPr>
              <w:t xml:space="preserve"> michaelshaikh@gmail.com,</w:t>
            </w:r>
          </w:p>
        </w:tc>
        <w:tc>
          <w:tcPr>
            <w:tcW w:w="1620" w:type="dxa"/>
          </w:tcPr>
          <w:p w:rsidR="003244AB" w:rsidRPr="00D75D43" w:rsidRDefault="003244AB" w:rsidP="0042610D">
            <w:pPr>
              <w:autoSpaceDE w:val="0"/>
              <w:autoSpaceDN w:val="0"/>
              <w:adjustRightInd w:val="0"/>
              <w:rPr>
                <w:spacing w:val="-1"/>
                <w:sz w:val="16"/>
                <w:szCs w:val="16"/>
              </w:rPr>
            </w:pPr>
          </w:p>
        </w:tc>
      </w:tr>
    </w:tbl>
    <w:p w:rsidR="00961BBB" w:rsidRPr="00D75D43" w:rsidRDefault="00961BBB" w:rsidP="00961BBB">
      <w:pPr>
        <w:autoSpaceDE w:val="0"/>
        <w:autoSpaceDN w:val="0"/>
        <w:adjustRightInd w:val="0"/>
        <w:rPr>
          <w:rFonts w:cs="Arial"/>
          <w:color w:val="auto"/>
          <w:sz w:val="16"/>
          <w:szCs w:val="16"/>
        </w:rPr>
      </w:pPr>
    </w:p>
    <w:p w:rsidR="00DC0BFE" w:rsidRDefault="00F94737" w:rsidP="00492B76">
      <w:pPr>
        <w:rPr>
          <w:rFonts w:cs="Arial"/>
          <w:color w:val="auto"/>
          <w:sz w:val="16"/>
          <w:szCs w:val="16"/>
        </w:rPr>
      </w:pPr>
      <w:hyperlink r:id="rId21" w:history="1">
        <w:r w:rsidR="00961BBB" w:rsidRPr="00D75D43">
          <w:rPr>
            <w:rStyle w:val="Hyperlink"/>
            <w:color w:val="auto"/>
            <w:sz w:val="16"/>
            <w:szCs w:val="16"/>
          </w:rPr>
          <w:t>monica.rijal@undp.org</w:t>
        </w:r>
      </w:hyperlink>
      <w:r w:rsidR="00961BBB" w:rsidRPr="00D75D43">
        <w:rPr>
          <w:color w:val="auto"/>
          <w:sz w:val="16"/>
          <w:szCs w:val="16"/>
        </w:rPr>
        <w:t xml:space="preserve">, </w:t>
      </w:r>
      <w:hyperlink r:id="rId22" w:history="1">
        <w:r w:rsidR="00961BBB" w:rsidRPr="00D75D43">
          <w:rPr>
            <w:rStyle w:val="Hyperlink"/>
            <w:color w:val="auto"/>
            <w:sz w:val="16"/>
            <w:szCs w:val="16"/>
          </w:rPr>
          <w:t>Naw.Phoebe@savethechildren.org</w:t>
        </w:r>
      </w:hyperlink>
      <w:r w:rsidR="00961BBB" w:rsidRPr="00D75D43">
        <w:rPr>
          <w:color w:val="auto"/>
          <w:sz w:val="16"/>
          <w:szCs w:val="16"/>
        </w:rPr>
        <w:t xml:space="preserve">, </w:t>
      </w:r>
      <w:hyperlink r:id="rId23" w:history="1">
        <w:r w:rsidR="00961BBB" w:rsidRPr="00D75D43">
          <w:rPr>
            <w:rStyle w:val="Hyperlink"/>
            <w:color w:val="auto"/>
            <w:sz w:val="16"/>
            <w:szCs w:val="16"/>
          </w:rPr>
          <w:t>Jose.ravano@savethechildren.org</w:t>
        </w:r>
      </w:hyperlink>
      <w:r w:rsidR="00961BBB" w:rsidRPr="00D75D43">
        <w:rPr>
          <w:color w:val="auto"/>
          <w:sz w:val="16"/>
          <w:szCs w:val="16"/>
        </w:rPr>
        <w:t xml:space="preserve">, </w:t>
      </w:r>
      <w:hyperlink r:id="rId24" w:history="1">
        <w:r w:rsidR="00961BBB" w:rsidRPr="00D75D43">
          <w:rPr>
            <w:rStyle w:val="Hyperlink"/>
            <w:color w:val="auto"/>
            <w:sz w:val="16"/>
            <w:szCs w:val="16"/>
          </w:rPr>
          <w:t>arlo.kitchingman@savethechildren.org</w:t>
        </w:r>
      </w:hyperlink>
      <w:r w:rsidR="00961BBB" w:rsidRPr="00D75D43">
        <w:rPr>
          <w:color w:val="auto"/>
          <w:sz w:val="16"/>
          <w:szCs w:val="16"/>
        </w:rPr>
        <w:t xml:space="preserve">, </w:t>
      </w:r>
      <w:hyperlink r:id="rId25" w:history="1">
        <w:r w:rsidR="00961BBB" w:rsidRPr="00D75D43">
          <w:rPr>
            <w:rStyle w:val="Hyperlink"/>
            <w:color w:val="auto"/>
            <w:sz w:val="16"/>
            <w:szCs w:val="16"/>
          </w:rPr>
          <w:t>ayuka.ibe@wfp.org</w:t>
        </w:r>
      </w:hyperlink>
      <w:r w:rsidR="00961BBB" w:rsidRPr="00D75D43">
        <w:rPr>
          <w:color w:val="auto"/>
          <w:sz w:val="16"/>
          <w:szCs w:val="16"/>
        </w:rPr>
        <w:t xml:space="preserve">, </w:t>
      </w:r>
      <w:hyperlink r:id="rId26" w:history="1">
        <w:r w:rsidR="00961BBB" w:rsidRPr="00D75D43">
          <w:rPr>
            <w:rStyle w:val="Hyperlink"/>
            <w:color w:val="auto"/>
            <w:sz w:val="16"/>
            <w:szCs w:val="16"/>
          </w:rPr>
          <w:t>vedrascol@searo.who.int</w:t>
        </w:r>
      </w:hyperlink>
      <w:r w:rsidR="00961BBB" w:rsidRPr="00D75D43">
        <w:rPr>
          <w:color w:val="auto"/>
          <w:sz w:val="16"/>
          <w:szCs w:val="16"/>
        </w:rPr>
        <w:t xml:space="preserve">, </w:t>
      </w:r>
      <w:hyperlink r:id="rId27" w:history="1">
        <w:r w:rsidR="00961BBB" w:rsidRPr="00D75D43">
          <w:rPr>
            <w:rStyle w:val="Hyperlink"/>
            <w:color w:val="auto"/>
            <w:sz w:val="16"/>
            <w:szCs w:val="16"/>
          </w:rPr>
          <w:t>healthcluster@merlin-myanmar.org</w:t>
        </w:r>
      </w:hyperlink>
      <w:r w:rsidR="00961BBB" w:rsidRPr="00D75D43">
        <w:rPr>
          <w:color w:val="auto"/>
          <w:sz w:val="16"/>
          <w:szCs w:val="16"/>
        </w:rPr>
        <w:t xml:space="preserve">, </w:t>
      </w:r>
      <w:hyperlink r:id="rId28" w:history="1">
        <w:r w:rsidR="00961BBB" w:rsidRPr="00D75D43">
          <w:rPr>
            <w:rStyle w:val="Hyperlink"/>
            <w:color w:val="auto"/>
            <w:sz w:val="16"/>
            <w:szCs w:val="16"/>
          </w:rPr>
          <w:t>oow@searo.who.int</w:t>
        </w:r>
      </w:hyperlink>
      <w:r w:rsidR="00961BBB" w:rsidRPr="00D75D43">
        <w:rPr>
          <w:color w:val="auto"/>
          <w:sz w:val="16"/>
          <w:szCs w:val="16"/>
        </w:rPr>
        <w:t xml:space="preserve">, </w:t>
      </w:r>
      <w:hyperlink r:id="rId29" w:history="1">
        <w:r w:rsidR="00961BBB" w:rsidRPr="00D75D43">
          <w:rPr>
            <w:rStyle w:val="Hyperlink"/>
            <w:color w:val="auto"/>
            <w:sz w:val="16"/>
            <w:szCs w:val="16"/>
          </w:rPr>
          <w:t>ksjolander@unicef.org</w:t>
        </w:r>
      </w:hyperlink>
      <w:r w:rsidR="00961BBB" w:rsidRPr="00D75D43">
        <w:rPr>
          <w:color w:val="auto"/>
          <w:sz w:val="16"/>
          <w:szCs w:val="16"/>
        </w:rPr>
        <w:t xml:space="preserve">, </w:t>
      </w:r>
      <w:hyperlink r:id="rId30" w:history="1">
        <w:r w:rsidR="00961BBB" w:rsidRPr="00D75D43">
          <w:rPr>
            <w:rStyle w:val="Hyperlink"/>
            <w:color w:val="auto"/>
            <w:sz w:val="16"/>
            <w:szCs w:val="16"/>
          </w:rPr>
          <w:t>zchowdhury@unicef.org</w:t>
        </w:r>
      </w:hyperlink>
      <w:r w:rsidR="00961BBB" w:rsidRPr="00D75D43">
        <w:rPr>
          <w:color w:val="auto"/>
          <w:sz w:val="16"/>
          <w:szCs w:val="16"/>
        </w:rPr>
        <w:t xml:space="preserve">, </w:t>
      </w:r>
      <w:hyperlink r:id="rId31" w:history="1">
        <w:r w:rsidR="00961BBB" w:rsidRPr="00D75D43">
          <w:rPr>
            <w:rStyle w:val="Hyperlink"/>
            <w:color w:val="auto"/>
            <w:sz w:val="16"/>
            <w:szCs w:val="16"/>
          </w:rPr>
          <w:t>obrien@unhcr.org</w:t>
        </w:r>
      </w:hyperlink>
      <w:r w:rsidR="00961BBB" w:rsidRPr="00D75D43">
        <w:rPr>
          <w:color w:val="auto"/>
          <w:sz w:val="16"/>
          <w:szCs w:val="16"/>
        </w:rPr>
        <w:t xml:space="preserve">, </w:t>
      </w:r>
      <w:hyperlink r:id="rId32" w:history="1">
        <w:r w:rsidR="00961BBB" w:rsidRPr="00D75D43">
          <w:rPr>
            <w:rStyle w:val="Hyperlink"/>
            <w:color w:val="auto"/>
            <w:sz w:val="16"/>
            <w:szCs w:val="16"/>
          </w:rPr>
          <w:t>lazic@unhcr.org</w:t>
        </w:r>
      </w:hyperlink>
      <w:r w:rsidR="00961BBB" w:rsidRPr="00D75D43">
        <w:rPr>
          <w:color w:val="auto"/>
          <w:sz w:val="16"/>
          <w:szCs w:val="16"/>
        </w:rPr>
        <w:t xml:space="preserve">, </w:t>
      </w:r>
      <w:hyperlink r:id="rId33" w:history="1">
        <w:r w:rsidR="00961BBB" w:rsidRPr="00D75D43">
          <w:rPr>
            <w:rStyle w:val="Hyperlink"/>
            <w:color w:val="auto"/>
            <w:sz w:val="16"/>
            <w:szCs w:val="16"/>
          </w:rPr>
          <w:t>benson@unhcr.org</w:t>
        </w:r>
      </w:hyperlink>
      <w:r w:rsidR="00961BBB" w:rsidRPr="00D75D43">
        <w:rPr>
          <w:color w:val="auto"/>
          <w:sz w:val="16"/>
          <w:szCs w:val="16"/>
        </w:rPr>
        <w:t xml:space="preserve">, </w:t>
      </w:r>
      <w:hyperlink r:id="rId34" w:history="1">
        <w:r w:rsidR="00961BBB" w:rsidRPr="00D75D43">
          <w:rPr>
            <w:rStyle w:val="Hyperlink"/>
            <w:color w:val="auto"/>
            <w:sz w:val="16"/>
            <w:szCs w:val="16"/>
          </w:rPr>
          <w:t>mildren@un.org</w:t>
        </w:r>
      </w:hyperlink>
      <w:r w:rsidR="00961BBB" w:rsidRPr="00D75D43">
        <w:rPr>
          <w:color w:val="auto"/>
          <w:sz w:val="16"/>
          <w:szCs w:val="16"/>
        </w:rPr>
        <w:t xml:space="preserve">, </w:t>
      </w:r>
      <w:hyperlink r:id="rId35" w:history="1">
        <w:r w:rsidR="00961BBB" w:rsidRPr="00D75D43">
          <w:rPr>
            <w:rStyle w:val="Hyperlink"/>
            <w:color w:val="auto"/>
            <w:sz w:val="16"/>
            <w:szCs w:val="16"/>
          </w:rPr>
          <w:t>myanmar-communications@oca.msf.org</w:t>
        </w:r>
      </w:hyperlink>
      <w:r w:rsidR="00961BBB" w:rsidRPr="00D75D43">
        <w:rPr>
          <w:color w:val="auto"/>
          <w:sz w:val="16"/>
          <w:szCs w:val="16"/>
        </w:rPr>
        <w:t xml:space="preserve">, </w:t>
      </w:r>
      <w:hyperlink r:id="rId36" w:history="1">
        <w:r w:rsidR="00961BBB" w:rsidRPr="00D75D43">
          <w:rPr>
            <w:rStyle w:val="Hyperlink"/>
            <w:color w:val="auto"/>
            <w:sz w:val="16"/>
            <w:szCs w:val="16"/>
          </w:rPr>
          <w:t>myanmar-hom-dep@oca.msf.org</w:t>
        </w:r>
      </w:hyperlink>
      <w:r w:rsidR="00961BBB" w:rsidRPr="00D75D43">
        <w:rPr>
          <w:color w:val="auto"/>
          <w:sz w:val="16"/>
          <w:szCs w:val="16"/>
        </w:rPr>
        <w:t xml:space="preserve">,, </w:t>
      </w:r>
      <w:hyperlink r:id="rId37" w:history="1">
        <w:r w:rsidR="00961BBB" w:rsidRPr="00D75D43">
          <w:rPr>
            <w:rStyle w:val="Hyperlink"/>
            <w:color w:val="auto"/>
            <w:sz w:val="16"/>
            <w:szCs w:val="16"/>
          </w:rPr>
          <w:t>ygn.repcom@solidarites-myanmar.org</w:t>
        </w:r>
      </w:hyperlink>
      <w:r w:rsidR="00961BBB" w:rsidRPr="00D75D43">
        <w:rPr>
          <w:color w:val="auto"/>
          <w:sz w:val="16"/>
          <w:szCs w:val="16"/>
        </w:rPr>
        <w:t xml:space="preserve">, </w:t>
      </w:r>
      <w:hyperlink r:id="rId38" w:history="1">
        <w:r w:rsidR="00961BBB" w:rsidRPr="00D75D43">
          <w:rPr>
            <w:rStyle w:val="Hyperlink"/>
            <w:color w:val="auto"/>
            <w:sz w:val="16"/>
            <w:szCs w:val="16"/>
          </w:rPr>
          <w:t>ygn.hom@solidarites-myanmar.org</w:t>
        </w:r>
      </w:hyperlink>
      <w:r w:rsidR="00961BBB" w:rsidRPr="00D75D43">
        <w:rPr>
          <w:color w:val="auto"/>
          <w:sz w:val="16"/>
          <w:szCs w:val="16"/>
        </w:rPr>
        <w:t xml:space="preserve">, </w:t>
      </w:r>
      <w:hyperlink r:id="rId39" w:history="1">
        <w:r w:rsidR="00961BBB" w:rsidRPr="00D75D43">
          <w:rPr>
            <w:rStyle w:val="Hyperlink"/>
            <w:color w:val="auto"/>
            <w:sz w:val="16"/>
            <w:szCs w:val="16"/>
          </w:rPr>
          <w:t>Tauhid.Farid@actionaid.org</w:t>
        </w:r>
      </w:hyperlink>
      <w:r w:rsidR="00961BBB" w:rsidRPr="00D75D43">
        <w:rPr>
          <w:color w:val="auto"/>
          <w:sz w:val="16"/>
          <w:szCs w:val="16"/>
        </w:rPr>
        <w:t xml:space="preserve">, </w:t>
      </w:r>
      <w:hyperlink r:id="rId40" w:history="1">
        <w:r w:rsidR="00961BBB" w:rsidRPr="00D75D43">
          <w:rPr>
            <w:rStyle w:val="Hyperlink"/>
            <w:color w:val="auto"/>
            <w:sz w:val="16"/>
            <w:szCs w:val="16"/>
          </w:rPr>
          <w:t>fariha.sarawat@actionaid.org</w:t>
        </w:r>
      </w:hyperlink>
      <w:r w:rsidR="00961BBB" w:rsidRPr="00D75D43">
        <w:rPr>
          <w:color w:val="auto"/>
          <w:sz w:val="16"/>
          <w:szCs w:val="16"/>
        </w:rPr>
        <w:t xml:space="preserve">, </w:t>
      </w:r>
      <w:hyperlink r:id="rId41" w:history="1">
        <w:r w:rsidR="00961BBB" w:rsidRPr="00D75D43">
          <w:rPr>
            <w:rStyle w:val="Hyperlink"/>
            <w:color w:val="auto"/>
            <w:sz w:val="16"/>
            <w:szCs w:val="16"/>
          </w:rPr>
          <w:t>homm@mm.missions-acf.org</w:t>
        </w:r>
      </w:hyperlink>
      <w:r w:rsidR="00961BBB" w:rsidRPr="00D75D43">
        <w:rPr>
          <w:color w:val="auto"/>
          <w:sz w:val="16"/>
          <w:szCs w:val="16"/>
        </w:rPr>
        <w:t xml:space="preserve">, </w:t>
      </w:r>
      <w:hyperlink r:id="rId42" w:history="1">
        <w:r w:rsidR="00961BBB" w:rsidRPr="00D75D43">
          <w:rPr>
            <w:rStyle w:val="Hyperlink"/>
            <w:color w:val="auto"/>
            <w:sz w:val="16"/>
            <w:szCs w:val="16"/>
          </w:rPr>
          <w:t>hom@mm.missions-acf.org</w:t>
        </w:r>
      </w:hyperlink>
      <w:r w:rsidR="00961BBB" w:rsidRPr="00D75D43">
        <w:rPr>
          <w:color w:val="auto"/>
          <w:sz w:val="16"/>
          <w:szCs w:val="16"/>
        </w:rPr>
        <w:t xml:space="preserve">, </w:t>
      </w:r>
      <w:hyperlink r:id="rId43" w:history="1">
        <w:r w:rsidR="00961BBB" w:rsidRPr="00D75D43">
          <w:rPr>
            <w:rStyle w:val="Hyperlink"/>
            <w:color w:val="auto"/>
            <w:sz w:val="16"/>
            <w:szCs w:val="16"/>
          </w:rPr>
          <w:t>pchetcuti@actioncontrelafaim.org</w:t>
        </w:r>
      </w:hyperlink>
      <w:r w:rsidR="00961BBB" w:rsidRPr="00D75D43">
        <w:rPr>
          <w:color w:val="auto"/>
          <w:sz w:val="16"/>
          <w:szCs w:val="16"/>
        </w:rPr>
        <w:t xml:space="preserve">, </w:t>
      </w:r>
      <w:hyperlink r:id="rId44" w:history="1">
        <w:r w:rsidR="00961BBB" w:rsidRPr="00D75D43">
          <w:rPr>
            <w:rStyle w:val="Hyperlink"/>
            <w:color w:val="auto"/>
            <w:sz w:val="16"/>
            <w:szCs w:val="16"/>
          </w:rPr>
          <w:t>JBurnley@oxfam.org.uk</w:t>
        </w:r>
      </w:hyperlink>
      <w:r w:rsidR="00961BBB" w:rsidRPr="00D75D43">
        <w:rPr>
          <w:color w:val="auto"/>
          <w:sz w:val="16"/>
          <w:szCs w:val="16"/>
        </w:rPr>
        <w:t xml:space="preserve">, </w:t>
      </w:r>
      <w:hyperlink r:id="rId45" w:history="1">
        <w:r w:rsidR="00961BBB" w:rsidRPr="00D75D43">
          <w:rPr>
            <w:rStyle w:val="Hyperlink"/>
            <w:color w:val="auto"/>
            <w:sz w:val="16"/>
            <w:szCs w:val="16"/>
          </w:rPr>
          <w:t>alefsen@un.org</w:t>
        </w:r>
      </w:hyperlink>
      <w:r w:rsidR="00961BBB" w:rsidRPr="00D75D43">
        <w:rPr>
          <w:color w:val="auto"/>
          <w:sz w:val="16"/>
          <w:szCs w:val="16"/>
        </w:rPr>
        <w:t xml:space="preserve">, </w:t>
      </w:r>
      <w:hyperlink r:id="rId46" w:history="1">
        <w:r w:rsidR="00961BBB" w:rsidRPr="00D75D43">
          <w:rPr>
            <w:rStyle w:val="Hyperlink"/>
            <w:color w:val="auto"/>
            <w:sz w:val="16"/>
            <w:szCs w:val="16"/>
          </w:rPr>
          <w:t>grahama@un.org</w:t>
        </w:r>
      </w:hyperlink>
      <w:r w:rsidR="00961BBB" w:rsidRPr="00D75D43">
        <w:rPr>
          <w:color w:val="auto"/>
          <w:sz w:val="16"/>
          <w:szCs w:val="16"/>
        </w:rPr>
        <w:t xml:space="preserve">, </w:t>
      </w:r>
      <w:hyperlink r:id="rId47" w:history="1">
        <w:r w:rsidR="00961BBB" w:rsidRPr="00D75D43">
          <w:rPr>
            <w:rStyle w:val="Hyperlink"/>
            <w:color w:val="auto"/>
            <w:sz w:val="16"/>
            <w:szCs w:val="16"/>
          </w:rPr>
          <w:t>alison_graham2000@yahoo.co.uk</w:t>
        </w:r>
      </w:hyperlink>
      <w:r w:rsidR="003244AB">
        <w:t xml:space="preserve">, </w:t>
      </w:r>
      <w:r w:rsidR="00961BBB" w:rsidRPr="00D75D43">
        <w:rPr>
          <w:color w:val="auto"/>
          <w:sz w:val="16"/>
          <w:szCs w:val="16"/>
        </w:rPr>
        <w:t xml:space="preserve"> </w:t>
      </w:r>
      <w:bookmarkEnd w:id="2"/>
      <w:r w:rsidR="003244AB" w:rsidRPr="003244AB">
        <w:rPr>
          <w:color w:val="auto"/>
          <w:sz w:val="16"/>
          <w:szCs w:val="16"/>
        </w:rPr>
        <w:t>michaelshaikh@gmail.com,</w:t>
      </w:r>
      <w:r w:rsidR="00A5547F">
        <w:rPr>
          <w:color w:val="auto"/>
          <w:sz w:val="16"/>
          <w:szCs w:val="16"/>
        </w:rPr>
        <w:t xml:space="preserve"> </w:t>
      </w:r>
      <w:r w:rsidR="00A5547F" w:rsidRPr="00A5547F">
        <w:rPr>
          <w:color w:val="auto"/>
          <w:sz w:val="16"/>
          <w:szCs w:val="16"/>
        </w:rPr>
        <w:t>savary@unhcr.org</w:t>
      </w:r>
      <w:r w:rsidR="00AA2C62">
        <w:rPr>
          <w:color w:val="auto"/>
          <w:sz w:val="16"/>
          <w:szCs w:val="16"/>
        </w:rPr>
        <w:t xml:space="preserve">, peronp@un.org, </w:t>
      </w:r>
      <w:r w:rsidR="00AA2C62" w:rsidRPr="007E2D37">
        <w:rPr>
          <w:rFonts w:cs="Arial"/>
          <w:color w:val="auto"/>
          <w:sz w:val="16"/>
          <w:szCs w:val="16"/>
        </w:rPr>
        <w:t>Theresa.Nguyen@actionaid.org</w:t>
      </w:r>
      <w:r w:rsidR="00AA2C62">
        <w:rPr>
          <w:rFonts w:cs="Arial"/>
          <w:color w:val="auto"/>
          <w:sz w:val="16"/>
          <w:szCs w:val="16"/>
        </w:rPr>
        <w:t>, modvig@un.org</w:t>
      </w:r>
      <w:r w:rsidR="00113A3A">
        <w:rPr>
          <w:rFonts w:cs="Arial"/>
          <w:color w:val="auto"/>
          <w:sz w:val="16"/>
          <w:szCs w:val="16"/>
        </w:rPr>
        <w:t>, shaikh2@un.org</w:t>
      </w:r>
      <w:r w:rsidR="00520E3F">
        <w:rPr>
          <w:rFonts w:cs="Arial"/>
          <w:color w:val="auto"/>
          <w:sz w:val="16"/>
          <w:szCs w:val="16"/>
        </w:rPr>
        <w:t xml:space="preserve">, </w:t>
      </w:r>
      <w:r w:rsidR="00520E3F" w:rsidRPr="00520E3F">
        <w:rPr>
          <w:rFonts w:cs="Arial"/>
          <w:color w:val="auto"/>
          <w:sz w:val="16"/>
          <w:szCs w:val="16"/>
        </w:rPr>
        <w:t>helen.leidecker@savethechildren.org</w:t>
      </w:r>
      <w:r w:rsidR="00520E3F">
        <w:rPr>
          <w:rFonts w:cs="Arial"/>
          <w:color w:val="auto"/>
          <w:sz w:val="16"/>
          <w:szCs w:val="16"/>
        </w:rPr>
        <w:t xml:space="preserve">, </w:t>
      </w:r>
      <w:r w:rsidR="00520E3F" w:rsidRPr="00520E3F">
        <w:rPr>
          <w:rFonts w:cs="Arial"/>
          <w:color w:val="auto"/>
          <w:sz w:val="16"/>
          <w:szCs w:val="16"/>
        </w:rPr>
        <w:t>katherine.roux@ifrc.org</w:t>
      </w:r>
      <w:r w:rsidR="00520E3F">
        <w:rPr>
          <w:rFonts w:cs="Arial"/>
          <w:color w:val="auto"/>
          <w:sz w:val="16"/>
          <w:szCs w:val="16"/>
        </w:rPr>
        <w:t xml:space="preserve">, </w:t>
      </w:r>
      <w:r w:rsidR="00513070" w:rsidRPr="00513070">
        <w:rPr>
          <w:rFonts w:cs="Arial"/>
          <w:color w:val="auto"/>
          <w:sz w:val="16"/>
          <w:szCs w:val="16"/>
        </w:rPr>
        <w:t xml:space="preserve">ngocoordination@gmail.com, </w:t>
      </w:r>
      <w:hyperlink r:id="rId48" w:history="1">
        <w:r w:rsidR="00513070" w:rsidRPr="00513070">
          <w:rPr>
            <w:rFonts w:cs="Arial"/>
            <w:color w:val="auto"/>
            <w:sz w:val="16"/>
            <w:szCs w:val="16"/>
            <w:u w:val="single"/>
          </w:rPr>
          <w:t>Ngoliaison@myanmar.com.mm</w:t>
        </w:r>
      </w:hyperlink>
    </w:p>
    <w:p w:rsidR="0000537B" w:rsidRDefault="0000537B" w:rsidP="00492B76">
      <w:pPr>
        <w:rPr>
          <w:rFonts w:cs="Arial"/>
          <w:color w:val="auto"/>
          <w:sz w:val="16"/>
          <w:szCs w:val="16"/>
        </w:rPr>
      </w:pPr>
    </w:p>
    <w:sectPr w:rsidR="0000537B" w:rsidSect="006162DF">
      <w:headerReference w:type="default" r:id="rId49"/>
      <w:footerReference w:type="default" r:id="rId50"/>
      <w:pgSz w:w="11907" w:h="16839" w:code="9"/>
      <w:pgMar w:top="1134" w:right="1418" w:bottom="1134" w:left="1418"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58B" w:rsidRDefault="0012058B" w:rsidP="00244D64">
      <w:r>
        <w:separator/>
      </w:r>
    </w:p>
    <w:p w:rsidR="0012058B" w:rsidRDefault="0012058B"/>
    <w:p w:rsidR="0012058B" w:rsidRDefault="0012058B"/>
  </w:endnote>
  <w:endnote w:type="continuationSeparator" w:id="1">
    <w:p w:rsidR="0012058B" w:rsidRDefault="0012058B" w:rsidP="00244D64">
      <w:r>
        <w:continuationSeparator/>
      </w:r>
    </w:p>
    <w:p w:rsidR="0012058B" w:rsidRDefault="0012058B"/>
    <w:p w:rsidR="0012058B" w:rsidRDefault="0012058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HelveticaNeue-Light">
    <w:altName w:val="MS Mincho"/>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71292"/>
      <w:docPartObj>
        <w:docPartGallery w:val="Page Numbers (Bottom of Page)"/>
        <w:docPartUnique/>
      </w:docPartObj>
    </w:sdtPr>
    <w:sdtEndPr>
      <w:rPr>
        <w:noProof/>
      </w:rPr>
    </w:sdtEndPr>
    <w:sdtContent>
      <w:p w:rsidR="00DD5205" w:rsidRDefault="00DD5205">
        <w:pPr>
          <w:pStyle w:val="Footer"/>
          <w:jc w:val="center"/>
        </w:pPr>
        <w:fldSimple w:instr=" PAGE   \* MERGEFORMAT ">
          <w:r w:rsidR="001C0CAE">
            <w:rPr>
              <w:noProof/>
            </w:rPr>
            <w:t>35</w:t>
          </w:r>
        </w:fldSimple>
      </w:p>
    </w:sdtContent>
  </w:sdt>
  <w:p w:rsidR="00DD5205" w:rsidRPr="00BA23D6" w:rsidRDefault="00DD5205" w:rsidP="00BA23D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58B" w:rsidRDefault="0012058B" w:rsidP="00244D64">
      <w:r>
        <w:separator/>
      </w:r>
    </w:p>
    <w:p w:rsidR="0012058B" w:rsidRDefault="0012058B"/>
    <w:p w:rsidR="0012058B" w:rsidRDefault="0012058B"/>
  </w:footnote>
  <w:footnote w:type="continuationSeparator" w:id="1">
    <w:p w:rsidR="0012058B" w:rsidRDefault="0012058B" w:rsidP="00244D64">
      <w:r>
        <w:continuationSeparator/>
      </w:r>
    </w:p>
    <w:p w:rsidR="0012058B" w:rsidRDefault="0012058B"/>
    <w:p w:rsidR="0012058B" w:rsidRDefault="0012058B"/>
  </w:footnote>
  <w:footnote w:id="2">
    <w:p w:rsidR="00DD5205" w:rsidRPr="002C7D4A" w:rsidRDefault="00DD5205" w:rsidP="00C177D5">
      <w:pPr>
        <w:pStyle w:val="CommentText"/>
      </w:pPr>
      <w:r>
        <w:rPr>
          <w:rStyle w:val="FootnoteReference"/>
        </w:rPr>
        <w:footnoteRef/>
      </w:r>
      <w:r>
        <w:t xml:space="preserve"> </w:t>
      </w:r>
      <w:r>
        <w:rPr>
          <w:szCs w:val="19"/>
        </w:rPr>
        <w:t xml:space="preserve">For more information on the role of the HC in leading advocacy efforts refer to </w:t>
      </w:r>
      <w:r>
        <w:t xml:space="preserve">the 'IASC Concept Paper on Empowered Leadership' p3, and ‘What empowered leadership looks like in practice’ p2.  </w:t>
      </w:r>
      <w:r w:rsidRPr="002C7D4A">
        <w:t>http://humanitarianinfo.org/iasc/pageloader.aspx?page=content-template-default&amp;bd=87</w:t>
      </w:r>
    </w:p>
    <w:p w:rsidR="00DD5205" w:rsidRDefault="00DD5205">
      <w:pPr>
        <w:pStyle w:val="FootnoteText"/>
      </w:pPr>
    </w:p>
  </w:footnote>
  <w:footnote w:id="3">
    <w:p w:rsidR="00DD5205" w:rsidRDefault="00DD5205" w:rsidP="00C27757">
      <w:pPr>
        <w:jc w:val="both"/>
      </w:pPr>
    </w:p>
  </w:footnote>
  <w:footnote w:id="4">
    <w:p w:rsidR="00DD5205" w:rsidRPr="00B55BCD" w:rsidRDefault="00DD5205" w:rsidP="00C27757">
      <w:pPr>
        <w:pStyle w:val="FootnoteText"/>
        <w:jc w:val="both"/>
      </w:pPr>
      <w:r>
        <w:rPr>
          <w:rStyle w:val="FootnoteReference"/>
        </w:rPr>
        <w:footnoteRef/>
      </w:r>
      <w:r>
        <w:t xml:space="preserve"> </w:t>
      </w:r>
      <w:r>
        <w:tab/>
      </w:r>
      <w:r w:rsidRPr="00D53CA4">
        <w:rPr>
          <w:szCs w:val="19"/>
        </w:rPr>
        <w:t xml:space="preserve">This </w:t>
      </w:r>
      <w:r>
        <w:rPr>
          <w:szCs w:val="19"/>
        </w:rPr>
        <w:t xml:space="preserve">does </w:t>
      </w:r>
      <w:r w:rsidRPr="00D53CA4">
        <w:rPr>
          <w:szCs w:val="19"/>
        </w:rPr>
        <w:t xml:space="preserve">not prevent Heads of </w:t>
      </w:r>
      <w:r>
        <w:rPr>
          <w:szCs w:val="19"/>
        </w:rPr>
        <w:t xml:space="preserve">Organisations </w:t>
      </w:r>
      <w:r w:rsidRPr="00D53CA4">
        <w:rPr>
          <w:szCs w:val="19"/>
        </w:rPr>
        <w:t>meeting with senior Government officials, but ideally should be done in consultation, and preferably together with, the HC.</w:t>
      </w:r>
      <w:r>
        <w:rPr>
          <w:szCs w:val="19"/>
        </w:rPr>
        <w:t xml:space="preserve">  </w:t>
      </w:r>
    </w:p>
    <w:p w:rsidR="00DD5205" w:rsidRDefault="00DD5205" w:rsidP="00C27757">
      <w:pPr>
        <w:pStyle w:val="FootnoteText"/>
        <w:tabs>
          <w:tab w:val="left" w:pos="825"/>
        </w:tabs>
      </w:pPr>
    </w:p>
  </w:footnote>
  <w:footnote w:id="5">
    <w:p w:rsidR="00DD5205" w:rsidRPr="00C42D8B" w:rsidRDefault="00DD5205" w:rsidP="00A6053F">
      <w:pPr>
        <w:pStyle w:val="FootnoteText"/>
        <w:rPr>
          <w:rStyle w:val="FootnoteReference"/>
        </w:rPr>
      </w:pPr>
      <w:r w:rsidRPr="00B15CD5">
        <w:rPr>
          <w:rStyle w:val="FootnoteReference"/>
        </w:rPr>
        <w:footnoteRef/>
      </w:r>
      <w:r w:rsidRPr="00C42D8B">
        <w:rPr>
          <w:rStyle w:val="FootnoteReference"/>
        </w:rPr>
        <w:t xml:space="preserve"> 140, 000 IDPs and an estimated additional</w:t>
      </w:r>
      <w:r>
        <w:t xml:space="preserve"> </w:t>
      </w:r>
      <w:r w:rsidRPr="00F35C6E">
        <w:rPr>
          <w:sz w:val="16"/>
          <w:szCs w:val="16"/>
        </w:rPr>
        <w:t>36</w:t>
      </w:r>
      <w:r w:rsidRPr="00C42D8B">
        <w:rPr>
          <w:rStyle w:val="FootnoteReference"/>
        </w:rPr>
        <w:t>, 000 people across host families and isolated villages.</w:t>
      </w:r>
    </w:p>
  </w:footnote>
  <w:footnote w:id="6">
    <w:p w:rsidR="00DD5205" w:rsidRPr="00FF4F50" w:rsidRDefault="00DD5205" w:rsidP="00F30AE0">
      <w:pPr>
        <w:pStyle w:val="FootnoteText"/>
        <w:rPr>
          <w:color w:val="0D0D0D"/>
        </w:rPr>
      </w:pPr>
      <w:r>
        <w:rPr>
          <w:rStyle w:val="FootnoteReference"/>
          <w:color w:val="0D0D0D"/>
        </w:rPr>
        <w:footnoteRef/>
      </w:r>
      <w:r>
        <w:rPr>
          <w:color w:val="0D0D0D"/>
        </w:rPr>
        <w:t xml:space="preserve"> </w:t>
      </w:r>
      <w:r>
        <w:rPr>
          <w:color w:val="0D0D0D"/>
          <w:sz w:val="16"/>
          <w:szCs w:val="16"/>
        </w:rPr>
        <w:t xml:space="preserve">WASH </w:t>
      </w:r>
      <w:r w:rsidRPr="00DF2E1A">
        <w:rPr>
          <w:color w:val="0D0D0D"/>
          <w:sz w:val="16"/>
          <w:szCs w:val="16"/>
        </w:rPr>
        <w:t>3W Matrix Data updated June 25’13</w:t>
      </w:r>
      <w:r>
        <w:rPr>
          <w:color w:val="0D0D0D"/>
          <w:sz w:val="16"/>
          <w:szCs w:val="16"/>
        </w:rPr>
        <w:t xml:space="preserve">. </w:t>
      </w:r>
      <w:r w:rsidRPr="00DF2E1A">
        <w:rPr>
          <w:color w:val="0D0D0D"/>
          <w:sz w:val="16"/>
          <w:szCs w:val="16"/>
        </w:rPr>
        <w:t xml:space="preserve">Based on WASH cluster standard adapted from Sphere </w:t>
      </w:r>
      <w:r>
        <w:rPr>
          <w:color w:val="0D0D0D"/>
          <w:sz w:val="16"/>
          <w:szCs w:val="16"/>
        </w:rPr>
        <w:t>S</w:t>
      </w:r>
      <w:r w:rsidRPr="00DF2E1A">
        <w:rPr>
          <w:color w:val="0D0D0D"/>
          <w:sz w:val="16"/>
          <w:szCs w:val="16"/>
        </w:rPr>
        <w:t>tandards. 1</w:t>
      </w:r>
      <w:r>
        <w:rPr>
          <w:color w:val="0D0D0D"/>
          <w:sz w:val="16"/>
          <w:szCs w:val="16"/>
        </w:rPr>
        <w:t xml:space="preserve"> </w:t>
      </w:r>
      <w:r w:rsidRPr="00DF2E1A">
        <w:rPr>
          <w:color w:val="0D0D0D"/>
          <w:sz w:val="16"/>
          <w:szCs w:val="16"/>
        </w:rPr>
        <w:t xml:space="preserve">latrine for </w:t>
      </w:r>
      <w:r w:rsidRPr="00C71D5E">
        <w:rPr>
          <w:color w:val="0D0D0D"/>
          <w:sz w:val="14"/>
          <w:szCs w:val="16"/>
        </w:rPr>
        <w:t>20</w:t>
      </w:r>
      <w:r>
        <w:rPr>
          <w:color w:val="0D0D0D"/>
          <w:sz w:val="16"/>
          <w:szCs w:val="16"/>
        </w:rPr>
        <w:t xml:space="preserve"> people</w:t>
      </w:r>
      <w:r w:rsidRPr="00DF2E1A">
        <w:rPr>
          <w:color w:val="0D0D0D"/>
          <w:sz w:val="16"/>
          <w:szCs w:val="16"/>
        </w:rPr>
        <w:t xml:space="preserve">; 1 water collection point for </w:t>
      </w:r>
      <w:r w:rsidRPr="00FF4F50">
        <w:rPr>
          <w:color w:val="0D0D0D"/>
          <w:sz w:val="16"/>
          <w:szCs w:val="16"/>
        </w:rPr>
        <w:t>250</w:t>
      </w:r>
      <w:r w:rsidRPr="00DF2E1A">
        <w:rPr>
          <w:color w:val="0D0D0D"/>
          <w:sz w:val="16"/>
          <w:szCs w:val="16"/>
        </w:rPr>
        <w:t xml:space="preserve"> </w:t>
      </w:r>
      <w:r>
        <w:rPr>
          <w:color w:val="0D0D0D"/>
          <w:sz w:val="16"/>
          <w:szCs w:val="16"/>
        </w:rPr>
        <w:t>people.</w:t>
      </w:r>
      <w:r w:rsidRPr="00DF2E1A">
        <w:rPr>
          <w:color w:val="0D0D0D"/>
          <w:sz w:val="16"/>
          <w:szCs w:val="16"/>
        </w:rPr>
        <w:t xml:space="preserve"> See more i</w:t>
      </w:r>
      <w:r>
        <w:rPr>
          <w:color w:val="0D0D0D"/>
          <w:sz w:val="16"/>
          <w:szCs w:val="16"/>
        </w:rPr>
        <w:t>n WASH Cluster Minimum Packages</w:t>
      </w:r>
    </w:p>
  </w:footnote>
  <w:footnote w:id="7">
    <w:p w:rsidR="00DD5205" w:rsidRPr="00DF2E1A" w:rsidRDefault="00DD5205" w:rsidP="00F30AE0">
      <w:pPr>
        <w:pStyle w:val="FootnoteText"/>
        <w:rPr>
          <w:color w:val="0D0D0D"/>
          <w:sz w:val="16"/>
          <w:szCs w:val="16"/>
        </w:rPr>
      </w:pPr>
      <w:r w:rsidRPr="00DF2E1A">
        <w:rPr>
          <w:rStyle w:val="FootnoteReference"/>
          <w:color w:val="0D0D0D"/>
        </w:rPr>
        <w:footnoteRef/>
      </w:r>
      <w:r>
        <w:rPr>
          <w:color w:val="0D0D0D"/>
          <w:sz w:val="16"/>
          <w:szCs w:val="16"/>
        </w:rPr>
        <w:t xml:space="preserve"> WASH </w:t>
      </w:r>
      <w:r w:rsidRPr="00DF2E1A">
        <w:rPr>
          <w:color w:val="0D0D0D"/>
          <w:sz w:val="16"/>
          <w:szCs w:val="16"/>
        </w:rPr>
        <w:t>3W Matrix Data updated June 25’13</w:t>
      </w:r>
    </w:p>
  </w:footnote>
  <w:footnote w:id="8">
    <w:p w:rsidR="00DD5205" w:rsidRPr="003F099C" w:rsidRDefault="00DD5205" w:rsidP="00F30AE0">
      <w:pPr>
        <w:pStyle w:val="FootnoteText"/>
        <w:rPr>
          <w:color w:val="0D0D0D"/>
          <w:sz w:val="16"/>
          <w:szCs w:val="16"/>
        </w:rPr>
      </w:pPr>
      <w:r w:rsidRPr="00BE495C">
        <w:rPr>
          <w:rStyle w:val="FootnoteReference"/>
          <w:color w:val="0D0D0D"/>
        </w:rPr>
        <w:footnoteRef/>
      </w:r>
      <w:r w:rsidRPr="00BE495C">
        <w:rPr>
          <w:color w:val="0D0D0D"/>
        </w:rPr>
        <w:t xml:space="preserve"> </w:t>
      </w:r>
      <w:r w:rsidRPr="003F099C">
        <w:rPr>
          <w:color w:val="0D0D0D"/>
          <w:sz w:val="16"/>
          <w:szCs w:val="16"/>
        </w:rPr>
        <w:t>The calculation is based on field observations and average coverage  by WASH actors in camps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05" w:rsidRDefault="00DD5205" w:rsidP="00BA23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D8"/>
    <w:multiLevelType w:val="hybridMultilevel"/>
    <w:tmpl w:val="422C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41748"/>
    <w:multiLevelType w:val="hybridMultilevel"/>
    <w:tmpl w:val="F082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F146B"/>
    <w:multiLevelType w:val="hybridMultilevel"/>
    <w:tmpl w:val="322C2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2A267A"/>
    <w:multiLevelType w:val="hybridMultilevel"/>
    <w:tmpl w:val="C38EB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B2663"/>
    <w:multiLevelType w:val="hybridMultilevel"/>
    <w:tmpl w:val="A0AA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81311"/>
    <w:multiLevelType w:val="hybridMultilevel"/>
    <w:tmpl w:val="5E82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F3B10"/>
    <w:multiLevelType w:val="hybridMultilevel"/>
    <w:tmpl w:val="6B7E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AF4DC1"/>
    <w:multiLevelType w:val="hybridMultilevel"/>
    <w:tmpl w:val="4DD66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E65845"/>
    <w:multiLevelType w:val="hybridMultilevel"/>
    <w:tmpl w:val="2F344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544425"/>
    <w:multiLevelType w:val="hybridMultilevel"/>
    <w:tmpl w:val="8F8A0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FC09CE"/>
    <w:multiLevelType w:val="hybridMultilevel"/>
    <w:tmpl w:val="07CA2BF2"/>
    <w:lvl w:ilvl="0" w:tplc="570E45D6">
      <w:start w:val="1"/>
      <w:numFmt w:val="bullet"/>
      <w:pStyle w:val="CAP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C2398"/>
    <w:multiLevelType w:val="hybridMultilevel"/>
    <w:tmpl w:val="66DA1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612E8D"/>
    <w:multiLevelType w:val="hybridMultilevel"/>
    <w:tmpl w:val="11F2E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340056"/>
    <w:multiLevelType w:val="hybridMultilevel"/>
    <w:tmpl w:val="342CC5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722138"/>
    <w:multiLevelType w:val="hybridMultilevel"/>
    <w:tmpl w:val="21D44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1147C"/>
    <w:multiLevelType w:val="hybridMultilevel"/>
    <w:tmpl w:val="1F58F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0E2F08"/>
    <w:multiLevelType w:val="hybridMultilevel"/>
    <w:tmpl w:val="E5C42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454195"/>
    <w:multiLevelType w:val="hybridMultilevel"/>
    <w:tmpl w:val="42F662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9F76D0"/>
    <w:multiLevelType w:val="hybridMultilevel"/>
    <w:tmpl w:val="96B0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497A09"/>
    <w:multiLevelType w:val="hybridMultilevel"/>
    <w:tmpl w:val="F92A4F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570564"/>
    <w:multiLevelType w:val="hybridMultilevel"/>
    <w:tmpl w:val="0FD6F9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9E0EA9"/>
    <w:multiLevelType w:val="hybridMultilevel"/>
    <w:tmpl w:val="1A64BB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131833"/>
    <w:multiLevelType w:val="hybridMultilevel"/>
    <w:tmpl w:val="3D9AB4E6"/>
    <w:lvl w:ilvl="0" w:tplc="4976BBE4">
      <w:start w:val="1"/>
      <w:numFmt w:val="decimal"/>
      <w:pStyle w:val="CAPDashboardnumbered"/>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2D7763D9"/>
    <w:multiLevelType w:val="hybridMultilevel"/>
    <w:tmpl w:val="6F081D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D8E5449"/>
    <w:multiLevelType w:val="hybridMultilevel"/>
    <w:tmpl w:val="8ADC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3F7278"/>
    <w:multiLevelType w:val="hybridMultilevel"/>
    <w:tmpl w:val="EBE2D61C"/>
    <w:lvl w:ilvl="0" w:tplc="0409000F">
      <w:start w:val="1"/>
      <w:numFmt w:val="decimal"/>
      <w:lvlText w:val="%1."/>
      <w:lvlJc w:val="left"/>
      <w:pPr>
        <w:ind w:left="284" w:hanging="360"/>
      </w:pPr>
      <w:rPr>
        <w:rFonts w:hint="default"/>
      </w:rPr>
    </w:lvl>
    <w:lvl w:ilvl="1" w:tplc="08090003">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26">
    <w:nsid w:val="35B5149B"/>
    <w:multiLevelType w:val="hybridMultilevel"/>
    <w:tmpl w:val="18F28396"/>
    <w:lvl w:ilvl="0" w:tplc="04090001">
      <w:start w:val="1"/>
      <w:numFmt w:val="bullet"/>
      <w:lvlText w:val=""/>
      <w:lvlJc w:val="left"/>
      <w:pPr>
        <w:ind w:left="360" w:hanging="360"/>
      </w:pPr>
      <w:rPr>
        <w:rFonts w:ascii="Symbol" w:hAnsi="Symbol" w:hint="default"/>
      </w:rPr>
    </w:lvl>
    <w:lvl w:ilvl="1" w:tplc="7780CCB4">
      <w:numFmt w:val="bullet"/>
      <w:lvlText w:val="•"/>
      <w:lvlJc w:val="left"/>
      <w:pPr>
        <w:ind w:left="1440" w:hanging="72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7145BB"/>
    <w:multiLevelType w:val="hybridMultilevel"/>
    <w:tmpl w:val="BD6EA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6D00774"/>
    <w:multiLevelType w:val="hybridMultilevel"/>
    <w:tmpl w:val="23281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765F4B"/>
    <w:multiLevelType w:val="hybridMultilevel"/>
    <w:tmpl w:val="FE7A58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81058F"/>
    <w:multiLevelType w:val="hybridMultilevel"/>
    <w:tmpl w:val="050A8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FD6625"/>
    <w:multiLevelType w:val="hybridMultilevel"/>
    <w:tmpl w:val="9F8C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52C7057"/>
    <w:multiLevelType w:val="hybridMultilevel"/>
    <w:tmpl w:val="094E3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84C59C4"/>
    <w:multiLevelType w:val="hybridMultilevel"/>
    <w:tmpl w:val="FBAE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3F7628"/>
    <w:multiLevelType w:val="hybridMultilevel"/>
    <w:tmpl w:val="6136B7A0"/>
    <w:lvl w:ilvl="0" w:tplc="EC4A9910">
      <w:start w:val="1"/>
      <w:numFmt w:val="bullet"/>
      <w:pStyle w:val="Talking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312814"/>
    <w:multiLevelType w:val="hybridMultilevel"/>
    <w:tmpl w:val="34E46D3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312A9F"/>
    <w:multiLevelType w:val="hybridMultilevel"/>
    <w:tmpl w:val="903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FD72DA"/>
    <w:multiLevelType w:val="hybridMultilevel"/>
    <w:tmpl w:val="861A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F0F3A65"/>
    <w:multiLevelType w:val="hybridMultilevel"/>
    <w:tmpl w:val="0B7A8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4550BDB"/>
    <w:multiLevelType w:val="hybridMultilevel"/>
    <w:tmpl w:val="E3C49690"/>
    <w:lvl w:ilvl="0" w:tplc="0409000F">
      <w:start w:val="1"/>
      <w:numFmt w:val="decimal"/>
      <w:lvlText w:val="%1."/>
      <w:lvlJc w:val="left"/>
      <w:pPr>
        <w:ind w:left="720" w:hanging="360"/>
      </w:pPr>
    </w:lvl>
    <w:lvl w:ilvl="1" w:tplc="5E42883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4E4E1C"/>
    <w:multiLevelType w:val="hybridMultilevel"/>
    <w:tmpl w:val="86D297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D2F0B6F"/>
    <w:multiLevelType w:val="hybridMultilevel"/>
    <w:tmpl w:val="AE3C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871C09"/>
    <w:multiLevelType w:val="hybridMultilevel"/>
    <w:tmpl w:val="8FC4B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BC1212"/>
    <w:multiLevelType w:val="hybridMultilevel"/>
    <w:tmpl w:val="97E6D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2E004AD"/>
    <w:multiLevelType w:val="hybridMultilevel"/>
    <w:tmpl w:val="212C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9907E5"/>
    <w:multiLevelType w:val="hybridMultilevel"/>
    <w:tmpl w:val="3DA6753C"/>
    <w:lvl w:ilvl="0" w:tplc="1EF0692E">
      <w:start w:val="1"/>
      <w:numFmt w:val="bullet"/>
      <w:pStyle w:val="Bullet"/>
      <w:lvlText w:val="■"/>
      <w:lvlJc w:val="left"/>
      <w:pPr>
        <w:ind w:left="720" w:hanging="360"/>
      </w:pPr>
      <w:rPr>
        <w:rFonts w:ascii="Arial" w:hAnsi="Arial" w:hint="default"/>
        <w:color w:val="8B010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3D002B"/>
    <w:multiLevelType w:val="hybridMultilevel"/>
    <w:tmpl w:val="65F040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6DD07F1"/>
    <w:multiLevelType w:val="hybridMultilevel"/>
    <w:tmpl w:val="DA08E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691C17EF"/>
    <w:multiLevelType w:val="hybridMultilevel"/>
    <w:tmpl w:val="BAEC82E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6BC23115"/>
    <w:multiLevelType w:val="hybridMultilevel"/>
    <w:tmpl w:val="4C98C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E626968"/>
    <w:multiLevelType w:val="hybridMultilevel"/>
    <w:tmpl w:val="EF74F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F2B1BAB"/>
    <w:multiLevelType w:val="hybridMultilevel"/>
    <w:tmpl w:val="05D03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863732"/>
    <w:multiLevelType w:val="hybridMultilevel"/>
    <w:tmpl w:val="8F88D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3DD3641"/>
    <w:multiLevelType w:val="hybridMultilevel"/>
    <w:tmpl w:val="55D67D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471570A"/>
    <w:multiLevelType w:val="hybridMultilevel"/>
    <w:tmpl w:val="44002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7B036F26"/>
    <w:multiLevelType w:val="hybridMultilevel"/>
    <w:tmpl w:val="A8BCB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CA768B4"/>
    <w:multiLevelType w:val="hybridMultilevel"/>
    <w:tmpl w:val="E5C2F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D114497"/>
    <w:multiLevelType w:val="hybridMultilevel"/>
    <w:tmpl w:val="42202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7FF65E3E"/>
    <w:multiLevelType w:val="multilevel"/>
    <w:tmpl w:val="61DE0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45"/>
  </w:num>
  <w:num w:numId="3">
    <w:abstractNumId w:val="22"/>
  </w:num>
  <w:num w:numId="4">
    <w:abstractNumId w:val="25"/>
  </w:num>
  <w:num w:numId="5">
    <w:abstractNumId w:val="34"/>
  </w:num>
  <w:num w:numId="6">
    <w:abstractNumId w:val="37"/>
  </w:num>
  <w:num w:numId="7">
    <w:abstractNumId w:val="35"/>
  </w:num>
  <w:num w:numId="8">
    <w:abstractNumId w:val="43"/>
  </w:num>
  <w:num w:numId="9">
    <w:abstractNumId w:val="30"/>
  </w:num>
  <w:num w:numId="10">
    <w:abstractNumId w:val="15"/>
  </w:num>
  <w:num w:numId="11">
    <w:abstractNumId w:val="56"/>
  </w:num>
  <w:num w:numId="12">
    <w:abstractNumId w:val="8"/>
  </w:num>
  <w:num w:numId="13">
    <w:abstractNumId w:val="2"/>
  </w:num>
  <w:num w:numId="14">
    <w:abstractNumId w:val="16"/>
  </w:num>
  <w:num w:numId="15">
    <w:abstractNumId w:val="4"/>
  </w:num>
  <w:num w:numId="16">
    <w:abstractNumId w:val="6"/>
  </w:num>
  <w:num w:numId="17">
    <w:abstractNumId w:val="50"/>
  </w:num>
  <w:num w:numId="18">
    <w:abstractNumId w:val="14"/>
  </w:num>
  <w:num w:numId="19">
    <w:abstractNumId w:val="28"/>
  </w:num>
  <w:num w:numId="20">
    <w:abstractNumId w:val="1"/>
  </w:num>
  <w:num w:numId="21">
    <w:abstractNumId w:val="32"/>
  </w:num>
  <w:num w:numId="22">
    <w:abstractNumId w:val="17"/>
  </w:num>
  <w:num w:numId="23">
    <w:abstractNumId w:val="53"/>
  </w:num>
  <w:num w:numId="24">
    <w:abstractNumId w:val="46"/>
  </w:num>
  <w:num w:numId="25">
    <w:abstractNumId w:val="23"/>
  </w:num>
  <w:num w:numId="26">
    <w:abstractNumId w:val="20"/>
  </w:num>
  <w:num w:numId="27">
    <w:abstractNumId w:val="40"/>
  </w:num>
  <w:num w:numId="28">
    <w:abstractNumId w:val="13"/>
  </w:num>
  <w:num w:numId="29">
    <w:abstractNumId w:val="21"/>
  </w:num>
  <w:num w:numId="30">
    <w:abstractNumId w:val="29"/>
  </w:num>
  <w:num w:numId="31">
    <w:abstractNumId w:val="9"/>
  </w:num>
  <w:num w:numId="32">
    <w:abstractNumId w:val="0"/>
  </w:num>
  <w:num w:numId="33">
    <w:abstractNumId w:val="52"/>
  </w:num>
  <w:num w:numId="34">
    <w:abstractNumId w:val="26"/>
  </w:num>
  <w:num w:numId="35">
    <w:abstractNumId w:val="27"/>
  </w:num>
  <w:num w:numId="36">
    <w:abstractNumId w:val="19"/>
  </w:num>
  <w:num w:numId="37">
    <w:abstractNumId w:val="55"/>
  </w:num>
  <w:num w:numId="38">
    <w:abstractNumId w:val="38"/>
  </w:num>
  <w:num w:numId="39">
    <w:abstractNumId w:val="18"/>
  </w:num>
  <w:num w:numId="40">
    <w:abstractNumId w:val="11"/>
  </w:num>
  <w:num w:numId="41">
    <w:abstractNumId w:val="3"/>
  </w:num>
  <w:num w:numId="42">
    <w:abstractNumId w:val="24"/>
  </w:num>
  <w:num w:numId="43">
    <w:abstractNumId w:val="33"/>
  </w:num>
  <w:num w:numId="44">
    <w:abstractNumId w:val="12"/>
  </w:num>
  <w:num w:numId="45">
    <w:abstractNumId w:val="39"/>
  </w:num>
  <w:num w:numId="46">
    <w:abstractNumId w:val="42"/>
  </w:num>
  <w:num w:numId="47">
    <w:abstractNumId w:val="36"/>
  </w:num>
  <w:num w:numId="48">
    <w:abstractNumId w:val="5"/>
  </w:num>
  <w:num w:numId="49">
    <w:abstractNumId w:val="31"/>
  </w:num>
  <w:num w:numId="50">
    <w:abstractNumId w:val="7"/>
  </w:num>
  <w:num w:numId="51">
    <w:abstractNumId w:val="51"/>
  </w:num>
  <w:num w:numId="52">
    <w:abstractNumId w:val="58"/>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41"/>
  </w:num>
  <w:num w:numId="57">
    <w:abstractNumId w:val="57"/>
  </w:num>
  <w:num w:numId="58">
    <w:abstractNumId w:val="48"/>
  </w:num>
  <w:num w:numId="59">
    <w:abstractNumId w:val="47"/>
  </w:num>
  <w:num w:numId="60">
    <w:abstractNumId w:val="49"/>
  </w:num>
  <w:num w:numId="61">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00"/>
  <w:drawingGridVerticalSpacing w:val="187"/>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3C7A8E"/>
    <w:rsid w:val="0000038C"/>
    <w:rsid w:val="00001397"/>
    <w:rsid w:val="00001B9A"/>
    <w:rsid w:val="00002777"/>
    <w:rsid w:val="0000537B"/>
    <w:rsid w:val="000067A2"/>
    <w:rsid w:val="0000766E"/>
    <w:rsid w:val="00007BC7"/>
    <w:rsid w:val="00007E45"/>
    <w:rsid w:val="0001038A"/>
    <w:rsid w:val="00010652"/>
    <w:rsid w:val="00012135"/>
    <w:rsid w:val="0001261B"/>
    <w:rsid w:val="0001276B"/>
    <w:rsid w:val="00012B15"/>
    <w:rsid w:val="00013781"/>
    <w:rsid w:val="000153A7"/>
    <w:rsid w:val="000173C3"/>
    <w:rsid w:val="00017652"/>
    <w:rsid w:val="0002168E"/>
    <w:rsid w:val="00021ADC"/>
    <w:rsid w:val="00023B60"/>
    <w:rsid w:val="0002478F"/>
    <w:rsid w:val="000253D0"/>
    <w:rsid w:val="00025C47"/>
    <w:rsid w:val="00026080"/>
    <w:rsid w:val="00026EAF"/>
    <w:rsid w:val="0002709B"/>
    <w:rsid w:val="00027836"/>
    <w:rsid w:val="00030C26"/>
    <w:rsid w:val="00030C89"/>
    <w:rsid w:val="00031224"/>
    <w:rsid w:val="00031ED8"/>
    <w:rsid w:val="00034854"/>
    <w:rsid w:val="000367EE"/>
    <w:rsid w:val="00036C30"/>
    <w:rsid w:val="00040738"/>
    <w:rsid w:val="00041910"/>
    <w:rsid w:val="000427F4"/>
    <w:rsid w:val="00042E02"/>
    <w:rsid w:val="000437EF"/>
    <w:rsid w:val="00043B16"/>
    <w:rsid w:val="00046459"/>
    <w:rsid w:val="00047E43"/>
    <w:rsid w:val="0005137C"/>
    <w:rsid w:val="000527A8"/>
    <w:rsid w:val="000530BF"/>
    <w:rsid w:val="00053885"/>
    <w:rsid w:val="00054413"/>
    <w:rsid w:val="00060824"/>
    <w:rsid w:val="00060B3D"/>
    <w:rsid w:val="00062A07"/>
    <w:rsid w:val="00063C53"/>
    <w:rsid w:val="00063DFC"/>
    <w:rsid w:val="000642E5"/>
    <w:rsid w:val="000665E0"/>
    <w:rsid w:val="000702D9"/>
    <w:rsid w:val="0007243A"/>
    <w:rsid w:val="00075622"/>
    <w:rsid w:val="00076329"/>
    <w:rsid w:val="00081957"/>
    <w:rsid w:val="00081CF4"/>
    <w:rsid w:val="00082A84"/>
    <w:rsid w:val="00082F78"/>
    <w:rsid w:val="0008353F"/>
    <w:rsid w:val="0008357E"/>
    <w:rsid w:val="00086688"/>
    <w:rsid w:val="00086920"/>
    <w:rsid w:val="000873AC"/>
    <w:rsid w:val="00090639"/>
    <w:rsid w:val="0009154D"/>
    <w:rsid w:val="000956DF"/>
    <w:rsid w:val="00096CE6"/>
    <w:rsid w:val="000A00C9"/>
    <w:rsid w:val="000A02B7"/>
    <w:rsid w:val="000A0378"/>
    <w:rsid w:val="000A10ED"/>
    <w:rsid w:val="000A4D2C"/>
    <w:rsid w:val="000A5E1C"/>
    <w:rsid w:val="000A7448"/>
    <w:rsid w:val="000A77D8"/>
    <w:rsid w:val="000B05B6"/>
    <w:rsid w:val="000B3258"/>
    <w:rsid w:val="000B3868"/>
    <w:rsid w:val="000B41CD"/>
    <w:rsid w:val="000B5655"/>
    <w:rsid w:val="000B5C53"/>
    <w:rsid w:val="000C17DB"/>
    <w:rsid w:val="000C19F5"/>
    <w:rsid w:val="000C1AD1"/>
    <w:rsid w:val="000C2038"/>
    <w:rsid w:val="000C373C"/>
    <w:rsid w:val="000C3E4A"/>
    <w:rsid w:val="000C3EED"/>
    <w:rsid w:val="000C427C"/>
    <w:rsid w:val="000C4453"/>
    <w:rsid w:val="000C4FD7"/>
    <w:rsid w:val="000C52E6"/>
    <w:rsid w:val="000C5A79"/>
    <w:rsid w:val="000C6E29"/>
    <w:rsid w:val="000C6F06"/>
    <w:rsid w:val="000D11B9"/>
    <w:rsid w:val="000D18AE"/>
    <w:rsid w:val="000D2C30"/>
    <w:rsid w:val="000D38B0"/>
    <w:rsid w:val="000D6763"/>
    <w:rsid w:val="000D73C3"/>
    <w:rsid w:val="000D7B58"/>
    <w:rsid w:val="000E0404"/>
    <w:rsid w:val="000E07F8"/>
    <w:rsid w:val="000E1408"/>
    <w:rsid w:val="000E14A1"/>
    <w:rsid w:val="000E41FE"/>
    <w:rsid w:val="000E72A8"/>
    <w:rsid w:val="000F3DF8"/>
    <w:rsid w:val="000F6476"/>
    <w:rsid w:val="000F6812"/>
    <w:rsid w:val="000F6A1E"/>
    <w:rsid w:val="000F766D"/>
    <w:rsid w:val="000F774C"/>
    <w:rsid w:val="000F7B3F"/>
    <w:rsid w:val="000F7DCF"/>
    <w:rsid w:val="00100FEE"/>
    <w:rsid w:val="001016ED"/>
    <w:rsid w:val="00102CD8"/>
    <w:rsid w:val="001042D7"/>
    <w:rsid w:val="00104B33"/>
    <w:rsid w:val="00104C05"/>
    <w:rsid w:val="00105063"/>
    <w:rsid w:val="00106D46"/>
    <w:rsid w:val="001075EC"/>
    <w:rsid w:val="00107E41"/>
    <w:rsid w:val="00113A3A"/>
    <w:rsid w:val="00114F81"/>
    <w:rsid w:val="00115152"/>
    <w:rsid w:val="0012058B"/>
    <w:rsid w:val="00120A81"/>
    <w:rsid w:val="00121913"/>
    <w:rsid w:val="00121FDC"/>
    <w:rsid w:val="00121FDF"/>
    <w:rsid w:val="001225C8"/>
    <w:rsid w:val="00123F2E"/>
    <w:rsid w:val="00124EF4"/>
    <w:rsid w:val="001256A7"/>
    <w:rsid w:val="00126D7E"/>
    <w:rsid w:val="00127180"/>
    <w:rsid w:val="0012741D"/>
    <w:rsid w:val="00131788"/>
    <w:rsid w:val="00131963"/>
    <w:rsid w:val="00131F27"/>
    <w:rsid w:val="00134444"/>
    <w:rsid w:val="0013555B"/>
    <w:rsid w:val="001367C6"/>
    <w:rsid w:val="001370C0"/>
    <w:rsid w:val="00137383"/>
    <w:rsid w:val="00140072"/>
    <w:rsid w:val="0014053C"/>
    <w:rsid w:val="00140A32"/>
    <w:rsid w:val="00141925"/>
    <w:rsid w:val="00143572"/>
    <w:rsid w:val="00145064"/>
    <w:rsid w:val="00145310"/>
    <w:rsid w:val="00147376"/>
    <w:rsid w:val="00151BDC"/>
    <w:rsid w:val="001520F6"/>
    <w:rsid w:val="001536FB"/>
    <w:rsid w:val="00156113"/>
    <w:rsid w:val="001566F0"/>
    <w:rsid w:val="0015683D"/>
    <w:rsid w:val="00156C2D"/>
    <w:rsid w:val="0016188D"/>
    <w:rsid w:val="001623C6"/>
    <w:rsid w:val="001626FF"/>
    <w:rsid w:val="00166FF7"/>
    <w:rsid w:val="00167880"/>
    <w:rsid w:val="00170D9F"/>
    <w:rsid w:val="0017188B"/>
    <w:rsid w:val="00172419"/>
    <w:rsid w:val="00173F77"/>
    <w:rsid w:val="001742D3"/>
    <w:rsid w:val="001758FA"/>
    <w:rsid w:val="001762B2"/>
    <w:rsid w:val="001769C2"/>
    <w:rsid w:val="001777FD"/>
    <w:rsid w:val="00177A5D"/>
    <w:rsid w:val="001806ED"/>
    <w:rsid w:val="0018167E"/>
    <w:rsid w:val="001850E1"/>
    <w:rsid w:val="0018644E"/>
    <w:rsid w:val="00187447"/>
    <w:rsid w:val="001918CD"/>
    <w:rsid w:val="00192C7D"/>
    <w:rsid w:val="00192F4E"/>
    <w:rsid w:val="00193DFD"/>
    <w:rsid w:val="0019579B"/>
    <w:rsid w:val="00197FC7"/>
    <w:rsid w:val="001A129D"/>
    <w:rsid w:val="001A18F3"/>
    <w:rsid w:val="001A2A2E"/>
    <w:rsid w:val="001A3896"/>
    <w:rsid w:val="001A6064"/>
    <w:rsid w:val="001A6A58"/>
    <w:rsid w:val="001A7371"/>
    <w:rsid w:val="001B049E"/>
    <w:rsid w:val="001B1A95"/>
    <w:rsid w:val="001B2C15"/>
    <w:rsid w:val="001B3E45"/>
    <w:rsid w:val="001B49F9"/>
    <w:rsid w:val="001B6353"/>
    <w:rsid w:val="001B6D2E"/>
    <w:rsid w:val="001B702B"/>
    <w:rsid w:val="001B738D"/>
    <w:rsid w:val="001C0281"/>
    <w:rsid w:val="001C0CAE"/>
    <w:rsid w:val="001C137E"/>
    <w:rsid w:val="001C1A11"/>
    <w:rsid w:val="001C46A0"/>
    <w:rsid w:val="001C4A92"/>
    <w:rsid w:val="001C5DC1"/>
    <w:rsid w:val="001C6D1D"/>
    <w:rsid w:val="001C7CAA"/>
    <w:rsid w:val="001D095D"/>
    <w:rsid w:val="001D2266"/>
    <w:rsid w:val="001D2EF1"/>
    <w:rsid w:val="001D3DE6"/>
    <w:rsid w:val="001D5026"/>
    <w:rsid w:val="001D50EC"/>
    <w:rsid w:val="001D712D"/>
    <w:rsid w:val="001D724F"/>
    <w:rsid w:val="001D7D92"/>
    <w:rsid w:val="001D7DCE"/>
    <w:rsid w:val="001E0660"/>
    <w:rsid w:val="001E12E8"/>
    <w:rsid w:val="001E2A4B"/>
    <w:rsid w:val="001E5700"/>
    <w:rsid w:val="001E6202"/>
    <w:rsid w:val="001E78BB"/>
    <w:rsid w:val="001E791B"/>
    <w:rsid w:val="001E7F30"/>
    <w:rsid w:val="001F0247"/>
    <w:rsid w:val="001F0DD1"/>
    <w:rsid w:val="001F348F"/>
    <w:rsid w:val="001F3E6F"/>
    <w:rsid w:val="001F5546"/>
    <w:rsid w:val="001F5E36"/>
    <w:rsid w:val="001F6060"/>
    <w:rsid w:val="001F65B9"/>
    <w:rsid w:val="001F679C"/>
    <w:rsid w:val="001F6ACC"/>
    <w:rsid w:val="001F79E8"/>
    <w:rsid w:val="002006E8"/>
    <w:rsid w:val="00200F08"/>
    <w:rsid w:val="002014D8"/>
    <w:rsid w:val="00201BF1"/>
    <w:rsid w:val="00201F58"/>
    <w:rsid w:val="00202078"/>
    <w:rsid w:val="002033EF"/>
    <w:rsid w:val="00203EED"/>
    <w:rsid w:val="002042EC"/>
    <w:rsid w:val="00204ADF"/>
    <w:rsid w:val="00204EFB"/>
    <w:rsid w:val="00205456"/>
    <w:rsid w:val="00205920"/>
    <w:rsid w:val="00205A6A"/>
    <w:rsid w:val="002074D5"/>
    <w:rsid w:val="00207996"/>
    <w:rsid w:val="00207A05"/>
    <w:rsid w:val="0021023A"/>
    <w:rsid w:val="00210A88"/>
    <w:rsid w:val="00212573"/>
    <w:rsid w:val="0021329B"/>
    <w:rsid w:val="002137F2"/>
    <w:rsid w:val="00213C62"/>
    <w:rsid w:val="00215517"/>
    <w:rsid w:val="00215B2B"/>
    <w:rsid w:val="002166DC"/>
    <w:rsid w:val="00216B24"/>
    <w:rsid w:val="00216E39"/>
    <w:rsid w:val="002173C6"/>
    <w:rsid w:val="00221180"/>
    <w:rsid w:val="00221245"/>
    <w:rsid w:val="00223BA5"/>
    <w:rsid w:val="00225091"/>
    <w:rsid w:val="00227354"/>
    <w:rsid w:val="00232445"/>
    <w:rsid w:val="0023313D"/>
    <w:rsid w:val="00233282"/>
    <w:rsid w:val="00233587"/>
    <w:rsid w:val="00236EC0"/>
    <w:rsid w:val="002379EC"/>
    <w:rsid w:val="00240314"/>
    <w:rsid w:val="0024074D"/>
    <w:rsid w:val="00240E72"/>
    <w:rsid w:val="00241CE9"/>
    <w:rsid w:val="0024442A"/>
    <w:rsid w:val="00244D64"/>
    <w:rsid w:val="00244F06"/>
    <w:rsid w:val="00245808"/>
    <w:rsid w:val="00246064"/>
    <w:rsid w:val="00246176"/>
    <w:rsid w:val="00247391"/>
    <w:rsid w:val="002520D3"/>
    <w:rsid w:val="00253FF9"/>
    <w:rsid w:val="00254DAC"/>
    <w:rsid w:val="00254E12"/>
    <w:rsid w:val="00254FB3"/>
    <w:rsid w:val="00255967"/>
    <w:rsid w:val="002561AF"/>
    <w:rsid w:val="0026095C"/>
    <w:rsid w:val="002609DF"/>
    <w:rsid w:val="00260F0D"/>
    <w:rsid w:val="00261036"/>
    <w:rsid w:val="00263E51"/>
    <w:rsid w:val="00263F88"/>
    <w:rsid w:val="00264449"/>
    <w:rsid w:val="00265021"/>
    <w:rsid w:val="002656B4"/>
    <w:rsid w:val="00266C04"/>
    <w:rsid w:val="0026725C"/>
    <w:rsid w:val="00267536"/>
    <w:rsid w:val="00267DFB"/>
    <w:rsid w:val="00270C6A"/>
    <w:rsid w:val="00271A71"/>
    <w:rsid w:val="00271DCC"/>
    <w:rsid w:val="0027283E"/>
    <w:rsid w:val="002732CF"/>
    <w:rsid w:val="00274411"/>
    <w:rsid w:val="00275A31"/>
    <w:rsid w:val="002772F2"/>
    <w:rsid w:val="002779BA"/>
    <w:rsid w:val="0028358D"/>
    <w:rsid w:val="0028544E"/>
    <w:rsid w:val="0028588A"/>
    <w:rsid w:val="00285AAC"/>
    <w:rsid w:val="002860E5"/>
    <w:rsid w:val="00286324"/>
    <w:rsid w:val="00286674"/>
    <w:rsid w:val="0028753A"/>
    <w:rsid w:val="002909DA"/>
    <w:rsid w:val="00294B85"/>
    <w:rsid w:val="0029511C"/>
    <w:rsid w:val="00295DC7"/>
    <w:rsid w:val="002967EE"/>
    <w:rsid w:val="002A07B8"/>
    <w:rsid w:val="002A2971"/>
    <w:rsid w:val="002A2F60"/>
    <w:rsid w:val="002A3787"/>
    <w:rsid w:val="002A39F0"/>
    <w:rsid w:val="002A3F07"/>
    <w:rsid w:val="002A4212"/>
    <w:rsid w:val="002A47BB"/>
    <w:rsid w:val="002A51C9"/>
    <w:rsid w:val="002A60B1"/>
    <w:rsid w:val="002A7F65"/>
    <w:rsid w:val="002B2312"/>
    <w:rsid w:val="002B23BF"/>
    <w:rsid w:val="002B2D19"/>
    <w:rsid w:val="002B3075"/>
    <w:rsid w:val="002B45D0"/>
    <w:rsid w:val="002B59AC"/>
    <w:rsid w:val="002B5A35"/>
    <w:rsid w:val="002B5AE8"/>
    <w:rsid w:val="002B64D0"/>
    <w:rsid w:val="002B6AFF"/>
    <w:rsid w:val="002C0E62"/>
    <w:rsid w:val="002C3FF1"/>
    <w:rsid w:val="002C6842"/>
    <w:rsid w:val="002D103B"/>
    <w:rsid w:val="002D294F"/>
    <w:rsid w:val="002D30B5"/>
    <w:rsid w:val="002D7D14"/>
    <w:rsid w:val="002E08D8"/>
    <w:rsid w:val="002E1AE2"/>
    <w:rsid w:val="002E4AFB"/>
    <w:rsid w:val="002E4E0C"/>
    <w:rsid w:val="002E7B81"/>
    <w:rsid w:val="002F21AC"/>
    <w:rsid w:val="002F2ACE"/>
    <w:rsid w:val="002F46CC"/>
    <w:rsid w:val="002F5217"/>
    <w:rsid w:val="002F530D"/>
    <w:rsid w:val="002F679A"/>
    <w:rsid w:val="002F7884"/>
    <w:rsid w:val="003002EA"/>
    <w:rsid w:val="003010DC"/>
    <w:rsid w:val="00301D94"/>
    <w:rsid w:val="00302575"/>
    <w:rsid w:val="003028CA"/>
    <w:rsid w:val="00302D57"/>
    <w:rsid w:val="0030398B"/>
    <w:rsid w:val="003052BB"/>
    <w:rsid w:val="00307FE3"/>
    <w:rsid w:val="003112E1"/>
    <w:rsid w:val="00312660"/>
    <w:rsid w:val="00312BCC"/>
    <w:rsid w:val="0031513E"/>
    <w:rsid w:val="0031612F"/>
    <w:rsid w:val="003176B3"/>
    <w:rsid w:val="00320D3A"/>
    <w:rsid w:val="0032154C"/>
    <w:rsid w:val="003215D8"/>
    <w:rsid w:val="003218BB"/>
    <w:rsid w:val="00321FC2"/>
    <w:rsid w:val="00322ECE"/>
    <w:rsid w:val="00323712"/>
    <w:rsid w:val="003244AB"/>
    <w:rsid w:val="003246E7"/>
    <w:rsid w:val="003247F3"/>
    <w:rsid w:val="00326264"/>
    <w:rsid w:val="00326D6A"/>
    <w:rsid w:val="00327409"/>
    <w:rsid w:val="00334D4A"/>
    <w:rsid w:val="00334FAA"/>
    <w:rsid w:val="00335945"/>
    <w:rsid w:val="0033635F"/>
    <w:rsid w:val="003363AC"/>
    <w:rsid w:val="00337CE2"/>
    <w:rsid w:val="00342663"/>
    <w:rsid w:val="00342F67"/>
    <w:rsid w:val="003449DE"/>
    <w:rsid w:val="0034521A"/>
    <w:rsid w:val="00350E7B"/>
    <w:rsid w:val="00351156"/>
    <w:rsid w:val="00354782"/>
    <w:rsid w:val="0035595F"/>
    <w:rsid w:val="00356C64"/>
    <w:rsid w:val="00357178"/>
    <w:rsid w:val="00357CA9"/>
    <w:rsid w:val="0036179F"/>
    <w:rsid w:val="00363FD6"/>
    <w:rsid w:val="00364481"/>
    <w:rsid w:val="00365F28"/>
    <w:rsid w:val="00366619"/>
    <w:rsid w:val="00367950"/>
    <w:rsid w:val="00367D02"/>
    <w:rsid w:val="00371360"/>
    <w:rsid w:val="00377B6F"/>
    <w:rsid w:val="00381728"/>
    <w:rsid w:val="003836A5"/>
    <w:rsid w:val="00385AFC"/>
    <w:rsid w:val="00390BF3"/>
    <w:rsid w:val="00390EC0"/>
    <w:rsid w:val="00391246"/>
    <w:rsid w:val="003915C7"/>
    <w:rsid w:val="00391A62"/>
    <w:rsid w:val="00393033"/>
    <w:rsid w:val="003932C3"/>
    <w:rsid w:val="003946C1"/>
    <w:rsid w:val="00395D67"/>
    <w:rsid w:val="003978A8"/>
    <w:rsid w:val="003A0ADD"/>
    <w:rsid w:val="003A55B7"/>
    <w:rsid w:val="003A578B"/>
    <w:rsid w:val="003A57C3"/>
    <w:rsid w:val="003A6E4E"/>
    <w:rsid w:val="003A7520"/>
    <w:rsid w:val="003B0B1E"/>
    <w:rsid w:val="003B2A49"/>
    <w:rsid w:val="003B4CB6"/>
    <w:rsid w:val="003B538C"/>
    <w:rsid w:val="003B5BBA"/>
    <w:rsid w:val="003B62A5"/>
    <w:rsid w:val="003C0DFA"/>
    <w:rsid w:val="003C115F"/>
    <w:rsid w:val="003C141F"/>
    <w:rsid w:val="003C1BD6"/>
    <w:rsid w:val="003C288A"/>
    <w:rsid w:val="003C2A2F"/>
    <w:rsid w:val="003C578E"/>
    <w:rsid w:val="003C7A8E"/>
    <w:rsid w:val="003C7CA8"/>
    <w:rsid w:val="003D08DD"/>
    <w:rsid w:val="003D1FF7"/>
    <w:rsid w:val="003D2530"/>
    <w:rsid w:val="003D2E3A"/>
    <w:rsid w:val="003D3B1D"/>
    <w:rsid w:val="003D3EAC"/>
    <w:rsid w:val="003D4E64"/>
    <w:rsid w:val="003D553A"/>
    <w:rsid w:val="003D672F"/>
    <w:rsid w:val="003D6B7B"/>
    <w:rsid w:val="003D75BD"/>
    <w:rsid w:val="003E4301"/>
    <w:rsid w:val="003E4BF4"/>
    <w:rsid w:val="003E4F45"/>
    <w:rsid w:val="003E58A4"/>
    <w:rsid w:val="003E61D3"/>
    <w:rsid w:val="003E7D07"/>
    <w:rsid w:val="003F1A9A"/>
    <w:rsid w:val="003F2491"/>
    <w:rsid w:val="003F2A50"/>
    <w:rsid w:val="003F3EA8"/>
    <w:rsid w:val="003F496F"/>
    <w:rsid w:val="003F506D"/>
    <w:rsid w:val="003F5C03"/>
    <w:rsid w:val="003F5F7F"/>
    <w:rsid w:val="003F754F"/>
    <w:rsid w:val="00401643"/>
    <w:rsid w:val="00402174"/>
    <w:rsid w:val="00404EE3"/>
    <w:rsid w:val="004054B7"/>
    <w:rsid w:val="0040600A"/>
    <w:rsid w:val="00406543"/>
    <w:rsid w:val="00407CCD"/>
    <w:rsid w:val="0041110B"/>
    <w:rsid w:val="00411FEB"/>
    <w:rsid w:val="00413090"/>
    <w:rsid w:val="004165DF"/>
    <w:rsid w:val="004220E6"/>
    <w:rsid w:val="0042610D"/>
    <w:rsid w:val="0043049B"/>
    <w:rsid w:val="0043130F"/>
    <w:rsid w:val="004332EA"/>
    <w:rsid w:val="00434FC5"/>
    <w:rsid w:val="00435969"/>
    <w:rsid w:val="0043599A"/>
    <w:rsid w:val="00436C31"/>
    <w:rsid w:val="004374C7"/>
    <w:rsid w:val="00440047"/>
    <w:rsid w:val="00440693"/>
    <w:rsid w:val="00441752"/>
    <w:rsid w:val="00442CDD"/>
    <w:rsid w:val="00443771"/>
    <w:rsid w:val="00447E06"/>
    <w:rsid w:val="004507A0"/>
    <w:rsid w:val="00450EBE"/>
    <w:rsid w:val="00450FD4"/>
    <w:rsid w:val="0045148B"/>
    <w:rsid w:val="0045253A"/>
    <w:rsid w:val="00453E32"/>
    <w:rsid w:val="00454413"/>
    <w:rsid w:val="00454475"/>
    <w:rsid w:val="00457643"/>
    <w:rsid w:val="00457EF6"/>
    <w:rsid w:val="00460241"/>
    <w:rsid w:val="0046122B"/>
    <w:rsid w:val="0046193F"/>
    <w:rsid w:val="004622EE"/>
    <w:rsid w:val="00463385"/>
    <w:rsid w:val="0046453F"/>
    <w:rsid w:val="00465562"/>
    <w:rsid w:val="00466662"/>
    <w:rsid w:val="00472F87"/>
    <w:rsid w:val="0047356B"/>
    <w:rsid w:val="004773D2"/>
    <w:rsid w:val="00480291"/>
    <w:rsid w:val="00481C6F"/>
    <w:rsid w:val="00483888"/>
    <w:rsid w:val="00483BA5"/>
    <w:rsid w:val="00483F07"/>
    <w:rsid w:val="004848DC"/>
    <w:rsid w:val="00485936"/>
    <w:rsid w:val="00486EE7"/>
    <w:rsid w:val="004871BE"/>
    <w:rsid w:val="004879F3"/>
    <w:rsid w:val="00487A3A"/>
    <w:rsid w:val="00490174"/>
    <w:rsid w:val="00492B76"/>
    <w:rsid w:val="00493AFB"/>
    <w:rsid w:val="00494013"/>
    <w:rsid w:val="00497169"/>
    <w:rsid w:val="004974CD"/>
    <w:rsid w:val="004A0384"/>
    <w:rsid w:val="004A2A7B"/>
    <w:rsid w:val="004A3101"/>
    <w:rsid w:val="004A3906"/>
    <w:rsid w:val="004A457F"/>
    <w:rsid w:val="004A47C5"/>
    <w:rsid w:val="004A5774"/>
    <w:rsid w:val="004A6B42"/>
    <w:rsid w:val="004A792A"/>
    <w:rsid w:val="004A7AE4"/>
    <w:rsid w:val="004B009A"/>
    <w:rsid w:val="004B0ACD"/>
    <w:rsid w:val="004B1948"/>
    <w:rsid w:val="004B2A67"/>
    <w:rsid w:val="004B41DF"/>
    <w:rsid w:val="004B4354"/>
    <w:rsid w:val="004B51DB"/>
    <w:rsid w:val="004B653F"/>
    <w:rsid w:val="004B75F5"/>
    <w:rsid w:val="004B7B81"/>
    <w:rsid w:val="004C0641"/>
    <w:rsid w:val="004C077E"/>
    <w:rsid w:val="004C2698"/>
    <w:rsid w:val="004C3026"/>
    <w:rsid w:val="004C4755"/>
    <w:rsid w:val="004C63A6"/>
    <w:rsid w:val="004C7578"/>
    <w:rsid w:val="004C7E86"/>
    <w:rsid w:val="004D026A"/>
    <w:rsid w:val="004D193B"/>
    <w:rsid w:val="004D35DE"/>
    <w:rsid w:val="004D3BBB"/>
    <w:rsid w:val="004D3E3E"/>
    <w:rsid w:val="004D4C0A"/>
    <w:rsid w:val="004D5922"/>
    <w:rsid w:val="004E1C9A"/>
    <w:rsid w:val="004E638D"/>
    <w:rsid w:val="004F01E5"/>
    <w:rsid w:val="004F02A7"/>
    <w:rsid w:val="004F09EB"/>
    <w:rsid w:val="004F0C72"/>
    <w:rsid w:val="004F0FD1"/>
    <w:rsid w:val="004F2311"/>
    <w:rsid w:val="004F29C2"/>
    <w:rsid w:val="004F46CF"/>
    <w:rsid w:val="004F5051"/>
    <w:rsid w:val="004F675C"/>
    <w:rsid w:val="004F6B4B"/>
    <w:rsid w:val="004F70BF"/>
    <w:rsid w:val="005001BD"/>
    <w:rsid w:val="00500DCC"/>
    <w:rsid w:val="005016A4"/>
    <w:rsid w:val="00502409"/>
    <w:rsid w:val="00504AF1"/>
    <w:rsid w:val="005066C8"/>
    <w:rsid w:val="00506A67"/>
    <w:rsid w:val="00510E20"/>
    <w:rsid w:val="0051109E"/>
    <w:rsid w:val="005124F9"/>
    <w:rsid w:val="00513070"/>
    <w:rsid w:val="0051371B"/>
    <w:rsid w:val="00513B12"/>
    <w:rsid w:val="00513DF1"/>
    <w:rsid w:val="00513FD7"/>
    <w:rsid w:val="005141B1"/>
    <w:rsid w:val="00514818"/>
    <w:rsid w:val="00515054"/>
    <w:rsid w:val="0051694E"/>
    <w:rsid w:val="00516A68"/>
    <w:rsid w:val="00516FEC"/>
    <w:rsid w:val="00517068"/>
    <w:rsid w:val="00517342"/>
    <w:rsid w:val="0051779F"/>
    <w:rsid w:val="00517BEF"/>
    <w:rsid w:val="00520E3F"/>
    <w:rsid w:val="005211F1"/>
    <w:rsid w:val="00522023"/>
    <w:rsid w:val="00522BC8"/>
    <w:rsid w:val="0052377E"/>
    <w:rsid w:val="005270A0"/>
    <w:rsid w:val="0053333A"/>
    <w:rsid w:val="00534419"/>
    <w:rsid w:val="005345EE"/>
    <w:rsid w:val="00534CCF"/>
    <w:rsid w:val="00536711"/>
    <w:rsid w:val="0053733F"/>
    <w:rsid w:val="00537CB0"/>
    <w:rsid w:val="00537DBB"/>
    <w:rsid w:val="0054095E"/>
    <w:rsid w:val="00542907"/>
    <w:rsid w:val="00542EBA"/>
    <w:rsid w:val="005431FA"/>
    <w:rsid w:val="0054461E"/>
    <w:rsid w:val="00544C3B"/>
    <w:rsid w:val="00544D8E"/>
    <w:rsid w:val="0054587D"/>
    <w:rsid w:val="00547335"/>
    <w:rsid w:val="00550F08"/>
    <w:rsid w:val="00550F68"/>
    <w:rsid w:val="005537C9"/>
    <w:rsid w:val="00553987"/>
    <w:rsid w:val="00553B5E"/>
    <w:rsid w:val="00555025"/>
    <w:rsid w:val="00555380"/>
    <w:rsid w:val="005578D6"/>
    <w:rsid w:val="00557E58"/>
    <w:rsid w:val="005600A7"/>
    <w:rsid w:val="00563120"/>
    <w:rsid w:val="00563C9C"/>
    <w:rsid w:val="005655DF"/>
    <w:rsid w:val="0056590D"/>
    <w:rsid w:val="00566367"/>
    <w:rsid w:val="00567E54"/>
    <w:rsid w:val="00570465"/>
    <w:rsid w:val="00571F90"/>
    <w:rsid w:val="005729E1"/>
    <w:rsid w:val="005735BE"/>
    <w:rsid w:val="00573E89"/>
    <w:rsid w:val="00575309"/>
    <w:rsid w:val="005759AF"/>
    <w:rsid w:val="00575D1E"/>
    <w:rsid w:val="0057776D"/>
    <w:rsid w:val="00580EF5"/>
    <w:rsid w:val="00581966"/>
    <w:rsid w:val="00581988"/>
    <w:rsid w:val="005845E2"/>
    <w:rsid w:val="005868D3"/>
    <w:rsid w:val="0058692B"/>
    <w:rsid w:val="0058770E"/>
    <w:rsid w:val="00587CC1"/>
    <w:rsid w:val="005901E9"/>
    <w:rsid w:val="0059473C"/>
    <w:rsid w:val="00594E42"/>
    <w:rsid w:val="0059657B"/>
    <w:rsid w:val="0059698C"/>
    <w:rsid w:val="00597D1E"/>
    <w:rsid w:val="00597D3E"/>
    <w:rsid w:val="00597DC8"/>
    <w:rsid w:val="005A018D"/>
    <w:rsid w:val="005A01AB"/>
    <w:rsid w:val="005A0A1F"/>
    <w:rsid w:val="005A1876"/>
    <w:rsid w:val="005A194C"/>
    <w:rsid w:val="005A19C0"/>
    <w:rsid w:val="005A26A0"/>
    <w:rsid w:val="005A34CC"/>
    <w:rsid w:val="005A3D05"/>
    <w:rsid w:val="005A3EBA"/>
    <w:rsid w:val="005A4D7C"/>
    <w:rsid w:val="005A7171"/>
    <w:rsid w:val="005A786F"/>
    <w:rsid w:val="005B0658"/>
    <w:rsid w:val="005B114E"/>
    <w:rsid w:val="005B14E5"/>
    <w:rsid w:val="005B150D"/>
    <w:rsid w:val="005B1CA9"/>
    <w:rsid w:val="005B2052"/>
    <w:rsid w:val="005B2E4A"/>
    <w:rsid w:val="005B63B2"/>
    <w:rsid w:val="005B6DD5"/>
    <w:rsid w:val="005B70A4"/>
    <w:rsid w:val="005B7CF9"/>
    <w:rsid w:val="005C05BF"/>
    <w:rsid w:val="005C09A4"/>
    <w:rsid w:val="005C170C"/>
    <w:rsid w:val="005C239A"/>
    <w:rsid w:val="005C36F9"/>
    <w:rsid w:val="005C4100"/>
    <w:rsid w:val="005C579C"/>
    <w:rsid w:val="005C6A06"/>
    <w:rsid w:val="005C74AC"/>
    <w:rsid w:val="005C7625"/>
    <w:rsid w:val="005D1CDB"/>
    <w:rsid w:val="005D37AA"/>
    <w:rsid w:val="005D3A96"/>
    <w:rsid w:val="005D43ED"/>
    <w:rsid w:val="005D5BE9"/>
    <w:rsid w:val="005D62B2"/>
    <w:rsid w:val="005D674F"/>
    <w:rsid w:val="005D68C6"/>
    <w:rsid w:val="005E0325"/>
    <w:rsid w:val="005E2827"/>
    <w:rsid w:val="005E2996"/>
    <w:rsid w:val="005E40D9"/>
    <w:rsid w:val="005E4552"/>
    <w:rsid w:val="005E4877"/>
    <w:rsid w:val="005E579C"/>
    <w:rsid w:val="005E68B2"/>
    <w:rsid w:val="005E6B85"/>
    <w:rsid w:val="005F06D1"/>
    <w:rsid w:val="005F093B"/>
    <w:rsid w:val="005F1A8C"/>
    <w:rsid w:val="005F3AF1"/>
    <w:rsid w:val="005F3D09"/>
    <w:rsid w:val="005F63AA"/>
    <w:rsid w:val="005F6BDB"/>
    <w:rsid w:val="00600680"/>
    <w:rsid w:val="00603F1E"/>
    <w:rsid w:val="006047DF"/>
    <w:rsid w:val="006063A4"/>
    <w:rsid w:val="0061057E"/>
    <w:rsid w:val="00611A3D"/>
    <w:rsid w:val="00614D7E"/>
    <w:rsid w:val="00615053"/>
    <w:rsid w:val="00615733"/>
    <w:rsid w:val="006157F6"/>
    <w:rsid w:val="00616184"/>
    <w:rsid w:val="006162B5"/>
    <w:rsid w:val="006162DF"/>
    <w:rsid w:val="0062109D"/>
    <w:rsid w:val="00621504"/>
    <w:rsid w:val="0062260F"/>
    <w:rsid w:val="0062279E"/>
    <w:rsid w:val="00626DF4"/>
    <w:rsid w:val="0062780F"/>
    <w:rsid w:val="006311B4"/>
    <w:rsid w:val="006339F3"/>
    <w:rsid w:val="00633DF3"/>
    <w:rsid w:val="006341FA"/>
    <w:rsid w:val="006349A0"/>
    <w:rsid w:val="006350F4"/>
    <w:rsid w:val="00635918"/>
    <w:rsid w:val="0063608A"/>
    <w:rsid w:val="00636A78"/>
    <w:rsid w:val="00640997"/>
    <w:rsid w:val="00641388"/>
    <w:rsid w:val="0064371F"/>
    <w:rsid w:val="006447D7"/>
    <w:rsid w:val="00644A0E"/>
    <w:rsid w:val="006463AD"/>
    <w:rsid w:val="00646824"/>
    <w:rsid w:val="006523F4"/>
    <w:rsid w:val="00652B3E"/>
    <w:rsid w:val="006532A5"/>
    <w:rsid w:val="006551AE"/>
    <w:rsid w:val="00655582"/>
    <w:rsid w:val="00657080"/>
    <w:rsid w:val="00657D69"/>
    <w:rsid w:val="00664F55"/>
    <w:rsid w:val="00666291"/>
    <w:rsid w:val="006663BA"/>
    <w:rsid w:val="006664C6"/>
    <w:rsid w:val="00666D93"/>
    <w:rsid w:val="00667EFB"/>
    <w:rsid w:val="00667F57"/>
    <w:rsid w:val="006737B0"/>
    <w:rsid w:val="0067383D"/>
    <w:rsid w:val="0067478D"/>
    <w:rsid w:val="00676AC1"/>
    <w:rsid w:val="00676D47"/>
    <w:rsid w:val="006777FD"/>
    <w:rsid w:val="00677C6E"/>
    <w:rsid w:val="00682A12"/>
    <w:rsid w:val="00683075"/>
    <w:rsid w:val="00683387"/>
    <w:rsid w:val="00684B3F"/>
    <w:rsid w:val="00686069"/>
    <w:rsid w:val="00686AC9"/>
    <w:rsid w:val="00687CD3"/>
    <w:rsid w:val="00690329"/>
    <w:rsid w:val="00691853"/>
    <w:rsid w:val="006921C8"/>
    <w:rsid w:val="00692809"/>
    <w:rsid w:val="00695ACF"/>
    <w:rsid w:val="0069783D"/>
    <w:rsid w:val="006A00E9"/>
    <w:rsid w:val="006A1EAD"/>
    <w:rsid w:val="006A3DA3"/>
    <w:rsid w:val="006A4473"/>
    <w:rsid w:val="006A5E25"/>
    <w:rsid w:val="006A71C2"/>
    <w:rsid w:val="006A7454"/>
    <w:rsid w:val="006A7F6D"/>
    <w:rsid w:val="006B006A"/>
    <w:rsid w:val="006B0187"/>
    <w:rsid w:val="006B31B2"/>
    <w:rsid w:val="006B3292"/>
    <w:rsid w:val="006B3C7B"/>
    <w:rsid w:val="006B4561"/>
    <w:rsid w:val="006B4A9A"/>
    <w:rsid w:val="006B4F4B"/>
    <w:rsid w:val="006B63F2"/>
    <w:rsid w:val="006B663B"/>
    <w:rsid w:val="006B6DAB"/>
    <w:rsid w:val="006C05F5"/>
    <w:rsid w:val="006C369F"/>
    <w:rsid w:val="006C52C3"/>
    <w:rsid w:val="006C76DE"/>
    <w:rsid w:val="006D0B42"/>
    <w:rsid w:val="006D1D18"/>
    <w:rsid w:val="006D1EEB"/>
    <w:rsid w:val="006D25BF"/>
    <w:rsid w:val="006D297C"/>
    <w:rsid w:val="006D3DA1"/>
    <w:rsid w:val="006D6E47"/>
    <w:rsid w:val="006E025A"/>
    <w:rsid w:val="006E122C"/>
    <w:rsid w:val="006E3126"/>
    <w:rsid w:val="006E5C65"/>
    <w:rsid w:val="006E732C"/>
    <w:rsid w:val="006F244C"/>
    <w:rsid w:val="006F3C10"/>
    <w:rsid w:val="006F4BF4"/>
    <w:rsid w:val="006F5A35"/>
    <w:rsid w:val="006F5B46"/>
    <w:rsid w:val="006F60A3"/>
    <w:rsid w:val="006F6F4A"/>
    <w:rsid w:val="006F6F56"/>
    <w:rsid w:val="007015A4"/>
    <w:rsid w:val="00703CFB"/>
    <w:rsid w:val="007050A6"/>
    <w:rsid w:val="007051C3"/>
    <w:rsid w:val="0070544C"/>
    <w:rsid w:val="007062DF"/>
    <w:rsid w:val="00706AC8"/>
    <w:rsid w:val="00706B93"/>
    <w:rsid w:val="00707D26"/>
    <w:rsid w:val="0071141F"/>
    <w:rsid w:val="007120A2"/>
    <w:rsid w:val="007125E4"/>
    <w:rsid w:val="0071331C"/>
    <w:rsid w:val="00713AC1"/>
    <w:rsid w:val="00714ED7"/>
    <w:rsid w:val="00717FDE"/>
    <w:rsid w:val="00720BFB"/>
    <w:rsid w:val="00723C1B"/>
    <w:rsid w:val="00723D28"/>
    <w:rsid w:val="00724D9F"/>
    <w:rsid w:val="00724E31"/>
    <w:rsid w:val="0072646F"/>
    <w:rsid w:val="0073078B"/>
    <w:rsid w:val="00731733"/>
    <w:rsid w:val="00734138"/>
    <w:rsid w:val="00740646"/>
    <w:rsid w:val="00740B58"/>
    <w:rsid w:val="00741750"/>
    <w:rsid w:val="00741BE9"/>
    <w:rsid w:val="00742A5D"/>
    <w:rsid w:val="0074595E"/>
    <w:rsid w:val="00745B53"/>
    <w:rsid w:val="00746821"/>
    <w:rsid w:val="00747A33"/>
    <w:rsid w:val="007536E0"/>
    <w:rsid w:val="00756371"/>
    <w:rsid w:val="00756C6B"/>
    <w:rsid w:val="00762E2C"/>
    <w:rsid w:val="00762EE8"/>
    <w:rsid w:val="00762FE9"/>
    <w:rsid w:val="0076357B"/>
    <w:rsid w:val="00765667"/>
    <w:rsid w:val="0076579D"/>
    <w:rsid w:val="00765909"/>
    <w:rsid w:val="007667DD"/>
    <w:rsid w:val="00766A8B"/>
    <w:rsid w:val="00767202"/>
    <w:rsid w:val="007703D6"/>
    <w:rsid w:val="0077101A"/>
    <w:rsid w:val="00771A5E"/>
    <w:rsid w:val="007722E1"/>
    <w:rsid w:val="00773146"/>
    <w:rsid w:val="007738D4"/>
    <w:rsid w:val="00775B01"/>
    <w:rsid w:val="0077728B"/>
    <w:rsid w:val="00777514"/>
    <w:rsid w:val="00780991"/>
    <w:rsid w:val="007812BC"/>
    <w:rsid w:val="00781477"/>
    <w:rsid w:val="0078265A"/>
    <w:rsid w:val="00784793"/>
    <w:rsid w:val="00785844"/>
    <w:rsid w:val="00785BAF"/>
    <w:rsid w:val="00786C4E"/>
    <w:rsid w:val="00790E5C"/>
    <w:rsid w:val="00793B4A"/>
    <w:rsid w:val="00795AD0"/>
    <w:rsid w:val="007970E7"/>
    <w:rsid w:val="007A30C7"/>
    <w:rsid w:val="007A45BF"/>
    <w:rsid w:val="007A4732"/>
    <w:rsid w:val="007A507A"/>
    <w:rsid w:val="007A57C1"/>
    <w:rsid w:val="007A5C1F"/>
    <w:rsid w:val="007A72D6"/>
    <w:rsid w:val="007A7D19"/>
    <w:rsid w:val="007B1B41"/>
    <w:rsid w:val="007B1BAA"/>
    <w:rsid w:val="007B1D7B"/>
    <w:rsid w:val="007B2912"/>
    <w:rsid w:val="007B5A7F"/>
    <w:rsid w:val="007C15A1"/>
    <w:rsid w:val="007C4D96"/>
    <w:rsid w:val="007C567D"/>
    <w:rsid w:val="007C5FDB"/>
    <w:rsid w:val="007C7098"/>
    <w:rsid w:val="007C7898"/>
    <w:rsid w:val="007C7A79"/>
    <w:rsid w:val="007C7B5A"/>
    <w:rsid w:val="007D0ADC"/>
    <w:rsid w:val="007D1513"/>
    <w:rsid w:val="007D4A1C"/>
    <w:rsid w:val="007D7859"/>
    <w:rsid w:val="007E0167"/>
    <w:rsid w:val="007E13EA"/>
    <w:rsid w:val="007E1CD2"/>
    <w:rsid w:val="007E2D37"/>
    <w:rsid w:val="007E3EF2"/>
    <w:rsid w:val="007E4FCC"/>
    <w:rsid w:val="007E5272"/>
    <w:rsid w:val="007E5EC9"/>
    <w:rsid w:val="007E628E"/>
    <w:rsid w:val="007E7AAA"/>
    <w:rsid w:val="007E7B05"/>
    <w:rsid w:val="007F0EF9"/>
    <w:rsid w:val="007F2AAB"/>
    <w:rsid w:val="0080046A"/>
    <w:rsid w:val="008036ED"/>
    <w:rsid w:val="00803E1C"/>
    <w:rsid w:val="00803F1B"/>
    <w:rsid w:val="00810C01"/>
    <w:rsid w:val="008131DC"/>
    <w:rsid w:val="008142C9"/>
    <w:rsid w:val="0081442C"/>
    <w:rsid w:val="00816065"/>
    <w:rsid w:val="008161D8"/>
    <w:rsid w:val="008215E3"/>
    <w:rsid w:val="00821B34"/>
    <w:rsid w:val="00822FAE"/>
    <w:rsid w:val="00825740"/>
    <w:rsid w:val="00833192"/>
    <w:rsid w:val="00834A4A"/>
    <w:rsid w:val="008367D6"/>
    <w:rsid w:val="0084132D"/>
    <w:rsid w:val="008424DC"/>
    <w:rsid w:val="0084711A"/>
    <w:rsid w:val="00847798"/>
    <w:rsid w:val="00850C5E"/>
    <w:rsid w:val="008527ED"/>
    <w:rsid w:val="008556DA"/>
    <w:rsid w:val="00857E7B"/>
    <w:rsid w:val="00860BAC"/>
    <w:rsid w:val="0086198E"/>
    <w:rsid w:val="00862715"/>
    <w:rsid w:val="00863B92"/>
    <w:rsid w:val="008654F1"/>
    <w:rsid w:val="00865614"/>
    <w:rsid w:val="00866A3B"/>
    <w:rsid w:val="00871764"/>
    <w:rsid w:val="00871AC0"/>
    <w:rsid w:val="00872656"/>
    <w:rsid w:val="008731B2"/>
    <w:rsid w:val="00874925"/>
    <w:rsid w:val="00877747"/>
    <w:rsid w:val="008777AE"/>
    <w:rsid w:val="00877EF7"/>
    <w:rsid w:val="00881776"/>
    <w:rsid w:val="008817E3"/>
    <w:rsid w:val="008819DB"/>
    <w:rsid w:val="00882559"/>
    <w:rsid w:val="00882788"/>
    <w:rsid w:val="0088321D"/>
    <w:rsid w:val="008832B9"/>
    <w:rsid w:val="00883E9C"/>
    <w:rsid w:val="00883EA4"/>
    <w:rsid w:val="00885E1A"/>
    <w:rsid w:val="00886F60"/>
    <w:rsid w:val="008872DA"/>
    <w:rsid w:val="008913A7"/>
    <w:rsid w:val="00891B22"/>
    <w:rsid w:val="008922FC"/>
    <w:rsid w:val="00892E90"/>
    <w:rsid w:val="0089723E"/>
    <w:rsid w:val="00897505"/>
    <w:rsid w:val="008A04C5"/>
    <w:rsid w:val="008A15DB"/>
    <w:rsid w:val="008A2067"/>
    <w:rsid w:val="008A2294"/>
    <w:rsid w:val="008A2664"/>
    <w:rsid w:val="008A33BB"/>
    <w:rsid w:val="008A3735"/>
    <w:rsid w:val="008A419A"/>
    <w:rsid w:val="008A43C8"/>
    <w:rsid w:val="008A552B"/>
    <w:rsid w:val="008A6AA1"/>
    <w:rsid w:val="008A758A"/>
    <w:rsid w:val="008A76CD"/>
    <w:rsid w:val="008B0756"/>
    <w:rsid w:val="008B2B79"/>
    <w:rsid w:val="008B38FA"/>
    <w:rsid w:val="008B4002"/>
    <w:rsid w:val="008B7C2B"/>
    <w:rsid w:val="008C2232"/>
    <w:rsid w:val="008C2449"/>
    <w:rsid w:val="008C2D58"/>
    <w:rsid w:val="008C5D5F"/>
    <w:rsid w:val="008C6D8A"/>
    <w:rsid w:val="008D04EF"/>
    <w:rsid w:val="008D0DAB"/>
    <w:rsid w:val="008D2826"/>
    <w:rsid w:val="008D3973"/>
    <w:rsid w:val="008D3F1E"/>
    <w:rsid w:val="008D4FF1"/>
    <w:rsid w:val="008D5E75"/>
    <w:rsid w:val="008E0E5F"/>
    <w:rsid w:val="008E1B12"/>
    <w:rsid w:val="008E1FA9"/>
    <w:rsid w:val="008E5170"/>
    <w:rsid w:val="008E5EBD"/>
    <w:rsid w:val="008E6389"/>
    <w:rsid w:val="008E6D96"/>
    <w:rsid w:val="008F2521"/>
    <w:rsid w:val="008F2753"/>
    <w:rsid w:val="008F6766"/>
    <w:rsid w:val="0090013C"/>
    <w:rsid w:val="009014AF"/>
    <w:rsid w:val="00902A53"/>
    <w:rsid w:val="00903A4F"/>
    <w:rsid w:val="00903DAC"/>
    <w:rsid w:val="009040B6"/>
    <w:rsid w:val="0090622D"/>
    <w:rsid w:val="00907AC8"/>
    <w:rsid w:val="0091011F"/>
    <w:rsid w:val="0091064A"/>
    <w:rsid w:val="00910F98"/>
    <w:rsid w:val="00912698"/>
    <w:rsid w:val="00912701"/>
    <w:rsid w:val="009131A5"/>
    <w:rsid w:val="009134B2"/>
    <w:rsid w:val="0091357E"/>
    <w:rsid w:val="00913B2F"/>
    <w:rsid w:val="00916518"/>
    <w:rsid w:val="009167F6"/>
    <w:rsid w:val="00916E8D"/>
    <w:rsid w:val="009175AB"/>
    <w:rsid w:val="0092240F"/>
    <w:rsid w:val="00923F4C"/>
    <w:rsid w:val="00924B41"/>
    <w:rsid w:val="00924CC6"/>
    <w:rsid w:val="00925401"/>
    <w:rsid w:val="00925870"/>
    <w:rsid w:val="009268CB"/>
    <w:rsid w:val="00930636"/>
    <w:rsid w:val="0093106D"/>
    <w:rsid w:val="00933E6C"/>
    <w:rsid w:val="00934133"/>
    <w:rsid w:val="00936E89"/>
    <w:rsid w:val="00936F57"/>
    <w:rsid w:val="00937011"/>
    <w:rsid w:val="009401BA"/>
    <w:rsid w:val="00940F08"/>
    <w:rsid w:val="0094135D"/>
    <w:rsid w:val="00941E30"/>
    <w:rsid w:val="0094205F"/>
    <w:rsid w:val="009421AF"/>
    <w:rsid w:val="00942729"/>
    <w:rsid w:val="009435B6"/>
    <w:rsid w:val="009446F8"/>
    <w:rsid w:val="00945FBD"/>
    <w:rsid w:val="00947C47"/>
    <w:rsid w:val="00950653"/>
    <w:rsid w:val="0095097F"/>
    <w:rsid w:val="00951001"/>
    <w:rsid w:val="009564D4"/>
    <w:rsid w:val="0095651B"/>
    <w:rsid w:val="009570B8"/>
    <w:rsid w:val="0096061E"/>
    <w:rsid w:val="009616CD"/>
    <w:rsid w:val="00961BBB"/>
    <w:rsid w:val="00964B19"/>
    <w:rsid w:val="00965301"/>
    <w:rsid w:val="009653A8"/>
    <w:rsid w:val="009672E1"/>
    <w:rsid w:val="00967A55"/>
    <w:rsid w:val="00967D58"/>
    <w:rsid w:val="00970267"/>
    <w:rsid w:val="00971DC4"/>
    <w:rsid w:val="0097321C"/>
    <w:rsid w:val="00974499"/>
    <w:rsid w:val="00974FE3"/>
    <w:rsid w:val="009752ED"/>
    <w:rsid w:val="00975979"/>
    <w:rsid w:val="00977209"/>
    <w:rsid w:val="00977E39"/>
    <w:rsid w:val="00984E9F"/>
    <w:rsid w:val="009851C2"/>
    <w:rsid w:val="00985E5E"/>
    <w:rsid w:val="009860DF"/>
    <w:rsid w:val="009864C3"/>
    <w:rsid w:val="00987717"/>
    <w:rsid w:val="00987DB0"/>
    <w:rsid w:val="00991929"/>
    <w:rsid w:val="009919CB"/>
    <w:rsid w:val="009927B0"/>
    <w:rsid w:val="00992BBA"/>
    <w:rsid w:val="00992BC3"/>
    <w:rsid w:val="009954D5"/>
    <w:rsid w:val="00996201"/>
    <w:rsid w:val="00997804"/>
    <w:rsid w:val="009A0A59"/>
    <w:rsid w:val="009A129D"/>
    <w:rsid w:val="009A1357"/>
    <w:rsid w:val="009A1F3B"/>
    <w:rsid w:val="009A3F18"/>
    <w:rsid w:val="009A56BE"/>
    <w:rsid w:val="009A63E5"/>
    <w:rsid w:val="009A719C"/>
    <w:rsid w:val="009A7DA2"/>
    <w:rsid w:val="009B0F2B"/>
    <w:rsid w:val="009B34B3"/>
    <w:rsid w:val="009B5008"/>
    <w:rsid w:val="009B6342"/>
    <w:rsid w:val="009B72BF"/>
    <w:rsid w:val="009B743C"/>
    <w:rsid w:val="009B756C"/>
    <w:rsid w:val="009B75CC"/>
    <w:rsid w:val="009C0039"/>
    <w:rsid w:val="009C110F"/>
    <w:rsid w:val="009C3083"/>
    <w:rsid w:val="009C7109"/>
    <w:rsid w:val="009D3B67"/>
    <w:rsid w:val="009D5368"/>
    <w:rsid w:val="009D5849"/>
    <w:rsid w:val="009E01DD"/>
    <w:rsid w:val="009E4761"/>
    <w:rsid w:val="009E4FB5"/>
    <w:rsid w:val="009E5243"/>
    <w:rsid w:val="009E5BE2"/>
    <w:rsid w:val="009E64C5"/>
    <w:rsid w:val="009E743E"/>
    <w:rsid w:val="009F158D"/>
    <w:rsid w:val="009F2220"/>
    <w:rsid w:val="009F22D1"/>
    <w:rsid w:val="009F6336"/>
    <w:rsid w:val="00A009BD"/>
    <w:rsid w:val="00A02385"/>
    <w:rsid w:val="00A05DDA"/>
    <w:rsid w:val="00A05F02"/>
    <w:rsid w:val="00A06B62"/>
    <w:rsid w:val="00A06D03"/>
    <w:rsid w:val="00A07472"/>
    <w:rsid w:val="00A07899"/>
    <w:rsid w:val="00A133A7"/>
    <w:rsid w:val="00A15249"/>
    <w:rsid w:val="00A15BB2"/>
    <w:rsid w:val="00A16F31"/>
    <w:rsid w:val="00A17913"/>
    <w:rsid w:val="00A20159"/>
    <w:rsid w:val="00A20207"/>
    <w:rsid w:val="00A21F2C"/>
    <w:rsid w:val="00A2262B"/>
    <w:rsid w:val="00A23190"/>
    <w:rsid w:val="00A23283"/>
    <w:rsid w:val="00A24363"/>
    <w:rsid w:val="00A24EA8"/>
    <w:rsid w:val="00A27B46"/>
    <w:rsid w:val="00A32BBA"/>
    <w:rsid w:val="00A33839"/>
    <w:rsid w:val="00A33FC4"/>
    <w:rsid w:val="00A34738"/>
    <w:rsid w:val="00A3594D"/>
    <w:rsid w:val="00A408BE"/>
    <w:rsid w:val="00A43F40"/>
    <w:rsid w:val="00A44CC5"/>
    <w:rsid w:val="00A44EF2"/>
    <w:rsid w:val="00A46AB1"/>
    <w:rsid w:val="00A46C1C"/>
    <w:rsid w:val="00A52420"/>
    <w:rsid w:val="00A5337D"/>
    <w:rsid w:val="00A53907"/>
    <w:rsid w:val="00A53E38"/>
    <w:rsid w:val="00A5547F"/>
    <w:rsid w:val="00A55C28"/>
    <w:rsid w:val="00A55DAB"/>
    <w:rsid w:val="00A55F7C"/>
    <w:rsid w:val="00A5734F"/>
    <w:rsid w:val="00A57492"/>
    <w:rsid w:val="00A57BDB"/>
    <w:rsid w:val="00A6053F"/>
    <w:rsid w:val="00A609DE"/>
    <w:rsid w:val="00A610C4"/>
    <w:rsid w:val="00A61250"/>
    <w:rsid w:val="00A61BAE"/>
    <w:rsid w:val="00A63CEE"/>
    <w:rsid w:val="00A65E85"/>
    <w:rsid w:val="00A66EC6"/>
    <w:rsid w:val="00A67662"/>
    <w:rsid w:val="00A67ADB"/>
    <w:rsid w:val="00A7256C"/>
    <w:rsid w:val="00A73112"/>
    <w:rsid w:val="00A73F61"/>
    <w:rsid w:val="00A74A75"/>
    <w:rsid w:val="00A74F5E"/>
    <w:rsid w:val="00A75752"/>
    <w:rsid w:val="00A75AF2"/>
    <w:rsid w:val="00A76709"/>
    <w:rsid w:val="00A76D53"/>
    <w:rsid w:val="00A76F52"/>
    <w:rsid w:val="00A7764B"/>
    <w:rsid w:val="00A77D33"/>
    <w:rsid w:val="00A80058"/>
    <w:rsid w:val="00A80639"/>
    <w:rsid w:val="00A80E6F"/>
    <w:rsid w:val="00A813FC"/>
    <w:rsid w:val="00A83AE8"/>
    <w:rsid w:val="00A83EE3"/>
    <w:rsid w:val="00A84AE2"/>
    <w:rsid w:val="00A85C6C"/>
    <w:rsid w:val="00A860A9"/>
    <w:rsid w:val="00A8627A"/>
    <w:rsid w:val="00A878BF"/>
    <w:rsid w:val="00A90C77"/>
    <w:rsid w:val="00A918B6"/>
    <w:rsid w:val="00A92607"/>
    <w:rsid w:val="00A94268"/>
    <w:rsid w:val="00A94797"/>
    <w:rsid w:val="00A94FE3"/>
    <w:rsid w:val="00A9587D"/>
    <w:rsid w:val="00A97CEA"/>
    <w:rsid w:val="00AA086D"/>
    <w:rsid w:val="00AA1A5E"/>
    <w:rsid w:val="00AA2C62"/>
    <w:rsid w:val="00AA2C8D"/>
    <w:rsid w:val="00AA2EC8"/>
    <w:rsid w:val="00AA2FB9"/>
    <w:rsid w:val="00AA4047"/>
    <w:rsid w:val="00AA4D2B"/>
    <w:rsid w:val="00AA5580"/>
    <w:rsid w:val="00AA5863"/>
    <w:rsid w:val="00AA7233"/>
    <w:rsid w:val="00AB14CC"/>
    <w:rsid w:val="00AB46C5"/>
    <w:rsid w:val="00AB58DD"/>
    <w:rsid w:val="00AB5CCB"/>
    <w:rsid w:val="00AB76AD"/>
    <w:rsid w:val="00AC0114"/>
    <w:rsid w:val="00AC145E"/>
    <w:rsid w:val="00AC467C"/>
    <w:rsid w:val="00AC4A83"/>
    <w:rsid w:val="00AC5685"/>
    <w:rsid w:val="00AC60CB"/>
    <w:rsid w:val="00AC7592"/>
    <w:rsid w:val="00AD09AE"/>
    <w:rsid w:val="00AD11AD"/>
    <w:rsid w:val="00AD1A24"/>
    <w:rsid w:val="00AD2B97"/>
    <w:rsid w:val="00AD4764"/>
    <w:rsid w:val="00AD5409"/>
    <w:rsid w:val="00AE3430"/>
    <w:rsid w:val="00AE4318"/>
    <w:rsid w:val="00AE5A26"/>
    <w:rsid w:val="00AE5B43"/>
    <w:rsid w:val="00AE7A8A"/>
    <w:rsid w:val="00AF0343"/>
    <w:rsid w:val="00AF1A5C"/>
    <w:rsid w:val="00AF2D85"/>
    <w:rsid w:val="00AF5331"/>
    <w:rsid w:val="00AF6AF0"/>
    <w:rsid w:val="00B00ECB"/>
    <w:rsid w:val="00B0103F"/>
    <w:rsid w:val="00B026E9"/>
    <w:rsid w:val="00B032FD"/>
    <w:rsid w:val="00B04187"/>
    <w:rsid w:val="00B04850"/>
    <w:rsid w:val="00B07DCC"/>
    <w:rsid w:val="00B108E4"/>
    <w:rsid w:val="00B1239E"/>
    <w:rsid w:val="00B12657"/>
    <w:rsid w:val="00B12F8A"/>
    <w:rsid w:val="00B134CD"/>
    <w:rsid w:val="00B13EA6"/>
    <w:rsid w:val="00B14C79"/>
    <w:rsid w:val="00B15A77"/>
    <w:rsid w:val="00B21274"/>
    <w:rsid w:val="00B21995"/>
    <w:rsid w:val="00B21A62"/>
    <w:rsid w:val="00B22AE6"/>
    <w:rsid w:val="00B23C45"/>
    <w:rsid w:val="00B24459"/>
    <w:rsid w:val="00B24485"/>
    <w:rsid w:val="00B24601"/>
    <w:rsid w:val="00B2491B"/>
    <w:rsid w:val="00B25F84"/>
    <w:rsid w:val="00B26236"/>
    <w:rsid w:val="00B26ADE"/>
    <w:rsid w:val="00B275EB"/>
    <w:rsid w:val="00B317EA"/>
    <w:rsid w:val="00B31CCA"/>
    <w:rsid w:val="00B35483"/>
    <w:rsid w:val="00B3569B"/>
    <w:rsid w:val="00B36BDC"/>
    <w:rsid w:val="00B375A2"/>
    <w:rsid w:val="00B40716"/>
    <w:rsid w:val="00B40AFD"/>
    <w:rsid w:val="00B4107C"/>
    <w:rsid w:val="00B44262"/>
    <w:rsid w:val="00B45753"/>
    <w:rsid w:val="00B50D8C"/>
    <w:rsid w:val="00B511D5"/>
    <w:rsid w:val="00B515E1"/>
    <w:rsid w:val="00B522A8"/>
    <w:rsid w:val="00B526E0"/>
    <w:rsid w:val="00B52F0A"/>
    <w:rsid w:val="00B53CAE"/>
    <w:rsid w:val="00B5453E"/>
    <w:rsid w:val="00B54900"/>
    <w:rsid w:val="00B5526C"/>
    <w:rsid w:val="00B552D6"/>
    <w:rsid w:val="00B564CF"/>
    <w:rsid w:val="00B56BB0"/>
    <w:rsid w:val="00B60BAD"/>
    <w:rsid w:val="00B618E7"/>
    <w:rsid w:val="00B63F7A"/>
    <w:rsid w:val="00B66B30"/>
    <w:rsid w:val="00B67352"/>
    <w:rsid w:val="00B704F9"/>
    <w:rsid w:val="00B70E87"/>
    <w:rsid w:val="00B71176"/>
    <w:rsid w:val="00B724B4"/>
    <w:rsid w:val="00B72C22"/>
    <w:rsid w:val="00B732CC"/>
    <w:rsid w:val="00B73629"/>
    <w:rsid w:val="00B7465C"/>
    <w:rsid w:val="00B75824"/>
    <w:rsid w:val="00B75D2B"/>
    <w:rsid w:val="00B807DE"/>
    <w:rsid w:val="00B82325"/>
    <w:rsid w:val="00B82354"/>
    <w:rsid w:val="00B84683"/>
    <w:rsid w:val="00B84D45"/>
    <w:rsid w:val="00B86B27"/>
    <w:rsid w:val="00B86B61"/>
    <w:rsid w:val="00B878B3"/>
    <w:rsid w:val="00B90072"/>
    <w:rsid w:val="00B91785"/>
    <w:rsid w:val="00B935B3"/>
    <w:rsid w:val="00B93F4A"/>
    <w:rsid w:val="00B94B0B"/>
    <w:rsid w:val="00B95AED"/>
    <w:rsid w:val="00B96C62"/>
    <w:rsid w:val="00B976C2"/>
    <w:rsid w:val="00B97E74"/>
    <w:rsid w:val="00BA0CE8"/>
    <w:rsid w:val="00BA1149"/>
    <w:rsid w:val="00BA1473"/>
    <w:rsid w:val="00BA1E3B"/>
    <w:rsid w:val="00BA23D6"/>
    <w:rsid w:val="00BA4348"/>
    <w:rsid w:val="00BA50DB"/>
    <w:rsid w:val="00BA5B8C"/>
    <w:rsid w:val="00BA61FC"/>
    <w:rsid w:val="00BB0476"/>
    <w:rsid w:val="00BB3A22"/>
    <w:rsid w:val="00BB66B0"/>
    <w:rsid w:val="00BB6AC8"/>
    <w:rsid w:val="00BB717C"/>
    <w:rsid w:val="00BB757B"/>
    <w:rsid w:val="00BB7818"/>
    <w:rsid w:val="00BC06E3"/>
    <w:rsid w:val="00BC0D7E"/>
    <w:rsid w:val="00BC131E"/>
    <w:rsid w:val="00BC21CD"/>
    <w:rsid w:val="00BC269C"/>
    <w:rsid w:val="00BC31C9"/>
    <w:rsid w:val="00BD01BC"/>
    <w:rsid w:val="00BD0841"/>
    <w:rsid w:val="00BD4076"/>
    <w:rsid w:val="00BD44F6"/>
    <w:rsid w:val="00BD6C93"/>
    <w:rsid w:val="00BE1584"/>
    <w:rsid w:val="00BE33E8"/>
    <w:rsid w:val="00BE37F3"/>
    <w:rsid w:val="00BE44B6"/>
    <w:rsid w:val="00BE68A3"/>
    <w:rsid w:val="00BE759A"/>
    <w:rsid w:val="00BF0525"/>
    <w:rsid w:val="00BF1066"/>
    <w:rsid w:val="00BF16E0"/>
    <w:rsid w:val="00BF1B3B"/>
    <w:rsid w:val="00BF2588"/>
    <w:rsid w:val="00BF289F"/>
    <w:rsid w:val="00C00D33"/>
    <w:rsid w:val="00C00D4D"/>
    <w:rsid w:val="00C030D2"/>
    <w:rsid w:val="00C03B5E"/>
    <w:rsid w:val="00C06ACD"/>
    <w:rsid w:val="00C12D12"/>
    <w:rsid w:val="00C12FB7"/>
    <w:rsid w:val="00C16C49"/>
    <w:rsid w:val="00C177BC"/>
    <w:rsid w:val="00C177D5"/>
    <w:rsid w:val="00C17BF5"/>
    <w:rsid w:val="00C17D60"/>
    <w:rsid w:val="00C20446"/>
    <w:rsid w:val="00C204DB"/>
    <w:rsid w:val="00C20EA8"/>
    <w:rsid w:val="00C217E3"/>
    <w:rsid w:val="00C227F7"/>
    <w:rsid w:val="00C23923"/>
    <w:rsid w:val="00C25A54"/>
    <w:rsid w:val="00C25D8C"/>
    <w:rsid w:val="00C27757"/>
    <w:rsid w:val="00C278C9"/>
    <w:rsid w:val="00C278F9"/>
    <w:rsid w:val="00C27DBE"/>
    <w:rsid w:val="00C30C18"/>
    <w:rsid w:val="00C3256E"/>
    <w:rsid w:val="00C32A48"/>
    <w:rsid w:val="00C33406"/>
    <w:rsid w:val="00C33C46"/>
    <w:rsid w:val="00C3406B"/>
    <w:rsid w:val="00C34799"/>
    <w:rsid w:val="00C34E99"/>
    <w:rsid w:val="00C34F2B"/>
    <w:rsid w:val="00C365ED"/>
    <w:rsid w:val="00C36ECD"/>
    <w:rsid w:val="00C37B0B"/>
    <w:rsid w:val="00C410E4"/>
    <w:rsid w:val="00C4552F"/>
    <w:rsid w:val="00C4798F"/>
    <w:rsid w:val="00C50D5F"/>
    <w:rsid w:val="00C512BB"/>
    <w:rsid w:val="00C516FD"/>
    <w:rsid w:val="00C52F2B"/>
    <w:rsid w:val="00C536A7"/>
    <w:rsid w:val="00C546E2"/>
    <w:rsid w:val="00C55558"/>
    <w:rsid w:val="00C56170"/>
    <w:rsid w:val="00C57072"/>
    <w:rsid w:val="00C63C71"/>
    <w:rsid w:val="00C64842"/>
    <w:rsid w:val="00C66A86"/>
    <w:rsid w:val="00C66AF1"/>
    <w:rsid w:val="00C70332"/>
    <w:rsid w:val="00C7044F"/>
    <w:rsid w:val="00C70E35"/>
    <w:rsid w:val="00C710C4"/>
    <w:rsid w:val="00C7468D"/>
    <w:rsid w:val="00C74794"/>
    <w:rsid w:val="00C764A4"/>
    <w:rsid w:val="00C76899"/>
    <w:rsid w:val="00C77D39"/>
    <w:rsid w:val="00C81687"/>
    <w:rsid w:val="00C819EE"/>
    <w:rsid w:val="00C81CF0"/>
    <w:rsid w:val="00C8352C"/>
    <w:rsid w:val="00C852A9"/>
    <w:rsid w:val="00C86DF9"/>
    <w:rsid w:val="00C91194"/>
    <w:rsid w:val="00C93CF9"/>
    <w:rsid w:val="00C93D07"/>
    <w:rsid w:val="00C93EDC"/>
    <w:rsid w:val="00CA127D"/>
    <w:rsid w:val="00CA2755"/>
    <w:rsid w:val="00CA2C5C"/>
    <w:rsid w:val="00CA2C81"/>
    <w:rsid w:val="00CA3B85"/>
    <w:rsid w:val="00CA427E"/>
    <w:rsid w:val="00CA429D"/>
    <w:rsid w:val="00CA47C5"/>
    <w:rsid w:val="00CA5E55"/>
    <w:rsid w:val="00CA72AD"/>
    <w:rsid w:val="00CA7532"/>
    <w:rsid w:val="00CB1BBE"/>
    <w:rsid w:val="00CB32D7"/>
    <w:rsid w:val="00CB4AAE"/>
    <w:rsid w:val="00CB4C6D"/>
    <w:rsid w:val="00CB67E4"/>
    <w:rsid w:val="00CB6BFE"/>
    <w:rsid w:val="00CC1B60"/>
    <w:rsid w:val="00CC26E1"/>
    <w:rsid w:val="00CC30CE"/>
    <w:rsid w:val="00CC331D"/>
    <w:rsid w:val="00CC3491"/>
    <w:rsid w:val="00CC3596"/>
    <w:rsid w:val="00CC35DF"/>
    <w:rsid w:val="00CC3EFE"/>
    <w:rsid w:val="00CC6B83"/>
    <w:rsid w:val="00CC7546"/>
    <w:rsid w:val="00CD06E4"/>
    <w:rsid w:val="00CD0DBA"/>
    <w:rsid w:val="00CD3C06"/>
    <w:rsid w:val="00CD4179"/>
    <w:rsid w:val="00CD4415"/>
    <w:rsid w:val="00CD4DC1"/>
    <w:rsid w:val="00CD5FB4"/>
    <w:rsid w:val="00CE0A46"/>
    <w:rsid w:val="00CE2B85"/>
    <w:rsid w:val="00CE35B7"/>
    <w:rsid w:val="00CE424E"/>
    <w:rsid w:val="00CE61F6"/>
    <w:rsid w:val="00CE6519"/>
    <w:rsid w:val="00CE6613"/>
    <w:rsid w:val="00CF2C96"/>
    <w:rsid w:val="00CF3BD3"/>
    <w:rsid w:val="00CF4969"/>
    <w:rsid w:val="00CF4B59"/>
    <w:rsid w:val="00CF6DE8"/>
    <w:rsid w:val="00CF7D56"/>
    <w:rsid w:val="00CF7DF4"/>
    <w:rsid w:val="00D00C3F"/>
    <w:rsid w:val="00D01B74"/>
    <w:rsid w:val="00D01E2B"/>
    <w:rsid w:val="00D03ECC"/>
    <w:rsid w:val="00D04047"/>
    <w:rsid w:val="00D042C8"/>
    <w:rsid w:val="00D04F12"/>
    <w:rsid w:val="00D05EA3"/>
    <w:rsid w:val="00D06B62"/>
    <w:rsid w:val="00D06EF4"/>
    <w:rsid w:val="00D11E55"/>
    <w:rsid w:val="00D1263B"/>
    <w:rsid w:val="00D128B3"/>
    <w:rsid w:val="00D13FBC"/>
    <w:rsid w:val="00D173BF"/>
    <w:rsid w:val="00D17F45"/>
    <w:rsid w:val="00D22653"/>
    <w:rsid w:val="00D22B1A"/>
    <w:rsid w:val="00D25E95"/>
    <w:rsid w:val="00D30056"/>
    <w:rsid w:val="00D30ECF"/>
    <w:rsid w:val="00D342E4"/>
    <w:rsid w:val="00D351AA"/>
    <w:rsid w:val="00D360E3"/>
    <w:rsid w:val="00D40B6F"/>
    <w:rsid w:val="00D40DF9"/>
    <w:rsid w:val="00D41349"/>
    <w:rsid w:val="00D41931"/>
    <w:rsid w:val="00D453D3"/>
    <w:rsid w:val="00D52651"/>
    <w:rsid w:val="00D52A4A"/>
    <w:rsid w:val="00D54119"/>
    <w:rsid w:val="00D545AE"/>
    <w:rsid w:val="00D55ECA"/>
    <w:rsid w:val="00D60E95"/>
    <w:rsid w:val="00D62422"/>
    <w:rsid w:val="00D64078"/>
    <w:rsid w:val="00D6576F"/>
    <w:rsid w:val="00D6799B"/>
    <w:rsid w:val="00D70AF5"/>
    <w:rsid w:val="00D70D9B"/>
    <w:rsid w:val="00D723A6"/>
    <w:rsid w:val="00D73C86"/>
    <w:rsid w:val="00D74601"/>
    <w:rsid w:val="00D7569E"/>
    <w:rsid w:val="00D7649C"/>
    <w:rsid w:val="00D765D5"/>
    <w:rsid w:val="00D775FB"/>
    <w:rsid w:val="00D8051D"/>
    <w:rsid w:val="00D80C56"/>
    <w:rsid w:val="00D80EA6"/>
    <w:rsid w:val="00D8199A"/>
    <w:rsid w:val="00D824E0"/>
    <w:rsid w:val="00D86FCE"/>
    <w:rsid w:val="00D87A72"/>
    <w:rsid w:val="00D87B24"/>
    <w:rsid w:val="00D90F38"/>
    <w:rsid w:val="00D91490"/>
    <w:rsid w:val="00D91AAF"/>
    <w:rsid w:val="00D9216D"/>
    <w:rsid w:val="00D92709"/>
    <w:rsid w:val="00D92FC4"/>
    <w:rsid w:val="00D9307F"/>
    <w:rsid w:val="00D950F9"/>
    <w:rsid w:val="00D9625A"/>
    <w:rsid w:val="00D966B5"/>
    <w:rsid w:val="00D9678C"/>
    <w:rsid w:val="00DA29EE"/>
    <w:rsid w:val="00DA3076"/>
    <w:rsid w:val="00DA33C4"/>
    <w:rsid w:val="00DA3E42"/>
    <w:rsid w:val="00DA52F6"/>
    <w:rsid w:val="00DA5C05"/>
    <w:rsid w:val="00DA672B"/>
    <w:rsid w:val="00DA7C6F"/>
    <w:rsid w:val="00DB1242"/>
    <w:rsid w:val="00DB1494"/>
    <w:rsid w:val="00DB17EE"/>
    <w:rsid w:val="00DB2C74"/>
    <w:rsid w:val="00DB50B5"/>
    <w:rsid w:val="00DB55F7"/>
    <w:rsid w:val="00DB619E"/>
    <w:rsid w:val="00DC00F9"/>
    <w:rsid w:val="00DC07B8"/>
    <w:rsid w:val="00DC0BFE"/>
    <w:rsid w:val="00DC1608"/>
    <w:rsid w:val="00DC3D75"/>
    <w:rsid w:val="00DC489D"/>
    <w:rsid w:val="00DC491A"/>
    <w:rsid w:val="00DC567A"/>
    <w:rsid w:val="00DC6C76"/>
    <w:rsid w:val="00DD16FD"/>
    <w:rsid w:val="00DD1C13"/>
    <w:rsid w:val="00DD2000"/>
    <w:rsid w:val="00DD2054"/>
    <w:rsid w:val="00DD404A"/>
    <w:rsid w:val="00DD4CBF"/>
    <w:rsid w:val="00DD5205"/>
    <w:rsid w:val="00DE0367"/>
    <w:rsid w:val="00DE2101"/>
    <w:rsid w:val="00DE2417"/>
    <w:rsid w:val="00DE3975"/>
    <w:rsid w:val="00DE3CF3"/>
    <w:rsid w:val="00DE5B76"/>
    <w:rsid w:val="00DE79F7"/>
    <w:rsid w:val="00DF09DA"/>
    <w:rsid w:val="00DF0A98"/>
    <w:rsid w:val="00DF1269"/>
    <w:rsid w:val="00DF1789"/>
    <w:rsid w:val="00DF3176"/>
    <w:rsid w:val="00DF3790"/>
    <w:rsid w:val="00DF4686"/>
    <w:rsid w:val="00DF49F6"/>
    <w:rsid w:val="00DF532B"/>
    <w:rsid w:val="00DF656C"/>
    <w:rsid w:val="00DF6F7F"/>
    <w:rsid w:val="00E01A18"/>
    <w:rsid w:val="00E02E54"/>
    <w:rsid w:val="00E03383"/>
    <w:rsid w:val="00E03CBD"/>
    <w:rsid w:val="00E10ADB"/>
    <w:rsid w:val="00E11747"/>
    <w:rsid w:val="00E126F9"/>
    <w:rsid w:val="00E13007"/>
    <w:rsid w:val="00E16132"/>
    <w:rsid w:val="00E1780F"/>
    <w:rsid w:val="00E20A59"/>
    <w:rsid w:val="00E21BDD"/>
    <w:rsid w:val="00E228C1"/>
    <w:rsid w:val="00E22E5C"/>
    <w:rsid w:val="00E23E71"/>
    <w:rsid w:val="00E24539"/>
    <w:rsid w:val="00E24FF9"/>
    <w:rsid w:val="00E25A63"/>
    <w:rsid w:val="00E25B45"/>
    <w:rsid w:val="00E27274"/>
    <w:rsid w:val="00E303AF"/>
    <w:rsid w:val="00E3065C"/>
    <w:rsid w:val="00E30988"/>
    <w:rsid w:val="00E30B61"/>
    <w:rsid w:val="00E311D7"/>
    <w:rsid w:val="00E32001"/>
    <w:rsid w:val="00E3299A"/>
    <w:rsid w:val="00E3498D"/>
    <w:rsid w:val="00E35CC2"/>
    <w:rsid w:val="00E37BE2"/>
    <w:rsid w:val="00E40712"/>
    <w:rsid w:val="00E40B87"/>
    <w:rsid w:val="00E41D00"/>
    <w:rsid w:val="00E4275B"/>
    <w:rsid w:val="00E43B01"/>
    <w:rsid w:val="00E44906"/>
    <w:rsid w:val="00E44CB1"/>
    <w:rsid w:val="00E450F0"/>
    <w:rsid w:val="00E45BB2"/>
    <w:rsid w:val="00E461C8"/>
    <w:rsid w:val="00E505B0"/>
    <w:rsid w:val="00E5269D"/>
    <w:rsid w:val="00E538AA"/>
    <w:rsid w:val="00E54067"/>
    <w:rsid w:val="00E54358"/>
    <w:rsid w:val="00E60A4D"/>
    <w:rsid w:val="00E641E5"/>
    <w:rsid w:val="00E644B9"/>
    <w:rsid w:val="00E66723"/>
    <w:rsid w:val="00E70303"/>
    <w:rsid w:val="00E7046C"/>
    <w:rsid w:val="00E70A24"/>
    <w:rsid w:val="00E71565"/>
    <w:rsid w:val="00E7156F"/>
    <w:rsid w:val="00E7167C"/>
    <w:rsid w:val="00E723D4"/>
    <w:rsid w:val="00E739E0"/>
    <w:rsid w:val="00E74198"/>
    <w:rsid w:val="00E747AD"/>
    <w:rsid w:val="00E74C15"/>
    <w:rsid w:val="00E77475"/>
    <w:rsid w:val="00E80A7E"/>
    <w:rsid w:val="00E8149B"/>
    <w:rsid w:val="00E814D9"/>
    <w:rsid w:val="00E84D0C"/>
    <w:rsid w:val="00E86114"/>
    <w:rsid w:val="00E87F6E"/>
    <w:rsid w:val="00E941F9"/>
    <w:rsid w:val="00E94CC4"/>
    <w:rsid w:val="00E96007"/>
    <w:rsid w:val="00E96265"/>
    <w:rsid w:val="00E9694D"/>
    <w:rsid w:val="00E96E18"/>
    <w:rsid w:val="00E97C16"/>
    <w:rsid w:val="00EA1684"/>
    <w:rsid w:val="00EA2795"/>
    <w:rsid w:val="00EA2C99"/>
    <w:rsid w:val="00EA319F"/>
    <w:rsid w:val="00EA6C4D"/>
    <w:rsid w:val="00EA7458"/>
    <w:rsid w:val="00EA7890"/>
    <w:rsid w:val="00EB1747"/>
    <w:rsid w:val="00EB1AE6"/>
    <w:rsid w:val="00EB1DB9"/>
    <w:rsid w:val="00EB2E58"/>
    <w:rsid w:val="00EB302E"/>
    <w:rsid w:val="00EB333B"/>
    <w:rsid w:val="00EB6CA0"/>
    <w:rsid w:val="00EB7713"/>
    <w:rsid w:val="00EC07EB"/>
    <w:rsid w:val="00EC12FA"/>
    <w:rsid w:val="00EC3074"/>
    <w:rsid w:val="00EC39A1"/>
    <w:rsid w:val="00EC40A1"/>
    <w:rsid w:val="00EC4A04"/>
    <w:rsid w:val="00EC4E8A"/>
    <w:rsid w:val="00ED063C"/>
    <w:rsid w:val="00ED13E0"/>
    <w:rsid w:val="00ED2DAD"/>
    <w:rsid w:val="00ED5546"/>
    <w:rsid w:val="00ED602F"/>
    <w:rsid w:val="00ED714E"/>
    <w:rsid w:val="00EE06F1"/>
    <w:rsid w:val="00EE187C"/>
    <w:rsid w:val="00EE21FD"/>
    <w:rsid w:val="00EE2297"/>
    <w:rsid w:val="00EE2838"/>
    <w:rsid w:val="00EE289F"/>
    <w:rsid w:val="00EE3925"/>
    <w:rsid w:val="00EE4BD0"/>
    <w:rsid w:val="00EE4D32"/>
    <w:rsid w:val="00EE5DA9"/>
    <w:rsid w:val="00EE6F60"/>
    <w:rsid w:val="00EE7516"/>
    <w:rsid w:val="00EE7623"/>
    <w:rsid w:val="00EE7C58"/>
    <w:rsid w:val="00EF39D1"/>
    <w:rsid w:val="00EF41C9"/>
    <w:rsid w:val="00EF5DAB"/>
    <w:rsid w:val="00EF6446"/>
    <w:rsid w:val="00F002A4"/>
    <w:rsid w:val="00F00E3E"/>
    <w:rsid w:val="00F01372"/>
    <w:rsid w:val="00F02BA3"/>
    <w:rsid w:val="00F0428D"/>
    <w:rsid w:val="00F04A24"/>
    <w:rsid w:val="00F077C7"/>
    <w:rsid w:val="00F07945"/>
    <w:rsid w:val="00F07B27"/>
    <w:rsid w:val="00F10570"/>
    <w:rsid w:val="00F1169A"/>
    <w:rsid w:val="00F118BD"/>
    <w:rsid w:val="00F12CF9"/>
    <w:rsid w:val="00F13550"/>
    <w:rsid w:val="00F1403E"/>
    <w:rsid w:val="00F14133"/>
    <w:rsid w:val="00F15005"/>
    <w:rsid w:val="00F15330"/>
    <w:rsid w:val="00F2155A"/>
    <w:rsid w:val="00F22157"/>
    <w:rsid w:val="00F2310D"/>
    <w:rsid w:val="00F246D3"/>
    <w:rsid w:val="00F24BB2"/>
    <w:rsid w:val="00F253FB"/>
    <w:rsid w:val="00F26E5D"/>
    <w:rsid w:val="00F30AE0"/>
    <w:rsid w:val="00F31050"/>
    <w:rsid w:val="00F3196C"/>
    <w:rsid w:val="00F33942"/>
    <w:rsid w:val="00F3413C"/>
    <w:rsid w:val="00F35C6E"/>
    <w:rsid w:val="00F37A65"/>
    <w:rsid w:val="00F37F33"/>
    <w:rsid w:val="00F404D8"/>
    <w:rsid w:val="00F40A46"/>
    <w:rsid w:val="00F4114B"/>
    <w:rsid w:val="00F42CEF"/>
    <w:rsid w:val="00F44AD0"/>
    <w:rsid w:val="00F4654A"/>
    <w:rsid w:val="00F465FE"/>
    <w:rsid w:val="00F46EDE"/>
    <w:rsid w:val="00F479A5"/>
    <w:rsid w:val="00F500AB"/>
    <w:rsid w:val="00F517B4"/>
    <w:rsid w:val="00F51B67"/>
    <w:rsid w:val="00F54423"/>
    <w:rsid w:val="00F54AFC"/>
    <w:rsid w:val="00F55CF1"/>
    <w:rsid w:val="00F56F44"/>
    <w:rsid w:val="00F572C7"/>
    <w:rsid w:val="00F57915"/>
    <w:rsid w:val="00F60215"/>
    <w:rsid w:val="00F617CD"/>
    <w:rsid w:val="00F6520D"/>
    <w:rsid w:val="00F66521"/>
    <w:rsid w:val="00F66A6B"/>
    <w:rsid w:val="00F7218B"/>
    <w:rsid w:val="00F72788"/>
    <w:rsid w:val="00F727F0"/>
    <w:rsid w:val="00F72961"/>
    <w:rsid w:val="00F72A5D"/>
    <w:rsid w:val="00F73170"/>
    <w:rsid w:val="00F738D7"/>
    <w:rsid w:val="00F73F7D"/>
    <w:rsid w:val="00F75816"/>
    <w:rsid w:val="00F76887"/>
    <w:rsid w:val="00F770CA"/>
    <w:rsid w:val="00F81158"/>
    <w:rsid w:val="00F8240B"/>
    <w:rsid w:val="00F838B9"/>
    <w:rsid w:val="00F8406F"/>
    <w:rsid w:val="00F8413B"/>
    <w:rsid w:val="00F84306"/>
    <w:rsid w:val="00F84992"/>
    <w:rsid w:val="00F863E4"/>
    <w:rsid w:val="00F869C4"/>
    <w:rsid w:val="00F86D4A"/>
    <w:rsid w:val="00F90683"/>
    <w:rsid w:val="00F90DB5"/>
    <w:rsid w:val="00F9195D"/>
    <w:rsid w:val="00F93A78"/>
    <w:rsid w:val="00F93B76"/>
    <w:rsid w:val="00F94737"/>
    <w:rsid w:val="00F94B1F"/>
    <w:rsid w:val="00F958C2"/>
    <w:rsid w:val="00F97648"/>
    <w:rsid w:val="00FA10E7"/>
    <w:rsid w:val="00FA2197"/>
    <w:rsid w:val="00FA2E76"/>
    <w:rsid w:val="00FA437B"/>
    <w:rsid w:val="00FA457A"/>
    <w:rsid w:val="00FA4B5B"/>
    <w:rsid w:val="00FA5457"/>
    <w:rsid w:val="00FA5A63"/>
    <w:rsid w:val="00FA60CE"/>
    <w:rsid w:val="00FA62A5"/>
    <w:rsid w:val="00FB0372"/>
    <w:rsid w:val="00FB2739"/>
    <w:rsid w:val="00FB4EA9"/>
    <w:rsid w:val="00FB71E7"/>
    <w:rsid w:val="00FC17C7"/>
    <w:rsid w:val="00FC2E40"/>
    <w:rsid w:val="00FC6E54"/>
    <w:rsid w:val="00FC7477"/>
    <w:rsid w:val="00FC7995"/>
    <w:rsid w:val="00FD1E99"/>
    <w:rsid w:val="00FD32F3"/>
    <w:rsid w:val="00FD4D0F"/>
    <w:rsid w:val="00FD72F9"/>
    <w:rsid w:val="00FE044D"/>
    <w:rsid w:val="00FE0753"/>
    <w:rsid w:val="00FE0C72"/>
    <w:rsid w:val="00FE162B"/>
    <w:rsid w:val="00FE1CC3"/>
    <w:rsid w:val="00FE28C2"/>
    <w:rsid w:val="00FE3BD4"/>
    <w:rsid w:val="00FE5694"/>
    <w:rsid w:val="00FE5DA4"/>
    <w:rsid w:val="00FE6BDA"/>
    <w:rsid w:val="00FE7843"/>
    <w:rsid w:val="00FF0956"/>
    <w:rsid w:val="00FF2149"/>
    <w:rsid w:val="00FF2FEE"/>
    <w:rsid w:val="00FF3E4A"/>
    <w:rsid w:val="00FF65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9"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6"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0"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CA"/>
    <w:rPr>
      <w:rFonts w:ascii="Arial" w:hAnsi="Arial"/>
      <w:color w:val="404040"/>
      <w:szCs w:val="22"/>
      <w:lang w:val="en-GB"/>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B00ECB"/>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36179F"/>
    <w:pPr>
      <w:keepNext/>
      <w:keepLines/>
      <w:spacing w:before="200"/>
      <w:outlineLvl w:val="2"/>
    </w:pPr>
    <w:rPr>
      <w:rFonts w:ascii="Cambria" w:eastAsia="MS Gothic" w:hAnsi="Cambria"/>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698"/>
    <w:rPr>
      <w:rFonts w:ascii="Cambria" w:eastAsia="MS Gothic" w:hAnsi="Cambria" w:cs="Times New Roman"/>
      <w:b/>
      <w:bCs/>
      <w:color w:val="365F91"/>
      <w:sz w:val="28"/>
      <w:szCs w:val="28"/>
    </w:rPr>
  </w:style>
  <w:style w:type="character" w:customStyle="1" w:styleId="Heading2Char">
    <w:name w:val="Heading 2 Char"/>
    <w:link w:val="Heading2"/>
    <w:uiPriority w:val="9"/>
    <w:semiHidden/>
    <w:rsid w:val="00B00ECB"/>
    <w:rPr>
      <w:rFonts w:ascii="Cambria" w:eastAsia="MS Gothic" w:hAnsi="Cambria" w:cs="Times New Roman"/>
      <w:b/>
      <w:bCs/>
      <w:color w:val="4F81BD"/>
      <w:sz w:val="26"/>
      <w:szCs w:val="26"/>
    </w:rPr>
  </w:style>
  <w:style w:type="character" w:customStyle="1" w:styleId="Heading3Char">
    <w:name w:val="Heading 3 Char"/>
    <w:link w:val="Heading3"/>
    <w:uiPriority w:val="9"/>
    <w:semiHidden/>
    <w:rsid w:val="0036179F"/>
    <w:rPr>
      <w:rFonts w:ascii="Cambria" w:eastAsia="MS Gothic" w:hAnsi="Cambria" w:cs="Times New Roman"/>
      <w:b/>
      <w:bCs/>
      <w:color w:val="4F81BD"/>
      <w:sz w:val="20"/>
    </w:rPr>
  </w:style>
  <w:style w:type="paragraph" w:styleId="BalloonText">
    <w:name w:val="Balloon Text"/>
    <w:basedOn w:val="Normal"/>
    <w:link w:val="BalloonTextChar"/>
    <w:uiPriority w:val="99"/>
    <w:semiHidden/>
    <w:unhideWhenUsed/>
    <w:rsid w:val="00FA62A5"/>
    <w:rPr>
      <w:rFonts w:ascii="Tahoma" w:hAnsi="Tahoma"/>
      <w:color w:val="auto"/>
      <w:sz w:val="16"/>
      <w:szCs w:val="16"/>
    </w:rPr>
  </w:style>
  <w:style w:type="character" w:customStyle="1" w:styleId="BalloonTextChar">
    <w:name w:val="Balloon Text Char"/>
    <w:link w:val="BalloonText"/>
    <w:uiPriority w:val="99"/>
    <w:semiHidden/>
    <w:rsid w:val="00FA62A5"/>
    <w:rPr>
      <w:rFonts w:ascii="Tahoma" w:hAnsi="Tahoma" w:cs="Tahoma"/>
      <w:sz w:val="16"/>
      <w:szCs w:val="16"/>
    </w:rPr>
  </w:style>
  <w:style w:type="character" w:styleId="CommentReference">
    <w:name w:val="annotation reference"/>
    <w:unhideWhenUsed/>
    <w:rsid w:val="00A610C4"/>
    <w:rPr>
      <w:sz w:val="16"/>
      <w:szCs w:val="16"/>
    </w:rPr>
  </w:style>
  <w:style w:type="paragraph" w:styleId="CommentText">
    <w:name w:val="annotation text"/>
    <w:basedOn w:val="Normal"/>
    <w:link w:val="CommentTextChar"/>
    <w:unhideWhenUsed/>
    <w:rsid w:val="00A610C4"/>
    <w:rPr>
      <w:szCs w:val="20"/>
    </w:rPr>
  </w:style>
  <w:style w:type="character" w:customStyle="1" w:styleId="CommentTextChar">
    <w:name w:val="Comment Text Char"/>
    <w:link w:val="CommentText"/>
    <w:rsid w:val="00A610C4"/>
    <w:rPr>
      <w:rFonts w:ascii="Arial" w:hAnsi="Arial"/>
      <w:color w:val="404040"/>
      <w:sz w:val="20"/>
      <w:szCs w:val="20"/>
    </w:rPr>
  </w:style>
  <w:style w:type="paragraph" w:customStyle="1" w:styleId="CAPcontenttext">
    <w:name w:val="CAP_content_text"/>
    <w:link w:val="CAPcontenttextChar"/>
    <w:qFormat/>
    <w:rsid w:val="006A5E25"/>
    <w:pPr>
      <w:spacing w:after="160" w:line="300" w:lineRule="auto"/>
    </w:pPr>
    <w:rPr>
      <w:rFonts w:ascii="Arial" w:eastAsia="PMingLiU" w:hAnsi="Arial"/>
      <w:color w:val="404040"/>
      <w:sz w:val="21"/>
      <w:szCs w:val="24"/>
      <w:lang w:eastAsia="zh-TW"/>
    </w:rPr>
  </w:style>
  <w:style w:type="character" w:customStyle="1" w:styleId="CAPcontenttextChar">
    <w:name w:val="CAP_content_text Char"/>
    <w:link w:val="CAPcontenttext"/>
    <w:rsid w:val="006A5E25"/>
    <w:rPr>
      <w:rFonts w:ascii="Arial" w:eastAsia="PMingLiU" w:hAnsi="Arial"/>
      <w:color w:val="404040"/>
      <w:sz w:val="21"/>
      <w:szCs w:val="24"/>
      <w:lang w:eastAsia="zh-TW" w:bidi="ar-SA"/>
    </w:rPr>
  </w:style>
  <w:style w:type="character" w:styleId="Hyperlink">
    <w:name w:val="Hyperlink"/>
    <w:uiPriority w:val="99"/>
    <w:unhideWhenUsed/>
    <w:rsid w:val="00192C7D"/>
    <w:rPr>
      <w:color w:val="026CB6"/>
      <w:u w:val="none"/>
    </w:rPr>
  </w:style>
  <w:style w:type="paragraph" w:customStyle="1" w:styleId="CAPbulletpoint">
    <w:name w:val="CAP_bullet_point"/>
    <w:qFormat/>
    <w:rsid w:val="00F838B9"/>
    <w:pPr>
      <w:numPr>
        <w:numId w:val="1"/>
      </w:numPr>
      <w:spacing w:before="100" w:after="100" w:line="300" w:lineRule="auto"/>
      <w:ind w:left="284" w:hanging="284"/>
      <w:contextualSpacing/>
    </w:pPr>
    <w:rPr>
      <w:rFonts w:ascii="Arial" w:eastAsia="PMingLiU" w:hAnsi="Arial"/>
      <w:color w:val="404040"/>
      <w:sz w:val="21"/>
      <w:szCs w:val="24"/>
      <w:lang w:eastAsia="zh-TW"/>
    </w:rPr>
  </w:style>
  <w:style w:type="paragraph" w:styleId="Header">
    <w:name w:val="header"/>
    <w:basedOn w:val="Normal"/>
    <w:link w:val="HeaderChar"/>
    <w:uiPriority w:val="99"/>
    <w:unhideWhenUsed/>
    <w:rsid w:val="00D90F38"/>
    <w:pPr>
      <w:tabs>
        <w:tab w:val="center" w:pos="4680"/>
        <w:tab w:val="right" w:pos="9360"/>
      </w:tabs>
    </w:pPr>
    <w:rPr>
      <w:color w:val="D9D9D9"/>
      <w:szCs w:val="20"/>
    </w:rPr>
  </w:style>
  <w:style w:type="character" w:customStyle="1" w:styleId="HeaderChar">
    <w:name w:val="Header Char"/>
    <w:link w:val="Header"/>
    <w:uiPriority w:val="99"/>
    <w:rsid w:val="00D90F38"/>
    <w:rPr>
      <w:rFonts w:ascii="Arial" w:hAnsi="Arial"/>
      <w:color w:val="D9D9D9"/>
      <w:sz w:val="20"/>
    </w:rPr>
  </w:style>
  <w:style w:type="paragraph" w:styleId="Footer">
    <w:name w:val="footer"/>
    <w:basedOn w:val="Normal"/>
    <w:link w:val="FooterChar"/>
    <w:uiPriority w:val="99"/>
    <w:unhideWhenUsed/>
    <w:rsid w:val="00244D64"/>
    <w:pPr>
      <w:tabs>
        <w:tab w:val="center" w:pos="4680"/>
        <w:tab w:val="right" w:pos="9360"/>
      </w:tabs>
    </w:pPr>
    <w:rPr>
      <w:color w:val="auto"/>
      <w:szCs w:val="20"/>
    </w:rPr>
  </w:style>
  <w:style w:type="character" w:customStyle="1" w:styleId="FooterChar">
    <w:name w:val="Footer Char"/>
    <w:link w:val="Footer"/>
    <w:uiPriority w:val="99"/>
    <w:rsid w:val="00244D64"/>
    <w:rPr>
      <w:rFonts w:ascii="Arial" w:hAnsi="Arial"/>
      <w:sz w:val="20"/>
    </w:rPr>
  </w:style>
  <w:style w:type="paragraph" w:customStyle="1" w:styleId="CAPcaption">
    <w:name w:val="CAP_caption"/>
    <w:qFormat/>
    <w:rsid w:val="00CA5E55"/>
    <w:rPr>
      <w:rFonts w:ascii="Arial" w:hAnsi="Arial"/>
      <w:color w:val="808080"/>
      <w:sz w:val="14"/>
      <w:szCs w:val="14"/>
    </w:rPr>
  </w:style>
  <w:style w:type="paragraph" w:customStyle="1" w:styleId="CAPtabletext">
    <w:name w:val="CAP_table_text"/>
    <w:qFormat/>
    <w:rsid w:val="00616184"/>
    <w:pPr>
      <w:spacing w:line="276" w:lineRule="auto"/>
    </w:pPr>
    <w:rPr>
      <w:rFonts w:ascii="Arial" w:hAnsi="Arial"/>
      <w:color w:val="5F5F5F"/>
      <w:sz w:val="18"/>
      <w:szCs w:val="22"/>
    </w:rPr>
  </w:style>
  <w:style w:type="table" w:styleId="LightList-Accent4">
    <w:name w:val="Light List Accent 4"/>
    <w:basedOn w:val="TableNormal"/>
    <w:uiPriority w:val="66"/>
    <w:rsid w:val="00B72C22"/>
    <w:rPr>
      <w:rFonts w:ascii="Cambria" w:eastAsia="MS Gothic"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2-Accent3">
    <w:name w:val="Medium Shading 2 Accent 3"/>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APtablesimple">
    <w:name w:val="CAP_table_simple"/>
    <w:basedOn w:val="TableNormal"/>
    <w:uiPriority w:val="99"/>
    <w:rsid w:val="00F838B9"/>
    <w:rPr>
      <w:rFonts w:ascii="Arial" w:hAnsi="Arial"/>
      <w:color w:val="404040"/>
      <w:sz w:val="16"/>
    </w:rPr>
    <w:tblPr>
      <w:tblStyleRowBandSize w:val="1"/>
      <w:tblStyleColBandSize w:val="1"/>
      <w:tblInd w:w="0" w:type="dxa"/>
      <w:tblBorders>
        <w:bottom w:val="single" w:sz="2" w:space="0" w:color="D9D9D9"/>
      </w:tblBorders>
      <w:tblCellMar>
        <w:top w:w="45" w:type="dxa"/>
        <w:left w:w="108" w:type="dxa"/>
        <w:bottom w:w="45" w:type="dxa"/>
        <w:right w:w="108" w:type="dxa"/>
      </w:tblCellMar>
    </w:tblPr>
    <w:tblStylePr w:type="firstRow">
      <w:rPr>
        <w:rFonts w:ascii="Arial" w:hAnsi="Arial"/>
        <w:b/>
        <w:i w:val="0"/>
        <w:color w:val="auto"/>
        <w:sz w:val="16"/>
      </w:rPr>
      <w:tblPr/>
      <w:trPr>
        <w:tblHeader/>
      </w:trPr>
      <w:tcPr>
        <w:tcBorders>
          <w:bottom w:val="single" w:sz="4" w:space="0" w:color="404040"/>
        </w:tcBorders>
      </w:tcPr>
    </w:tblStylePr>
    <w:tblStylePr w:type="lastRow">
      <w:pPr>
        <w:jc w:val="left"/>
      </w:pPr>
      <w:rPr>
        <w:rFonts w:ascii="Arial" w:hAnsi="Arial"/>
        <w:b/>
        <w:i w:val="0"/>
        <w:sz w:val="16"/>
      </w:rPr>
      <w:tblPr/>
      <w:tcPr>
        <w:tcBorders>
          <w:top w:val="single" w:sz="2" w:space="0" w:color="D9D9D9"/>
          <w:left w:val="nil"/>
          <w:bottom w:val="nil"/>
          <w:right w:val="nil"/>
          <w:insideH w:val="nil"/>
          <w:insideV w:val="nil"/>
          <w:tl2br w:val="nil"/>
          <w:tr2bl w:val="nil"/>
        </w:tcBorders>
        <w:shd w:val="clear" w:color="auto" w:fill="F2F2F2"/>
      </w:tcPr>
    </w:tblStylePr>
    <w:tblStylePr w:type="band1Horz">
      <w:tblPr/>
      <w:tcPr>
        <w:tcBorders>
          <w:top w:val="nil"/>
          <w:left w:val="nil"/>
          <w:bottom w:val="single" w:sz="2" w:space="0" w:color="D9D9D9"/>
          <w:right w:val="nil"/>
          <w:insideH w:val="nil"/>
          <w:insideV w:val="nil"/>
          <w:tl2br w:val="nil"/>
          <w:tr2bl w:val="nil"/>
        </w:tcBorders>
      </w:tcPr>
    </w:tblStylePr>
    <w:tblStylePr w:type="band2Horz">
      <w:tblPr/>
      <w:tcPr>
        <w:tcBorders>
          <w:top w:val="nil"/>
          <w:left w:val="nil"/>
          <w:bottom w:val="single" w:sz="2" w:space="0" w:color="D9D9D9"/>
          <w:right w:val="nil"/>
          <w:insideH w:val="nil"/>
          <w:insideV w:val="nil"/>
          <w:tl2br w:val="nil"/>
          <w:tr2bl w:val="nil"/>
        </w:tcBorders>
      </w:tcPr>
    </w:tblStylePr>
  </w:style>
  <w:style w:type="table" w:styleId="MediumGrid3-Accent4">
    <w:name w:val="Medium Grid 3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Pbluelongtext">
    <w:name w:val="CAP_blue_longtext"/>
    <w:basedOn w:val="TableNormal"/>
    <w:uiPriority w:val="99"/>
    <w:rsid w:val="000E1408"/>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val="0"/>
      </w:rPr>
      <w:tblPr/>
      <w:tcPr>
        <w:shd w:val="clear" w:color="auto" w:fill="EEF3FA"/>
      </w:tcPr>
    </w:tblStylePr>
    <w:tblStylePr w:type="band2Horz">
      <w:tblPr/>
      <w:tcPr>
        <w:shd w:val="clear" w:color="auto" w:fill="EEF3FA"/>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CAPbluebox">
    <w:name w:val="CAP_blue_box"/>
    <w:basedOn w:val="TableNormal"/>
    <w:uiPriority w:val="99"/>
    <w:rsid w:val="00924B41"/>
    <w:rPr>
      <w:rFonts w:ascii="Arial" w:hAnsi="Arial"/>
      <w:color w:val="404040"/>
      <w:sz w:val="16"/>
    </w:rPr>
    <w:tblPr>
      <w:tblInd w:w="0" w:type="dxa"/>
      <w:tblBorders>
        <w:insideH w:val="single" w:sz="8" w:space="0" w:color="FFFFFF"/>
      </w:tblBorders>
      <w:tblCellMar>
        <w:top w:w="113" w:type="dxa"/>
        <w:left w:w="108" w:type="dxa"/>
        <w:bottom w:w="113" w:type="dxa"/>
        <w:right w:w="108" w:type="dxa"/>
      </w:tblCellMar>
    </w:tblPr>
    <w:tcPr>
      <w:shd w:val="clear" w:color="auto" w:fill="EEF3FA"/>
    </w:tcPr>
  </w:style>
  <w:style w:type="paragraph" w:customStyle="1" w:styleId="CAPgraphtitle">
    <w:name w:val="CAP_graph_title"/>
    <w:qFormat/>
    <w:rsid w:val="009B6342"/>
    <w:rPr>
      <w:rFonts w:ascii="Arial" w:hAnsi="Arial"/>
      <w:b/>
      <w:color w:val="026CB6"/>
      <w:sz w:val="18"/>
      <w:szCs w:val="22"/>
    </w:rPr>
  </w:style>
  <w:style w:type="paragraph" w:customStyle="1" w:styleId="CAPcovercountryname">
    <w:name w:val="CAP_cover_country_name"/>
    <w:basedOn w:val="Normal"/>
    <w:qFormat/>
    <w:rsid w:val="006B31B2"/>
    <w:rPr>
      <w:caps/>
      <w:color w:val="FFFFFF"/>
      <w:sz w:val="80"/>
      <w:szCs w:val="80"/>
    </w:rPr>
  </w:style>
  <w:style w:type="paragraph" w:customStyle="1" w:styleId="CAPcovercap">
    <w:name w:val="CAP_cover_cap"/>
    <w:basedOn w:val="Normal"/>
    <w:qFormat/>
    <w:rsid w:val="006B31B2"/>
    <w:rPr>
      <w:color w:val="FFFFFF"/>
      <w:sz w:val="32"/>
      <w:szCs w:val="32"/>
    </w:rPr>
  </w:style>
  <w:style w:type="paragraph" w:customStyle="1" w:styleId="CAPcoveryear">
    <w:name w:val="CAP_cover_year"/>
    <w:basedOn w:val="Normal"/>
    <w:qFormat/>
    <w:rsid w:val="006B31B2"/>
    <w:rPr>
      <w:color w:val="FFFFFF"/>
      <w:sz w:val="166"/>
      <w:szCs w:val="166"/>
    </w:rPr>
  </w:style>
  <w:style w:type="paragraph" w:customStyle="1" w:styleId="CAPheading01">
    <w:name w:val="CAP_heading_01"/>
    <w:basedOn w:val="CAPcontenttext"/>
    <w:next w:val="CAPcontenttext"/>
    <w:link w:val="CAPheading01Char"/>
    <w:qFormat/>
    <w:rsid w:val="00BC31C9"/>
    <w:pPr>
      <w:spacing w:after="400"/>
      <w:outlineLvl w:val="0"/>
    </w:pPr>
    <w:rPr>
      <w:caps/>
      <w:color w:val="026CB6"/>
      <w:sz w:val="60"/>
      <w:szCs w:val="60"/>
    </w:rPr>
  </w:style>
  <w:style w:type="paragraph" w:styleId="CommentSubject">
    <w:name w:val="annotation subject"/>
    <w:basedOn w:val="CommentText"/>
    <w:next w:val="CommentText"/>
    <w:link w:val="CommentSubjectChar"/>
    <w:uiPriority w:val="99"/>
    <w:semiHidden/>
    <w:unhideWhenUsed/>
    <w:rsid w:val="00A610C4"/>
    <w:rPr>
      <w:b/>
      <w:bCs/>
    </w:rPr>
  </w:style>
  <w:style w:type="character" w:customStyle="1" w:styleId="CommentSubjectChar">
    <w:name w:val="Comment Subject Char"/>
    <w:link w:val="CommentSubject"/>
    <w:uiPriority w:val="99"/>
    <w:semiHidden/>
    <w:rsid w:val="00A610C4"/>
    <w:rPr>
      <w:rFonts w:ascii="Arial" w:hAnsi="Arial"/>
      <w:b/>
      <w:bCs/>
      <w:color w:val="404040"/>
      <w:sz w:val="20"/>
      <w:szCs w:val="20"/>
    </w:rPr>
  </w:style>
  <w:style w:type="table" w:styleId="MediumGrid3-Accent6">
    <w:name w:val="Medium Grid 3 Accent 6"/>
    <w:basedOn w:val="TableNormal"/>
    <w:uiPriority w:val="60"/>
    <w:rsid w:val="006A447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CAPheading02">
    <w:name w:val="CAP_heading_02"/>
    <w:basedOn w:val="CAPcontenttext"/>
    <w:next w:val="CAPcontenttext"/>
    <w:qFormat/>
    <w:rsid w:val="00D91490"/>
    <w:pPr>
      <w:outlineLvl w:val="1"/>
    </w:pPr>
    <w:rPr>
      <w:color w:val="026CB6"/>
      <w:sz w:val="32"/>
    </w:rPr>
  </w:style>
  <w:style w:type="paragraph" w:customStyle="1" w:styleId="CAPguidancetext">
    <w:name w:val="CAP_guidance_text"/>
    <w:basedOn w:val="CAPcontenttext"/>
    <w:next w:val="CAPcontenttext"/>
    <w:qFormat/>
    <w:rsid w:val="00516A68"/>
    <w:pPr>
      <w:spacing w:after="0"/>
    </w:pPr>
    <w:rPr>
      <w:rFonts w:eastAsia="Times New Roman" w:cs="Arial"/>
      <w:color w:val="FF0000"/>
      <w:sz w:val="18"/>
      <w:szCs w:val="21"/>
      <w:lang w:val="en-GB"/>
    </w:rPr>
  </w:style>
  <w:style w:type="paragraph" w:customStyle="1" w:styleId="CAPheading04">
    <w:name w:val="CAP_heading_04"/>
    <w:basedOn w:val="CAPcontenttext"/>
    <w:next w:val="CAPcontenttext"/>
    <w:link w:val="CAPheading04Char"/>
    <w:uiPriority w:val="99"/>
    <w:qFormat/>
    <w:rsid w:val="009D3B67"/>
    <w:pPr>
      <w:spacing w:after="120"/>
    </w:pPr>
    <w:rPr>
      <w:b/>
      <w:sz w:val="20"/>
    </w:rPr>
  </w:style>
  <w:style w:type="character" w:customStyle="1" w:styleId="CAPheading04Char">
    <w:name w:val="CAP_heading_04 Char"/>
    <w:link w:val="CAPheading04"/>
    <w:uiPriority w:val="99"/>
    <w:rsid w:val="00393033"/>
    <w:rPr>
      <w:rFonts w:ascii="Arial" w:eastAsia="PMingLiU" w:hAnsi="Arial" w:cs="Times New Roman"/>
      <w:b/>
      <w:color w:val="404040"/>
      <w:sz w:val="20"/>
      <w:szCs w:val="24"/>
      <w:lang w:eastAsia="zh-TW"/>
    </w:rPr>
  </w:style>
  <w:style w:type="paragraph" w:customStyle="1" w:styleId="CAPbluebold12pt">
    <w:name w:val="CAP_blue_bold_12pt"/>
    <w:basedOn w:val="CAPcontenttext"/>
    <w:next w:val="CAPcontenttext"/>
    <w:qFormat/>
    <w:rsid w:val="000C427C"/>
    <w:rPr>
      <w:b/>
      <w:color w:val="026CB6"/>
      <w:sz w:val="24"/>
    </w:rPr>
  </w:style>
  <w:style w:type="paragraph" w:styleId="TOC1">
    <w:name w:val="toc 1"/>
    <w:basedOn w:val="Normal"/>
    <w:next w:val="Normal"/>
    <w:autoRedefine/>
    <w:uiPriority w:val="39"/>
    <w:unhideWhenUsed/>
    <w:rsid w:val="00A05F02"/>
    <w:pPr>
      <w:spacing w:after="100"/>
    </w:pPr>
    <w:rPr>
      <w:caps/>
      <w:color w:val="026CB6"/>
    </w:rPr>
  </w:style>
  <w:style w:type="paragraph" w:styleId="TOC2">
    <w:name w:val="toc 2"/>
    <w:basedOn w:val="Normal"/>
    <w:next w:val="Normal"/>
    <w:autoRedefine/>
    <w:uiPriority w:val="39"/>
    <w:unhideWhenUsed/>
    <w:rsid w:val="0036179F"/>
    <w:pPr>
      <w:spacing w:after="100"/>
      <w:ind w:left="200"/>
    </w:pPr>
  </w:style>
  <w:style w:type="paragraph" w:styleId="TOC3">
    <w:name w:val="toc 3"/>
    <w:basedOn w:val="Normal"/>
    <w:next w:val="Normal"/>
    <w:autoRedefine/>
    <w:uiPriority w:val="39"/>
    <w:unhideWhenUsed/>
    <w:rsid w:val="0036179F"/>
    <w:pPr>
      <w:spacing w:after="100"/>
      <w:ind w:left="400"/>
    </w:pPr>
  </w:style>
  <w:style w:type="character" w:customStyle="1" w:styleId="CAPbluebold12ptcharacter">
    <w:name w:val="CAP_blue_bold_12pt_character"/>
    <w:uiPriority w:val="1"/>
    <w:qFormat/>
    <w:rsid w:val="0036179F"/>
    <w:rPr>
      <w:b/>
      <w:color w:val="026CB6"/>
      <w:sz w:val="24"/>
      <w:szCs w:val="24"/>
    </w:rPr>
  </w:style>
  <w:style w:type="paragraph" w:customStyle="1" w:styleId="CAPheader">
    <w:name w:val="CAP_header"/>
    <w:basedOn w:val="Header"/>
    <w:qFormat/>
    <w:rsid w:val="006B4561"/>
    <w:pPr>
      <w:jc w:val="center"/>
    </w:pPr>
    <w:rPr>
      <w:color w:val="A6A6A6"/>
    </w:rPr>
  </w:style>
  <w:style w:type="paragraph" w:styleId="NormalWeb">
    <w:name w:val="Normal (Web)"/>
    <w:basedOn w:val="Normal"/>
    <w:uiPriority w:val="99"/>
    <w:semiHidden/>
    <w:unhideWhenUsed/>
    <w:rsid w:val="00A73F61"/>
    <w:rPr>
      <w:rFonts w:ascii="Times New Roman" w:eastAsia="Times New Roman" w:hAnsi="Times New Roman"/>
      <w:color w:val="auto"/>
      <w:sz w:val="24"/>
      <w:szCs w:val="24"/>
    </w:rPr>
  </w:style>
  <w:style w:type="paragraph" w:customStyle="1" w:styleId="Bullet">
    <w:name w:val="Bullet"/>
    <w:basedOn w:val="Normal"/>
    <w:link w:val="BulletChar"/>
    <w:uiPriority w:val="99"/>
    <w:qFormat/>
    <w:rsid w:val="002656B4"/>
    <w:pPr>
      <w:numPr>
        <w:numId w:val="2"/>
      </w:numPr>
      <w:tabs>
        <w:tab w:val="left" w:pos="284"/>
      </w:tabs>
      <w:spacing w:after="120" w:line="264" w:lineRule="auto"/>
      <w:jc w:val="both"/>
    </w:pPr>
    <w:rPr>
      <w:rFonts w:ascii="Times New Roman" w:eastAsia="Times New Roman" w:hAnsi="Times New Roman"/>
      <w:color w:val="000000"/>
      <w:szCs w:val="24"/>
    </w:rPr>
  </w:style>
  <w:style w:type="character" w:customStyle="1" w:styleId="BulletChar">
    <w:name w:val="Bullet Char"/>
    <w:link w:val="Bullet"/>
    <w:uiPriority w:val="99"/>
    <w:locked/>
    <w:rsid w:val="002656B4"/>
    <w:rPr>
      <w:rFonts w:ascii="Times New Roman" w:eastAsia="Times New Roman" w:hAnsi="Times New Roman"/>
      <w:color w:val="000000"/>
      <w:szCs w:val="24"/>
    </w:rPr>
  </w:style>
  <w:style w:type="paragraph" w:customStyle="1" w:styleId="BodyText1">
    <w:name w:val="Body Text1"/>
    <w:basedOn w:val="Normal"/>
    <w:uiPriority w:val="99"/>
    <w:rsid w:val="000C3E4A"/>
    <w:pPr>
      <w:spacing w:line="260" w:lineRule="exact"/>
      <w:jc w:val="both"/>
    </w:pPr>
    <w:rPr>
      <w:rFonts w:eastAsia="Times New Roman"/>
      <w:color w:val="0033CC"/>
      <w:szCs w:val="20"/>
    </w:rPr>
  </w:style>
  <w:style w:type="paragraph" w:customStyle="1" w:styleId="CAPheading03">
    <w:name w:val="CAP_heading_03"/>
    <w:basedOn w:val="CAPheading04"/>
    <w:next w:val="CAPcontenttext"/>
    <w:link w:val="CAPheading03Char"/>
    <w:qFormat/>
    <w:rsid w:val="00393033"/>
    <w:pPr>
      <w:outlineLvl w:val="2"/>
    </w:pPr>
    <w:rPr>
      <w:color w:val="026CB6"/>
      <w:sz w:val="24"/>
    </w:rPr>
  </w:style>
  <w:style w:type="character" w:customStyle="1" w:styleId="CAPheading03Char">
    <w:name w:val="CAP_heading_03 Char"/>
    <w:link w:val="CAPheading03"/>
    <w:rsid w:val="00393033"/>
    <w:rPr>
      <w:rFonts w:ascii="Arial" w:eastAsia="PMingLiU" w:hAnsi="Arial" w:cs="Times New Roman"/>
      <w:b/>
      <w:color w:val="026CB6"/>
      <w:sz w:val="24"/>
      <w:szCs w:val="24"/>
      <w:lang w:eastAsia="zh-TW"/>
    </w:rPr>
  </w:style>
  <w:style w:type="table" w:customStyle="1" w:styleId="CAPtabletimeline">
    <w:name w:val="CAP_table_timeline"/>
    <w:basedOn w:val="TableNormal"/>
    <w:uiPriority w:val="99"/>
    <w:rsid w:val="00E11747"/>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Arial" w:hAnsi="Arial"/>
        <w:b w:val="0"/>
        <w:i w:val="0"/>
        <w:sz w:val="16"/>
      </w:rPr>
      <w:tblPr/>
      <w:tcPr>
        <w:tcBorders>
          <w:bottom w:val="single" w:sz="4" w:space="0" w:color="404040"/>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tblStylePr w:type="band1Horz">
      <w:tblPr/>
      <w:tcPr>
        <w:tcBorders>
          <w:top w:val="nil"/>
          <w:left w:val="nil"/>
          <w:bottom w:val="dotted" w:sz="2" w:space="0" w:color="D9D9D9"/>
          <w:right w:val="nil"/>
          <w:insideH w:val="nil"/>
          <w:insideV w:val="nil"/>
          <w:tl2br w:val="nil"/>
          <w:tr2bl w:val="nil"/>
        </w:tcBorders>
      </w:tcPr>
    </w:tblStylePr>
    <w:tblStylePr w:type="band2Horz">
      <w:tblPr/>
      <w:tcPr>
        <w:tcBorders>
          <w:top w:val="nil"/>
          <w:left w:val="nil"/>
          <w:bottom w:val="dotted" w:sz="2" w:space="0" w:color="D9D9D9"/>
          <w:right w:val="nil"/>
          <w:insideH w:val="nil"/>
          <w:insideV w:val="nil"/>
          <w:tl2br w:val="nil"/>
          <w:tr2bl w:val="nil"/>
        </w:tcBorders>
      </w:tcPr>
    </w:tblStylePr>
  </w:style>
  <w:style w:type="table" w:styleId="TableGrid">
    <w:name w:val="Table Grid"/>
    <w:basedOn w:val="TableNormal"/>
    <w:uiPriority w:val="59"/>
    <w:rsid w:val="00CE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footer">
    <w:name w:val="CAP_footer"/>
    <w:basedOn w:val="Footer"/>
    <w:link w:val="CAPfooterChar"/>
    <w:qFormat/>
    <w:rsid w:val="006B4561"/>
    <w:pPr>
      <w:jc w:val="center"/>
    </w:pPr>
    <w:rPr>
      <w:noProof/>
      <w:color w:val="026CB6"/>
    </w:rPr>
  </w:style>
  <w:style w:type="character" w:customStyle="1" w:styleId="CAPhyperlink">
    <w:name w:val="CAP_hyperlink"/>
    <w:uiPriority w:val="1"/>
    <w:qFormat/>
    <w:rsid w:val="00A609DE"/>
    <w:rPr>
      <w:color w:val="026CB6"/>
      <w:sz w:val="21"/>
      <w:u w:val="none"/>
    </w:rPr>
  </w:style>
  <w:style w:type="character" w:customStyle="1" w:styleId="CAPfooterChar">
    <w:name w:val="CAP_footer Char"/>
    <w:link w:val="CAPfooter"/>
    <w:rsid w:val="006B4561"/>
    <w:rPr>
      <w:rFonts w:ascii="Arial" w:hAnsi="Arial"/>
      <w:noProof/>
      <w:color w:val="026CB6"/>
      <w:sz w:val="20"/>
    </w:rPr>
  </w:style>
  <w:style w:type="paragraph" w:styleId="FootnoteText">
    <w:name w:val="footnote text"/>
    <w:aliases w:val="FOOTNOTES,fn,single space,ft,Footnote Text 1,footnote text,Footnote Text Char1,Footnote Text Char Char,Footnote Text Char Char Char, Char,Footnote Text Char2 Char,Footnote Text Char1 Char Char,ALTS FOOTNOTE,Texte de note de bas de page"/>
    <w:basedOn w:val="Normal"/>
    <w:link w:val="FootnoteTextChar"/>
    <w:uiPriority w:val="99"/>
    <w:unhideWhenUsed/>
    <w:rsid w:val="00A609DE"/>
    <w:rPr>
      <w:szCs w:val="20"/>
    </w:rPr>
  </w:style>
  <w:style w:type="character" w:customStyle="1" w:styleId="FootnoteTextChar">
    <w:name w:val="Footnote Text Char"/>
    <w:aliases w:val="FOOTNOTES Char,fn Char,single space Char,ft Char,Footnote Text 1 Char,footnote text Char,Footnote Text Char1 Char,Footnote Text Char Char Char1,Footnote Text Char Char Char Char, Char Char,Footnote Text Char2 Char Char"/>
    <w:link w:val="FootnoteText"/>
    <w:uiPriority w:val="99"/>
    <w:rsid w:val="00A609DE"/>
    <w:rPr>
      <w:rFonts w:ascii="Arial" w:hAnsi="Arial"/>
      <w:color w:val="404040"/>
      <w:sz w:val="20"/>
      <w:szCs w:val="20"/>
    </w:rPr>
  </w:style>
  <w:style w:type="character" w:styleId="FootnoteReference">
    <w:name w:val="footnote reference"/>
    <w:aliases w:val="Footnote reference Char,note bp,ftref,BVI fnr (文字) (文字) Char (文字) Char Char1 Char Char Char Char Char Char Char1 Char Char Char1 Char Char"/>
    <w:link w:val="FootnoteReference1"/>
    <w:uiPriority w:val="99"/>
    <w:unhideWhenUsed/>
    <w:rsid w:val="00A609DE"/>
    <w:rPr>
      <w:vertAlign w:val="superscript"/>
    </w:rPr>
  </w:style>
  <w:style w:type="paragraph" w:customStyle="1" w:styleId="CAPfootnote">
    <w:name w:val="CAP_footnote"/>
    <w:basedOn w:val="FootnoteText"/>
    <w:link w:val="CAPfootnoteChar"/>
    <w:uiPriority w:val="99"/>
    <w:qFormat/>
    <w:rsid w:val="00A609DE"/>
    <w:rPr>
      <w:sz w:val="17"/>
      <w:szCs w:val="17"/>
    </w:rPr>
  </w:style>
  <w:style w:type="character" w:customStyle="1" w:styleId="CAPfootnoteChar">
    <w:name w:val="CAP_footnote Char"/>
    <w:link w:val="CAPfootnote"/>
    <w:uiPriority w:val="99"/>
    <w:rsid w:val="00A609DE"/>
    <w:rPr>
      <w:rFonts w:ascii="Arial" w:hAnsi="Arial"/>
      <w:color w:val="404040"/>
      <w:sz w:val="17"/>
      <w:szCs w:val="17"/>
    </w:rPr>
  </w:style>
  <w:style w:type="paragraph" w:customStyle="1" w:styleId="CAPheadingTOC">
    <w:name w:val="CAP_heading_TOC"/>
    <w:basedOn w:val="CAPheading01"/>
    <w:link w:val="CAPheadingTOCChar"/>
    <w:qFormat/>
    <w:rsid w:val="00603F1E"/>
    <w:pPr>
      <w:outlineLvl w:val="9"/>
    </w:pPr>
  </w:style>
  <w:style w:type="character" w:customStyle="1" w:styleId="CAPheading01Char">
    <w:name w:val="CAP_heading_01 Char"/>
    <w:link w:val="CAPheading01"/>
    <w:rsid w:val="00603F1E"/>
    <w:rPr>
      <w:rFonts w:ascii="Arial" w:eastAsia="PMingLiU" w:hAnsi="Arial" w:cs="Times New Roman"/>
      <w:caps/>
      <w:color w:val="026CB6"/>
      <w:sz w:val="60"/>
      <w:szCs w:val="60"/>
      <w:lang w:eastAsia="zh-TW"/>
    </w:rPr>
  </w:style>
  <w:style w:type="character" w:customStyle="1" w:styleId="CAPheadingTOCChar">
    <w:name w:val="CAP_heading_TOC Char"/>
    <w:link w:val="CAPheadingTOC"/>
    <w:rsid w:val="00603F1E"/>
    <w:rPr>
      <w:rFonts w:ascii="Arial" w:eastAsia="PMingLiU" w:hAnsi="Arial" w:cs="Times New Roman"/>
      <w:caps/>
      <w:color w:val="026CB6"/>
      <w:sz w:val="60"/>
      <w:szCs w:val="60"/>
      <w:lang w:eastAsia="zh-TW"/>
    </w:rPr>
  </w:style>
  <w:style w:type="paragraph" w:customStyle="1" w:styleId="CAPDashboardnumbered">
    <w:name w:val="CAP Dashboard numbered"/>
    <w:basedOn w:val="Normal"/>
    <w:uiPriority w:val="99"/>
    <w:qFormat/>
    <w:rsid w:val="00A67662"/>
    <w:pPr>
      <w:numPr>
        <w:numId w:val="3"/>
      </w:numPr>
      <w:tabs>
        <w:tab w:val="num" w:pos="180"/>
      </w:tabs>
      <w:spacing w:after="120"/>
      <w:ind w:left="180" w:right="-144" w:hanging="180"/>
    </w:pPr>
    <w:rPr>
      <w:rFonts w:ascii="Times New Roman" w:eastAsia="Times New Roman" w:hAnsi="Times New Roman" w:cs="Arial"/>
      <w:sz w:val="18"/>
      <w:szCs w:val="18"/>
    </w:rPr>
  </w:style>
  <w:style w:type="paragraph" w:customStyle="1" w:styleId="CAPSpecialHeading2body-textlevel">
    <w:name w:val="CAP_Special_Heading_2_body-text_level"/>
    <w:basedOn w:val="CAPheading02"/>
    <w:qFormat/>
    <w:rsid w:val="009B75CC"/>
    <w:pPr>
      <w:outlineLvl w:val="9"/>
    </w:pPr>
    <w:rPr>
      <w:lang w:val="en-GB"/>
    </w:rPr>
  </w:style>
  <w:style w:type="paragraph" w:customStyle="1" w:styleId="ColorfulList-Accent11">
    <w:name w:val="Colorful List - Accent 11"/>
    <w:basedOn w:val="Normal"/>
    <w:link w:val="ColorfulList-Accent1Char"/>
    <w:uiPriority w:val="99"/>
    <w:qFormat/>
    <w:rsid w:val="004B41DF"/>
    <w:pPr>
      <w:ind w:left="720"/>
      <w:contextualSpacing/>
    </w:pPr>
    <w:rPr>
      <w:szCs w:val="20"/>
    </w:rPr>
  </w:style>
  <w:style w:type="paragraph" w:customStyle="1" w:styleId="CAPcontenttext0">
    <w:name w:val="(( CAP_content_text"/>
    <w:link w:val="CAPcontenttextChar0"/>
    <w:qFormat/>
    <w:rsid w:val="005211F1"/>
    <w:pPr>
      <w:spacing w:after="160" w:line="300" w:lineRule="auto"/>
    </w:pPr>
    <w:rPr>
      <w:rFonts w:ascii="Arial" w:eastAsia="PMingLiU" w:hAnsi="Arial"/>
      <w:color w:val="404040"/>
      <w:sz w:val="21"/>
      <w:szCs w:val="24"/>
      <w:lang w:eastAsia="zh-TW"/>
    </w:rPr>
  </w:style>
  <w:style w:type="character" w:customStyle="1" w:styleId="CAPcontenttextChar0">
    <w:name w:val="(( CAP_content_text Char"/>
    <w:link w:val="CAPcontenttext0"/>
    <w:rsid w:val="005211F1"/>
    <w:rPr>
      <w:rFonts w:ascii="Arial" w:eastAsia="PMingLiU" w:hAnsi="Arial"/>
      <w:color w:val="404040"/>
      <w:sz w:val="21"/>
      <w:szCs w:val="24"/>
      <w:lang w:eastAsia="zh-TW" w:bidi="ar-SA"/>
    </w:rPr>
  </w:style>
  <w:style w:type="paragraph" w:customStyle="1" w:styleId="FootnoteReference1">
    <w:name w:val="Footnote Reference1"/>
    <w:basedOn w:val="Normal"/>
    <w:next w:val="CAPfootnote"/>
    <w:link w:val="FootnoteReference"/>
    <w:uiPriority w:val="99"/>
    <w:rsid w:val="005211F1"/>
    <w:rPr>
      <w:rFonts w:ascii="Calibri" w:hAnsi="Calibri"/>
      <w:color w:val="auto"/>
      <w:szCs w:val="20"/>
      <w:vertAlign w:val="superscript"/>
    </w:rPr>
  </w:style>
  <w:style w:type="table" w:customStyle="1" w:styleId="Style1">
    <w:name w:val="Style1"/>
    <w:basedOn w:val="TableNormal"/>
    <w:uiPriority w:val="99"/>
    <w:rsid w:val="00B4107C"/>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paragraph" w:customStyle="1" w:styleId="CAPtablecells">
    <w:name w:val="CAP table cells"/>
    <w:basedOn w:val="Normal"/>
    <w:uiPriority w:val="99"/>
    <w:qFormat/>
    <w:rsid w:val="006523F4"/>
    <w:rPr>
      <w:rFonts w:cs="Arial"/>
      <w:color w:val="000000"/>
      <w:szCs w:val="20"/>
    </w:rPr>
  </w:style>
  <w:style w:type="character" w:customStyle="1" w:styleId="ColorfulList-Accent1Char">
    <w:name w:val="Colorful List - Accent 1 Char"/>
    <w:link w:val="ColorfulList-Accent11"/>
    <w:uiPriority w:val="99"/>
    <w:locked/>
    <w:rsid w:val="00B24459"/>
    <w:rPr>
      <w:rFonts w:ascii="Arial" w:hAnsi="Arial"/>
      <w:color w:val="404040"/>
      <w:sz w:val="20"/>
    </w:rPr>
  </w:style>
  <w:style w:type="paragraph" w:customStyle="1" w:styleId="Default">
    <w:name w:val="Default"/>
    <w:rsid w:val="00D9625A"/>
    <w:pPr>
      <w:autoSpaceDE w:val="0"/>
      <w:autoSpaceDN w:val="0"/>
      <w:adjustRightInd w:val="0"/>
    </w:pPr>
    <w:rPr>
      <w:rFonts w:ascii="Times New Roman" w:hAnsi="Times New Roman"/>
      <w:color w:val="000000"/>
      <w:sz w:val="24"/>
      <w:szCs w:val="24"/>
    </w:rPr>
  </w:style>
  <w:style w:type="paragraph" w:customStyle="1" w:styleId="rteleft">
    <w:name w:val="rteleft"/>
    <w:basedOn w:val="Normal"/>
    <w:rsid w:val="001B3E45"/>
    <w:pPr>
      <w:spacing w:before="100" w:beforeAutospacing="1" w:after="100" w:afterAutospacing="1"/>
    </w:pPr>
    <w:rPr>
      <w:rFonts w:ascii="Times New Roman" w:eastAsia="Times New Roman" w:hAnsi="Times New Roman"/>
      <w:color w:val="auto"/>
      <w:sz w:val="24"/>
      <w:szCs w:val="24"/>
      <w:lang w:eastAsia="en-GB"/>
    </w:rPr>
  </w:style>
  <w:style w:type="paragraph" w:customStyle="1" w:styleId="TalkingPoint">
    <w:name w:val="Talking Point"/>
    <w:basedOn w:val="Normal"/>
    <w:rsid w:val="001B3E45"/>
    <w:pPr>
      <w:numPr>
        <w:numId w:val="5"/>
      </w:numPr>
      <w:tabs>
        <w:tab w:val="left" w:pos="720"/>
      </w:tabs>
      <w:spacing w:after="240"/>
    </w:pPr>
    <w:rPr>
      <w:rFonts w:ascii="Times New Roman" w:eastAsia="Times New Roman" w:hAnsi="Times New Roman"/>
      <w:b/>
      <w:iCs/>
      <w:color w:val="auto"/>
      <w:sz w:val="24"/>
      <w:szCs w:val="20"/>
    </w:rPr>
  </w:style>
  <w:style w:type="paragraph" w:customStyle="1" w:styleId="ochabulletpoint">
    <w:name w:val="ocha_bullet_point"/>
    <w:uiPriority w:val="99"/>
    <w:qFormat/>
    <w:rsid w:val="00A02385"/>
    <w:pPr>
      <w:spacing w:before="100" w:after="100"/>
      <w:ind w:left="720" w:hanging="360"/>
      <w:contextualSpacing/>
    </w:pPr>
    <w:rPr>
      <w:rFonts w:ascii="Arial" w:eastAsia="PMingLiU" w:hAnsi="Arial"/>
      <w:color w:val="404040"/>
      <w:szCs w:val="24"/>
      <w:lang w:eastAsia="zh-TW"/>
    </w:rPr>
  </w:style>
  <w:style w:type="paragraph" w:styleId="NoSpacing">
    <w:name w:val="No Spacing"/>
    <w:link w:val="NoSpacingChar"/>
    <w:uiPriority w:val="1"/>
    <w:qFormat/>
    <w:rsid w:val="00731733"/>
    <w:rPr>
      <w:sz w:val="22"/>
      <w:szCs w:val="22"/>
    </w:rPr>
  </w:style>
  <w:style w:type="character" w:customStyle="1" w:styleId="NoSpacingChar">
    <w:name w:val="No Spacing Char"/>
    <w:link w:val="NoSpacing"/>
    <w:uiPriority w:val="1"/>
    <w:locked/>
    <w:rsid w:val="00731733"/>
    <w:rPr>
      <w:sz w:val="22"/>
      <w:szCs w:val="22"/>
      <w:lang w:val="en-US" w:eastAsia="en-US" w:bidi="ar-SA"/>
    </w:rPr>
  </w:style>
  <w:style w:type="paragraph" w:styleId="PlainText">
    <w:name w:val="Plain Text"/>
    <w:basedOn w:val="Normal"/>
    <w:link w:val="PlainTextChar"/>
    <w:uiPriority w:val="99"/>
    <w:semiHidden/>
    <w:unhideWhenUsed/>
    <w:rsid w:val="00FC6E54"/>
    <w:rPr>
      <w:rFonts w:ascii="Calibri" w:hAnsi="Calibri"/>
      <w:color w:val="auto"/>
      <w:szCs w:val="21"/>
    </w:rPr>
  </w:style>
  <w:style w:type="character" w:customStyle="1" w:styleId="PlainTextChar">
    <w:name w:val="Plain Text Char"/>
    <w:link w:val="PlainText"/>
    <w:uiPriority w:val="99"/>
    <w:semiHidden/>
    <w:rsid w:val="00FC6E54"/>
    <w:rPr>
      <w:rFonts w:ascii="Calibri" w:eastAsia="Calibri" w:hAnsi="Calibri" w:cs="Times New Roman"/>
      <w:szCs w:val="21"/>
    </w:rPr>
  </w:style>
  <w:style w:type="paragraph" w:styleId="ListParagraph">
    <w:name w:val="List Paragraph"/>
    <w:basedOn w:val="Normal"/>
    <w:link w:val="ListParagraphChar"/>
    <w:uiPriority w:val="99"/>
    <w:qFormat/>
    <w:rsid w:val="00A57BDB"/>
    <w:pPr>
      <w:ind w:left="720"/>
      <w:contextualSpacing/>
    </w:pPr>
  </w:style>
  <w:style w:type="character" w:customStyle="1" w:styleId="ListParagraphChar">
    <w:name w:val="List Paragraph Char"/>
    <w:basedOn w:val="DefaultParagraphFont"/>
    <w:link w:val="ListParagraph"/>
    <w:uiPriority w:val="99"/>
    <w:rsid w:val="0058692B"/>
    <w:rPr>
      <w:rFonts w:ascii="Arial" w:hAnsi="Arial"/>
      <w:color w:val="404040"/>
      <w:szCs w:val="22"/>
    </w:rPr>
  </w:style>
  <w:style w:type="paragraph" w:customStyle="1" w:styleId="ColorfulList-Accent12">
    <w:name w:val="Colorful List - Accent 12"/>
    <w:basedOn w:val="Normal"/>
    <w:uiPriority w:val="99"/>
    <w:qFormat/>
    <w:rsid w:val="00294B85"/>
    <w:pPr>
      <w:ind w:left="720"/>
      <w:contextualSpacing/>
    </w:pPr>
    <w:rPr>
      <w:rFonts w:cs="Angsana New"/>
      <w:szCs w:val="20"/>
    </w:rPr>
  </w:style>
  <w:style w:type="paragraph" w:styleId="Revision">
    <w:name w:val="Revision"/>
    <w:hidden/>
    <w:uiPriority w:val="99"/>
    <w:semiHidden/>
    <w:rsid w:val="00487A3A"/>
    <w:rPr>
      <w:rFonts w:ascii="Arial" w:hAnsi="Arial"/>
      <w:color w:val="404040"/>
      <w:szCs w:val="22"/>
    </w:rPr>
  </w:style>
  <w:style w:type="character" w:customStyle="1" w:styleId="CommentTextChar1">
    <w:name w:val="Comment Text Char1"/>
    <w:uiPriority w:val="99"/>
    <w:locked/>
    <w:rsid w:val="00F76887"/>
    <w:rPr>
      <w:rFonts w:ascii="Arial" w:hAnsi="Arial"/>
      <w:color w:val="404040"/>
      <w:sz w:val="20"/>
    </w:rPr>
  </w:style>
  <w:style w:type="character" w:styleId="HTMLTypewriter">
    <w:name w:val="HTML Typewriter"/>
    <w:basedOn w:val="DefaultParagraphFont"/>
    <w:uiPriority w:val="99"/>
    <w:semiHidden/>
    <w:unhideWhenUsed/>
    <w:rsid w:val="000642E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CA"/>
    <w:rPr>
      <w:rFonts w:ascii="Arial" w:hAnsi="Arial"/>
      <w:color w:val="404040"/>
      <w:szCs w:val="22"/>
    </w:rPr>
  </w:style>
  <w:style w:type="paragraph" w:styleId="Titre1">
    <w:name w:val="heading 1"/>
    <w:basedOn w:val="Normal"/>
    <w:next w:val="Normal"/>
    <w:link w:val="Titre1Car"/>
    <w:uiPriority w:val="9"/>
    <w:qFormat/>
    <w:rsid w:val="00912698"/>
    <w:pPr>
      <w:keepNext/>
      <w:keepLines/>
      <w:spacing w:before="480"/>
      <w:outlineLvl w:val="0"/>
    </w:pPr>
    <w:rPr>
      <w:rFonts w:ascii="Cambria" w:eastAsia="MS Gothic" w:hAnsi="Cambria"/>
      <w:b/>
      <w:bCs/>
      <w:color w:val="365F91"/>
      <w:sz w:val="28"/>
      <w:szCs w:val="28"/>
      <w:lang w:val="x-none" w:eastAsia="x-none"/>
    </w:rPr>
  </w:style>
  <w:style w:type="paragraph" w:styleId="Titre2">
    <w:name w:val="heading 2"/>
    <w:basedOn w:val="Normal"/>
    <w:next w:val="Normal"/>
    <w:link w:val="Titre2Car"/>
    <w:uiPriority w:val="9"/>
    <w:qFormat/>
    <w:rsid w:val="00B00ECB"/>
    <w:pPr>
      <w:keepNext/>
      <w:keepLines/>
      <w:spacing w:before="200"/>
      <w:outlineLvl w:val="1"/>
    </w:pPr>
    <w:rPr>
      <w:rFonts w:ascii="Cambria" w:eastAsia="MS Gothic" w:hAnsi="Cambria"/>
      <w:b/>
      <w:bCs/>
      <w:color w:val="4F81BD"/>
      <w:sz w:val="26"/>
      <w:szCs w:val="26"/>
      <w:lang w:val="x-none" w:eastAsia="x-none"/>
    </w:rPr>
  </w:style>
  <w:style w:type="paragraph" w:styleId="Titre3">
    <w:name w:val="heading 3"/>
    <w:basedOn w:val="Normal"/>
    <w:next w:val="Normal"/>
    <w:link w:val="Titre3Car"/>
    <w:uiPriority w:val="9"/>
    <w:qFormat/>
    <w:rsid w:val="0036179F"/>
    <w:pPr>
      <w:keepNext/>
      <w:keepLines/>
      <w:spacing w:before="200"/>
      <w:outlineLvl w:val="2"/>
    </w:pPr>
    <w:rPr>
      <w:rFonts w:ascii="Cambria" w:eastAsia="MS Gothic" w:hAnsi="Cambria"/>
      <w:b/>
      <w:bCs/>
      <w:color w:val="4F81BD"/>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12698"/>
    <w:rPr>
      <w:rFonts w:ascii="Cambria" w:eastAsia="MS Gothic" w:hAnsi="Cambria" w:cs="Times New Roman"/>
      <w:b/>
      <w:bCs/>
      <w:color w:val="365F91"/>
      <w:sz w:val="28"/>
      <w:szCs w:val="28"/>
    </w:rPr>
  </w:style>
  <w:style w:type="character" w:customStyle="1" w:styleId="Titre2Car">
    <w:name w:val="Titre 2 Car"/>
    <w:link w:val="Titre2"/>
    <w:uiPriority w:val="9"/>
    <w:semiHidden/>
    <w:rsid w:val="00B00ECB"/>
    <w:rPr>
      <w:rFonts w:ascii="Cambria" w:eastAsia="MS Gothic" w:hAnsi="Cambria" w:cs="Times New Roman"/>
      <w:b/>
      <w:bCs/>
      <w:color w:val="4F81BD"/>
      <w:sz w:val="26"/>
      <w:szCs w:val="26"/>
    </w:rPr>
  </w:style>
  <w:style w:type="character" w:customStyle="1" w:styleId="Titre3Car">
    <w:name w:val="Titre 3 Car"/>
    <w:link w:val="Titre3"/>
    <w:uiPriority w:val="9"/>
    <w:semiHidden/>
    <w:rsid w:val="0036179F"/>
    <w:rPr>
      <w:rFonts w:ascii="Cambria" w:eastAsia="MS Gothic" w:hAnsi="Cambria" w:cs="Times New Roman"/>
      <w:b/>
      <w:bCs/>
      <w:color w:val="4F81BD"/>
      <w:sz w:val="20"/>
    </w:rPr>
  </w:style>
  <w:style w:type="paragraph" w:styleId="Textedebulles">
    <w:name w:val="Balloon Text"/>
    <w:basedOn w:val="Normal"/>
    <w:link w:val="TextedebullesCar"/>
    <w:uiPriority w:val="99"/>
    <w:semiHidden/>
    <w:unhideWhenUsed/>
    <w:rsid w:val="00FA62A5"/>
    <w:rPr>
      <w:rFonts w:ascii="Tahoma" w:hAnsi="Tahoma"/>
      <w:color w:val="auto"/>
      <w:sz w:val="16"/>
      <w:szCs w:val="16"/>
      <w:lang w:val="x-none" w:eastAsia="x-none"/>
    </w:rPr>
  </w:style>
  <w:style w:type="character" w:customStyle="1" w:styleId="TextedebullesCar">
    <w:name w:val="Texte de bulles Car"/>
    <w:link w:val="Textedebulles"/>
    <w:uiPriority w:val="99"/>
    <w:semiHidden/>
    <w:rsid w:val="00FA62A5"/>
    <w:rPr>
      <w:rFonts w:ascii="Tahoma" w:hAnsi="Tahoma" w:cs="Tahoma"/>
      <w:sz w:val="16"/>
      <w:szCs w:val="16"/>
    </w:rPr>
  </w:style>
  <w:style w:type="character" w:styleId="Marquedecommentaire">
    <w:name w:val="annotation reference"/>
    <w:uiPriority w:val="99"/>
    <w:semiHidden/>
    <w:unhideWhenUsed/>
    <w:rsid w:val="00A610C4"/>
    <w:rPr>
      <w:sz w:val="16"/>
      <w:szCs w:val="16"/>
    </w:rPr>
  </w:style>
  <w:style w:type="paragraph" w:styleId="Commentaire">
    <w:name w:val="annotation text"/>
    <w:basedOn w:val="Normal"/>
    <w:link w:val="CommentaireCar"/>
    <w:uiPriority w:val="99"/>
    <w:semiHidden/>
    <w:unhideWhenUsed/>
    <w:rsid w:val="00A610C4"/>
    <w:rPr>
      <w:szCs w:val="20"/>
      <w:lang w:val="x-none" w:eastAsia="x-none"/>
    </w:rPr>
  </w:style>
  <w:style w:type="character" w:customStyle="1" w:styleId="CommentaireCar">
    <w:name w:val="Commentaire Car"/>
    <w:link w:val="Commentaire"/>
    <w:uiPriority w:val="99"/>
    <w:semiHidden/>
    <w:rsid w:val="00A610C4"/>
    <w:rPr>
      <w:rFonts w:ascii="Arial" w:hAnsi="Arial"/>
      <w:color w:val="404040"/>
      <w:sz w:val="20"/>
      <w:szCs w:val="20"/>
    </w:rPr>
  </w:style>
  <w:style w:type="paragraph" w:customStyle="1" w:styleId="CAPcontenttext">
    <w:name w:val="CAP_content_text"/>
    <w:link w:val="CAPcontenttextChar"/>
    <w:qFormat/>
    <w:rsid w:val="006A5E25"/>
    <w:pPr>
      <w:spacing w:after="160" w:line="300" w:lineRule="auto"/>
    </w:pPr>
    <w:rPr>
      <w:rFonts w:ascii="Arial" w:eastAsia="PMingLiU" w:hAnsi="Arial"/>
      <w:color w:val="404040"/>
      <w:sz w:val="21"/>
      <w:szCs w:val="24"/>
      <w:lang w:eastAsia="zh-TW"/>
    </w:rPr>
  </w:style>
  <w:style w:type="character" w:customStyle="1" w:styleId="CAPcontenttextChar">
    <w:name w:val="CAP_content_text Char"/>
    <w:link w:val="CAPcontenttext"/>
    <w:rsid w:val="006A5E25"/>
    <w:rPr>
      <w:rFonts w:ascii="Arial" w:eastAsia="PMingLiU" w:hAnsi="Arial"/>
      <w:color w:val="404040"/>
      <w:sz w:val="21"/>
      <w:szCs w:val="24"/>
      <w:lang w:eastAsia="zh-TW" w:bidi="ar-SA"/>
    </w:rPr>
  </w:style>
  <w:style w:type="character" w:styleId="Lienhypertexte">
    <w:name w:val="Hyperlink"/>
    <w:uiPriority w:val="99"/>
    <w:unhideWhenUsed/>
    <w:rsid w:val="00192C7D"/>
    <w:rPr>
      <w:color w:val="026CB6"/>
      <w:u w:val="none"/>
    </w:rPr>
  </w:style>
  <w:style w:type="paragraph" w:customStyle="1" w:styleId="CAPbulletpoint">
    <w:name w:val="CAP_bullet_point"/>
    <w:qFormat/>
    <w:rsid w:val="00F838B9"/>
    <w:pPr>
      <w:numPr>
        <w:numId w:val="1"/>
      </w:numPr>
      <w:spacing w:before="100" w:after="100" w:line="300" w:lineRule="auto"/>
      <w:ind w:left="284" w:hanging="284"/>
      <w:contextualSpacing/>
    </w:pPr>
    <w:rPr>
      <w:rFonts w:ascii="Arial" w:eastAsia="PMingLiU" w:hAnsi="Arial"/>
      <w:color w:val="404040"/>
      <w:sz w:val="21"/>
      <w:szCs w:val="24"/>
      <w:lang w:eastAsia="zh-TW"/>
    </w:rPr>
  </w:style>
  <w:style w:type="paragraph" w:styleId="En-tte">
    <w:name w:val="header"/>
    <w:basedOn w:val="Normal"/>
    <w:link w:val="En-tteCar"/>
    <w:uiPriority w:val="99"/>
    <w:unhideWhenUsed/>
    <w:rsid w:val="00D90F38"/>
    <w:pPr>
      <w:tabs>
        <w:tab w:val="center" w:pos="4680"/>
        <w:tab w:val="right" w:pos="9360"/>
      </w:tabs>
    </w:pPr>
    <w:rPr>
      <w:color w:val="D9D9D9"/>
      <w:szCs w:val="20"/>
      <w:lang w:val="x-none" w:eastAsia="x-none"/>
    </w:rPr>
  </w:style>
  <w:style w:type="character" w:customStyle="1" w:styleId="En-tteCar">
    <w:name w:val="En-tête Car"/>
    <w:link w:val="En-tte"/>
    <w:uiPriority w:val="99"/>
    <w:rsid w:val="00D90F38"/>
    <w:rPr>
      <w:rFonts w:ascii="Arial" w:hAnsi="Arial"/>
      <w:color w:val="D9D9D9"/>
      <w:sz w:val="20"/>
    </w:rPr>
  </w:style>
  <w:style w:type="paragraph" w:styleId="Pieddepage">
    <w:name w:val="footer"/>
    <w:basedOn w:val="Normal"/>
    <w:link w:val="PieddepageCar"/>
    <w:uiPriority w:val="99"/>
    <w:unhideWhenUsed/>
    <w:rsid w:val="00244D64"/>
    <w:pPr>
      <w:tabs>
        <w:tab w:val="center" w:pos="4680"/>
        <w:tab w:val="right" w:pos="9360"/>
      </w:tabs>
    </w:pPr>
    <w:rPr>
      <w:color w:val="auto"/>
      <w:szCs w:val="20"/>
      <w:lang w:val="x-none" w:eastAsia="x-none"/>
    </w:rPr>
  </w:style>
  <w:style w:type="character" w:customStyle="1" w:styleId="PieddepageCar">
    <w:name w:val="Pied de page Car"/>
    <w:link w:val="Pieddepage"/>
    <w:uiPriority w:val="99"/>
    <w:rsid w:val="00244D64"/>
    <w:rPr>
      <w:rFonts w:ascii="Arial" w:hAnsi="Arial"/>
      <w:sz w:val="20"/>
    </w:rPr>
  </w:style>
  <w:style w:type="paragraph" w:customStyle="1" w:styleId="CAPcaption">
    <w:name w:val="CAP_caption"/>
    <w:qFormat/>
    <w:rsid w:val="00CA5E55"/>
    <w:rPr>
      <w:rFonts w:ascii="Arial" w:hAnsi="Arial"/>
      <w:color w:val="808080"/>
      <w:sz w:val="14"/>
      <w:szCs w:val="14"/>
    </w:rPr>
  </w:style>
  <w:style w:type="paragraph" w:customStyle="1" w:styleId="CAPtabletext">
    <w:name w:val="CAP_table_text"/>
    <w:qFormat/>
    <w:rsid w:val="00616184"/>
    <w:pPr>
      <w:spacing w:line="276" w:lineRule="auto"/>
    </w:pPr>
    <w:rPr>
      <w:rFonts w:ascii="Arial" w:hAnsi="Arial"/>
      <w:color w:val="5F5F5F"/>
      <w:sz w:val="18"/>
      <w:szCs w:val="22"/>
    </w:rPr>
  </w:style>
  <w:style w:type="table" w:styleId="Listeclaire-Accent4">
    <w:name w:val="Light List Accent 4"/>
    <w:basedOn w:val="TableauNormal"/>
    <w:uiPriority w:val="66"/>
    <w:rsid w:val="00B72C22"/>
    <w:rPr>
      <w:rFonts w:ascii="Cambria" w:eastAsia="MS Gothic"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Tramemoyenne2-Accent3">
    <w:name w:val="Medium Shading 2 Accent 3"/>
    <w:basedOn w:val="Tableau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APtablesimple">
    <w:name w:val="CAP_table_simple"/>
    <w:basedOn w:val="TableauNormal"/>
    <w:uiPriority w:val="99"/>
    <w:rsid w:val="00F838B9"/>
    <w:rPr>
      <w:rFonts w:ascii="Arial" w:hAnsi="Arial"/>
      <w:color w:val="404040"/>
      <w:sz w:val="16"/>
    </w:rPr>
    <w:tblPr>
      <w:tblStyleRowBandSize w:val="1"/>
      <w:tblStyleColBandSize w:val="1"/>
      <w:tblInd w:w="0" w:type="dxa"/>
      <w:tblBorders>
        <w:bottom w:val="single" w:sz="2" w:space="0" w:color="D9D9D9"/>
      </w:tblBorders>
      <w:tblCellMar>
        <w:top w:w="45" w:type="dxa"/>
        <w:left w:w="108" w:type="dxa"/>
        <w:bottom w:w="45" w:type="dxa"/>
        <w:right w:w="108" w:type="dxa"/>
      </w:tblCellMar>
    </w:tblPr>
    <w:tblStylePr w:type="firstRow">
      <w:rPr>
        <w:rFonts w:ascii="Arial" w:hAnsi="Arial"/>
        <w:b/>
        <w:i w:val="0"/>
        <w:color w:val="auto"/>
        <w:sz w:val="16"/>
      </w:rPr>
      <w:tblPr/>
      <w:trPr>
        <w:tblHeader/>
      </w:trPr>
      <w:tcPr>
        <w:tcBorders>
          <w:bottom w:val="single" w:sz="4" w:space="0" w:color="404040"/>
        </w:tcBorders>
      </w:tcPr>
    </w:tblStylePr>
    <w:tblStylePr w:type="lastRow">
      <w:pPr>
        <w:jc w:val="left"/>
      </w:pPr>
      <w:rPr>
        <w:rFonts w:ascii="Arial" w:hAnsi="Arial"/>
        <w:b/>
        <w:i w:val="0"/>
        <w:sz w:val="16"/>
      </w:rPr>
      <w:tblPr/>
      <w:tcPr>
        <w:tcBorders>
          <w:top w:val="single" w:sz="2" w:space="0" w:color="D9D9D9"/>
          <w:left w:val="nil"/>
          <w:bottom w:val="nil"/>
          <w:right w:val="nil"/>
          <w:insideH w:val="nil"/>
          <w:insideV w:val="nil"/>
          <w:tl2br w:val="nil"/>
          <w:tr2bl w:val="nil"/>
        </w:tcBorders>
        <w:shd w:val="clear" w:color="auto" w:fill="F2F2F2"/>
      </w:tcPr>
    </w:tblStylePr>
    <w:tblStylePr w:type="band1Horz">
      <w:tblPr/>
      <w:tcPr>
        <w:tcBorders>
          <w:top w:val="nil"/>
          <w:left w:val="nil"/>
          <w:bottom w:val="single" w:sz="2" w:space="0" w:color="D9D9D9"/>
          <w:right w:val="nil"/>
          <w:insideH w:val="nil"/>
          <w:insideV w:val="nil"/>
          <w:tl2br w:val="nil"/>
          <w:tr2bl w:val="nil"/>
        </w:tcBorders>
      </w:tcPr>
    </w:tblStylePr>
    <w:tblStylePr w:type="band2Horz">
      <w:tblPr/>
      <w:tcPr>
        <w:tcBorders>
          <w:top w:val="nil"/>
          <w:left w:val="nil"/>
          <w:bottom w:val="single" w:sz="2" w:space="0" w:color="D9D9D9"/>
          <w:right w:val="nil"/>
          <w:insideH w:val="nil"/>
          <w:insideV w:val="nil"/>
          <w:tl2br w:val="nil"/>
          <w:tr2bl w:val="nil"/>
        </w:tcBorders>
      </w:tcPr>
    </w:tblStylePr>
  </w:style>
  <w:style w:type="table" w:styleId="Grillemoyenne3-Accent4">
    <w:name w:val="Medium Grid 3 Accent 4"/>
    <w:basedOn w:val="Tableau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Grillemoyenne3-Accent2">
    <w:name w:val="Medium Grid 3 Accent 2"/>
    <w:basedOn w:val="Tableau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au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Pbluelongtext">
    <w:name w:val="CAP_blue_longtext"/>
    <w:basedOn w:val="TableauNormal"/>
    <w:uiPriority w:val="99"/>
    <w:rsid w:val="000E1408"/>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val="0"/>
      </w:rPr>
      <w:tblPr/>
      <w:tcPr>
        <w:shd w:val="clear" w:color="auto" w:fill="EEF3FA"/>
      </w:tcPr>
    </w:tblStylePr>
    <w:tblStylePr w:type="band2Horz">
      <w:tblPr/>
      <w:tcPr>
        <w:shd w:val="clear" w:color="auto" w:fill="EEF3FA"/>
      </w:tcPr>
    </w:tblStylePr>
  </w:style>
  <w:style w:type="table" w:styleId="Grilledetableau2">
    <w:name w:val="Table Grid 2"/>
    <w:basedOn w:val="Tableau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CAPbluebox">
    <w:name w:val="CAP_blue_box"/>
    <w:basedOn w:val="TableauNormal"/>
    <w:uiPriority w:val="99"/>
    <w:rsid w:val="00924B41"/>
    <w:rPr>
      <w:rFonts w:ascii="Arial" w:hAnsi="Arial"/>
      <w:color w:val="404040"/>
      <w:sz w:val="16"/>
    </w:rPr>
    <w:tblPr>
      <w:tblInd w:w="0" w:type="dxa"/>
      <w:tblBorders>
        <w:insideH w:val="single" w:sz="8" w:space="0" w:color="FFFFFF"/>
      </w:tblBorders>
      <w:tblCellMar>
        <w:top w:w="113" w:type="dxa"/>
        <w:left w:w="108" w:type="dxa"/>
        <w:bottom w:w="113" w:type="dxa"/>
        <w:right w:w="108" w:type="dxa"/>
      </w:tblCellMar>
    </w:tblPr>
    <w:tcPr>
      <w:shd w:val="clear" w:color="auto" w:fill="EEF3FA"/>
    </w:tcPr>
  </w:style>
  <w:style w:type="paragraph" w:customStyle="1" w:styleId="CAPgraphtitle">
    <w:name w:val="CAP_graph_title"/>
    <w:qFormat/>
    <w:rsid w:val="009B6342"/>
    <w:rPr>
      <w:rFonts w:ascii="Arial" w:hAnsi="Arial"/>
      <w:b/>
      <w:color w:val="026CB6"/>
      <w:sz w:val="18"/>
      <w:szCs w:val="22"/>
    </w:rPr>
  </w:style>
  <w:style w:type="paragraph" w:customStyle="1" w:styleId="CAPcovercountryname">
    <w:name w:val="CAP_cover_country_name"/>
    <w:basedOn w:val="Normal"/>
    <w:qFormat/>
    <w:rsid w:val="006B31B2"/>
    <w:rPr>
      <w:caps/>
      <w:color w:val="FFFFFF"/>
      <w:sz w:val="80"/>
      <w:szCs w:val="80"/>
    </w:rPr>
  </w:style>
  <w:style w:type="paragraph" w:customStyle="1" w:styleId="CAPcovercap">
    <w:name w:val="CAP_cover_cap"/>
    <w:basedOn w:val="Normal"/>
    <w:qFormat/>
    <w:rsid w:val="006B31B2"/>
    <w:rPr>
      <w:color w:val="FFFFFF"/>
      <w:sz w:val="32"/>
      <w:szCs w:val="32"/>
    </w:rPr>
  </w:style>
  <w:style w:type="paragraph" w:customStyle="1" w:styleId="CAPcoveryear">
    <w:name w:val="CAP_cover_year"/>
    <w:basedOn w:val="Normal"/>
    <w:qFormat/>
    <w:rsid w:val="006B31B2"/>
    <w:rPr>
      <w:color w:val="FFFFFF"/>
      <w:sz w:val="166"/>
      <w:szCs w:val="166"/>
    </w:rPr>
  </w:style>
  <w:style w:type="paragraph" w:customStyle="1" w:styleId="CAPheading01">
    <w:name w:val="CAP_heading_01"/>
    <w:basedOn w:val="CAPcontenttext"/>
    <w:next w:val="CAPcontenttext"/>
    <w:link w:val="CAPheading01Char"/>
    <w:qFormat/>
    <w:rsid w:val="00BC31C9"/>
    <w:pPr>
      <w:spacing w:after="400"/>
      <w:outlineLvl w:val="0"/>
    </w:pPr>
    <w:rPr>
      <w:caps/>
      <w:color w:val="026CB6"/>
      <w:sz w:val="60"/>
      <w:szCs w:val="60"/>
      <w:lang w:val="x-none"/>
    </w:rPr>
  </w:style>
  <w:style w:type="paragraph" w:styleId="Objetducommentaire">
    <w:name w:val="annotation subject"/>
    <w:basedOn w:val="Commentaire"/>
    <w:next w:val="Commentaire"/>
    <w:link w:val="ObjetducommentaireCar"/>
    <w:uiPriority w:val="99"/>
    <w:semiHidden/>
    <w:unhideWhenUsed/>
    <w:rsid w:val="00A610C4"/>
    <w:rPr>
      <w:b/>
      <w:bCs/>
    </w:rPr>
  </w:style>
  <w:style w:type="character" w:customStyle="1" w:styleId="ObjetducommentaireCar">
    <w:name w:val="Objet du commentaire Car"/>
    <w:link w:val="Objetducommentaire"/>
    <w:uiPriority w:val="99"/>
    <w:semiHidden/>
    <w:rsid w:val="00A610C4"/>
    <w:rPr>
      <w:rFonts w:ascii="Arial" w:hAnsi="Arial"/>
      <w:b/>
      <w:bCs/>
      <w:color w:val="404040"/>
      <w:sz w:val="20"/>
      <w:szCs w:val="20"/>
    </w:rPr>
  </w:style>
  <w:style w:type="table" w:styleId="Grillemoyenne3-Accent6">
    <w:name w:val="Medium Grid 3 Accent 6"/>
    <w:basedOn w:val="TableauNormal"/>
    <w:uiPriority w:val="60"/>
    <w:rsid w:val="006A447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CAPheading02">
    <w:name w:val="CAP_heading_02"/>
    <w:basedOn w:val="CAPcontenttext"/>
    <w:next w:val="CAPcontenttext"/>
    <w:qFormat/>
    <w:rsid w:val="00D91490"/>
    <w:pPr>
      <w:outlineLvl w:val="1"/>
    </w:pPr>
    <w:rPr>
      <w:color w:val="026CB6"/>
      <w:sz w:val="32"/>
    </w:rPr>
  </w:style>
  <w:style w:type="paragraph" w:customStyle="1" w:styleId="CAPguidancetext">
    <w:name w:val="CAP_guidance_text"/>
    <w:basedOn w:val="CAPcontenttext"/>
    <w:next w:val="CAPcontenttext"/>
    <w:qFormat/>
    <w:rsid w:val="00516A68"/>
    <w:pPr>
      <w:spacing w:after="0"/>
    </w:pPr>
    <w:rPr>
      <w:rFonts w:eastAsia="Times New Roman" w:cs="Arial"/>
      <w:color w:val="FF0000"/>
      <w:sz w:val="18"/>
      <w:szCs w:val="21"/>
      <w:lang w:val="en-GB"/>
    </w:rPr>
  </w:style>
  <w:style w:type="paragraph" w:customStyle="1" w:styleId="CAPheading04">
    <w:name w:val="CAP_heading_04"/>
    <w:basedOn w:val="CAPcontenttext"/>
    <w:next w:val="CAPcontenttext"/>
    <w:link w:val="CAPheading04Char"/>
    <w:uiPriority w:val="99"/>
    <w:qFormat/>
    <w:rsid w:val="009D3B67"/>
    <w:pPr>
      <w:spacing w:after="120"/>
    </w:pPr>
    <w:rPr>
      <w:b/>
      <w:sz w:val="20"/>
      <w:lang w:val="x-none"/>
    </w:rPr>
  </w:style>
  <w:style w:type="character" w:customStyle="1" w:styleId="CAPheading04Char">
    <w:name w:val="CAP_heading_04 Char"/>
    <w:link w:val="CAPheading04"/>
    <w:uiPriority w:val="99"/>
    <w:rsid w:val="00393033"/>
    <w:rPr>
      <w:rFonts w:ascii="Arial" w:eastAsia="PMingLiU" w:hAnsi="Arial" w:cs="Times New Roman"/>
      <w:b/>
      <w:color w:val="404040"/>
      <w:sz w:val="20"/>
      <w:szCs w:val="24"/>
      <w:lang w:eastAsia="zh-TW"/>
    </w:rPr>
  </w:style>
  <w:style w:type="paragraph" w:customStyle="1" w:styleId="CAPbluebold12pt">
    <w:name w:val="CAP_blue_bold_12pt"/>
    <w:basedOn w:val="CAPcontenttext"/>
    <w:next w:val="CAPcontenttext"/>
    <w:qFormat/>
    <w:rsid w:val="000C427C"/>
    <w:rPr>
      <w:b/>
      <w:color w:val="026CB6"/>
      <w:sz w:val="24"/>
    </w:rPr>
  </w:style>
  <w:style w:type="paragraph" w:styleId="TM1">
    <w:name w:val="toc 1"/>
    <w:basedOn w:val="Normal"/>
    <w:next w:val="Normal"/>
    <w:autoRedefine/>
    <w:uiPriority w:val="39"/>
    <w:unhideWhenUsed/>
    <w:rsid w:val="00A05F02"/>
    <w:pPr>
      <w:spacing w:after="100"/>
    </w:pPr>
    <w:rPr>
      <w:caps/>
      <w:color w:val="026CB6"/>
    </w:rPr>
  </w:style>
  <w:style w:type="paragraph" w:styleId="TM2">
    <w:name w:val="toc 2"/>
    <w:basedOn w:val="Normal"/>
    <w:next w:val="Normal"/>
    <w:autoRedefine/>
    <w:uiPriority w:val="39"/>
    <w:unhideWhenUsed/>
    <w:rsid w:val="0036179F"/>
    <w:pPr>
      <w:spacing w:after="100"/>
      <w:ind w:left="200"/>
    </w:pPr>
  </w:style>
  <w:style w:type="paragraph" w:styleId="TM3">
    <w:name w:val="toc 3"/>
    <w:basedOn w:val="Normal"/>
    <w:next w:val="Normal"/>
    <w:autoRedefine/>
    <w:uiPriority w:val="39"/>
    <w:unhideWhenUsed/>
    <w:rsid w:val="0036179F"/>
    <w:pPr>
      <w:spacing w:after="100"/>
      <w:ind w:left="400"/>
    </w:pPr>
  </w:style>
  <w:style w:type="character" w:customStyle="1" w:styleId="CAPbluebold12ptcharacter">
    <w:name w:val="CAP_blue_bold_12pt_character"/>
    <w:uiPriority w:val="1"/>
    <w:qFormat/>
    <w:rsid w:val="0036179F"/>
    <w:rPr>
      <w:b/>
      <w:color w:val="026CB6"/>
      <w:sz w:val="24"/>
      <w:szCs w:val="24"/>
    </w:rPr>
  </w:style>
  <w:style w:type="paragraph" w:customStyle="1" w:styleId="CAPheader">
    <w:name w:val="CAP_header"/>
    <w:basedOn w:val="En-tte"/>
    <w:qFormat/>
    <w:rsid w:val="006B4561"/>
    <w:pPr>
      <w:jc w:val="center"/>
    </w:pPr>
    <w:rPr>
      <w:color w:val="A6A6A6"/>
    </w:rPr>
  </w:style>
  <w:style w:type="paragraph" w:styleId="NormalWeb">
    <w:name w:val="Normal (Web)"/>
    <w:basedOn w:val="Normal"/>
    <w:uiPriority w:val="99"/>
    <w:semiHidden/>
    <w:unhideWhenUsed/>
    <w:rsid w:val="00A73F61"/>
    <w:rPr>
      <w:rFonts w:ascii="Times New Roman" w:eastAsia="Times New Roman" w:hAnsi="Times New Roman"/>
      <w:color w:val="auto"/>
      <w:sz w:val="24"/>
      <w:szCs w:val="24"/>
      <w:lang w:val="en-GB"/>
    </w:rPr>
  </w:style>
  <w:style w:type="paragraph" w:customStyle="1" w:styleId="Bullet">
    <w:name w:val="Bullet"/>
    <w:basedOn w:val="Normal"/>
    <w:link w:val="BulletChar"/>
    <w:uiPriority w:val="99"/>
    <w:qFormat/>
    <w:rsid w:val="002656B4"/>
    <w:pPr>
      <w:numPr>
        <w:numId w:val="2"/>
      </w:numPr>
      <w:tabs>
        <w:tab w:val="left" w:pos="284"/>
      </w:tabs>
      <w:spacing w:after="120" w:line="264" w:lineRule="auto"/>
      <w:jc w:val="both"/>
    </w:pPr>
    <w:rPr>
      <w:rFonts w:ascii="Times New Roman" w:eastAsia="Times New Roman" w:hAnsi="Times New Roman"/>
      <w:color w:val="000000"/>
      <w:szCs w:val="24"/>
      <w:lang w:val="x-none" w:eastAsia="x-none"/>
    </w:rPr>
  </w:style>
  <w:style w:type="character" w:customStyle="1" w:styleId="BulletChar">
    <w:name w:val="Bullet Char"/>
    <w:link w:val="Bullet"/>
    <w:uiPriority w:val="99"/>
    <w:locked/>
    <w:rsid w:val="002656B4"/>
    <w:rPr>
      <w:rFonts w:ascii="Times New Roman" w:eastAsia="Times New Roman" w:hAnsi="Times New Roman"/>
      <w:color w:val="000000"/>
      <w:szCs w:val="24"/>
      <w:lang w:val="x-none" w:eastAsia="x-none"/>
    </w:rPr>
  </w:style>
  <w:style w:type="paragraph" w:customStyle="1" w:styleId="BodyText1">
    <w:name w:val="Body Text1"/>
    <w:basedOn w:val="Normal"/>
    <w:uiPriority w:val="99"/>
    <w:rsid w:val="000C3E4A"/>
    <w:pPr>
      <w:spacing w:line="260" w:lineRule="exact"/>
      <w:jc w:val="both"/>
    </w:pPr>
    <w:rPr>
      <w:rFonts w:eastAsia="Times New Roman"/>
      <w:color w:val="0033CC"/>
      <w:szCs w:val="20"/>
      <w:lang w:val="en-GB"/>
    </w:rPr>
  </w:style>
  <w:style w:type="paragraph" w:customStyle="1" w:styleId="CAPheading03">
    <w:name w:val="CAP_heading_03"/>
    <w:basedOn w:val="CAPheading04"/>
    <w:next w:val="CAPcontenttext"/>
    <w:link w:val="CAPheading03Char"/>
    <w:qFormat/>
    <w:rsid w:val="00393033"/>
    <w:pPr>
      <w:outlineLvl w:val="2"/>
    </w:pPr>
    <w:rPr>
      <w:color w:val="026CB6"/>
      <w:sz w:val="24"/>
    </w:rPr>
  </w:style>
  <w:style w:type="character" w:customStyle="1" w:styleId="CAPheading03Char">
    <w:name w:val="CAP_heading_03 Char"/>
    <w:link w:val="CAPheading03"/>
    <w:rsid w:val="00393033"/>
    <w:rPr>
      <w:rFonts w:ascii="Arial" w:eastAsia="PMingLiU" w:hAnsi="Arial" w:cs="Times New Roman"/>
      <w:b/>
      <w:color w:val="026CB6"/>
      <w:sz w:val="24"/>
      <w:szCs w:val="24"/>
      <w:lang w:eastAsia="zh-TW"/>
    </w:rPr>
  </w:style>
  <w:style w:type="table" w:customStyle="1" w:styleId="CAPtabletimeline">
    <w:name w:val="CAP_table_timeline"/>
    <w:basedOn w:val="TableauNormal"/>
    <w:uiPriority w:val="99"/>
    <w:rsid w:val="00E11747"/>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Arial" w:hAnsi="Arial"/>
        <w:b w:val="0"/>
        <w:i w:val="0"/>
        <w:sz w:val="16"/>
      </w:rPr>
      <w:tblPr/>
      <w:tcPr>
        <w:tcBorders>
          <w:bottom w:val="single" w:sz="4" w:space="0" w:color="404040"/>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tblStylePr w:type="band1Horz">
      <w:tblPr/>
      <w:tcPr>
        <w:tcBorders>
          <w:top w:val="nil"/>
          <w:left w:val="nil"/>
          <w:bottom w:val="dotted" w:sz="2" w:space="0" w:color="D9D9D9"/>
          <w:right w:val="nil"/>
          <w:insideH w:val="nil"/>
          <w:insideV w:val="nil"/>
          <w:tl2br w:val="nil"/>
          <w:tr2bl w:val="nil"/>
        </w:tcBorders>
      </w:tcPr>
    </w:tblStylePr>
    <w:tblStylePr w:type="band2Horz">
      <w:tblPr/>
      <w:tcPr>
        <w:tcBorders>
          <w:top w:val="nil"/>
          <w:left w:val="nil"/>
          <w:bottom w:val="dotted" w:sz="2" w:space="0" w:color="D9D9D9"/>
          <w:right w:val="nil"/>
          <w:insideH w:val="nil"/>
          <w:insideV w:val="nil"/>
          <w:tl2br w:val="nil"/>
          <w:tr2bl w:val="nil"/>
        </w:tcBorders>
      </w:tcPr>
    </w:tblStylePr>
  </w:style>
  <w:style w:type="table" w:styleId="Grilledutableau">
    <w:name w:val="Table Grid"/>
    <w:basedOn w:val="TableauNormal"/>
    <w:uiPriority w:val="59"/>
    <w:rsid w:val="00CE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footer">
    <w:name w:val="CAP_footer"/>
    <w:basedOn w:val="Pieddepage"/>
    <w:link w:val="CAPfooterChar"/>
    <w:qFormat/>
    <w:rsid w:val="006B4561"/>
    <w:pPr>
      <w:jc w:val="center"/>
    </w:pPr>
    <w:rPr>
      <w:noProof/>
      <w:color w:val="026CB6"/>
    </w:rPr>
  </w:style>
  <w:style w:type="character" w:customStyle="1" w:styleId="CAPhyperlink">
    <w:name w:val="CAP_hyperlink"/>
    <w:uiPriority w:val="1"/>
    <w:qFormat/>
    <w:rsid w:val="00A609DE"/>
    <w:rPr>
      <w:color w:val="026CB6"/>
      <w:sz w:val="21"/>
      <w:u w:val="none"/>
    </w:rPr>
  </w:style>
  <w:style w:type="character" w:customStyle="1" w:styleId="CAPfooterChar">
    <w:name w:val="CAP_footer Char"/>
    <w:link w:val="CAPfooter"/>
    <w:rsid w:val="006B4561"/>
    <w:rPr>
      <w:rFonts w:ascii="Arial" w:hAnsi="Arial"/>
      <w:noProof/>
      <w:color w:val="026CB6"/>
      <w:sz w:val="20"/>
    </w:rPr>
  </w:style>
  <w:style w:type="paragraph" w:styleId="Notedebasdepage">
    <w:name w:val="footnote text"/>
    <w:aliases w:val="FOOTNOTES,fn,single space,ft,Footnote Text 1,footnote text,Footnote Text Char1,Footnote Text Char Char,Footnote Text Char Char Char, Char,Footnote Text Char2 Char,Footnote Text Char1 Char Char,ALTS FOOTNOTE"/>
    <w:basedOn w:val="Normal"/>
    <w:link w:val="NotedebasdepageCar"/>
    <w:uiPriority w:val="99"/>
    <w:unhideWhenUsed/>
    <w:rsid w:val="00A609DE"/>
    <w:rPr>
      <w:szCs w:val="20"/>
      <w:lang w:val="x-none" w:eastAsia="x-none"/>
    </w:rPr>
  </w:style>
  <w:style w:type="character" w:customStyle="1" w:styleId="NotedebasdepageCar">
    <w:name w:val="Note de bas de page Car"/>
    <w:aliases w:val="FOOTNOTES Car,fn Car,single space Car,ft Car,Footnote Text 1 Car,footnote text Car,Footnote Text Char1 Car,Footnote Text Char Char Car,Footnote Text Char Char Char Car, Char Car,Footnote Text Char2 Char Car,ALTS FOOTNOTE Car"/>
    <w:link w:val="Notedebasdepage"/>
    <w:uiPriority w:val="99"/>
    <w:rsid w:val="00A609DE"/>
    <w:rPr>
      <w:rFonts w:ascii="Arial" w:hAnsi="Arial"/>
      <w:color w:val="404040"/>
      <w:sz w:val="20"/>
      <w:szCs w:val="20"/>
    </w:rPr>
  </w:style>
  <w:style w:type="character" w:styleId="Appelnotedebasdep">
    <w:name w:val="footnote reference"/>
    <w:aliases w:val="Footnote reference Char"/>
    <w:link w:val="FootnoteReference1"/>
    <w:uiPriority w:val="99"/>
    <w:unhideWhenUsed/>
    <w:rsid w:val="00A609DE"/>
    <w:rPr>
      <w:vertAlign w:val="superscript"/>
    </w:rPr>
  </w:style>
  <w:style w:type="paragraph" w:customStyle="1" w:styleId="CAPfootnote">
    <w:name w:val="CAP_footnote"/>
    <w:basedOn w:val="Notedebasdepage"/>
    <w:link w:val="CAPfootnoteChar"/>
    <w:uiPriority w:val="99"/>
    <w:qFormat/>
    <w:rsid w:val="00A609DE"/>
    <w:rPr>
      <w:sz w:val="17"/>
      <w:szCs w:val="17"/>
    </w:rPr>
  </w:style>
  <w:style w:type="character" w:customStyle="1" w:styleId="CAPfootnoteChar">
    <w:name w:val="CAP_footnote Char"/>
    <w:link w:val="CAPfootnote"/>
    <w:uiPriority w:val="99"/>
    <w:rsid w:val="00A609DE"/>
    <w:rPr>
      <w:rFonts w:ascii="Arial" w:hAnsi="Arial"/>
      <w:color w:val="404040"/>
      <w:sz w:val="17"/>
      <w:szCs w:val="17"/>
    </w:rPr>
  </w:style>
  <w:style w:type="paragraph" w:customStyle="1" w:styleId="CAPheadingTOC">
    <w:name w:val="CAP_heading_TOC"/>
    <w:basedOn w:val="CAPheading01"/>
    <w:link w:val="CAPheadingTOCChar"/>
    <w:qFormat/>
    <w:rsid w:val="00603F1E"/>
    <w:pPr>
      <w:outlineLvl w:val="9"/>
    </w:pPr>
  </w:style>
  <w:style w:type="character" w:customStyle="1" w:styleId="CAPheading01Char">
    <w:name w:val="CAP_heading_01 Char"/>
    <w:link w:val="CAPheading01"/>
    <w:rsid w:val="00603F1E"/>
    <w:rPr>
      <w:rFonts w:ascii="Arial" w:eastAsia="PMingLiU" w:hAnsi="Arial" w:cs="Times New Roman"/>
      <w:caps/>
      <w:color w:val="026CB6"/>
      <w:sz w:val="60"/>
      <w:szCs w:val="60"/>
      <w:lang w:eastAsia="zh-TW"/>
    </w:rPr>
  </w:style>
  <w:style w:type="character" w:customStyle="1" w:styleId="CAPheadingTOCChar">
    <w:name w:val="CAP_heading_TOC Char"/>
    <w:link w:val="CAPheadingTOC"/>
    <w:rsid w:val="00603F1E"/>
    <w:rPr>
      <w:rFonts w:ascii="Arial" w:eastAsia="PMingLiU" w:hAnsi="Arial" w:cs="Times New Roman"/>
      <w:caps/>
      <w:color w:val="026CB6"/>
      <w:sz w:val="60"/>
      <w:szCs w:val="60"/>
      <w:lang w:eastAsia="zh-TW"/>
    </w:rPr>
  </w:style>
  <w:style w:type="paragraph" w:customStyle="1" w:styleId="CAPDashboardnumbered">
    <w:name w:val="CAP Dashboard numbered"/>
    <w:basedOn w:val="Normal"/>
    <w:uiPriority w:val="99"/>
    <w:qFormat/>
    <w:rsid w:val="00A67662"/>
    <w:pPr>
      <w:numPr>
        <w:numId w:val="3"/>
      </w:numPr>
      <w:tabs>
        <w:tab w:val="num" w:pos="180"/>
      </w:tabs>
      <w:spacing w:after="120"/>
      <w:ind w:left="180" w:right="-144" w:hanging="180"/>
    </w:pPr>
    <w:rPr>
      <w:rFonts w:ascii="Times New Roman" w:eastAsia="Times New Roman" w:hAnsi="Times New Roman" w:cs="Arial"/>
      <w:sz w:val="18"/>
      <w:szCs w:val="18"/>
      <w:lang w:val="en-GB"/>
    </w:rPr>
  </w:style>
  <w:style w:type="paragraph" w:customStyle="1" w:styleId="CAPSpecialHeading2body-textlevel">
    <w:name w:val="CAP_Special_Heading_2_body-text_level"/>
    <w:basedOn w:val="CAPheading02"/>
    <w:qFormat/>
    <w:rsid w:val="009B75CC"/>
    <w:pPr>
      <w:outlineLvl w:val="9"/>
    </w:pPr>
    <w:rPr>
      <w:lang w:val="en-GB"/>
    </w:rPr>
  </w:style>
  <w:style w:type="paragraph" w:customStyle="1" w:styleId="ColorfulList-Accent11">
    <w:name w:val="Colorful List - Accent 11"/>
    <w:basedOn w:val="Normal"/>
    <w:link w:val="ColorfulList-Accent1Char"/>
    <w:uiPriority w:val="34"/>
    <w:qFormat/>
    <w:rsid w:val="004B41DF"/>
    <w:pPr>
      <w:ind w:left="720"/>
      <w:contextualSpacing/>
    </w:pPr>
    <w:rPr>
      <w:szCs w:val="20"/>
      <w:lang w:val="x-none" w:eastAsia="x-none"/>
    </w:rPr>
  </w:style>
  <w:style w:type="paragraph" w:customStyle="1" w:styleId="CAPcontenttext0">
    <w:name w:val="(( CAP_content_text"/>
    <w:link w:val="CAPcontenttextChar0"/>
    <w:qFormat/>
    <w:rsid w:val="005211F1"/>
    <w:pPr>
      <w:spacing w:after="160" w:line="300" w:lineRule="auto"/>
    </w:pPr>
    <w:rPr>
      <w:rFonts w:ascii="Arial" w:eastAsia="PMingLiU" w:hAnsi="Arial"/>
      <w:color w:val="404040"/>
      <w:sz w:val="21"/>
      <w:szCs w:val="24"/>
      <w:lang w:eastAsia="zh-TW"/>
    </w:rPr>
  </w:style>
  <w:style w:type="character" w:customStyle="1" w:styleId="CAPcontenttextChar0">
    <w:name w:val="(( CAP_content_text Char"/>
    <w:link w:val="CAPcontenttext0"/>
    <w:rsid w:val="005211F1"/>
    <w:rPr>
      <w:rFonts w:ascii="Arial" w:eastAsia="PMingLiU" w:hAnsi="Arial"/>
      <w:color w:val="404040"/>
      <w:sz w:val="21"/>
      <w:szCs w:val="24"/>
      <w:lang w:eastAsia="zh-TW" w:bidi="ar-SA"/>
    </w:rPr>
  </w:style>
  <w:style w:type="paragraph" w:customStyle="1" w:styleId="FootnoteReference1">
    <w:name w:val="Footnote Reference1"/>
    <w:basedOn w:val="Normal"/>
    <w:next w:val="CAPfootnote"/>
    <w:link w:val="Appelnotedebasdep"/>
    <w:uiPriority w:val="99"/>
    <w:rsid w:val="005211F1"/>
    <w:rPr>
      <w:rFonts w:ascii="Calibri" w:hAnsi="Calibri"/>
      <w:color w:val="auto"/>
      <w:szCs w:val="20"/>
      <w:vertAlign w:val="superscript"/>
      <w:lang w:val="x-none" w:eastAsia="x-none"/>
    </w:rPr>
  </w:style>
  <w:style w:type="table" w:customStyle="1" w:styleId="Style1">
    <w:name w:val="Style1"/>
    <w:basedOn w:val="TableauNormal"/>
    <w:uiPriority w:val="99"/>
    <w:rsid w:val="00B4107C"/>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paragraph" w:customStyle="1" w:styleId="CAPtablecells">
    <w:name w:val="CAP table cells"/>
    <w:basedOn w:val="Normal"/>
    <w:uiPriority w:val="99"/>
    <w:qFormat/>
    <w:rsid w:val="006523F4"/>
    <w:rPr>
      <w:rFonts w:cs="Arial"/>
      <w:color w:val="000000"/>
      <w:szCs w:val="20"/>
      <w:lang w:val="en-GB"/>
    </w:rPr>
  </w:style>
  <w:style w:type="character" w:customStyle="1" w:styleId="ColorfulList-Accent1Char">
    <w:name w:val="Colorful List - Accent 1 Char"/>
    <w:link w:val="ColorfulList-Accent11"/>
    <w:uiPriority w:val="34"/>
    <w:locked/>
    <w:rsid w:val="00B24459"/>
    <w:rPr>
      <w:rFonts w:ascii="Arial" w:hAnsi="Arial"/>
      <w:color w:val="404040"/>
      <w:sz w:val="20"/>
    </w:rPr>
  </w:style>
  <w:style w:type="paragraph" w:customStyle="1" w:styleId="Default">
    <w:name w:val="Default"/>
    <w:rsid w:val="00D9625A"/>
    <w:pPr>
      <w:autoSpaceDE w:val="0"/>
      <w:autoSpaceDN w:val="0"/>
      <w:adjustRightInd w:val="0"/>
    </w:pPr>
    <w:rPr>
      <w:rFonts w:ascii="Times New Roman" w:hAnsi="Times New Roman"/>
      <w:color w:val="000000"/>
      <w:sz w:val="24"/>
      <w:szCs w:val="24"/>
    </w:rPr>
  </w:style>
  <w:style w:type="paragraph" w:customStyle="1" w:styleId="rteleft">
    <w:name w:val="rteleft"/>
    <w:basedOn w:val="Normal"/>
    <w:rsid w:val="001B3E45"/>
    <w:pPr>
      <w:spacing w:before="100" w:beforeAutospacing="1" w:after="100" w:afterAutospacing="1"/>
    </w:pPr>
    <w:rPr>
      <w:rFonts w:ascii="Times New Roman" w:eastAsia="Times New Roman" w:hAnsi="Times New Roman"/>
      <w:color w:val="auto"/>
      <w:sz w:val="24"/>
      <w:szCs w:val="24"/>
      <w:lang w:val="en-GB" w:eastAsia="en-GB"/>
    </w:rPr>
  </w:style>
  <w:style w:type="paragraph" w:customStyle="1" w:styleId="TalkingPoint">
    <w:name w:val="Talking Point"/>
    <w:basedOn w:val="Normal"/>
    <w:rsid w:val="001B3E45"/>
    <w:pPr>
      <w:numPr>
        <w:numId w:val="5"/>
      </w:numPr>
      <w:tabs>
        <w:tab w:val="left" w:pos="720"/>
      </w:tabs>
      <w:spacing w:after="240"/>
    </w:pPr>
    <w:rPr>
      <w:rFonts w:ascii="Times New Roman" w:eastAsia="Times New Roman" w:hAnsi="Times New Roman"/>
      <w:b/>
      <w:iCs/>
      <w:color w:val="auto"/>
      <w:sz w:val="24"/>
      <w:szCs w:val="20"/>
      <w:lang w:val="en-GB"/>
    </w:rPr>
  </w:style>
  <w:style w:type="paragraph" w:customStyle="1" w:styleId="ochabulletpoint">
    <w:name w:val="ocha_bullet_point"/>
    <w:qFormat/>
    <w:rsid w:val="00A02385"/>
    <w:pPr>
      <w:spacing w:before="100" w:after="100"/>
      <w:ind w:left="720" w:hanging="360"/>
      <w:contextualSpacing/>
    </w:pPr>
    <w:rPr>
      <w:rFonts w:ascii="Arial" w:eastAsia="PMingLiU" w:hAnsi="Arial"/>
      <w:color w:val="404040"/>
      <w:szCs w:val="24"/>
      <w:lang w:eastAsia="zh-TW"/>
    </w:rPr>
  </w:style>
  <w:style w:type="paragraph" w:styleId="Sansinterligne">
    <w:name w:val="No Spacing"/>
    <w:link w:val="SansinterligneCar"/>
    <w:uiPriority w:val="1"/>
    <w:qFormat/>
    <w:rsid w:val="00731733"/>
    <w:rPr>
      <w:sz w:val="22"/>
      <w:szCs w:val="22"/>
    </w:rPr>
  </w:style>
  <w:style w:type="character" w:customStyle="1" w:styleId="SansinterligneCar">
    <w:name w:val="Sans interligne Car"/>
    <w:link w:val="Sansinterligne"/>
    <w:uiPriority w:val="1"/>
    <w:locked/>
    <w:rsid w:val="00731733"/>
    <w:rPr>
      <w:sz w:val="22"/>
      <w:szCs w:val="22"/>
      <w:lang w:val="en-US" w:eastAsia="en-US" w:bidi="ar-SA"/>
    </w:rPr>
  </w:style>
  <w:style w:type="paragraph" w:styleId="Textebrut">
    <w:name w:val="Plain Text"/>
    <w:basedOn w:val="Normal"/>
    <w:link w:val="TextebrutCar"/>
    <w:uiPriority w:val="99"/>
    <w:semiHidden/>
    <w:unhideWhenUsed/>
    <w:rsid w:val="00FC6E54"/>
    <w:rPr>
      <w:rFonts w:ascii="Calibri" w:hAnsi="Calibri"/>
      <w:color w:val="auto"/>
      <w:szCs w:val="21"/>
      <w:lang w:val="x-none" w:eastAsia="x-none"/>
    </w:rPr>
  </w:style>
  <w:style w:type="character" w:customStyle="1" w:styleId="TextebrutCar">
    <w:name w:val="Texte brut Car"/>
    <w:link w:val="Textebrut"/>
    <w:uiPriority w:val="99"/>
    <w:semiHidden/>
    <w:rsid w:val="00FC6E54"/>
    <w:rPr>
      <w:rFonts w:ascii="Calibri" w:eastAsia="Calibri" w:hAnsi="Calibri" w:cs="Times New Roman"/>
      <w:szCs w:val="21"/>
    </w:rPr>
  </w:style>
  <w:style w:type="paragraph" w:styleId="Paragraphedeliste">
    <w:name w:val="List Paragraph"/>
    <w:basedOn w:val="Normal"/>
    <w:link w:val="ParagraphedelisteCar"/>
    <w:uiPriority w:val="34"/>
    <w:qFormat/>
    <w:rsid w:val="00A57BDB"/>
    <w:pPr>
      <w:ind w:left="720"/>
      <w:contextualSpacing/>
    </w:pPr>
  </w:style>
  <w:style w:type="character" w:customStyle="1" w:styleId="ParagraphedelisteCar">
    <w:name w:val="Paragraphe de liste Car"/>
    <w:basedOn w:val="Policepardfaut"/>
    <w:link w:val="Paragraphedeliste"/>
    <w:uiPriority w:val="34"/>
    <w:rsid w:val="0058692B"/>
    <w:rPr>
      <w:rFonts w:ascii="Arial" w:hAnsi="Arial"/>
      <w:color w:val="404040"/>
      <w:szCs w:val="22"/>
    </w:rPr>
  </w:style>
  <w:style w:type="paragraph" w:customStyle="1" w:styleId="ColorfulList-Accent12">
    <w:name w:val="Colorful List - Accent 12"/>
    <w:basedOn w:val="Normal"/>
    <w:uiPriority w:val="34"/>
    <w:qFormat/>
    <w:rsid w:val="00294B85"/>
    <w:pPr>
      <w:ind w:left="720"/>
      <w:contextualSpacing/>
    </w:pPr>
    <w:rPr>
      <w:rFonts w:cs="Angsana New"/>
      <w:szCs w:val="20"/>
    </w:rPr>
  </w:style>
</w:styles>
</file>

<file path=word/webSettings.xml><?xml version="1.0" encoding="utf-8"?>
<w:webSettings xmlns:r="http://schemas.openxmlformats.org/officeDocument/2006/relationships" xmlns:w="http://schemas.openxmlformats.org/wordprocessingml/2006/main">
  <w:divs>
    <w:div w:id="105319105">
      <w:bodyDiv w:val="1"/>
      <w:marLeft w:val="0"/>
      <w:marRight w:val="0"/>
      <w:marTop w:val="0"/>
      <w:marBottom w:val="0"/>
      <w:divBdr>
        <w:top w:val="none" w:sz="0" w:space="0" w:color="auto"/>
        <w:left w:val="none" w:sz="0" w:space="0" w:color="auto"/>
        <w:bottom w:val="none" w:sz="0" w:space="0" w:color="auto"/>
        <w:right w:val="none" w:sz="0" w:space="0" w:color="auto"/>
      </w:divBdr>
      <w:divsChild>
        <w:div w:id="747505711">
          <w:marLeft w:val="0"/>
          <w:marRight w:val="0"/>
          <w:marTop w:val="300"/>
          <w:marBottom w:val="0"/>
          <w:divBdr>
            <w:top w:val="none" w:sz="0" w:space="0" w:color="auto"/>
            <w:left w:val="none" w:sz="0" w:space="0" w:color="auto"/>
            <w:bottom w:val="none" w:sz="0" w:space="0" w:color="auto"/>
            <w:right w:val="none" w:sz="0" w:space="0" w:color="auto"/>
          </w:divBdr>
          <w:divsChild>
            <w:div w:id="610094096">
              <w:marLeft w:val="150"/>
              <w:marRight w:val="150"/>
              <w:marTop w:val="0"/>
              <w:marBottom w:val="0"/>
              <w:divBdr>
                <w:top w:val="none" w:sz="0" w:space="0" w:color="auto"/>
                <w:left w:val="none" w:sz="0" w:space="0" w:color="auto"/>
                <w:bottom w:val="none" w:sz="0" w:space="0" w:color="auto"/>
                <w:right w:val="none" w:sz="0" w:space="0" w:color="auto"/>
              </w:divBdr>
              <w:divsChild>
                <w:div w:id="13711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416">
      <w:bodyDiv w:val="1"/>
      <w:marLeft w:val="0"/>
      <w:marRight w:val="0"/>
      <w:marTop w:val="0"/>
      <w:marBottom w:val="0"/>
      <w:divBdr>
        <w:top w:val="none" w:sz="0" w:space="0" w:color="auto"/>
        <w:left w:val="none" w:sz="0" w:space="0" w:color="auto"/>
        <w:bottom w:val="none" w:sz="0" w:space="0" w:color="auto"/>
        <w:right w:val="none" w:sz="0" w:space="0" w:color="auto"/>
      </w:divBdr>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936790369">
      <w:bodyDiv w:val="1"/>
      <w:marLeft w:val="0"/>
      <w:marRight w:val="0"/>
      <w:marTop w:val="0"/>
      <w:marBottom w:val="0"/>
      <w:divBdr>
        <w:top w:val="none" w:sz="0" w:space="0" w:color="auto"/>
        <w:left w:val="none" w:sz="0" w:space="0" w:color="auto"/>
        <w:bottom w:val="none" w:sz="0" w:space="0" w:color="auto"/>
        <w:right w:val="none" w:sz="0" w:space="0" w:color="auto"/>
      </w:divBdr>
      <w:divsChild>
        <w:div w:id="1595437580">
          <w:marLeft w:val="0"/>
          <w:marRight w:val="0"/>
          <w:marTop w:val="0"/>
          <w:marBottom w:val="0"/>
          <w:divBdr>
            <w:top w:val="none" w:sz="0" w:space="0" w:color="auto"/>
            <w:left w:val="none" w:sz="0" w:space="0" w:color="auto"/>
            <w:bottom w:val="none" w:sz="0" w:space="0" w:color="auto"/>
            <w:right w:val="none" w:sz="0" w:space="0" w:color="auto"/>
          </w:divBdr>
          <w:divsChild>
            <w:div w:id="859582436">
              <w:marLeft w:val="0"/>
              <w:marRight w:val="0"/>
              <w:marTop w:val="0"/>
              <w:marBottom w:val="0"/>
              <w:divBdr>
                <w:top w:val="none" w:sz="0" w:space="0" w:color="auto"/>
                <w:left w:val="none" w:sz="0" w:space="0" w:color="auto"/>
                <w:bottom w:val="none" w:sz="0" w:space="0" w:color="auto"/>
                <w:right w:val="none" w:sz="0" w:space="0" w:color="auto"/>
              </w:divBdr>
              <w:divsChild>
                <w:div w:id="1551185818">
                  <w:marLeft w:val="0"/>
                  <w:marRight w:val="0"/>
                  <w:marTop w:val="0"/>
                  <w:marBottom w:val="0"/>
                  <w:divBdr>
                    <w:top w:val="none" w:sz="0" w:space="0" w:color="auto"/>
                    <w:left w:val="none" w:sz="0" w:space="0" w:color="auto"/>
                    <w:bottom w:val="none" w:sz="0" w:space="0" w:color="auto"/>
                    <w:right w:val="none" w:sz="0" w:space="0" w:color="auto"/>
                  </w:divBdr>
                  <w:divsChild>
                    <w:div w:id="522479926">
                      <w:marLeft w:val="0"/>
                      <w:marRight w:val="0"/>
                      <w:marTop w:val="0"/>
                      <w:marBottom w:val="0"/>
                      <w:divBdr>
                        <w:top w:val="none" w:sz="0" w:space="0" w:color="auto"/>
                        <w:left w:val="none" w:sz="0" w:space="0" w:color="auto"/>
                        <w:bottom w:val="none" w:sz="0" w:space="0" w:color="auto"/>
                        <w:right w:val="none" w:sz="0" w:space="0" w:color="auto"/>
                      </w:divBdr>
                      <w:divsChild>
                        <w:div w:id="2040665163">
                          <w:marLeft w:val="0"/>
                          <w:marRight w:val="0"/>
                          <w:marTop w:val="0"/>
                          <w:marBottom w:val="0"/>
                          <w:divBdr>
                            <w:top w:val="none" w:sz="0" w:space="0" w:color="auto"/>
                            <w:left w:val="none" w:sz="0" w:space="0" w:color="auto"/>
                            <w:bottom w:val="none" w:sz="0" w:space="0" w:color="auto"/>
                            <w:right w:val="none" w:sz="0" w:space="0" w:color="auto"/>
                          </w:divBdr>
                          <w:divsChild>
                            <w:div w:id="1334600424">
                              <w:marLeft w:val="0"/>
                              <w:marRight w:val="0"/>
                              <w:marTop w:val="0"/>
                              <w:marBottom w:val="0"/>
                              <w:divBdr>
                                <w:top w:val="none" w:sz="0" w:space="0" w:color="auto"/>
                                <w:left w:val="none" w:sz="0" w:space="0" w:color="auto"/>
                                <w:bottom w:val="none" w:sz="0" w:space="0" w:color="auto"/>
                                <w:right w:val="none" w:sz="0" w:space="0" w:color="auto"/>
                              </w:divBdr>
                              <w:divsChild>
                                <w:div w:id="1963879440">
                                  <w:marLeft w:val="0"/>
                                  <w:marRight w:val="0"/>
                                  <w:marTop w:val="0"/>
                                  <w:marBottom w:val="0"/>
                                  <w:divBdr>
                                    <w:top w:val="none" w:sz="0" w:space="0" w:color="auto"/>
                                    <w:left w:val="none" w:sz="0" w:space="0" w:color="auto"/>
                                    <w:bottom w:val="none" w:sz="0" w:space="0" w:color="auto"/>
                                    <w:right w:val="none" w:sz="0" w:space="0" w:color="auto"/>
                                  </w:divBdr>
                                  <w:divsChild>
                                    <w:div w:id="40374513">
                                      <w:marLeft w:val="0"/>
                                      <w:marRight w:val="0"/>
                                      <w:marTop w:val="0"/>
                                      <w:marBottom w:val="0"/>
                                      <w:divBdr>
                                        <w:top w:val="none" w:sz="0" w:space="0" w:color="auto"/>
                                        <w:left w:val="none" w:sz="0" w:space="0" w:color="auto"/>
                                        <w:bottom w:val="none" w:sz="0" w:space="0" w:color="auto"/>
                                        <w:right w:val="none" w:sz="0" w:space="0" w:color="auto"/>
                                      </w:divBdr>
                                      <w:divsChild>
                                        <w:div w:id="966931089">
                                          <w:marLeft w:val="0"/>
                                          <w:marRight w:val="0"/>
                                          <w:marTop w:val="0"/>
                                          <w:marBottom w:val="0"/>
                                          <w:divBdr>
                                            <w:top w:val="none" w:sz="0" w:space="0" w:color="auto"/>
                                            <w:left w:val="none" w:sz="0" w:space="0" w:color="auto"/>
                                            <w:bottom w:val="none" w:sz="0" w:space="0" w:color="auto"/>
                                            <w:right w:val="none" w:sz="0" w:space="0" w:color="auto"/>
                                          </w:divBdr>
                                          <w:divsChild>
                                            <w:div w:id="1392849007">
                                              <w:marLeft w:val="0"/>
                                              <w:marRight w:val="0"/>
                                              <w:marTop w:val="0"/>
                                              <w:marBottom w:val="0"/>
                                              <w:divBdr>
                                                <w:top w:val="none" w:sz="0" w:space="0" w:color="auto"/>
                                                <w:left w:val="none" w:sz="0" w:space="0" w:color="auto"/>
                                                <w:bottom w:val="none" w:sz="0" w:space="0" w:color="auto"/>
                                                <w:right w:val="none" w:sz="0" w:space="0" w:color="auto"/>
                                              </w:divBdr>
                                              <w:divsChild>
                                                <w:div w:id="984970897">
                                                  <w:marLeft w:val="0"/>
                                                  <w:marRight w:val="0"/>
                                                  <w:marTop w:val="0"/>
                                                  <w:marBottom w:val="0"/>
                                                  <w:divBdr>
                                                    <w:top w:val="none" w:sz="0" w:space="0" w:color="auto"/>
                                                    <w:left w:val="none" w:sz="0" w:space="0" w:color="auto"/>
                                                    <w:bottom w:val="none" w:sz="0" w:space="0" w:color="auto"/>
                                                    <w:right w:val="none" w:sz="0" w:space="0" w:color="auto"/>
                                                  </w:divBdr>
                                                  <w:divsChild>
                                                    <w:div w:id="797332681">
                                                      <w:marLeft w:val="0"/>
                                                      <w:marRight w:val="0"/>
                                                      <w:marTop w:val="0"/>
                                                      <w:marBottom w:val="0"/>
                                                      <w:divBdr>
                                                        <w:top w:val="none" w:sz="0" w:space="0" w:color="auto"/>
                                                        <w:left w:val="none" w:sz="0" w:space="0" w:color="auto"/>
                                                        <w:bottom w:val="none" w:sz="0" w:space="0" w:color="auto"/>
                                                        <w:right w:val="none" w:sz="0" w:space="0" w:color="auto"/>
                                                      </w:divBdr>
                                                      <w:divsChild>
                                                        <w:div w:id="542984235">
                                                          <w:marLeft w:val="0"/>
                                                          <w:marRight w:val="0"/>
                                                          <w:marTop w:val="0"/>
                                                          <w:marBottom w:val="0"/>
                                                          <w:divBdr>
                                                            <w:top w:val="none" w:sz="0" w:space="0" w:color="auto"/>
                                                            <w:left w:val="none" w:sz="0" w:space="0" w:color="auto"/>
                                                            <w:bottom w:val="none" w:sz="0" w:space="0" w:color="auto"/>
                                                            <w:right w:val="none" w:sz="0" w:space="0" w:color="auto"/>
                                                          </w:divBdr>
                                                          <w:divsChild>
                                                            <w:div w:id="1053044897">
                                                              <w:marLeft w:val="0"/>
                                                              <w:marRight w:val="0"/>
                                                              <w:marTop w:val="0"/>
                                                              <w:marBottom w:val="0"/>
                                                              <w:divBdr>
                                                                <w:top w:val="none" w:sz="0" w:space="0" w:color="auto"/>
                                                                <w:left w:val="none" w:sz="0" w:space="0" w:color="auto"/>
                                                                <w:bottom w:val="none" w:sz="0" w:space="0" w:color="auto"/>
                                                                <w:right w:val="none" w:sz="0" w:space="0" w:color="auto"/>
                                                              </w:divBdr>
                                                              <w:divsChild>
                                                                <w:div w:id="2044479004">
                                                                  <w:marLeft w:val="0"/>
                                                                  <w:marRight w:val="0"/>
                                                                  <w:marTop w:val="0"/>
                                                                  <w:marBottom w:val="0"/>
                                                                  <w:divBdr>
                                                                    <w:top w:val="none" w:sz="0" w:space="0" w:color="auto"/>
                                                                    <w:left w:val="none" w:sz="0" w:space="0" w:color="auto"/>
                                                                    <w:bottom w:val="none" w:sz="0" w:space="0" w:color="auto"/>
                                                                    <w:right w:val="none" w:sz="0" w:space="0" w:color="auto"/>
                                                                  </w:divBdr>
                                                                  <w:divsChild>
                                                                    <w:div w:id="488374779">
                                                                      <w:marLeft w:val="0"/>
                                                                      <w:marRight w:val="0"/>
                                                                      <w:marTop w:val="0"/>
                                                                      <w:marBottom w:val="0"/>
                                                                      <w:divBdr>
                                                                        <w:top w:val="none" w:sz="0" w:space="0" w:color="auto"/>
                                                                        <w:left w:val="none" w:sz="0" w:space="0" w:color="auto"/>
                                                                        <w:bottom w:val="none" w:sz="0" w:space="0" w:color="auto"/>
                                                                        <w:right w:val="none" w:sz="0" w:space="0" w:color="auto"/>
                                                                      </w:divBdr>
                                                                      <w:divsChild>
                                                                        <w:div w:id="448358735">
                                                                          <w:marLeft w:val="0"/>
                                                                          <w:marRight w:val="0"/>
                                                                          <w:marTop w:val="0"/>
                                                                          <w:marBottom w:val="0"/>
                                                                          <w:divBdr>
                                                                            <w:top w:val="none" w:sz="0" w:space="0" w:color="auto"/>
                                                                            <w:left w:val="none" w:sz="0" w:space="0" w:color="auto"/>
                                                                            <w:bottom w:val="none" w:sz="0" w:space="0" w:color="auto"/>
                                                                            <w:right w:val="none" w:sz="0" w:space="0" w:color="auto"/>
                                                                          </w:divBdr>
                                                                          <w:divsChild>
                                                                            <w:div w:id="424739173">
                                                                              <w:marLeft w:val="0"/>
                                                                              <w:marRight w:val="0"/>
                                                                              <w:marTop w:val="0"/>
                                                                              <w:marBottom w:val="0"/>
                                                                              <w:divBdr>
                                                                                <w:top w:val="none" w:sz="0" w:space="0" w:color="auto"/>
                                                                                <w:left w:val="none" w:sz="0" w:space="0" w:color="auto"/>
                                                                                <w:bottom w:val="none" w:sz="0" w:space="0" w:color="auto"/>
                                                                                <w:right w:val="none" w:sz="0" w:space="0" w:color="auto"/>
                                                                              </w:divBdr>
                                                                              <w:divsChild>
                                                                                <w:div w:id="300156866">
                                                                                  <w:marLeft w:val="0"/>
                                                                                  <w:marRight w:val="0"/>
                                                                                  <w:marTop w:val="0"/>
                                                                                  <w:marBottom w:val="0"/>
                                                                                  <w:divBdr>
                                                                                    <w:top w:val="none" w:sz="0" w:space="0" w:color="auto"/>
                                                                                    <w:left w:val="none" w:sz="0" w:space="0" w:color="auto"/>
                                                                                    <w:bottom w:val="none" w:sz="0" w:space="0" w:color="auto"/>
                                                                                    <w:right w:val="none" w:sz="0" w:space="0" w:color="auto"/>
                                                                                  </w:divBdr>
                                                                                  <w:divsChild>
                                                                                    <w:div w:id="1339307379">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mailto:vedrascol@searo.who.int" TargetMode="External"/><Relationship Id="rId26" Type="http://schemas.openxmlformats.org/officeDocument/2006/relationships/hyperlink" Target="mailto:vedrascol@searo.who.int" TargetMode="External"/><Relationship Id="rId39" Type="http://schemas.openxmlformats.org/officeDocument/2006/relationships/hyperlink" Target="mailto:Tauhid.Farid@actionaid.org" TargetMode="External"/><Relationship Id="rId3" Type="http://schemas.openxmlformats.org/officeDocument/2006/relationships/customXml" Target="../customXml/item3.xml"/><Relationship Id="rId21" Type="http://schemas.openxmlformats.org/officeDocument/2006/relationships/hyperlink" Target="mailto:monica.rijal@undp.org" TargetMode="External"/><Relationship Id="rId34" Type="http://schemas.openxmlformats.org/officeDocument/2006/relationships/hyperlink" Target="mailto:mildren@un.org" TargetMode="External"/><Relationship Id="rId42" Type="http://schemas.openxmlformats.org/officeDocument/2006/relationships/hyperlink" Target="mailto:hom@mm.missions-acf.org" TargetMode="External"/><Relationship Id="rId47" Type="http://schemas.openxmlformats.org/officeDocument/2006/relationships/hyperlink" Target="mailto:alison_graham2000@yahoo.co.uk" TargetMode="External"/><Relationship Id="rId50" Type="http://schemas.openxmlformats.org/officeDocument/2006/relationships/footer" Target="footer1.xml"/><Relationship Id="rId55"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a.kitchingman@savethechildren.org.uk" TargetMode="External"/><Relationship Id="rId25" Type="http://schemas.openxmlformats.org/officeDocument/2006/relationships/hyperlink" Target="mailto:ayuka.ibe@wfp.org" TargetMode="External"/><Relationship Id="rId33" Type="http://schemas.openxmlformats.org/officeDocument/2006/relationships/hyperlink" Target="mailto:benson@unhcr.org" TargetMode="External"/><Relationship Id="rId38" Type="http://schemas.openxmlformats.org/officeDocument/2006/relationships/hyperlink" Target="mailto:ygn.hom@solidarites-myanmar.org" TargetMode="External"/><Relationship Id="rId46" Type="http://schemas.openxmlformats.org/officeDocument/2006/relationships/hyperlink" Target="mailto:grahama@un.org"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shwecin2010@gmail.com" TargetMode="External"/><Relationship Id="rId29" Type="http://schemas.openxmlformats.org/officeDocument/2006/relationships/hyperlink" Target="mailto:ksjolander@unicef.org" TargetMode="External"/><Relationship Id="rId41" Type="http://schemas.openxmlformats.org/officeDocument/2006/relationships/hyperlink" Target="mailto:homm@mm.missions-acf.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arlo.kitchingman@savethechildren.org" TargetMode="External"/><Relationship Id="rId32" Type="http://schemas.openxmlformats.org/officeDocument/2006/relationships/hyperlink" Target="mailto:lazic@unhcr.org" TargetMode="External"/><Relationship Id="rId37" Type="http://schemas.openxmlformats.org/officeDocument/2006/relationships/hyperlink" Target="mailto:ygn.repcom@solidarites-myanmar.org" TargetMode="External"/><Relationship Id="rId40" Type="http://schemas.openxmlformats.org/officeDocument/2006/relationships/hyperlink" Target="mailto:fariha.sarawat@actionaid.org" TargetMode="External"/><Relationship Id="rId45" Type="http://schemas.openxmlformats.org/officeDocument/2006/relationships/hyperlink" Target="mailto:alefsen@un.org"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Jose.ravano@savethechildren.org" TargetMode="External"/><Relationship Id="rId28" Type="http://schemas.openxmlformats.org/officeDocument/2006/relationships/hyperlink" Target="mailto:oow@searo.who.int" TargetMode="External"/><Relationship Id="rId36" Type="http://schemas.openxmlformats.org/officeDocument/2006/relationships/hyperlink" Target="mailto:myanmar-hom-dep@oca.msf.org" TargetMode="Externa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mailto:Ngoliaison@myanmar.com.mm" TargetMode="External"/><Relationship Id="rId31" Type="http://schemas.openxmlformats.org/officeDocument/2006/relationships/hyperlink" Target="mailto:obrien@unhcr.org" TargetMode="External"/><Relationship Id="rId44" Type="http://schemas.openxmlformats.org/officeDocument/2006/relationships/hyperlink" Target="mailto:JBurnley@oxfam.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Naw.Phoebe@savethechildren.org" TargetMode="External"/><Relationship Id="rId27" Type="http://schemas.openxmlformats.org/officeDocument/2006/relationships/hyperlink" Target="mailto:healthcluster@merlin-myanmar.org" TargetMode="External"/><Relationship Id="rId30" Type="http://schemas.openxmlformats.org/officeDocument/2006/relationships/hyperlink" Target="mailto:zchowdhury@unicef.org" TargetMode="External"/><Relationship Id="rId35" Type="http://schemas.openxmlformats.org/officeDocument/2006/relationships/hyperlink" Target="mailto:myanmar-communications@oca.msf.org" TargetMode="External"/><Relationship Id="rId43" Type="http://schemas.openxmlformats.org/officeDocument/2006/relationships/hyperlink" Target="mailto:pchetcuti@actioncontrelafaim.org" TargetMode="External"/><Relationship Id="rId48" Type="http://schemas.openxmlformats.org/officeDocument/2006/relationships/hyperlink" Target="mailto:Ngoliaison@myanmar.com.mm" TargetMode="External"/><Relationship Id="rId8" Type="http://schemas.openxmlformats.org/officeDocument/2006/relationships/customXml" Target="../customXml/item8.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lten\Downloads\2013_CAP_DOCUMENT_TEMPLATE_(blank,_with_no_guidance_text--WRITE_IN_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Year_x0020_of_x0020_Appeal xmlns="cf078e9c-f2c0-4512-84be-595eff771c2f">2013</Year_x0020_of_x0020_Appeal>
    <Document_x0020_Type xmlns="cf078e9c-f2c0-4512-84be-595eff771c2f" xsi:nil="true"/>
    <Training xmlns="cf078e9c-f2c0-4512-84be-595eff771c2f" xsi:nil="true"/>
    <Type_x0020_of_x0020_Crisis xmlns="cf078e9c-f2c0-4512-84be-595eff771c2f" xsi:nil="true"/>
    <Resources xmlns="cf078e9c-f2c0-4512-84be-595eff771c2f" xsi:nil="true"/>
    <Country xmlns="cf078e9c-f2c0-4512-84be-595eff771c2f"/>
  </documentManagement>
</p:properties>
</file>

<file path=customXml/item4.xml><?xml version="1.0" encoding="utf-8"?>
<ct:contentTypeSchema xmlns:ct="http://schemas.microsoft.com/office/2006/metadata/contentType" xmlns:ma="http://schemas.microsoft.com/office/2006/metadata/properties/metaAttributes" ct:_="" ma:_="" ma:contentTypeName="CAP" ma:contentTypeID="0x010100AD807C38C3C0CE4A8584AB5170E5A22B00C2B61DC14D7A1B4191B337169F420997" ma:contentTypeVersion="15" ma:contentTypeDescription="" ma:contentTypeScope="" ma:versionID="fdc637f446afad5b488480ea6665d2ff">
  <xsd:schema xmlns:xsd="http://www.w3.org/2001/XMLSchema" xmlns:xs="http://www.w3.org/2001/XMLSchema" xmlns:p="http://schemas.microsoft.com/office/2006/metadata/properties" xmlns:ns1="cf078e9c-f2c0-4512-84be-595eff771c2f" targetNamespace="http://schemas.microsoft.com/office/2006/metadata/properties" ma:root="true" ma:fieldsID="d0bc65eeafe84519863e11c7040f966f" ns1:_="">
    <xsd:import namespace="cf078e9c-f2c0-4512-84be-595eff771c2f"/>
    <xsd:element name="properties">
      <xsd:complexType>
        <xsd:sequence>
          <xsd:element name="documentManagement">
            <xsd:complexType>
              <xsd:all>
                <xsd:element ref="ns1:Document_x0020_Type" minOccurs="0"/>
                <xsd:element ref="ns1:Year_x0020_of_x0020_Appeal" minOccurs="0"/>
                <xsd:element ref="ns1:Country" minOccurs="0"/>
                <xsd:element ref="ns1:Type_x0020_of_x0020_Crisis" minOccurs="0"/>
                <xsd:element ref="ns1:_dlc_DocId" minOccurs="0"/>
                <xsd:element ref="ns1:_dlc_DocIdUrl" minOccurs="0"/>
                <xsd:element ref="ns1:_dlc_DocIdPersistId" minOccurs="0"/>
                <xsd:element ref="ns1:Resources" minOccurs="0"/>
                <xsd:element ref="ns1: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78e9c-f2c0-4512-84be-595eff771c2f" elementFormDefault="qualified">
    <xsd:import namespace="http://schemas.microsoft.com/office/2006/documentManagement/types"/>
    <xsd:import namespace="http://schemas.microsoft.com/office/infopath/2007/PartnerControls"/>
    <xsd:element name="Document_x0020_Type" ma:index="0" nillable="true" ma:displayName="CAP Document Type" ma:format="Dropdown" ma:internalName="Document_x0020_Type0">
      <xsd:simpleType>
        <xsd:restriction base="dms:Choice">
          <xsd:enumeration value="Budget"/>
          <xsd:enumeration value="CAP"/>
          <xsd:enumeration value="CHAP or other non-CAP"/>
          <xsd:enumeration value="CAP-MYR"/>
          <xsd:enumeration value="Financial Contributions"/>
          <xsd:enumeration value="Flash Appeal"/>
          <xsd:enumeration value="Meeting Minutes"/>
          <xsd:enumeration value="Reports"/>
        </xsd:restriction>
      </xsd:simpleType>
    </xsd:element>
    <xsd:element name="Year_x0020_of_x0020_Appeal" ma:index="3" nillable="true" ma:displayName="Year of Appeal" ma:default="2013" ma:format="Dropdown" ma:internalName="Year_x0020_of_x0020_Appeal0" ma:readOnly="false">
      <xsd:simpleType>
        <xsd:restriction base="dms:Choice">
          <xsd:enumeration value="2013"/>
          <xsd:enumeration value="2012"/>
          <xsd:enumeration value="2011"/>
          <xsd:enumeration value="2010"/>
          <xsd:enumeration value="2009"/>
          <xsd:enumeration value="2008"/>
          <xsd:enumeration value="2007"/>
          <xsd:enumeration value="2006"/>
          <xsd:enumeration value="2005"/>
          <xsd:enumeration value="2004"/>
        </xsd:restriction>
      </xsd:simpleType>
    </xsd:element>
    <xsd:element name="Country" ma:index="4" nillable="true" ma:displayName="Country" ma:list="{c6cbeee0-a324-43c1-9fba-e25e7160dc90}" ma:internalName="Country0" ma:showField="Title" ma:web="cf078e9c-f2c0-4512-84be-595eff771c2f">
      <xsd:complexType>
        <xsd:complexContent>
          <xsd:extension base="dms:MultiChoiceLookup">
            <xsd:sequence>
              <xsd:element name="Value" type="dms:Lookup" maxOccurs="unbounded" minOccurs="0" nillable="true"/>
            </xsd:sequence>
          </xsd:extension>
        </xsd:complexContent>
      </xsd:complexType>
    </xsd:element>
    <xsd:element name="Type_x0020_of_x0020_Crisis" ma:index="5" nillable="true" ma:displayName="Type of Crisis" ma:format="Dropdown" ma:internalName="Type_x0020_of_x0020_Crisis0">
      <xsd:simpleType>
        <xsd:restriction base="dms:Choice">
          <xsd:enumeration value="Complex Emergency"/>
          <xsd:enumeration value="Natural Disaster"/>
          <xsd:enumeration value="Transition"/>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sources" ma:index="15" nillable="true" ma:displayName="Resources" ma:format="Dropdown" ma:internalName="Resources" ma:readOnly="false">
      <xsd:simpleType>
        <xsd:restriction base="dms:Choice">
          <xsd:enumeration value="Background documents"/>
          <xsd:enumeration value="Online resources"/>
          <xsd:enumeration value="Policies"/>
          <xsd:enumeration value="FTS tips"/>
        </xsd:restriction>
      </xsd:simpleType>
    </xsd:element>
    <xsd:element name="Training" ma:index="16" nillable="true" ma:displayName="Training" ma:format="Dropdown" ma:internalName="Training" ma:readOnly="false">
      <xsd:simpleType>
        <xsd:restriction base="dms:Choice">
          <xsd:enumeration value="Modules"/>
          <xsd:enumeration value="Events"/>
          <xsd:enumeration value="Best Practi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FD2A-802D-4659-8B7C-9A55A1C5CB31}">
  <ds:schemaRefs>
    <ds:schemaRef ds:uri="http://schemas.microsoft.com/sharepoint/v3/contenttype/forms"/>
  </ds:schemaRefs>
</ds:datastoreItem>
</file>

<file path=customXml/itemProps10.xml><?xml version="1.0" encoding="utf-8"?>
<ds:datastoreItem xmlns:ds="http://schemas.openxmlformats.org/officeDocument/2006/customXml" ds:itemID="{42951251-64C7-44ED-9D76-6BE4D1FC2273}">
  <ds:schemaRefs>
    <ds:schemaRef ds:uri="http://schemas.openxmlformats.org/officeDocument/2006/bibliography"/>
  </ds:schemaRefs>
</ds:datastoreItem>
</file>

<file path=customXml/itemProps2.xml><?xml version="1.0" encoding="utf-8"?>
<ds:datastoreItem xmlns:ds="http://schemas.openxmlformats.org/officeDocument/2006/customXml" ds:itemID="{8F1C2B83-CDA7-46B4-8D08-FA67300EA58D}">
  <ds:schemaRefs>
    <ds:schemaRef ds:uri="http://schemas.openxmlformats.org/officeDocument/2006/bibliography"/>
  </ds:schemaRefs>
</ds:datastoreItem>
</file>

<file path=customXml/itemProps3.xml><?xml version="1.0" encoding="utf-8"?>
<ds:datastoreItem xmlns:ds="http://schemas.openxmlformats.org/officeDocument/2006/customXml" ds:itemID="{14640535-4888-4B79-BE79-1C948D06A4C2}">
  <ds:schemaRefs>
    <ds:schemaRef ds:uri="http://schemas.microsoft.com/office/2006/metadata/properties"/>
    <ds:schemaRef ds:uri="cf078e9c-f2c0-4512-84be-595eff771c2f"/>
  </ds:schemaRefs>
</ds:datastoreItem>
</file>

<file path=customXml/itemProps4.xml><?xml version="1.0" encoding="utf-8"?>
<ds:datastoreItem xmlns:ds="http://schemas.openxmlformats.org/officeDocument/2006/customXml" ds:itemID="{7F5E4484-B7BE-4DA8-877A-8E142F2E7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78e9c-f2c0-4512-84be-595eff771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5B7ED3-CAC6-49B8-991F-A967B33E482D}">
  <ds:schemaRefs>
    <ds:schemaRef ds:uri="http://schemas.openxmlformats.org/officeDocument/2006/bibliography"/>
  </ds:schemaRefs>
</ds:datastoreItem>
</file>

<file path=customXml/itemProps6.xml><?xml version="1.0" encoding="utf-8"?>
<ds:datastoreItem xmlns:ds="http://schemas.openxmlformats.org/officeDocument/2006/customXml" ds:itemID="{392E268B-9AD5-4EE2-8154-3D32CB4DCCCA}">
  <ds:schemaRefs>
    <ds:schemaRef ds:uri="http://schemas.openxmlformats.org/officeDocument/2006/bibliography"/>
  </ds:schemaRefs>
</ds:datastoreItem>
</file>

<file path=customXml/itemProps7.xml><?xml version="1.0" encoding="utf-8"?>
<ds:datastoreItem xmlns:ds="http://schemas.openxmlformats.org/officeDocument/2006/customXml" ds:itemID="{1A0680BC-1355-43FA-AEDF-B6E79BC880F7}">
  <ds:schemaRefs>
    <ds:schemaRef ds:uri="http://schemas.openxmlformats.org/officeDocument/2006/bibliography"/>
  </ds:schemaRefs>
</ds:datastoreItem>
</file>

<file path=customXml/itemProps8.xml><?xml version="1.0" encoding="utf-8"?>
<ds:datastoreItem xmlns:ds="http://schemas.openxmlformats.org/officeDocument/2006/customXml" ds:itemID="{C7F6BFE2-D83E-4D92-8DB1-56CFAB5D358A}">
  <ds:schemaRefs>
    <ds:schemaRef ds:uri="http://schemas.microsoft.com/sharepoint/events"/>
  </ds:schemaRefs>
</ds:datastoreItem>
</file>

<file path=customXml/itemProps9.xml><?xml version="1.0" encoding="utf-8"?>
<ds:datastoreItem xmlns:ds="http://schemas.openxmlformats.org/officeDocument/2006/customXml" ds:itemID="{342FF2DC-5FA9-4FA6-A7EE-DD9E1A10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2013_CAP_DOCUMENT_TEMPLATE_(blank,_with_no_guidance_text--WRITE_IN_THIS)</Template>
  <TotalTime>1444</TotalTime>
  <Pages>40</Pages>
  <Words>18578</Words>
  <Characters>105896</Characters>
  <Application>Microsoft Office Word</Application>
  <DocSecurity>0</DocSecurity>
  <Lines>882</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CAP 2013 - CAP Document Template (blank, with no guidance text)</vt:lpstr>
      <vt:lpstr>CAP 2013 - CAP Document Template (blank, with no guidance text)</vt:lpstr>
    </vt:vector>
  </TitlesOfParts>
  <Company>United Nations</Company>
  <LinksUpToDate>false</LinksUpToDate>
  <CharactersWithSpaces>124226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2013 - CAP Document Template (blank, with no guidance text)</dc:title>
  <dc:creator>OCHA</dc:creator>
  <cp:lastModifiedBy>Kirsten Mildren</cp:lastModifiedBy>
  <cp:revision>4</cp:revision>
  <cp:lastPrinted>2013-08-01T06:51:00Z</cp:lastPrinted>
  <dcterms:created xsi:type="dcterms:W3CDTF">2013-09-11T05:22:00Z</dcterms:created>
  <dcterms:modified xsi:type="dcterms:W3CDTF">2013-09-12T05:32:00Z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0x010100AD807C38C3C0CE4A8584AB5170E5A22B00C2B61DC14D7A1B4191B337169F420997</vt:lpwstr>
  </property>
  <property fmtid="{D5CDD505-2E9C-101B-9397-08002B2CF9AE}" pid="3" name="_dlc_DocIdItemGuid">
    <vt:lpwstr>2fed1060-3447-4dd4-a7bf-569bbafe284e</vt:lpwstr>
  </property>
  <property fmtid="{D5CDD505-2E9C-101B-9397-08002B2CF9AE}" pid="4" name="Year of Appeal0">
    <vt:lpwstr>2013</vt:lpwstr>
  </property>
  <property fmtid="{D5CDD505-2E9C-101B-9397-08002B2CF9AE}" pid="5" name="Document Type0">
    <vt:lpwstr/>
  </property>
  <property fmtid="{D5CDD505-2E9C-101B-9397-08002B2CF9AE}" pid="6" name="Training">
    <vt:lpwstr/>
  </property>
  <property fmtid="{D5CDD505-2E9C-101B-9397-08002B2CF9AE}" pid="7" name="Type of Crisis0">
    <vt:lpwstr/>
  </property>
  <property fmtid="{D5CDD505-2E9C-101B-9397-08002B2CF9AE}" pid="8" name="Resources">
    <vt:lpwstr/>
  </property>
  <property fmtid="{D5CDD505-2E9C-101B-9397-08002B2CF9AE}" pid="9" name="Country0">
    <vt:lpwstr/>
  </property>
</Properties>
</file>