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D691B" w14:textId="77777777" w:rsidR="00681181" w:rsidRDefault="00681181" w:rsidP="008239DE">
      <w:pPr>
        <w:spacing w:after="0"/>
        <w:jc w:val="center"/>
        <w:rPr>
          <w:b/>
          <w:sz w:val="32"/>
        </w:rPr>
      </w:pPr>
      <w:bookmarkStart w:id="0" w:name="_GoBack"/>
      <w:bookmarkEnd w:id="0"/>
    </w:p>
    <w:p w14:paraId="7369E465" w14:textId="09CE56CB" w:rsidR="00681181" w:rsidRPr="00B41440" w:rsidRDefault="006B74B4" w:rsidP="00681181">
      <w:pPr>
        <w:widowControl w:val="0"/>
        <w:pBdr>
          <w:top w:val="single" w:sz="4" w:space="1" w:color="auto"/>
          <w:left w:val="single" w:sz="4" w:space="4" w:color="auto"/>
          <w:bottom w:val="single" w:sz="4" w:space="5" w:color="auto"/>
          <w:right w:val="single" w:sz="4" w:space="4" w:color="auto"/>
        </w:pBdr>
        <w:shd w:val="clear" w:color="auto" w:fill="9CC2E5" w:themeFill="accent1" w:themeFillTint="99"/>
        <w:autoSpaceDE w:val="0"/>
        <w:autoSpaceDN w:val="0"/>
        <w:adjustRightInd w:val="0"/>
        <w:spacing w:after="0" w:line="592" w:lineRule="exact"/>
        <w:ind w:right="36"/>
        <w:jc w:val="center"/>
        <w:rPr>
          <w:rFonts w:cstheme="minorHAnsi"/>
          <w:b/>
          <w:bCs/>
          <w:color w:val="FFFFFF" w:themeColor="background1"/>
          <w:sz w:val="36"/>
          <w:szCs w:val="36"/>
        </w:rPr>
      </w:pPr>
      <w:r>
        <w:rPr>
          <w:rFonts w:cstheme="minorHAnsi"/>
          <w:b/>
          <w:bCs/>
          <w:color w:val="FFFFFF" w:themeColor="background1"/>
          <w:sz w:val="36"/>
          <w:szCs w:val="36"/>
        </w:rPr>
        <w:t>COORDINATION PRINCIPLE FOR WASH IN SCHOOL</w:t>
      </w:r>
      <w:r w:rsidR="00E81DE1">
        <w:rPr>
          <w:rFonts w:cstheme="minorHAnsi"/>
          <w:b/>
          <w:bCs/>
          <w:color w:val="FFFFFF" w:themeColor="background1"/>
          <w:sz w:val="36"/>
          <w:szCs w:val="36"/>
        </w:rPr>
        <w:t>S</w:t>
      </w:r>
    </w:p>
    <w:p w14:paraId="05C3C55C" w14:textId="77777777" w:rsidR="00681181" w:rsidRPr="00D433F9" w:rsidRDefault="00681181" w:rsidP="00681181">
      <w:pPr>
        <w:jc w:val="both"/>
        <w:rPr>
          <w:rFonts w:cstheme="minorHAnsi"/>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8"/>
      </w:tblGrid>
      <w:tr w:rsidR="00681181" w:rsidRPr="00D433F9" w14:paraId="73065F19" w14:textId="77777777" w:rsidTr="00C84A1D">
        <w:trPr>
          <w:trHeight w:val="3156"/>
        </w:trPr>
        <w:tc>
          <w:tcPr>
            <w:tcW w:w="9516"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4276FC24" w14:textId="475798DE" w:rsidR="00681181" w:rsidRPr="00D433F9" w:rsidRDefault="00681181" w:rsidP="00C84A1D">
            <w:pPr>
              <w:jc w:val="both"/>
              <w:rPr>
                <w:rFonts w:cstheme="minorHAnsi"/>
                <w:color w:val="808080" w:themeColor="background1" w:themeShade="80"/>
                <w:szCs w:val="20"/>
              </w:rPr>
            </w:pPr>
            <w:r w:rsidRPr="00D433F9">
              <w:rPr>
                <w:rFonts w:cstheme="minorHAnsi"/>
                <w:color w:val="808080" w:themeColor="background1" w:themeShade="80"/>
                <w:szCs w:val="20"/>
              </w:rPr>
              <w:t xml:space="preserve">Produced by: </w:t>
            </w:r>
            <w:r w:rsidRPr="00D433F9">
              <w:rPr>
                <w:rFonts w:cstheme="minorHAnsi"/>
                <w:color w:val="808080" w:themeColor="background1" w:themeShade="80"/>
                <w:szCs w:val="20"/>
              </w:rPr>
              <w:tab/>
            </w:r>
            <w:r w:rsidRPr="00D433F9">
              <w:rPr>
                <w:rFonts w:cstheme="minorHAnsi"/>
                <w:color w:val="808080" w:themeColor="background1" w:themeShade="80"/>
                <w:szCs w:val="20"/>
              </w:rPr>
              <w:tab/>
            </w:r>
            <w:r w:rsidRPr="00D433F9">
              <w:rPr>
                <w:rFonts w:cstheme="minorHAnsi"/>
                <w:szCs w:val="20"/>
              </w:rPr>
              <w:t>WASH Cluster</w:t>
            </w:r>
            <w:r>
              <w:rPr>
                <w:rFonts w:cstheme="minorHAnsi"/>
                <w:szCs w:val="20"/>
              </w:rPr>
              <w:t xml:space="preserve"> and Education sectors</w:t>
            </w:r>
          </w:p>
          <w:p w14:paraId="69B3C0E0" w14:textId="3A114B1D" w:rsidR="00681181" w:rsidRPr="005C49F9" w:rsidRDefault="00681181" w:rsidP="00C84A1D">
            <w:pPr>
              <w:jc w:val="both"/>
              <w:rPr>
                <w:rFonts w:cstheme="minorHAnsi"/>
                <w:b/>
                <w:szCs w:val="20"/>
              </w:rPr>
            </w:pPr>
            <w:r>
              <w:rPr>
                <w:rFonts w:cstheme="minorHAnsi"/>
                <w:color w:val="808080" w:themeColor="background1" w:themeShade="80"/>
                <w:szCs w:val="20"/>
              </w:rPr>
              <w:t>Specific Support:</w:t>
            </w:r>
            <w:r w:rsidRPr="00D433F9">
              <w:rPr>
                <w:rFonts w:cstheme="minorHAnsi"/>
                <w:color w:val="808080" w:themeColor="background1" w:themeShade="80"/>
                <w:szCs w:val="20"/>
              </w:rPr>
              <w:t xml:space="preserve">            </w:t>
            </w:r>
            <w:r w:rsidRPr="005C49F9">
              <w:rPr>
                <w:rFonts w:cstheme="minorHAnsi"/>
                <w:b/>
                <w:szCs w:val="20"/>
              </w:rPr>
              <w:t>Education in Emergency, Save the Children</w:t>
            </w:r>
          </w:p>
          <w:p w14:paraId="2FFB3C60" w14:textId="2B89448A" w:rsidR="00681181" w:rsidRPr="00D433F9" w:rsidRDefault="00681181" w:rsidP="00C84A1D">
            <w:pPr>
              <w:jc w:val="both"/>
              <w:rPr>
                <w:rFonts w:cstheme="minorHAnsi"/>
                <w:szCs w:val="20"/>
              </w:rPr>
            </w:pPr>
            <w:r w:rsidRPr="00D433F9">
              <w:rPr>
                <w:rFonts w:cstheme="minorHAnsi"/>
                <w:color w:val="808080" w:themeColor="background1" w:themeShade="80"/>
                <w:szCs w:val="20"/>
              </w:rPr>
              <w:t>Subject:</w:t>
            </w:r>
            <w:r w:rsidRPr="00D433F9">
              <w:rPr>
                <w:rFonts w:cstheme="minorHAnsi"/>
                <w:color w:val="808080" w:themeColor="background1" w:themeShade="80"/>
                <w:szCs w:val="20"/>
              </w:rPr>
              <w:tab/>
            </w:r>
            <w:r w:rsidRPr="00D433F9">
              <w:rPr>
                <w:rFonts w:cstheme="minorHAnsi"/>
                <w:color w:val="808080" w:themeColor="background1" w:themeShade="80"/>
                <w:szCs w:val="20"/>
              </w:rPr>
              <w:tab/>
            </w:r>
            <w:r>
              <w:rPr>
                <w:rFonts w:cstheme="minorHAnsi"/>
                <w:color w:val="808080" w:themeColor="background1" w:themeShade="80"/>
                <w:szCs w:val="20"/>
              </w:rPr>
              <w:tab/>
            </w:r>
            <w:r>
              <w:rPr>
                <w:rFonts w:cstheme="minorHAnsi"/>
                <w:szCs w:val="20"/>
              </w:rPr>
              <w:t>Wash in School</w:t>
            </w:r>
            <w:r w:rsidR="002B4809">
              <w:rPr>
                <w:rFonts w:cstheme="minorHAnsi"/>
                <w:szCs w:val="20"/>
              </w:rPr>
              <w:t>s</w:t>
            </w:r>
            <w:r>
              <w:rPr>
                <w:rFonts w:cstheme="minorHAnsi"/>
                <w:szCs w:val="20"/>
              </w:rPr>
              <w:t xml:space="preserve"> </w:t>
            </w:r>
          </w:p>
          <w:p w14:paraId="5447F109" w14:textId="4C172053" w:rsidR="00681181" w:rsidRPr="00D433F9" w:rsidRDefault="00681181" w:rsidP="00C84A1D">
            <w:pPr>
              <w:jc w:val="both"/>
              <w:rPr>
                <w:rFonts w:cstheme="minorHAnsi"/>
                <w:szCs w:val="20"/>
              </w:rPr>
            </w:pPr>
            <w:r w:rsidRPr="00D433F9">
              <w:rPr>
                <w:rFonts w:cstheme="minorHAnsi"/>
                <w:color w:val="808080" w:themeColor="background1" w:themeShade="80"/>
                <w:szCs w:val="20"/>
              </w:rPr>
              <w:t>Created:</w:t>
            </w:r>
            <w:r w:rsidRPr="00D433F9">
              <w:rPr>
                <w:rFonts w:cstheme="minorHAnsi"/>
                <w:szCs w:val="20"/>
              </w:rPr>
              <w:tab/>
            </w:r>
            <w:r w:rsidRPr="00D433F9">
              <w:rPr>
                <w:rFonts w:cstheme="minorHAnsi"/>
                <w:szCs w:val="20"/>
              </w:rPr>
              <w:tab/>
            </w:r>
            <w:r w:rsidR="008F6D7B">
              <w:rPr>
                <w:rFonts w:cstheme="minorHAnsi"/>
                <w:szCs w:val="20"/>
              </w:rPr>
              <w:t xml:space="preserve">May </w:t>
            </w:r>
            <w:r>
              <w:rPr>
                <w:rFonts w:cstheme="minorHAnsi"/>
                <w:szCs w:val="20"/>
              </w:rPr>
              <w:t>2015</w:t>
            </w:r>
          </w:p>
          <w:p w14:paraId="66F6CF04" w14:textId="2C81ACE9" w:rsidR="00681181" w:rsidRDefault="00681181" w:rsidP="00C84A1D">
            <w:pPr>
              <w:jc w:val="both"/>
              <w:rPr>
                <w:rFonts w:cstheme="minorHAnsi"/>
                <w:szCs w:val="20"/>
              </w:rPr>
            </w:pPr>
            <w:r w:rsidRPr="00D433F9">
              <w:rPr>
                <w:rFonts w:cstheme="minorHAnsi"/>
                <w:color w:val="808080" w:themeColor="background1" w:themeShade="80"/>
                <w:szCs w:val="20"/>
              </w:rPr>
              <w:t>Up</w:t>
            </w:r>
            <w:r w:rsidRPr="00EF36F0">
              <w:rPr>
                <w:rFonts w:cstheme="minorHAnsi"/>
                <w:color w:val="808080" w:themeColor="background1" w:themeShade="80"/>
                <w:szCs w:val="20"/>
              </w:rPr>
              <w:t>dat</w:t>
            </w:r>
            <w:r w:rsidRPr="00D433F9">
              <w:rPr>
                <w:rFonts w:cstheme="minorHAnsi"/>
                <w:color w:val="808080" w:themeColor="background1" w:themeShade="80"/>
                <w:szCs w:val="20"/>
              </w:rPr>
              <w:t>ed:</w:t>
            </w:r>
            <w:r w:rsidRPr="00D433F9">
              <w:rPr>
                <w:rFonts w:cstheme="minorHAnsi"/>
                <w:szCs w:val="20"/>
              </w:rPr>
              <w:tab/>
            </w:r>
            <w:r w:rsidRPr="00D433F9">
              <w:rPr>
                <w:rFonts w:cstheme="minorHAnsi"/>
                <w:szCs w:val="20"/>
              </w:rPr>
              <w:tab/>
            </w:r>
            <w:r>
              <w:rPr>
                <w:rFonts w:cstheme="minorHAnsi"/>
                <w:szCs w:val="20"/>
              </w:rPr>
              <w:t>-</w:t>
            </w:r>
          </w:p>
          <w:p w14:paraId="2570CA1C" w14:textId="77777777" w:rsidR="00681181" w:rsidRPr="00EF36F0" w:rsidRDefault="00681181" w:rsidP="00C84A1D">
            <w:pPr>
              <w:jc w:val="both"/>
              <w:rPr>
                <w:rFonts w:cstheme="minorHAnsi"/>
                <w:color w:val="808080" w:themeColor="background1" w:themeShade="80"/>
                <w:szCs w:val="20"/>
              </w:rPr>
            </w:pPr>
            <w:r w:rsidRPr="00EF36F0">
              <w:rPr>
                <w:rFonts w:cstheme="minorHAnsi"/>
                <w:color w:val="808080" w:themeColor="background1" w:themeShade="80"/>
                <w:szCs w:val="20"/>
              </w:rPr>
              <w:t xml:space="preserve">Resources: </w:t>
            </w:r>
            <w:r>
              <w:rPr>
                <w:rFonts w:cstheme="minorHAnsi"/>
                <w:color w:val="808080" w:themeColor="background1" w:themeShade="80"/>
                <w:szCs w:val="20"/>
              </w:rPr>
              <w:tab/>
            </w:r>
            <w:r>
              <w:rPr>
                <w:rFonts w:cstheme="minorHAnsi"/>
                <w:color w:val="808080" w:themeColor="background1" w:themeShade="80"/>
                <w:szCs w:val="20"/>
              </w:rPr>
              <w:tab/>
            </w:r>
            <w:hyperlink r:id="rId8" w:history="1">
              <w:r w:rsidRPr="0098662D">
                <w:rPr>
                  <w:rStyle w:val="Hyperlink"/>
                  <w:i/>
                  <w:color w:val="48A0FA" w:themeColor="hyperlink" w:themeTint="99"/>
                </w:rPr>
                <w:t>http://www.themimu.info/emergencies/wash-cluster</w:t>
              </w:r>
            </w:hyperlink>
          </w:p>
        </w:tc>
      </w:tr>
    </w:tbl>
    <w:p w14:paraId="10B0C22D" w14:textId="1170D0D9" w:rsidR="00520D1D" w:rsidRPr="00D433F9" w:rsidRDefault="00520D1D" w:rsidP="00AD171C">
      <w:pPr>
        <w:spacing w:before="240"/>
        <w:jc w:val="center"/>
        <w:rPr>
          <w:rFonts w:cstheme="minorHAnsi"/>
          <w:szCs w:val="20"/>
        </w:rPr>
      </w:pPr>
      <w:r w:rsidRPr="00520D1D">
        <w:rPr>
          <w:rFonts w:cstheme="minorHAnsi"/>
          <w:noProof/>
          <w:szCs w:val="20"/>
        </w:rPr>
        <w:drawing>
          <wp:inline distT="0" distB="0" distL="0" distR="0" wp14:anchorId="450AF62D" wp14:editId="5092FC1B">
            <wp:extent cx="4914900" cy="3740960"/>
            <wp:effectExtent l="0" t="0" r="0" b="0"/>
            <wp:docPr id="6" name="Picture 6" descr="F:\Student Attending to TL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udent Attending to TLS .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66" t="18013" r="28610" b="17732"/>
                    <a:stretch/>
                  </pic:blipFill>
                  <pic:spPr bwMode="auto">
                    <a:xfrm>
                      <a:off x="0" y="0"/>
                      <a:ext cx="4923895" cy="3747806"/>
                    </a:xfrm>
                    <a:prstGeom prst="rect">
                      <a:avLst/>
                    </a:prstGeom>
                    <a:noFill/>
                    <a:ln>
                      <a:noFill/>
                    </a:ln>
                    <a:extLst>
                      <a:ext uri="{53640926-AAD7-44D8-BBD7-CCE9431645EC}">
                        <a14:shadowObscured xmlns:a14="http://schemas.microsoft.com/office/drawing/2010/main"/>
                      </a:ext>
                    </a:extLst>
                  </pic:spPr>
                </pic:pic>
              </a:graphicData>
            </a:graphic>
          </wp:inline>
        </w:drawing>
      </w:r>
    </w:p>
    <w:p w14:paraId="6FF6539B" w14:textId="77777777" w:rsidR="00681181" w:rsidRPr="00D433F9" w:rsidRDefault="00681181" w:rsidP="00681181">
      <w:pPr>
        <w:jc w:val="both"/>
        <w:rPr>
          <w:rFonts w:cstheme="minorHAnsi"/>
          <w:szCs w:val="20"/>
        </w:rPr>
      </w:pPr>
      <w:r>
        <w:rPr>
          <w:rFonts w:cstheme="minorHAnsi"/>
          <w:noProof/>
          <w:szCs w:val="20"/>
        </w:rPr>
        <mc:AlternateContent>
          <mc:Choice Requires="wps">
            <w:drawing>
              <wp:anchor distT="0" distB="0" distL="114300" distR="114300" simplePos="0" relativeHeight="251659264" behindDoc="0" locked="0" layoutInCell="1" allowOverlap="1" wp14:anchorId="3AEDF8A5" wp14:editId="56689932">
                <wp:simplePos x="0" y="0"/>
                <wp:positionH relativeFrom="column">
                  <wp:posOffset>74930</wp:posOffset>
                </wp:positionH>
                <wp:positionV relativeFrom="paragraph">
                  <wp:posOffset>261620</wp:posOffset>
                </wp:positionV>
                <wp:extent cx="5895975" cy="723900"/>
                <wp:effectExtent l="19050" t="19050" r="28575" b="190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23900"/>
                        </a:xfrm>
                        <a:prstGeom prst="rect">
                          <a:avLst/>
                        </a:prstGeom>
                        <a:solidFill>
                          <a:schemeClr val="lt1">
                            <a:lumMod val="100000"/>
                            <a:lumOff val="0"/>
                          </a:schemeClr>
                        </a:solidFill>
                        <a:ln w="3175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8B6946" w14:textId="14E9483D" w:rsidR="00C84A1D" w:rsidRDefault="00C84A1D" w:rsidP="00681181">
                            <w:pPr>
                              <w:jc w:val="center"/>
                            </w:pPr>
                            <w:r w:rsidRPr="00F825DE">
                              <w:rPr>
                                <w:noProof/>
                              </w:rPr>
                              <w:drawing>
                                <wp:inline distT="0" distB="0" distL="0" distR="0" wp14:anchorId="6E8E6445" wp14:editId="67A9AD4A">
                                  <wp:extent cx="1920240" cy="590550"/>
                                  <wp:effectExtent l="19050" t="0" r="3810" b="0"/>
                                  <wp:docPr id="4" name="Picture 1" descr="logo_wash_cluster_0"/>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0"/>
                                          <a:srcRect/>
                                          <a:stretch>
                                            <a:fillRect/>
                                          </a:stretch>
                                        </pic:blipFill>
                                        <pic:spPr bwMode="auto">
                                          <a:xfrm>
                                            <a:off x="0" y="0"/>
                                            <a:ext cx="1920240" cy="5905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7326E7C2" wp14:editId="19FBB754">
                                  <wp:extent cx="1233577" cy="5517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srcRect l="814" t="16135" r="4825" b="16863"/>
                                          <a:stretch/>
                                        </pic:blipFill>
                                        <pic:spPr bwMode="auto">
                                          <a:xfrm>
                                            <a:off x="0" y="0"/>
                                            <a:ext cx="1290191" cy="57704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DF8A5" id="Rectangle 2" o:spid="_x0000_s1026" style="position:absolute;left:0;text-align:left;margin-left:5.9pt;margin-top:20.6pt;width:464.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" fillcolor="white [3201]" strokecolor="#9cc2e5 [1940]" strokeweight="2.5pt">
                <v:shadow color="#868686"/>
                <v:textbox>
                  <w:txbxContent>
                    <w:p w14:paraId="038B6946" w14:textId="14E9483D" w:rsidR="00C84A1D" w:rsidRDefault="00C84A1D" w:rsidP="00681181">
                      <w:pPr>
                        <w:jc w:val="center"/>
                      </w:pPr>
                      <w:r w:rsidRPr="00F825DE">
                        <w:rPr>
                          <w:noProof/>
                        </w:rPr>
                        <w:drawing>
                          <wp:inline distT="0" distB="0" distL="0" distR="0" wp14:anchorId="6E8E6445" wp14:editId="67A9AD4A">
                            <wp:extent cx="1920240" cy="590550"/>
                            <wp:effectExtent l="19050" t="0" r="3810" b="0"/>
                            <wp:docPr id="4" name="Picture 1" descr="logo_wash_cluster_0"/>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2"/>
                                    <a:srcRect/>
                                    <a:stretch>
                                      <a:fillRect/>
                                    </a:stretch>
                                  </pic:blipFill>
                                  <pic:spPr bwMode="auto">
                                    <a:xfrm>
                                      <a:off x="0" y="0"/>
                                      <a:ext cx="1920240" cy="5905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7326E7C2" wp14:editId="19FBB754">
                            <wp:extent cx="1233577" cy="5517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srcRect l="814" t="16135" r="4825" b="16863"/>
                                    <a:stretch/>
                                  </pic:blipFill>
                                  <pic:spPr bwMode="auto">
                                    <a:xfrm>
                                      <a:off x="0" y="0"/>
                                      <a:ext cx="1290191" cy="57704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6EE44EF6" w14:textId="77777777" w:rsidR="00E81DE1" w:rsidRPr="00D433F9" w:rsidRDefault="00E81DE1" w:rsidP="00681181">
      <w:pPr>
        <w:jc w:val="both"/>
        <w:rPr>
          <w:rFonts w:cstheme="minorHAnsi"/>
          <w:szCs w:val="20"/>
        </w:rPr>
      </w:pPr>
    </w:p>
    <w:p w14:paraId="1BF37C04" w14:textId="248EF6E6" w:rsidR="00E54977" w:rsidRPr="00E54977" w:rsidRDefault="00E54977" w:rsidP="005C49F9">
      <w:pPr>
        <w:pStyle w:val="Heading1"/>
        <w:pBdr>
          <w:bottom w:val="thinThickSmallGap" w:sz="24" w:space="1" w:color="2E74B5" w:themeColor="accent1" w:themeShade="BF"/>
        </w:pBdr>
        <w:spacing w:after="240"/>
      </w:pPr>
      <w:r w:rsidRPr="00E54977">
        <w:lastRenderedPageBreak/>
        <w:t xml:space="preserve">Context &amp; Subject Scope </w:t>
      </w:r>
    </w:p>
    <w:p w14:paraId="2E5FC581" w14:textId="63FF9C5A" w:rsidR="006B74B4" w:rsidRDefault="005E2CC4" w:rsidP="00E54977">
      <w:pPr>
        <w:spacing w:after="200" w:line="276" w:lineRule="auto"/>
        <w:jc w:val="both"/>
        <w:rPr>
          <w:rFonts w:cs="Arial"/>
          <w:bCs/>
          <w:color w:val="808080" w:themeColor="background1" w:themeShade="80"/>
          <w:sz w:val="24"/>
          <w:szCs w:val="24"/>
        </w:rPr>
      </w:pPr>
      <w:r w:rsidRPr="00E54977">
        <w:rPr>
          <w:rFonts w:cs="Arial"/>
          <w:bCs/>
          <w:color w:val="808080" w:themeColor="background1" w:themeShade="80"/>
          <w:sz w:val="24"/>
          <w:szCs w:val="24"/>
        </w:rPr>
        <w:t xml:space="preserve">The following guidance note </w:t>
      </w:r>
      <w:r w:rsidR="00313897" w:rsidRPr="00E54977">
        <w:rPr>
          <w:rFonts w:cs="Arial"/>
          <w:bCs/>
          <w:color w:val="808080" w:themeColor="background1" w:themeShade="80"/>
          <w:sz w:val="24"/>
          <w:szCs w:val="24"/>
        </w:rPr>
        <w:t>formalize</w:t>
      </w:r>
      <w:r w:rsidR="005242B9">
        <w:rPr>
          <w:rFonts w:cs="Arial"/>
          <w:bCs/>
          <w:color w:val="808080" w:themeColor="background1" w:themeShade="80"/>
          <w:sz w:val="24"/>
          <w:szCs w:val="24"/>
        </w:rPr>
        <w:t>s</w:t>
      </w:r>
      <w:r w:rsidR="00313897" w:rsidRPr="00E54977">
        <w:rPr>
          <w:rFonts w:cs="Arial"/>
          <w:bCs/>
          <w:color w:val="808080" w:themeColor="background1" w:themeShade="80"/>
          <w:sz w:val="24"/>
          <w:szCs w:val="24"/>
        </w:rPr>
        <w:t xml:space="preserve"> the roles and responsibilities </w:t>
      </w:r>
      <w:r w:rsidRPr="00E54977">
        <w:rPr>
          <w:rFonts w:cs="Arial"/>
          <w:bCs/>
          <w:color w:val="808080" w:themeColor="background1" w:themeShade="80"/>
          <w:sz w:val="24"/>
          <w:szCs w:val="24"/>
        </w:rPr>
        <w:t>for implementing</w:t>
      </w:r>
      <w:r w:rsidR="006B74B4">
        <w:rPr>
          <w:rFonts w:cs="Arial"/>
          <w:bCs/>
          <w:color w:val="808080" w:themeColor="background1" w:themeShade="80"/>
          <w:sz w:val="24"/>
          <w:szCs w:val="24"/>
        </w:rPr>
        <w:t>,</w:t>
      </w:r>
      <w:r w:rsidR="00E54977">
        <w:rPr>
          <w:rFonts w:cs="Arial"/>
          <w:bCs/>
          <w:color w:val="808080" w:themeColor="background1" w:themeShade="80"/>
          <w:sz w:val="24"/>
          <w:szCs w:val="24"/>
        </w:rPr>
        <w:t xml:space="preserve"> in the best coordinated manner</w:t>
      </w:r>
      <w:r w:rsidR="006B74B4">
        <w:rPr>
          <w:rFonts w:cs="Arial"/>
          <w:bCs/>
          <w:color w:val="808080" w:themeColor="background1" w:themeShade="80"/>
          <w:sz w:val="24"/>
          <w:szCs w:val="24"/>
        </w:rPr>
        <w:t>,</w:t>
      </w:r>
      <w:r w:rsidR="00E54977">
        <w:rPr>
          <w:rFonts w:cs="Arial"/>
          <w:bCs/>
          <w:color w:val="808080" w:themeColor="background1" w:themeShade="80"/>
          <w:sz w:val="24"/>
          <w:szCs w:val="24"/>
        </w:rPr>
        <w:t xml:space="preserve"> </w:t>
      </w:r>
      <w:r w:rsidR="008F6D7B">
        <w:rPr>
          <w:rFonts w:cs="Arial"/>
          <w:bCs/>
          <w:color w:val="808080" w:themeColor="background1" w:themeShade="80"/>
          <w:sz w:val="24"/>
          <w:szCs w:val="24"/>
        </w:rPr>
        <w:t>WASH</w:t>
      </w:r>
      <w:r w:rsidR="00E54977">
        <w:rPr>
          <w:rFonts w:cs="Arial"/>
          <w:bCs/>
          <w:color w:val="808080" w:themeColor="background1" w:themeShade="80"/>
          <w:sz w:val="24"/>
          <w:szCs w:val="24"/>
        </w:rPr>
        <w:t xml:space="preserve"> emergency activity in educational </w:t>
      </w:r>
      <w:r w:rsidR="00E81DE1">
        <w:rPr>
          <w:rFonts w:cs="Arial"/>
          <w:bCs/>
          <w:color w:val="808080" w:themeColor="background1" w:themeShade="80"/>
          <w:sz w:val="24"/>
          <w:szCs w:val="24"/>
        </w:rPr>
        <w:t>structures</w:t>
      </w:r>
      <w:r w:rsidR="00E54977">
        <w:rPr>
          <w:rFonts w:cs="Arial"/>
          <w:bCs/>
          <w:color w:val="808080" w:themeColor="background1" w:themeShade="80"/>
          <w:sz w:val="24"/>
          <w:szCs w:val="24"/>
        </w:rPr>
        <w:t xml:space="preserve">, either Temporary </w:t>
      </w:r>
      <w:r w:rsidR="008F6D7B">
        <w:rPr>
          <w:rFonts w:cs="Arial"/>
          <w:bCs/>
          <w:color w:val="808080" w:themeColor="background1" w:themeShade="80"/>
          <w:sz w:val="24"/>
          <w:szCs w:val="24"/>
        </w:rPr>
        <w:t>L</w:t>
      </w:r>
      <w:r w:rsidR="00E54977">
        <w:rPr>
          <w:rFonts w:cs="Arial"/>
          <w:bCs/>
          <w:color w:val="808080" w:themeColor="background1" w:themeShade="80"/>
          <w:sz w:val="24"/>
          <w:szCs w:val="24"/>
        </w:rPr>
        <w:t xml:space="preserve">earning </w:t>
      </w:r>
      <w:r w:rsidR="008F6D7B">
        <w:rPr>
          <w:rFonts w:cs="Arial"/>
          <w:bCs/>
          <w:color w:val="808080" w:themeColor="background1" w:themeShade="80"/>
          <w:sz w:val="24"/>
          <w:szCs w:val="24"/>
        </w:rPr>
        <w:t>Space</w:t>
      </w:r>
      <w:r w:rsidR="00524C56">
        <w:rPr>
          <w:rFonts w:cs="Arial"/>
          <w:bCs/>
          <w:color w:val="808080" w:themeColor="background1" w:themeShade="80"/>
          <w:sz w:val="24"/>
          <w:szCs w:val="24"/>
        </w:rPr>
        <w:t>s</w:t>
      </w:r>
      <w:r w:rsidR="00E54977">
        <w:rPr>
          <w:rFonts w:cs="Arial"/>
          <w:bCs/>
          <w:color w:val="808080" w:themeColor="background1" w:themeShade="80"/>
          <w:sz w:val="24"/>
          <w:szCs w:val="24"/>
        </w:rPr>
        <w:t xml:space="preserve"> (TLS) in camp setting or Village </w:t>
      </w:r>
      <w:r w:rsidR="00C92D9F">
        <w:rPr>
          <w:rFonts w:cs="Arial"/>
          <w:bCs/>
          <w:color w:val="808080" w:themeColor="background1" w:themeShade="80"/>
          <w:sz w:val="24"/>
          <w:szCs w:val="24"/>
        </w:rPr>
        <w:t xml:space="preserve">or a permanent school </w:t>
      </w:r>
      <w:r w:rsidR="00E81DE1">
        <w:rPr>
          <w:rFonts w:cs="Arial"/>
          <w:bCs/>
          <w:color w:val="808080" w:themeColor="background1" w:themeShade="80"/>
          <w:sz w:val="24"/>
          <w:szCs w:val="24"/>
        </w:rPr>
        <w:t>structures’</w:t>
      </w:r>
      <w:r w:rsidR="005242B9">
        <w:rPr>
          <w:rFonts w:cs="Arial"/>
          <w:bCs/>
          <w:color w:val="808080" w:themeColor="background1" w:themeShade="80"/>
          <w:sz w:val="24"/>
          <w:szCs w:val="24"/>
        </w:rPr>
        <w:t xml:space="preserve"> so that all children benefit from a </w:t>
      </w:r>
      <w:r w:rsidR="00C84A1D">
        <w:rPr>
          <w:rFonts w:cs="Arial"/>
          <w:bCs/>
          <w:color w:val="808080" w:themeColor="background1" w:themeShade="80"/>
          <w:sz w:val="24"/>
          <w:szCs w:val="24"/>
        </w:rPr>
        <w:t xml:space="preserve">protective learning environment. </w:t>
      </w:r>
    </w:p>
    <w:p w14:paraId="5EC940EF" w14:textId="1D24E3A7" w:rsidR="004B55E8" w:rsidRDefault="004B55E8" w:rsidP="00E54977">
      <w:pPr>
        <w:spacing w:after="200" w:line="276" w:lineRule="auto"/>
        <w:jc w:val="both"/>
        <w:rPr>
          <w:rFonts w:cs="Arial"/>
          <w:bCs/>
          <w:color w:val="808080" w:themeColor="background1" w:themeShade="80"/>
          <w:sz w:val="24"/>
          <w:szCs w:val="24"/>
        </w:rPr>
      </w:pPr>
      <w:r w:rsidRPr="00E54977">
        <w:rPr>
          <w:rFonts w:cs="Arial"/>
          <w:bCs/>
          <w:color w:val="808080" w:themeColor="background1" w:themeShade="80"/>
          <w:sz w:val="24"/>
          <w:szCs w:val="24"/>
        </w:rPr>
        <w:t>As validated in the WASH Cluster Strategy</w:t>
      </w:r>
      <w:r w:rsidR="0002598B">
        <w:rPr>
          <w:rFonts w:cs="Arial"/>
          <w:bCs/>
          <w:color w:val="808080" w:themeColor="background1" w:themeShade="80"/>
          <w:sz w:val="24"/>
          <w:szCs w:val="24"/>
        </w:rPr>
        <w:t xml:space="preserve"> and Education Sector Strategy</w:t>
      </w:r>
      <w:r w:rsidRPr="00E54977">
        <w:rPr>
          <w:rFonts w:cs="Arial"/>
          <w:bCs/>
          <w:color w:val="808080" w:themeColor="background1" w:themeShade="80"/>
          <w:sz w:val="24"/>
          <w:szCs w:val="24"/>
        </w:rPr>
        <w:t xml:space="preserve"> since 2013, one WASH </w:t>
      </w:r>
      <w:r>
        <w:rPr>
          <w:rFonts w:cs="Arial"/>
          <w:bCs/>
          <w:color w:val="808080" w:themeColor="background1" w:themeShade="80"/>
          <w:sz w:val="24"/>
          <w:szCs w:val="24"/>
        </w:rPr>
        <w:t>focal agency</w:t>
      </w:r>
      <w:r w:rsidR="0002598B">
        <w:rPr>
          <w:rFonts w:cs="Arial"/>
          <w:bCs/>
          <w:color w:val="808080" w:themeColor="background1" w:themeShade="80"/>
          <w:sz w:val="24"/>
          <w:szCs w:val="24"/>
        </w:rPr>
        <w:t xml:space="preserve"> and one EiE focal agency</w:t>
      </w:r>
      <w:r w:rsidRPr="00E54977">
        <w:rPr>
          <w:rFonts w:cs="Arial"/>
          <w:bCs/>
          <w:color w:val="808080" w:themeColor="background1" w:themeShade="80"/>
          <w:sz w:val="24"/>
          <w:szCs w:val="24"/>
        </w:rPr>
        <w:t xml:space="preserve"> is in charge per location (camp or village)</w:t>
      </w:r>
      <w:r>
        <w:rPr>
          <w:rFonts w:cs="Arial"/>
          <w:bCs/>
          <w:color w:val="808080" w:themeColor="background1" w:themeShade="80"/>
          <w:sz w:val="24"/>
          <w:szCs w:val="24"/>
        </w:rPr>
        <w:t xml:space="preserve"> avoiding any overlapping in response</w:t>
      </w:r>
      <w:r w:rsidRPr="00E54977">
        <w:rPr>
          <w:rFonts w:cs="Arial"/>
          <w:bCs/>
          <w:color w:val="808080" w:themeColor="background1" w:themeShade="80"/>
          <w:sz w:val="24"/>
          <w:szCs w:val="24"/>
        </w:rPr>
        <w:t xml:space="preserve">. The </w:t>
      </w:r>
      <w:r w:rsidR="0002598B" w:rsidRPr="00E54977">
        <w:rPr>
          <w:rFonts w:cs="Arial"/>
          <w:bCs/>
          <w:color w:val="808080" w:themeColor="background1" w:themeShade="80"/>
          <w:sz w:val="24"/>
          <w:szCs w:val="24"/>
        </w:rPr>
        <w:t>WASH</w:t>
      </w:r>
      <w:r w:rsidR="0002598B">
        <w:rPr>
          <w:rFonts w:cs="Arial"/>
          <w:bCs/>
          <w:color w:val="808080" w:themeColor="background1" w:themeShade="80"/>
          <w:sz w:val="24"/>
          <w:szCs w:val="24"/>
        </w:rPr>
        <w:t xml:space="preserve"> and EiE </w:t>
      </w:r>
      <w:r w:rsidRPr="00E54977">
        <w:rPr>
          <w:rFonts w:cs="Arial"/>
          <w:bCs/>
          <w:color w:val="808080" w:themeColor="background1" w:themeShade="80"/>
          <w:sz w:val="24"/>
          <w:szCs w:val="24"/>
        </w:rPr>
        <w:t>focal point</w:t>
      </w:r>
      <w:r w:rsidR="00AD171C">
        <w:rPr>
          <w:rFonts w:cs="Arial"/>
          <w:bCs/>
          <w:color w:val="808080" w:themeColor="background1" w:themeShade="80"/>
          <w:sz w:val="24"/>
          <w:szCs w:val="24"/>
        </w:rPr>
        <w:t>s</w:t>
      </w:r>
      <w:r>
        <w:rPr>
          <w:rFonts w:cs="Arial"/>
          <w:bCs/>
          <w:color w:val="808080" w:themeColor="background1" w:themeShade="80"/>
          <w:sz w:val="24"/>
          <w:szCs w:val="24"/>
        </w:rPr>
        <w:t xml:space="preserve"> in the location hold</w:t>
      </w:r>
      <w:r w:rsidRPr="00E54977">
        <w:rPr>
          <w:rFonts w:cs="Arial"/>
          <w:bCs/>
          <w:color w:val="808080" w:themeColor="background1" w:themeShade="80"/>
          <w:sz w:val="24"/>
          <w:szCs w:val="24"/>
        </w:rPr>
        <w:t xml:space="preserve"> the responsibility to develop a full package </w:t>
      </w:r>
      <w:r>
        <w:rPr>
          <w:rFonts w:cs="Arial"/>
          <w:bCs/>
          <w:color w:val="808080" w:themeColor="background1" w:themeShade="80"/>
          <w:sz w:val="24"/>
          <w:szCs w:val="24"/>
        </w:rPr>
        <w:t>covering</w:t>
      </w:r>
      <w:r w:rsidRPr="00E54977">
        <w:rPr>
          <w:rFonts w:cs="Arial"/>
          <w:bCs/>
          <w:color w:val="808080" w:themeColor="background1" w:themeShade="80"/>
          <w:sz w:val="24"/>
          <w:szCs w:val="24"/>
        </w:rPr>
        <w:t xml:space="preserve"> on all sub- thematic issues, aiming to fully cover </w:t>
      </w:r>
      <w:r w:rsidR="0002598B">
        <w:rPr>
          <w:rFonts w:cs="Arial"/>
          <w:bCs/>
          <w:color w:val="808080" w:themeColor="background1" w:themeShade="80"/>
          <w:sz w:val="24"/>
          <w:szCs w:val="24"/>
        </w:rPr>
        <w:t>sector</w:t>
      </w:r>
      <w:r>
        <w:rPr>
          <w:rFonts w:cs="Arial"/>
          <w:bCs/>
          <w:color w:val="808080" w:themeColor="background1" w:themeShade="80"/>
          <w:sz w:val="24"/>
          <w:szCs w:val="24"/>
        </w:rPr>
        <w:t xml:space="preserve"> objectives outlined </w:t>
      </w:r>
      <w:r w:rsidR="0002598B">
        <w:rPr>
          <w:rFonts w:cs="Arial"/>
          <w:bCs/>
          <w:color w:val="808080" w:themeColor="background1" w:themeShade="80"/>
          <w:sz w:val="24"/>
          <w:szCs w:val="24"/>
        </w:rPr>
        <w:t xml:space="preserve">for </w:t>
      </w:r>
      <w:r>
        <w:rPr>
          <w:rFonts w:cs="Arial"/>
          <w:bCs/>
          <w:color w:val="808080" w:themeColor="background1" w:themeShade="80"/>
          <w:sz w:val="24"/>
          <w:szCs w:val="24"/>
        </w:rPr>
        <w:t>beneficiar</w:t>
      </w:r>
      <w:r w:rsidR="0002598B">
        <w:rPr>
          <w:rFonts w:cs="Arial"/>
          <w:bCs/>
          <w:color w:val="808080" w:themeColor="background1" w:themeShade="80"/>
          <w:sz w:val="24"/>
          <w:szCs w:val="24"/>
        </w:rPr>
        <w:t>ies</w:t>
      </w:r>
      <w:r w:rsidRPr="00E54977">
        <w:rPr>
          <w:rFonts w:cs="Arial"/>
          <w:bCs/>
          <w:color w:val="808080" w:themeColor="background1" w:themeShade="80"/>
          <w:sz w:val="24"/>
          <w:szCs w:val="24"/>
        </w:rPr>
        <w:t xml:space="preserve">. </w:t>
      </w:r>
      <w:r w:rsidR="0002598B">
        <w:rPr>
          <w:rFonts w:cs="Arial"/>
          <w:bCs/>
          <w:color w:val="808080" w:themeColor="background1" w:themeShade="80"/>
          <w:sz w:val="24"/>
          <w:szCs w:val="24"/>
        </w:rPr>
        <w:t>For the WASH Cluster partners t</w:t>
      </w:r>
      <w:r w:rsidRPr="000237E2">
        <w:rPr>
          <w:rFonts w:cs="Arial"/>
          <w:bCs/>
          <w:color w:val="808080" w:themeColor="background1" w:themeShade="80"/>
          <w:sz w:val="24"/>
          <w:szCs w:val="24"/>
        </w:rPr>
        <w:t>his include</w:t>
      </w:r>
      <w:r w:rsidR="0002598B">
        <w:rPr>
          <w:rFonts w:cs="Arial"/>
          <w:bCs/>
          <w:color w:val="808080" w:themeColor="background1" w:themeShade="80"/>
          <w:sz w:val="24"/>
          <w:szCs w:val="24"/>
        </w:rPr>
        <w:t>s</w:t>
      </w:r>
      <w:r w:rsidRPr="000237E2">
        <w:rPr>
          <w:rFonts w:cs="Arial"/>
          <w:bCs/>
          <w:color w:val="808080" w:themeColor="background1" w:themeShade="80"/>
          <w:sz w:val="24"/>
          <w:szCs w:val="24"/>
        </w:rPr>
        <w:t xml:space="preserve">, the WASH needs of education structures.  </w:t>
      </w:r>
    </w:p>
    <w:p w14:paraId="40A64464" w14:textId="3E4A65B0" w:rsidR="00E81DE1" w:rsidRDefault="00222556" w:rsidP="004B55E8">
      <w:pPr>
        <w:spacing w:after="200" w:line="276" w:lineRule="auto"/>
        <w:jc w:val="both"/>
        <w:rPr>
          <w:rFonts w:cs="Arial"/>
          <w:bCs/>
          <w:color w:val="808080" w:themeColor="background1" w:themeShade="80"/>
          <w:sz w:val="24"/>
          <w:szCs w:val="24"/>
        </w:rPr>
      </w:pPr>
      <w:r w:rsidRPr="004958D5">
        <w:rPr>
          <w:rFonts w:cs="Arial"/>
          <w:bCs/>
          <w:color w:val="808080" w:themeColor="background1" w:themeShade="80"/>
          <w:sz w:val="24"/>
          <w:szCs w:val="24"/>
        </w:rPr>
        <w:t xml:space="preserve">However, the WASH sector’s </w:t>
      </w:r>
      <w:r>
        <w:rPr>
          <w:rFonts w:cs="Arial"/>
          <w:bCs/>
          <w:color w:val="808080" w:themeColor="background1" w:themeShade="80"/>
          <w:sz w:val="24"/>
          <w:szCs w:val="24"/>
        </w:rPr>
        <w:t xml:space="preserve">approach has been </w:t>
      </w:r>
      <w:r w:rsidR="004B55E8">
        <w:rPr>
          <w:rFonts w:cs="Arial"/>
          <w:bCs/>
          <w:color w:val="808080" w:themeColor="background1" w:themeShade="80"/>
          <w:sz w:val="24"/>
          <w:szCs w:val="24"/>
        </w:rPr>
        <w:t xml:space="preserve">more </w:t>
      </w:r>
      <w:r>
        <w:rPr>
          <w:rFonts w:cs="Arial"/>
          <w:bCs/>
          <w:color w:val="808080" w:themeColor="background1" w:themeShade="80"/>
          <w:sz w:val="24"/>
          <w:szCs w:val="24"/>
        </w:rPr>
        <w:t xml:space="preserve">defined to target camp settings in which 100% of WASH needs are supported, including educational structures. In villages the definition is less systematic, where the Wash cluster has intervened in different type of villages with different targets: Affected villages, villages with IDP and surrounding villages. In consequence, in villages the Wash interventions in schools has not been systematic, despite being a recommended priority approach in </w:t>
      </w:r>
      <w:r w:rsidR="0002598B">
        <w:rPr>
          <w:rFonts w:cs="Arial"/>
          <w:bCs/>
          <w:color w:val="808080" w:themeColor="background1" w:themeShade="80"/>
          <w:sz w:val="24"/>
          <w:szCs w:val="24"/>
        </w:rPr>
        <w:t xml:space="preserve">both </w:t>
      </w:r>
      <w:r>
        <w:rPr>
          <w:rFonts w:cs="Arial"/>
          <w:bCs/>
          <w:color w:val="808080" w:themeColor="background1" w:themeShade="80"/>
          <w:sz w:val="24"/>
          <w:szCs w:val="24"/>
        </w:rPr>
        <w:t xml:space="preserve">the </w:t>
      </w:r>
      <w:r w:rsidR="0002598B">
        <w:rPr>
          <w:rFonts w:cs="Arial"/>
          <w:bCs/>
          <w:color w:val="808080" w:themeColor="background1" w:themeShade="80"/>
          <w:sz w:val="24"/>
          <w:szCs w:val="24"/>
        </w:rPr>
        <w:t>WASH</w:t>
      </w:r>
      <w:r w:rsidR="00AD171C">
        <w:rPr>
          <w:rFonts w:cs="Arial"/>
          <w:bCs/>
          <w:color w:val="808080" w:themeColor="background1" w:themeShade="80"/>
          <w:sz w:val="24"/>
          <w:szCs w:val="24"/>
        </w:rPr>
        <w:t xml:space="preserve"> </w:t>
      </w:r>
      <w:r>
        <w:rPr>
          <w:rFonts w:cs="Arial"/>
          <w:bCs/>
          <w:color w:val="808080" w:themeColor="background1" w:themeShade="80"/>
          <w:sz w:val="24"/>
          <w:szCs w:val="24"/>
        </w:rPr>
        <w:t xml:space="preserve">cluster </w:t>
      </w:r>
      <w:r w:rsidR="0002598B">
        <w:rPr>
          <w:rFonts w:cs="Arial"/>
          <w:bCs/>
          <w:color w:val="808080" w:themeColor="background1" w:themeShade="80"/>
          <w:sz w:val="24"/>
          <w:szCs w:val="24"/>
        </w:rPr>
        <w:t xml:space="preserve">and EiE </w:t>
      </w:r>
      <w:r>
        <w:rPr>
          <w:rFonts w:cs="Arial"/>
          <w:bCs/>
          <w:color w:val="808080" w:themeColor="background1" w:themeShade="80"/>
          <w:sz w:val="24"/>
          <w:szCs w:val="24"/>
        </w:rPr>
        <w:t>strateg</w:t>
      </w:r>
      <w:r w:rsidR="0002598B">
        <w:rPr>
          <w:rFonts w:cs="Arial"/>
          <w:bCs/>
          <w:color w:val="808080" w:themeColor="background1" w:themeShade="80"/>
          <w:sz w:val="24"/>
          <w:szCs w:val="24"/>
        </w:rPr>
        <w:t>ies</w:t>
      </w:r>
      <w:r>
        <w:rPr>
          <w:rFonts w:cs="Arial"/>
          <w:bCs/>
          <w:color w:val="808080" w:themeColor="background1" w:themeShade="80"/>
          <w:sz w:val="24"/>
          <w:szCs w:val="24"/>
        </w:rPr>
        <w:t xml:space="preserve">. In addition the lack of joint planning between </w:t>
      </w:r>
      <w:r w:rsidR="0002598B">
        <w:rPr>
          <w:rFonts w:cs="Arial"/>
          <w:bCs/>
          <w:color w:val="808080" w:themeColor="background1" w:themeShade="80"/>
          <w:sz w:val="24"/>
          <w:szCs w:val="24"/>
        </w:rPr>
        <w:t xml:space="preserve">WASH </w:t>
      </w:r>
      <w:r>
        <w:rPr>
          <w:rFonts w:cs="Arial"/>
          <w:bCs/>
          <w:color w:val="808080" w:themeColor="background1" w:themeShade="80"/>
          <w:sz w:val="24"/>
          <w:szCs w:val="24"/>
        </w:rPr>
        <w:t xml:space="preserve">and EiE agencies has led to an insufficient and non-systematic response in education structures </w:t>
      </w:r>
      <w:r w:rsidR="0002598B">
        <w:rPr>
          <w:rFonts w:cs="Arial"/>
          <w:bCs/>
          <w:color w:val="808080" w:themeColor="background1" w:themeShade="80"/>
          <w:sz w:val="24"/>
          <w:szCs w:val="24"/>
        </w:rPr>
        <w:t xml:space="preserve">in both </w:t>
      </w:r>
      <w:r>
        <w:rPr>
          <w:rFonts w:cs="Arial"/>
          <w:bCs/>
          <w:color w:val="808080" w:themeColor="background1" w:themeShade="80"/>
          <w:sz w:val="24"/>
          <w:szCs w:val="24"/>
        </w:rPr>
        <w:t>camps</w:t>
      </w:r>
      <w:r w:rsidR="0002598B">
        <w:rPr>
          <w:rFonts w:cs="Arial"/>
          <w:bCs/>
          <w:color w:val="808080" w:themeColor="background1" w:themeShade="80"/>
          <w:sz w:val="24"/>
          <w:szCs w:val="24"/>
        </w:rPr>
        <w:t xml:space="preserve"> and villages</w:t>
      </w:r>
      <w:r>
        <w:rPr>
          <w:rFonts w:cs="Arial"/>
          <w:bCs/>
          <w:color w:val="808080" w:themeColor="background1" w:themeShade="80"/>
          <w:sz w:val="24"/>
          <w:szCs w:val="24"/>
        </w:rPr>
        <w:t xml:space="preserve">. </w:t>
      </w:r>
      <w:r w:rsidR="004958D5">
        <w:rPr>
          <w:rFonts w:cs="Arial"/>
          <w:bCs/>
          <w:color w:val="808080" w:themeColor="background1" w:themeShade="80"/>
          <w:sz w:val="24"/>
          <w:szCs w:val="24"/>
        </w:rPr>
        <w:t>This ha</w:t>
      </w:r>
      <w:r>
        <w:rPr>
          <w:rFonts w:cs="Arial"/>
          <w:bCs/>
          <w:color w:val="808080" w:themeColor="background1" w:themeShade="80"/>
          <w:sz w:val="24"/>
          <w:szCs w:val="24"/>
        </w:rPr>
        <w:t xml:space="preserve">s mainly </w:t>
      </w:r>
      <w:r w:rsidR="004958D5">
        <w:rPr>
          <w:rFonts w:cs="Arial"/>
          <w:bCs/>
          <w:color w:val="808080" w:themeColor="background1" w:themeShade="80"/>
          <w:sz w:val="24"/>
          <w:szCs w:val="24"/>
        </w:rPr>
        <w:t xml:space="preserve">been </w:t>
      </w:r>
      <w:r>
        <w:rPr>
          <w:rFonts w:cs="Arial"/>
          <w:bCs/>
          <w:color w:val="808080" w:themeColor="background1" w:themeShade="80"/>
          <w:sz w:val="24"/>
          <w:szCs w:val="24"/>
        </w:rPr>
        <w:t>due to funding limitations</w:t>
      </w:r>
      <w:r w:rsidR="0002598B">
        <w:rPr>
          <w:rFonts w:cs="Arial"/>
          <w:bCs/>
          <w:color w:val="808080" w:themeColor="background1" w:themeShade="80"/>
          <w:sz w:val="24"/>
          <w:szCs w:val="24"/>
        </w:rPr>
        <w:t xml:space="preserve"> and lack of coordination between sectors. While WASH may face difficulty in funding WASH in Schools</w:t>
      </w:r>
      <w:r>
        <w:rPr>
          <w:rFonts w:cs="Arial"/>
          <w:bCs/>
          <w:color w:val="808080" w:themeColor="background1" w:themeShade="80"/>
          <w:sz w:val="24"/>
          <w:szCs w:val="24"/>
        </w:rPr>
        <w:t>.</w:t>
      </w:r>
      <w:r w:rsidR="0002598B">
        <w:rPr>
          <w:rFonts w:cs="Arial"/>
          <w:bCs/>
          <w:color w:val="808080" w:themeColor="background1" w:themeShade="80"/>
          <w:sz w:val="24"/>
          <w:szCs w:val="24"/>
        </w:rPr>
        <w:t xml:space="preserve"> </w:t>
      </w:r>
    </w:p>
    <w:p w14:paraId="6E272339" w14:textId="7D9C909C" w:rsidR="009C4BE4" w:rsidRPr="00410BA7" w:rsidRDefault="001E3C6D" w:rsidP="004B55E8">
      <w:pPr>
        <w:spacing w:after="200" w:line="276" w:lineRule="auto"/>
        <w:jc w:val="both"/>
        <w:rPr>
          <w:rFonts w:cs="Arial"/>
          <w:b/>
          <w:bCs/>
          <w:color w:val="808080" w:themeColor="background1" w:themeShade="80"/>
          <w:sz w:val="24"/>
          <w:szCs w:val="24"/>
        </w:rPr>
      </w:pPr>
      <w:r w:rsidRPr="001E3C6D">
        <w:rPr>
          <w:rFonts w:cs="Arial"/>
          <w:bCs/>
          <w:color w:val="808080" w:themeColor="background1" w:themeShade="80"/>
          <w:sz w:val="24"/>
          <w:szCs w:val="24"/>
        </w:rPr>
        <w:t>Thus,</w:t>
      </w:r>
      <w:r w:rsidR="009C4BE4" w:rsidRPr="001E3C6D">
        <w:rPr>
          <w:rFonts w:cs="Arial"/>
          <w:bCs/>
          <w:color w:val="808080" w:themeColor="background1" w:themeShade="80"/>
          <w:sz w:val="24"/>
          <w:szCs w:val="24"/>
        </w:rPr>
        <w:t xml:space="preserve"> based on lesson</w:t>
      </w:r>
      <w:r w:rsidRPr="001E3C6D">
        <w:rPr>
          <w:rFonts w:cs="Arial"/>
          <w:bCs/>
          <w:color w:val="808080" w:themeColor="background1" w:themeShade="80"/>
          <w:sz w:val="24"/>
          <w:szCs w:val="24"/>
        </w:rPr>
        <w:t>s</w:t>
      </w:r>
      <w:r w:rsidR="009C4BE4" w:rsidRPr="001E3C6D">
        <w:rPr>
          <w:rFonts w:cs="Arial"/>
          <w:bCs/>
          <w:color w:val="808080" w:themeColor="background1" w:themeShade="80"/>
          <w:sz w:val="24"/>
          <w:szCs w:val="24"/>
        </w:rPr>
        <w:t xml:space="preserve"> learn</w:t>
      </w:r>
      <w:r w:rsidRPr="001E3C6D">
        <w:rPr>
          <w:rFonts w:cs="Arial"/>
          <w:bCs/>
          <w:color w:val="808080" w:themeColor="background1" w:themeShade="80"/>
          <w:sz w:val="24"/>
          <w:szCs w:val="24"/>
        </w:rPr>
        <w:t>ed</w:t>
      </w:r>
      <w:r w:rsidR="004B55E8" w:rsidRPr="001E3C6D">
        <w:rPr>
          <w:rFonts w:cs="Arial"/>
          <w:bCs/>
          <w:color w:val="808080" w:themeColor="background1" w:themeShade="80"/>
          <w:sz w:val="24"/>
          <w:szCs w:val="24"/>
        </w:rPr>
        <w:t xml:space="preserve">, </w:t>
      </w:r>
      <w:r w:rsidR="004B55E8" w:rsidRPr="00AD171C">
        <w:rPr>
          <w:rFonts w:cs="Arial"/>
          <w:bCs/>
          <w:color w:val="808080" w:themeColor="background1" w:themeShade="80"/>
          <w:sz w:val="24"/>
          <w:szCs w:val="24"/>
        </w:rPr>
        <w:t>this</w:t>
      </w:r>
      <w:r w:rsidR="005B0C0F" w:rsidRPr="00AD171C">
        <w:rPr>
          <w:rFonts w:cs="Arial"/>
          <w:bCs/>
          <w:color w:val="808080" w:themeColor="background1" w:themeShade="80"/>
          <w:sz w:val="24"/>
          <w:szCs w:val="24"/>
        </w:rPr>
        <w:t xml:space="preserve"> guidance note </w:t>
      </w:r>
      <w:r w:rsidRPr="00AD171C">
        <w:rPr>
          <w:rFonts w:cs="Arial"/>
          <w:bCs/>
          <w:color w:val="808080" w:themeColor="background1" w:themeShade="80"/>
          <w:sz w:val="24"/>
          <w:szCs w:val="24"/>
        </w:rPr>
        <w:t>modifies</w:t>
      </w:r>
      <w:r w:rsidR="009C4BE4" w:rsidRPr="00AD171C">
        <w:rPr>
          <w:rFonts w:cs="Arial"/>
          <w:bCs/>
          <w:color w:val="808080" w:themeColor="background1" w:themeShade="80"/>
          <w:sz w:val="24"/>
          <w:szCs w:val="24"/>
        </w:rPr>
        <w:t xml:space="preserve"> </w:t>
      </w:r>
      <w:r w:rsidR="004B55E8" w:rsidRPr="00AD171C">
        <w:rPr>
          <w:rFonts w:cs="Arial"/>
          <w:bCs/>
          <w:color w:val="808080" w:themeColor="background1" w:themeShade="80"/>
          <w:sz w:val="24"/>
          <w:szCs w:val="24"/>
        </w:rPr>
        <w:t>the d</w:t>
      </w:r>
      <w:r w:rsidR="009C4BE4" w:rsidRPr="00AD171C">
        <w:rPr>
          <w:rFonts w:cs="Arial"/>
          <w:bCs/>
          <w:color w:val="808080" w:themeColor="background1" w:themeShade="80"/>
          <w:sz w:val="24"/>
          <w:szCs w:val="24"/>
        </w:rPr>
        <w:t xml:space="preserve">efinition of </w:t>
      </w:r>
      <w:r w:rsidR="004B55E8" w:rsidRPr="00AD171C">
        <w:rPr>
          <w:rFonts w:cs="Arial"/>
          <w:bCs/>
          <w:color w:val="808080" w:themeColor="background1" w:themeShade="80"/>
          <w:sz w:val="24"/>
          <w:szCs w:val="24"/>
        </w:rPr>
        <w:t>roles and responsibilities</w:t>
      </w:r>
      <w:r w:rsidRPr="00AD171C">
        <w:rPr>
          <w:rFonts w:cs="Arial"/>
          <w:bCs/>
          <w:color w:val="808080" w:themeColor="background1" w:themeShade="80"/>
          <w:sz w:val="24"/>
          <w:szCs w:val="24"/>
        </w:rPr>
        <w:t xml:space="preserve">, enabling </w:t>
      </w:r>
      <w:r>
        <w:rPr>
          <w:rFonts w:cs="Arial"/>
          <w:bCs/>
          <w:color w:val="808080" w:themeColor="background1" w:themeShade="80"/>
          <w:sz w:val="24"/>
          <w:szCs w:val="24"/>
        </w:rPr>
        <w:t>strengthened</w:t>
      </w:r>
      <w:r w:rsidRPr="00AD171C">
        <w:rPr>
          <w:rFonts w:cs="Arial"/>
          <w:bCs/>
          <w:color w:val="808080" w:themeColor="background1" w:themeShade="80"/>
          <w:sz w:val="24"/>
          <w:szCs w:val="24"/>
        </w:rPr>
        <w:t xml:space="preserve"> coordination and </w:t>
      </w:r>
      <w:r>
        <w:rPr>
          <w:rFonts w:cs="Arial"/>
          <w:bCs/>
          <w:color w:val="808080" w:themeColor="background1" w:themeShade="80"/>
          <w:sz w:val="24"/>
          <w:szCs w:val="24"/>
        </w:rPr>
        <w:t xml:space="preserve">ensuring </w:t>
      </w:r>
      <w:r w:rsidRPr="00AD171C">
        <w:rPr>
          <w:rFonts w:cs="Arial"/>
          <w:bCs/>
          <w:color w:val="808080" w:themeColor="background1" w:themeShade="80"/>
          <w:sz w:val="24"/>
          <w:szCs w:val="24"/>
        </w:rPr>
        <w:t>direct WASH technical support</w:t>
      </w:r>
      <w:r>
        <w:rPr>
          <w:rFonts w:cs="Arial"/>
          <w:bCs/>
          <w:color w:val="808080" w:themeColor="background1" w:themeShade="80"/>
          <w:sz w:val="24"/>
          <w:szCs w:val="24"/>
        </w:rPr>
        <w:t xml:space="preserve"> to establish quality WASH in Schools interventions. </w:t>
      </w:r>
      <w:r w:rsidRPr="00AD171C">
        <w:rPr>
          <w:rFonts w:cs="Arial"/>
          <w:bCs/>
          <w:color w:val="808080" w:themeColor="background1" w:themeShade="80"/>
          <w:sz w:val="24"/>
          <w:szCs w:val="24"/>
        </w:rPr>
        <w:t xml:space="preserve">. </w:t>
      </w:r>
    </w:p>
    <w:p w14:paraId="6E7F2B94" w14:textId="0DD6937B" w:rsidR="009C4BE4" w:rsidRPr="005C49F9" w:rsidRDefault="009C4BE4" w:rsidP="005C49F9">
      <w:pPr>
        <w:pStyle w:val="Heading1"/>
        <w:pBdr>
          <w:bottom w:val="thinThickSmallGap" w:sz="24" w:space="1" w:color="2E74B5" w:themeColor="accent1" w:themeShade="BF"/>
        </w:pBdr>
        <w:spacing w:after="240"/>
      </w:pPr>
      <w:r w:rsidRPr="005C49F9">
        <w:t>Role</w:t>
      </w:r>
      <w:r w:rsidR="00124661">
        <w:t>s</w:t>
      </w:r>
      <w:r w:rsidRPr="005C49F9">
        <w:t xml:space="preserve"> and </w:t>
      </w:r>
      <w:r w:rsidR="006B74B4" w:rsidRPr="005C49F9">
        <w:t>responsibilit</w:t>
      </w:r>
      <w:r w:rsidR="00E81DE1">
        <w:t xml:space="preserve">ies </w:t>
      </w:r>
    </w:p>
    <w:p w14:paraId="42F44904" w14:textId="0520D93C" w:rsidR="000237E2" w:rsidRDefault="000237E2" w:rsidP="000237E2">
      <w:pPr>
        <w:pStyle w:val="Heading2"/>
      </w:pPr>
      <w:r>
        <w:t>Overall principle:</w:t>
      </w:r>
    </w:p>
    <w:p w14:paraId="785F6DA5" w14:textId="197DD9A1" w:rsidR="000237E2" w:rsidRPr="00591AA4" w:rsidRDefault="00CA762C">
      <w:pPr>
        <w:spacing w:after="200" w:line="276" w:lineRule="auto"/>
        <w:jc w:val="both"/>
        <w:rPr>
          <w:rFonts w:cs="Arial"/>
          <w:bCs/>
          <w:color w:val="808080" w:themeColor="background1" w:themeShade="80"/>
          <w:sz w:val="24"/>
          <w:szCs w:val="24"/>
        </w:rPr>
      </w:pPr>
      <w:r>
        <w:rPr>
          <w:rFonts w:cs="Arial"/>
          <w:bCs/>
          <w:color w:val="808080" w:themeColor="background1" w:themeShade="80"/>
          <w:sz w:val="24"/>
          <w:szCs w:val="24"/>
        </w:rPr>
        <w:t xml:space="preserve">It </w:t>
      </w:r>
      <w:r w:rsidR="00591AA4">
        <w:rPr>
          <w:rFonts w:cs="Arial"/>
          <w:bCs/>
          <w:color w:val="808080" w:themeColor="background1" w:themeShade="80"/>
          <w:sz w:val="24"/>
          <w:szCs w:val="24"/>
        </w:rPr>
        <w:t>is essential all actors recognize the focal WASH agency per location as the key actor in any and all WASH interventions. This understanding will ensure, quality, technical</w:t>
      </w:r>
      <w:r w:rsidR="004E132D">
        <w:rPr>
          <w:rFonts w:cs="Arial"/>
          <w:bCs/>
          <w:color w:val="808080" w:themeColor="background1" w:themeShade="80"/>
          <w:sz w:val="24"/>
          <w:szCs w:val="24"/>
        </w:rPr>
        <w:t xml:space="preserve"> delivery of WASH interventions, </w:t>
      </w:r>
      <w:r w:rsidR="00591AA4">
        <w:rPr>
          <w:rFonts w:cs="Arial"/>
          <w:bCs/>
          <w:color w:val="808080" w:themeColor="background1" w:themeShade="80"/>
          <w:sz w:val="24"/>
          <w:szCs w:val="24"/>
        </w:rPr>
        <w:t>no on-going project is negatively impacted and the designated WASH agency can maintain a holistic community approach. This will additionally ensure sensitivity of the following actions is taken into consideration:</w:t>
      </w:r>
      <w:r w:rsidR="00591AA4" w:rsidRPr="00591AA4">
        <w:rPr>
          <w:rFonts w:cs="Arial"/>
          <w:bCs/>
          <w:color w:val="808080" w:themeColor="background1" w:themeShade="80"/>
          <w:sz w:val="24"/>
          <w:szCs w:val="24"/>
        </w:rPr>
        <w:t xml:space="preserve"> </w:t>
      </w:r>
      <w:r w:rsidR="00591AA4">
        <w:rPr>
          <w:rFonts w:cs="Arial"/>
          <w:bCs/>
          <w:color w:val="808080" w:themeColor="background1" w:themeShade="80"/>
          <w:sz w:val="24"/>
          <w:szCs w:val="24"/>
        </w:rPr>
        <w:t xml:space="preserve">procurement modality, contracting approach, communication with community, casual labor payment rate.  </w:t>
      </w:r>
    </w:p>
    <w:p w14:paraId="576D646E" w14:textId="48E55D65" w:rsidR="00410BA7" w:rsidRPr="00591AA4" w:rsidRDefault="00410BA7" w:rsidP="00410BA7">
      <w:pPr>
        <w:spacing w:after="200" w:line="276" w:lineRule="auto"/>
        <w:jc w:val="both"/>
        <w:rPr>
          <w:rFonts w:cs="Arial"/>
          <w:bCs/>
          <w:color w:val="808080" w:themeColor="background1" w:themeShade="80"/>
          <w:sz w:val="24"/>
          <w:szCs w:val="24"/>
        </w:rPr>
      </w:pPr>
      <w:r w:rsidRPr="00AD171C">
        <w:rPr>
          <w:rFonts w:cs="Arial"/>
          <w:bCs/>
          <w:color w:val="808080" w:themeColor="background1" w:themeShade="80"/>
          <w:sz w:val="24"/>
          <w:szCs w:val="24"/>
        </w:rPr>
        <w:lastRenderedPageBreak/>
        <w:t>This note does not aim to establish a silo</w:t>
      </w:r>
      <w:r w:rsidR="00591AA4">
        <w:rPr>
          <w:rFonts w:cs="Arial"/>
          <w:bCs/>
          <w:color w:val="808080" w:themeColor="background1" w:themeShade="80"/>
          <w:sz w:val="24"/>
          <w:szCs w:val="24"/>
        </w:rPr>
        <w:t>ed</w:t>
      </w:r>
      <w:r w:rsidRPr="00AD171C">
        <w:rPr>
          <w:rFonts w:cs="Arial"/>
          <w:bCs/>
          <w:color w:val="808080" w:themeColor="background1" w:themeShade="80"/>
          <w:sz w:val="24"/>
          <w:szCs w:val="24"/>
        </w:rPr>
        <w:t xml:space="preserve"> approach by separating responsibility, but rather clarify each sectors</w:t>
      </w:r>
      <w:r w:rsidR="00591AA4">
        <w:rPr>
          <w:rFonts w:cs="Arial"/>
          <w:bCs/>
          <w:color w:val="808080" w:themeColor="background1" w:themeShade="80"/>
          <w:sz w:val="24"/>
          <w:szCs w:val="24"/>
        </w:rPr>
        <w:t xml:space="preserve"> technical</w:t>
      </w:r>
      <w:r w:rsidRPr="00AD171C">
        <w:rPr>
          <w:rFonts w:cs="Arial"/>
          <w:bCs/>
          <w:color w:val="808080" w:themeColor="background1" w:themeShade="80"/>
          <w:sz w:val="24"/>
          <w:szCs w:val="24"/>
        </w:rPr>
        <w:t xml:space="preserve"> roles to ease synergy between the actors at field and cluster level</w:t>
      </w:r>
      <w:r w:rsidR="00591AA4">
        <w:rPr>
          <w:rFonts w:cs="Arial"/>
          <w:bCs/>
          <w:color w:val="808080" w:themeColor="background1" w:themeShade="80"/>
          <w:sz w:val="24"/>
          <w:szCs w:val="24"/>
        </w:rPr>
        <w:t xml:space="preserve"> and ensure all children are provided access to a protective learning environment</w:t>
      </w:r>
      <w:r w:rsidR="003C3EAA">
        <w:rPr>
          <w:rFonts w:cs="Arial"/>
          <w:bCs/>
          <w:color w:val="808080" w:themeColor="background1" w:themeShade="80"/>
          <w:sz w:val="24"/>
          <w:szCs w:val="24"/>
        </w:rPr>
        <w:t>s</w:t>
      </w:r>
      <w:r w:rsidR="00591AA4">
        <w:rPr>
          <w:rFonts w:cs="Arial"/>
          <w:bCs/>
          <w:color w:val="808080" w:themeColor="background1" w:themeShade="80"/>
          <w:sz w:val="24"/>
          <w:szCs w:val="24"/>
        </w:rPr>
        <w:t>.</w:t>
      </w:r>
      <w:r w:rsidRPr="00591AA4">
        <w:rPr>
          <w:rFonts w:cs="Arial"/>
          <w:bCs/>
          <w:color w:val="808080" w:themeColor="background1" w:themeShade="80"/>
          <w:sz w:val="24"/>
          <w:szCs w:val="24"/>
        </w:rPr>
        <w:t xml:space="preserve"> </w:t>
      </w:r>
    </w:p>
    <w:p w14:paraId="38342175" w14:textId="77777777" w:rsidR="000237E2" w:rsidRPr="000237E2" w:rsidRDefault="000237E2" w:rsidP="000237E2">
      <w:pPr>
        <w:pStyle w:val="Heading2"/>
      </w:pPr>
      <w:r w:rsidRPr="000237E2">
        <w:t>Coordination between Sectors:</w:t>
      </w:r>
    </w:p>
    <w:p w14:paraId="1EC2CECC" w14:textId="5C44E8E5" w:rsidR="00410BA7" w:rsidRDefault="000237E2" w:rsidP="00D805C1">
      <w:pPr>
        <w:spacing w:after="200" w:line="276" w:lineRule="auto"/>
        <w:jc w:val="both"/>
        <w:rPr>
          <w:rFonts w:cs="Arial"/>
          <w:bCs/>
          <w:color w:val="808080" w:themeColor="background1" w:themeShade="80"/>
          <w:sz w:val="24"/>
          <w:szCs w:val="24"/>
        </w:rPr>
      </w:pPr>
      <w:r>
        <w:rPr>
          <w:rFonts w:cs="Arial"/>
          <w:bCs/>
          <w:color w:val="808080" w:themeColor="background1" w:themeShade="80"/>
          <w:sz w:val="24"/>
          <w:szCs w:val="24"/>
        </w:rPr>
        <w:t xml:space="preserve">The wash cluster being responsible and accountable to the Wash situation in any structure, including School and TLS, in the Humanitarian Response plan (HRP) scope, </w:t>
      </w:r>
      <w:r w:rsidR="00410BA7">
        <w:rPr>
          <w:rFonts w:cs="Arial"/>
          <w:bCs/>
          <w:color w:val="808080" w:themeColor="background1" w:themeShade="80"/>
          <w:sz w:val="24"/>
          <w:szCs w:val="24"/>
        </w:rPr>
        <w:t xml:space="preserve">Wash situation in School/TLS should be adequately transmitted to Wash cluster. </w:t>
      </w:r>
      <w:r w:rsidR="006B74B4">
        <w:rPr>
          <w:rFonts w:cs="Arial"/>
          <w:bCs/>
          <w:color w:val="808080" w:themeColor="background1" w:themeShade="80"/>
          <w:sz w:val="24"/>
          <w:szCs w:val="24"/>
        </w:rPr>
        <w:t xml:space="preserve">To </w:t>
      </w:r>
      <w:r w:rsidR="00124661">
        <w:rPr>
          <w:rFonts w:cs="Arial"/>
          <w:bCs/>
          <w:color w:val="808080" w:themeColor="background1" w:themeShade="80"/>
          <w:sz w:val="24"/>
          <w:szCs w:val="24"/>
        </w:rPr>
        <w:t xml:space="preserve">ensure </w:t>
      </w:r>
      <w:r w:rsidR="003C3EAA">
        <w:rPr>
          <w:rFonts w:cs="Arial"/>
          <w:bCs/>
          <w:color w:val="808080" w:themeColor="background1" w:themeShade="80"/>
          <w:sz w:val="24"/>
          <w:szCs w:val="24"/>
        </w:rPr>
        <w:t>coherent</w:t>
      </w:r>
      <w:r w:rsidR="00410BA7">
        <w:rPr>
          <w:rFonts w:cs="Arial"/>
          <w:bCs/>
          <w:color w:val="808080" w:themeColor="background1" w:themeShade="80"/>
          <w:sz w:val="24"/>
          <w:szCs w:val="24"/>
        </w:rPr>
        <w:t xml:space="preserve"> </w:t>
      </w:r>
      <w:r>
        <w:rPr>
          <w:rFonts w:cs="Arial"/>
          <w:bCs/>
          <w:color w:val="808080" w:themeColor="background1" w:themeShade="80"/>
          <w:sz w:val="24"/>
          <w:szCs w:val="24"/>
        </w:rPr>
        <w:t xml:space="preserve">inter-sectorial coordination mechanism, the Education </w:t>
      </w:r>
      <w:r w:rsidR="00124661">
        <w:rPr>
          <w:rFonts w:cs="Arial"/>
          <w:bCs/>
          <w:color w:val="808080" w:themeColor="background1" w:themeShade="80"/>
          <w:sz w:val="24"/>
          <w:szCs w:val="24"/>
        </w:rPr>
        <w:t>and WASH Cluster coordinators will</w:t>
      </w:r>
      <w:r w:rsidR="00410BA7">
        <w:rPr>
          <w:rFonts w:cs="Arial"/>
          <w:bCs/>
          <w:color w:val="808080" w:themeColor="background1" w:themeShade="80"/>
          <w:sz w:val="24"/>
          <w:szCs w:val="24"/>
        </w:rPr>
        <w:t xml:space="preserve"> regularly </w:t>
      </w:r>
      <w:r>
        <w:rPr>
          <w:rFonts w:cs="Arial"/>
          <w:bCs/>
          <w:color w:val="808080" w:themeColor="background1" w:themeShade="80"/>
          <w:sz w:val="24"/>
          <w:szCs w:val="24"/>
        </w:rPr>
        <w:t xml:space="preserve">consolidate </w:t>
      </w:r>
      <w:r w:rsidR="00124661">
        <w:rPr>
          <w:rFonts w:cs="Arial"/>
          <w:bCs/>
          <w:color w:val="808080" w:themeColor="background1" w:themeShade="80"/>
          <w:sz w:val="24"/>
          <w:szCs w:val="24"/>
        </w:rPr>
        <w:t>sector challenges and issues</w:t>
      </w:r>
      <w:r w:rsidR="00D805C1">
        <w:rPr>
          <w:rFonts w:cs="Arial"/>
          <w:bCs/>
          <w:color w:val="808080" w:themeColor="background1" w:themeShade="80"/>
          <w:sz w:val="24"/>
          <w:szCs w:val="24"/>
        </w:rPr>
        <w:t xml:space="preserve">. </w:t>
      </w:r>
      <w:r w:rsidR="00124661">
        <w:rPr>
          <w:rFonts w:cs="Arial"/>
          <w:bCs/>
          <w:color w:val="808080" w:themeColor="background1" w:themeShade="80"/>
          <w:sz w:val="24"/>
          <w:szCs w:val="24"/>
        </w:rPr>
        <w:t xml:space="preserve">  </w:t>
      </w:r>
    </w:p>
    <w:p w14:paraId="300A0EFA" w14:textId="32842780" w:rsidR="00D805C1" w:rsidRDefault="00D805C1" w:rsidP="00D805C1">
      <w:pPr>
        <w:spacing w:after="200" w:line="276" w:lineRule="auto"/>
        <w:jc w:val="both"/>
        <w:rPr>
          <w:rFonts w:cs="Arial"/>
          <w:bCs/>
          <w:color w:val="808080" w:themeColor="background1" w:themeShade="80"/>
          <w:sz w:val="24"/>
          <w:szCs w:val="24"/>
        </w:rPr>
      </w:pPr>
      <w:r>
        <w:rPr>
          <w:rFonts w:cs="Arial"/>
          <w:bCs/>
          <w:color w:val="808080" w:themeColor="background1" w:themeShade="80"/>
          <w:sz w:val="24"/>
          <w:szCs w:val="24"/>
        </w:rPr>
        <w:t>Joint field visits and monitoring should be organized based on specific situation/concerns.</w:t>
      </w:r>
    </w:p>
    <w:p w14:paraId="26973A89" w14:textId="246C7F95" w:rsidR="000237E2" w:rsidRDefault="00D805C1" w:rsidP="00CA762C">
      <w:pPr>
        <w:spacing w:after="200" w:line="276" w:lineRule="auto"/>
        <w:jc w:val="both"/>
        <w:rPr>
          <w:rFonts w:cs="Arial"/>
          <w:bCs/>
          <w:color w:val="808080" w:themeColor="background1" w:themeShade="80"/>
          <w:sz w:val="24"/>
          <w:szCs w:val="24"/>
        </w:rPr>
      </w:pPr>
      <w:r>
        <w:rPr>
          <w:rFonts w:cs="Arial"/>
          <w:bCs/>
          <w:color w:val="808080" w:themeColor="background1" w:themeShade="80"/>
          <w:sz w:val="24"/>
          <w:szCs w:val="24"/>
        </w:rPr>
        <w:t>All needs assessments concerning WASH in schools or broader WASH issues will be approached in a coordinated manner between sector coordinators</w:t>
      </w:r>
      <w:r w:rsidR="000237E2">
        <w:rPr>
          <w:rFonts w:cs="Arial"/>
          <w:bCs/>
          <w:color w:val="808080" w:themeColor="background1" w:themeShade="80"/>
          <w:sz w:val="24"/>
          <w:szCs w:val="24"/>
        </w:rPr>
        <w:t>. The Wash Cluster should regularly inform the Education sectors about need analysis done through its monitoring tools, including properly School infrastructure</w:t>
      </w:r>
      <w:r w:rsidR="006B74B4">
        <w:rPr>
          <w:rFonts w:cs="Arial"/>
          <w:bCs/>
          <w:color w:val="808080" w:themeColor="background1" w:themeShade="80"/>
          <w:sz w:val="24"/>
          <w:szCs w:val="24"/>
        </w:rPr>
        <w:t>s</w:t>
      </w:r>
      <w:r w:rsidR="000237E2">
        <w:rPr>
          <w:rFonts w:cs="Arial"/>
          <w:bCs/>
          <w:color w:val="808080" w:themeColor="background1" w:themeShade="80"/>
          <w:sz w:val="24"/>
          <w:szCs w:val="24"/>
        </w:rPr>
        <w:t>.</w:t>
      </w:r>
    </w:p>
    <w:p w14:paraId="5659A31A" w14:textId="2E156A8B" w:rsidR="00CA762C" w:rsidRDefault="000237E2" w:rsidP="009A5A35">
      <w:pPr>
        <w:jc w:val="both"/>
        <w:rPr>
          <w:b/>
        </w:rPr>
      </w:pPr>
      <w:r w:rsidRPr="000237E2">
        <w:rPr>
          <w:rFonts w:cs="Arial"/>
          <w:bCs/>
          <w:color w:val="808080" w:themeColor="background1" w:themeShade="80"/>
          <w:sz w:val="24"/>
          <w:szCs w:val="24"/>
        </w:rPr>
        <w:t>The tools to support this coordination planning include the WASH and Education 4W (Who-what-Where-When), WASH and Education Contact lists updated and shared on a monthly basis and the WASH and Education strategies and corresponding work plan.</w:t>
      </w:r>
    </w:p>
    <w:p w14:paraId="3514D606" w14:textId="40FA2947" w:rsidR="002D7740" w:rsidRPr="000237E2" w:rsidRDefault="000237E2" w:rsidP="000237E2">
      <w:pPr>
        <w:pStyle w:val="Heading2"/>
      </w:pPr>
      <w:r w:rsidRPr="000237E2">
        <w:t>C</w:t>
      </w:r>
      <w:r>
        <w:t>oordination</w:t>
      </w:r>
      <w:r w:rsidRPr="000237E2">
        <w:t xml:space="preserve"> </w:t>
      </w:r>
      <w:r w:rsidR="00CA762C" w:rsidRPr="000237E2">
        <w:t>at site level:</w:t>
      </w:r>
    </w:p>
    <w:p w14:paraId="40EB3520" w14:textId="77777777" w:rsidR="00410BA7" w:rsidRDefault="000237E2" w:rsidP="009A5A35">
      <w:pPr>
        <w:jc w:val="both"/>
        <w:rPr>
          <w:rFonts w:cs="Arial"/>
          <w:bCs/>
          <w:color w:val="808080" w:themeColor="background1" w:themeShade="80"/>
          <w:sz w:val="24"/>
          <w:szCs w:val="24"/>
        </w:rPr>
      </w:pPr>
      <w:r w:rsidRPr="000237E2">
        <w:rPr>
          <w:rFonts w:cs="Arial"/>
          <w:bCs/>
          <w:color w:val="808080" w:themeColor="background1" w:themeShade="80"/>
          <w:sz w:val="24"/>
          <w:szCs w:val="24"/>
        </w:rPr>
        <w:t xml:space="preserve">Despite above definition of </w:t>
      </w:r>
      <w:r>
        <w:rPr>
          <w:rFonts w:cs="Arial"/>
          <w:bCs/>
          <w:color w:val="808080" w:themeColor="background1" w:themeShade="80"/>
          <w:sz w:val="24"/>
          <w:szCs w:val="24"/>
        </w:rPr>
        <w:t xml:space="preserve">Sector role and responsibility, </w:t>
      </w:r>
      <w:r w:rsidR="00D805C1">
        <w:rPr>
          <w:rFonts w:cs="Arial"/>
          <w:bCs/>
          <w:color w:val="808080" w:themeColor="background1" w:themeShade="80"/>
          <w:sz w:val="24"/>
          <w:szCs w:val="24"/>
        </w:rPr>
        <w:t xml:space="preserve">it is essential </w:t>
      </w:r>
      <w:r w:rsidR="00410BA7">
        <w:rPr>
          <w:rFonts w:cs="Arial"/>
          <w:bCs/>
          <w:color w:val="808080" w:themeColor="background1" w:themeShade="80"/>
          <w:sz w:val="24"/>
          <w:szCs w:val="24"/>
        </w:rPr>
        <w:t xml:space="preserve">that </w:t>
      </w:r>
      <w:r>
        <w:rPr>
          <w:rFonts w:cs="Arial"/>
          <w:bCs/>
          <w:color w:val="808080" w:themeColor="background1" w:themeShade="80"/>
          <w:sz w:val="24"/>
          <w:szCs w:val="24"/>
        </w:rPr>
        <w:t xml:space="preserve">successful coordination </w:t>
      </w:r>
      <w:r w:rsidR="00D805C1">
        <w:rPr>
          <w:rFonts w:cs="Arial"/>
          <w:bCs/>
          <w:color w:val="808080" w:themeColor="background1" w:themeShade="80"/>
          <w:sz w:val="24"/>
          <w:szCs w:val="24"/>
        </w:rPr>
        <w:t>is developed</w:t>
      </w:r>
      <w:r>
        <w:rPr>
          <w:rFonts w:cs="Arial"/>
          <w:bCs/>
          <w:color w:val="808080" w:themeColor="background1" w:themeShade="80"/>
          <w:sz w:val="24"/>
          <w:szCs w:val="24"/>
        </w:rPr>
        <w:t xml:space="preserve"> at field level</w:t>
      </w:r>
      <w:r w:rsidR="00410BA7">
        <w:rPr>
          <w:rFonts w:cs="Arial"/>
          <w:bCs/>
          <w:color w:val="808080" w:themeColor="background1" w:themeShade="80"/>
          <w:sz w:val="24"/>
          <w:szCs w:val="24"/>
        </w:rPr>
        <w:t xml:space="preserve"> between involved actors</w:t>
      </w:r>
      <w:r w:rsidR="00D805C1">
        <w:rPr>
          <w:rFonts w:cs="Arial"/>
          <w:bCs/>
          <w:color w:val="808080" w:themeColor="background1" w:themeShade="80"/>
          <w:sz w:val="24"/>
          <w:szCs w:val="24"/>
        </w:rPr>
        <w:t xml:space="preserve">, </w:t>
      </w:r>
      <w:r>
        <w:rPr>
          <w:rFonts w:cs="Arial"/>
          <w:bCs/>
          <w:color w:val="808080" w:themeColor="background1" w:themeShade="80"/>
          <w:sz w:val="24"/>
          <w:szCs w:val="24"/>
        </w:rPr>
        <w:t xml:space="preserve">especially considering that each location has specific dynamics in </w:t>
      </w:r>
      <w:r w:rsidR="009437DE">
        <w:rPr>
          <w:rFonts w:cs="Arial"/>
          <w:bCs/>
          <w:color w:val="808080" w:themeColor="background1" w:themeShade="80"/>
          <w:sz w:val="24"/>
          <w:szCs w:val="24"/>
        </w:rPr>
        <w:t>a</w:t>
      </w:r>
      <w:r>
        <w:rPr>
          <w:rFonts w:cs="Arial"/>
          <w:bCs/>
          <w:color w:val="808080" w:themeColor="background1" w:themeShade="80"/>
          <w:sz w:val="24"/>
          <w:szCs w:val="24"/>
        </w:rPr>
        <w:t xml:space="preserve"> heterogeneous overall context.</w:t>
      </w:r>
      <w:r w:rsidR="00D805C1">
        <w:rPr>
          <w:rFonts w:cs="Arial"/>
          <w:bCs/>
          <w:color w:val="808080" w:themeColor="background1" w:themeShade="80"/>
          <w:sz w:val="24"/>
          <w:szCs w:val="24"/>
        </w:rPr>
        <w:t xml:space="preserve"> </w:t>
      </w:r>
    </w:p>
    <w:p w14:paraId="325238D0" w14:textId="1A61F587" w:rsidR="000237E2" w:rsidRPr="005C49F9" w:rsidRDefault="000237E2" w:rsidP="009A5A35">
      <w:pPr>
        <w:jc w:val="both"/>
      </w:pPr>
      <w:r w:rsidRPr="00E54977">
        <w:rPr>
          <w:rFonts w:cs="Arial"/>
          <w:bCs/>
          <w:color w:val="808080" w:themeColor="background1" w:themeShade="80"/>
          <w:sz w:val="24"/>
          <w:szCs w:val="24"/>
        </w:rPr>
        <w:t>EiE and WASH</w:t>
      </w:r>
      <w:r w:rsidR="00410BA7">
        <w:rPr>
          <w:rFonts w:cs="Arial"/>
          <w:bCs/>
          <w:color w:val="808080" w:themeColor="background1" w:themeShade="80"/>
          <w:sz w:val="24"/>
          <w:szCs w:val="24"/>
        </w:rPr>
        <w:t xml:space="preserve"> actors</w:t>
      </w:r>
      <w:r w:rsidR="00D805C1">
        <w:rPr>
          <w:rFonts w:cs="Arial"/>
          <w:bCs/>
          <w:color w:val="808080" w:themeColor="background1" w:themeShade="80"/>
          <w:sz w:val="24"/>
          <w:szCs w:val="24"/>
        </w:rPr>
        <w:t xml:space="preserve"> must</w:t>
      </w:r>
      <w:r w:rsidRPr="00E54977">
        <w:rPr>
          <w:rFonts w:cs="Arial"/>
          <w:bCs/>
          <w:color w:val="808080" w:themeColor="background1" w:themeShade="80"/>
          <w:sz w:val="24"/>
          <w:szCs w:val="24"/>
        </w:rPr>
        <w:t xml:space="preserve"> collaborate to determine practical plans and solutions specific for each location. Situation, availability of services and therefore arrangements are different from camps to villages.</w:t>
      </w:r>
    </w:p>
    <w:p w14:paraId="45838C96" w14:textId="77777777" w:rsidR="00410BA7" w:rsidRDefault="003478D4" w:rsidP="009A5A35">
      <w:pPr>
        <w:jc w:val="both"/>
        <w:rPr>
          <w:rFonts w:cs="Arial"/>
          <w:bCs/>
          <w:color w:val="808080" w:themeColor="background1" w:themeShade="80"/>
          <w:sz w:val="24"/>
          <w:szCs w:val="24"/>
        </w:rPr>
      </w:pPr>
      <w:r w:rsidRPr="00410BA7">
        <w:rPr>
          <w:rFonts w:cs="Arial"/>
          <w:bCs/>
          <w:color w:val="808080" w:themeColor="background1" w:themeShade="80"/>
          <w:sz w:val="24"/>
          <w:szCs w:val="24"/>
        </w:rPr>
        <w:t xml:space="preserve">The main responsibility for </w:t>
      </w:r>
      <w:r w:rsidR="00B14742" w:rsidRPr="00410BA7">
        <w:rPr>
          <w:rFonts w:cs="Arial"/>
          <w:bCs/>
          <w:color w:val="808080" w:themeColor="background1" w:themeShade="80"/>
          <w:sz w:val="24"/>
          <w:szCs w:val="24"/>
        </w:rPr>
        <w:t xml:space="preserve">both </w:t>
      </w:r>
      <w:r w:rsidRPr="00410BA7">
        <w:rPr>
          <w:rFonts w:cs="Arial"/>
          <w:bCs/>
          <w:color w:val="808080" w:themeColor="background1" w:themeShade="80"/>
          <w:sz w:val="24"/>
          <w:szCs w:val="24"/>
        </w:rPr>
        <w:t>WASH and Education agencies is to ensure a joint and coordinated planning on each site</w:t>
      </w:r>
      <w:r w:rsidR="005B0C0F" w:rsidRPr="00410BA7">
        <w:rPr>
          <w:rFonts w:cs="Arial"/>
          <w:bCs/>
          <w:color w:val="808080" w:themeColor="background1" w:themeShade="80"/>
          <w:sz w:val="24"/>
          <w:szCs w:val="24"/>
        </w:rPr>
        <w:t xml:space="preserve"> in line with WASH and Education strategies</w:t>
      </w:r>
      <w:r w:rsidR="005B0C0F" w:rsidRPr="00D805C1">
        <w:rPr>
          <w:rFonts w:cs="Arial"/>
          <w:bCs/>
          <w:color w:val="808080" w:themeColor="background1" w:themeShade="80"/>
          <w:sz w:val="24"/>
          <w:szCs w:val="24"/>
        </w:rPr>
        <w:t xml:space="preserve">. </w:t>
      </w:r>
      <w:r w:rsidR="009C4BE4" w:rsidRPr="00D805C1">
        <w:rPr>
          <w:rFonts w:cs="Arial"/>
          <w:bCs/>
          <w:color w:val="808080" w:themeColor="background1" w:themeShade="80"/>
          <w:sz w:val="24"/>
          <w:szCs w:val="24"/>
        </w:rPr>
        <w:t>Planning involves</w:t>
      </w:r>
      <w:r w:rsidRPr="00D805C1">
        <w:rPr>
          <w:rFonts w:cs="Arial"/>
          <w:bCs/>
          <w:color w:val="808080" w:themeColor="background1" w:themeShade="80"/>
          <w:sz w:val="24"/>
          <w:szCs w:val="24"/>
        </w:rPr>
        <w:t xml:space="preserve"> program managers of both domains to agree on the details and specificities of each context</w:t>
      </w:r>
      <w:r w:rsidR="00D805C1">
        <w:rPr>
          <w:rFonts w:cs="Arial"/>
          <w:bCs/>
          <w:color w:val="808080" w:themeColor="background1" w:themeShade="80"/>
          <w:sz w:val="24"/>
          <w:szCs w:val="24"/>
        </w:rPr>
        <w:t xml:space="preserve"> and community.</w:t>
      </w:r>
    </w:p>
    <w:p w14:paraId="5B90D9C5" w14:textId="561C7C0E" w:rsidR="000237E2" w:rsidRDefault="00D805C1" w:rsidP="009A5A35">
      <w:pPr>
        <w:jc w:val="both"/>
        <w:rPr>
          <w:rFonts w:cs="Arial"/>
          <w:bCs/>
          <w:color w:val="808080" w:themeColor="background1" w:themeShade="80"/>
          <w:sz w:val="24"/>
          <w:szCs w:val="24"/>
        </w:rPr>
      </w:pPr>
      <w:r>
        <w:rPr>
          <w:rFonts w:cs="Arial"/>
          <w:bCs/>
          <w:color w:val="808080" w:themeColor="background1" w:themeShade="80"/>
          <w:sz w:val="24"/>
          <w:szCs w:val="24"/>
        </w:rPr>
        <w:t xml:space="preserve"> </w:t>
      </w:r>
      <w:r w:rsidR="000237E2">
        <w:rPr>
          <w:rFonts w:cs="Arial"/>
          <w:bCs/>
          <w:color w:val="808080" w:themeColor="background1" w:themeShade="80"/>
          <w:sz w:val="24"/>
          <w:szCs w:val="24"/>
        </w:rPr>
        <w:t>Any community problems face</w:t>
      </w:r>
      <w:r w:rsidR="00410BA7">
        <w:rPr>
          <w:rFonts w:cs="Arial"/>
          <w:bCs/>
          <w:color w:val="808080" w:themeColor="background1" w:themeShade="80"/>
          <w:sz w:val="24"/>
          <w:szCs w:val="24"/>
        </w:rPr>
        <w:t>d</w:t>
      </w:r>
      <w:r w:rsidR="000237E2">
        <w:rPr>
          <w:rFonts w:cs="Arial"/>
          <w:bCs/>
          <w:color w:val="808080" w:themeColor="background1" w:themeShade="80"/>
          <w:sz w:val="24"/>
          <w:szCs w:val="24"/>
        </w:rPr>
        <w:t xml:space="preserve"> by an actors should be shared with the other one. </w:t>
      </w:r>
      <w:r w:rsidR="003C3EAA">
        <w:rPr>
          <w:rFonts w:cs="Arial"/>
          <w:bCs/>
          <w:color w:val="808080" w:themeColor="background1" w:themeShade="80"/>
          <w:sz w:val="24"/>
          <w:szCs w:val="24"/>
        </w:rPr>
        <w:t>A j</w:t>
      </w:r>
      <w:r w:rsidR="000237E2">
        <w:rPr>
          <w:rFonts w:cs="Arial"/>
          <w:bCs/>
          <w:color w:val="808080" w:themeColor="background1" w:themeShade="80"/>
          <w:sz w:val="24"/>
          <w:szCs w:val="24"/>
        </w:rPr>
        <w:t>oin</w:t>
      </w:r>
      <w:r w:rsidR="003C3EAA">
        <w:rPr>
          <w:rFonts w:cs="Arial"/>
          <w:bCs/>
          <w:color w:val="808080" w:themeColor="background1" w:themeShade="80"/>
          <w:sz w:val="24"/>
          <w:szCs w:val="24"/>
        </w:rPr>
        <w:t>t</w:t>
      </w:r>
      <w:r w:rsidR="000237E2">
        <w:rPr>
          <w:rFonts w:cs="Arial"/>
          <w:bCs/>
          <w:color w:val="808080" w:themeColor="background1" w:themeShade="80"/>
          <w:sz w:val="24"/>
          <w:szCs w:val="24"/>
        </w:rPr>
        <w:t xml:space="preserve"> approach to community </w:t>
      </w:r>
      <w:r w:rsidR="003C3EAA">
        <w:rPr>
          <w:rFonts w:cs="Arial"/>
          <w:bCs/>
          <w:color w:val="808080" w:themeColor="background1" w:themeShade="80"/>
          <w:sz w:val="24"/>
          <w:szCs w:val="24"/>
        </w:rPr>
        <w:t xml:space="preserve">participation and communication </w:t>
      </w:r>
      <w:r w:rsidR="000237E2">
        <w:rPr>
          <w:rFonts w:cs="Arial"/>
          <w:bCs/>
          <w:color w:val="808080" w:themeColor="background1" w:themeShade="80"/>
          <w:sz w:val="24"/>
          <w:szCs w:val="24"/>
        </w:rPr>
        <w:t>should be developed</w:t>
      </w:r>
      <w:r w:rsidR="00AD171C">
        <w:rPr>
          <w:rFonts w:cs="Arial"/>
          <w:bCs/>
          <w:color w:val="808080" w:themeColor="background1" w:themeShade="80"/>
          <w:sz w:val="24"/>
          <w:szCs w:val="24"/>
        </w:rPr>
        <w:t>, establishing</w:t>
      </w:r>
      <w:r w:rsidR="003C3EAA">
        <w:rPr>
          <w:rFonts w:cs="Arial"/>
          <w:bCs/>
          <w:color w:val="808080" w:themeColor="background1" w:themeShade="80"/>
          <w:sz w:val="24"/>
          <w:szCs w:val="24"/>
        </w:rPr>
        <w:t xml:space="preserve"> a clear vision and approach to beneficiaries and</w:t>
      </w:r>
      <w:r w:rsidR="000237E2">
        <w:rPr>
          <w:rFonts w:cs="Arial"/>
          <w:bCs/>
          <w:color w:val="808080" w:themeColor="background1" w:themeShade="80"/>
          <w:sz w:val="24"/>
          <w:szCs w:val="24"/>
        </w:rPr>
        <w:t xml:space="preserve"> re-enforcing join leverage to community when necessary.</w:t>
      </w:r>
    </w:p>
    <w:p w14:paraId="5DEDDADD" w14:textId="77777777" w:rsidR="00410BA7" w:rsidRDefault="000237E2" w:rsidP="009A5A35">
      <w:pPr>
        <w:jc w:val="both"/>
        <w:rPr>
          <w:rFonts w:cs="Arial"/>
          <w:bCs/>
          <w:color w:val="808080" w:themeColor="background1" w:themeShade="80"/>
          <w:sz w:val="24"/>
          <w:szCs w:val="24"/>
        </w:rPr>
      </w:pPr>
      <w:r>
        <w:rPr>
          <w:rFonts w:cs="Arial"/>
          <w:bCs/>
          <w:color w:val="808080" w:themeColor="background1" w:themeShade="80"/>
          <w:sz w:val="24"/>
          <w:szCs w:val="24"/>
        </w:rPr>
        <w:t xml:space="preserve">In camp setting, the participation to CCCM meeting should be considered as a key coordination </w:t>
      </w:r>
      <w:r w:rsidR="00410BA7">
        <w:rPr>
          <w:rFonts w:cs="Arial"/>
          <w:bCs/>
          <w:color w:val="808080" w:themeColor="background1" w:themeShade="80"/>
          <w:sz w:val="24"/>
          <w:szCs w:val="24"/>
        </w:rPr>
        <w:t>mechanism.</w:t>
      </w:r>
    </w:p>
    <w:p w14:paraId="7BE26BA5" w14:textId="45134CE9" w:rsidR="006B74B4" w:rsidRDefault="00410BA7" w:rsidP="009A5A35">
      <w:pPr>
        <w:jc w:val="both"/>
        <w:rPr>
          <w:rFonts w:cs="Arial"/>
          <w:bCs/>
          <w:color w:val="808080" w:themeColor="background1" w:themeShade="80"/>
          <w:sz w:val="24"/>
          <w:szCs w:val="24"/>
        </w:rPr>
      </w:pPr>
      <w:r>
        <w:rPr>
          <w:rFonts w:cs="Arial"/>
          <w:bCs/>
          <w:color w:val="808080" w:themeColor="background1" w:themeShade="80"/>
          <w:sz w:val="24"/>
          <w:szCs w:val="24"/>
        </w:rPr>
        <w:lastRenderedPageBreak/>
        <w:t xml:space="preserve"> In</w:t>
      </w:r>
      <w:r w:rsidR="00BD273D" w:rsidRPr="000237E2">
        <w:rPr>
          <w:rFonts w:cs="Arial"/>
          <w:bCs/>
          <w:color w:val="808080" w:themeColor="background1" w:themeShade="80"/>
          <w:sz w:val="24"/>
          <w:szCs w:val="24"/>
        </w:rPr>
        <w:t xml:space="preserve"> village</w:t>
      </w:r>
      <w:r w:rsidR="006C30BE" w:rsidRPr="000237E2">
        <w:rPr>
          <w:rFonts w:cs="Arial"/>
          <w:bCs/>
          <w:color w:val="808080" w:themeColor="background1" w:themeShade="80"/>
          <w:sz w:val="24"/>
          <w:szCs w:val="24"/>
        </w:rPr>
        <w:t>s</w:t>
      </w:r>
      <w:r w:rsidR="00BD273D" w:rsidRPr="000237E2">
        <w:rPr>
          <w:rFonts w:cs="Arial"/>
          <w:bCs/>
          <w:color w:val="808080" w:themeColor="background1" w:themeShade="80"/>
          <w:sz w:val="24"/>
          <w:szCs w:val="24"/>
        </w:rPr>
        <w:t xml:space="preserve"> or host communit</w:t>
      </w:r>
      <w:r w:rsidR="006631F2" w:rsidRPr="000237E2">
        <w:rPr>
          <w:rFonts w:cs="Arial"/>
          <w:bCs/>
          <w:color w:val="808080" w:themeColor="background1" w:themeShade="80"/>
          <w:sz w:val="24"/>
          <w:szCs w:val="24"/>
        </w:rPr>
        <w:t>ies</w:t>
      </w:r>
      <w:r w:rsidR="00BD273D" w:rsidRPr="000237E2">
        <w:rPr>
          <w:rFonts w:cs="Arial"/>
          <w:bCs/>
          <w:color w:val="808080" w:themeColor="background1" w:themeShade="80"/>
          <w:sz w:val="24"/>
          <w:szCs w:val="24"/>
        </w:rPr>
        <w:t xml:space="preserve"> in which there is no WASH agency working, EiE agencies should refer to </w:t>
      </w:r>
      <w:r w:rsidR="00933227" w:rsidRPr="000237E2">
        <w:rPr>
          <w:rFonts w:cs="Arial"/>
          <w:bCs/>
          <w:color w:val="808080" w:themeColor="background1" w:themeShade="80"/>
          <w:sz w:val="24"/>
          <w:szCs w:val="24"/>
        </w:rPr>
        <w:t xml:space="preserve">the WASH Cluster for guidance on the existing relevant standards </w:t>
      </w:r>
      <w:r w:rsidR="000237E2">
        <w:rPr>
          <w:rFonts w:cs="Arial"/>
          <w:bCs/>
          <w:color w:val="808080" w:themeColor="background1" w:themeShade="80"/>
          <w:sz w:val="24"/>
          <w:szCs w:val="24"/>
        </w:rPr>
        <w:t>who should also offer support to</w:t>
      </w:r>
      <w:r w:rsidR="000237E2" w:rsidRPr="000237E2">
        <w:rPr>
          <w:rFonts w:cs="Arial"/>
          <w:bCs/>
          <w:color w:val="808080" w:themeColor="background1" w:themeShade="80"/>
          <w:sz w:val="24"/>
          <w:szCs w:val="24"/>
        </w:rPr>
        <w:t xml:space="preserve"> </w:t>
      </w:r>
      <w:r w:rsidR="00933227" w:rsidRPr="000237E2">
        <w:rPr>
          <w:rFonts w:cs="Arial"/>
          <w:bCs/>
          <w:color w:val="808080" w:themeColor="background1" w:themeShade="80"/>
          <w:sz w:val="24"/>
          <w:szCs w:val="24"/>
        </w:rPr>
        <w:t>liaise with the local authorities directly</w:t>
      </w:r>
      <w:r w:rsidR="00BD273D" w:rsidRPr="000237E2">
        <w:rPr>
          <w:rFonts w:cs="Arial"/>
          <w:bCs/>
          <w:color w:val="808080" w:themeColor="background1" w:themeShade="80"/>
          <w:sz w:val="24"/>
          <w:szCs w:val="24"/>
        </w:rPr>
        <w:t xml:space="preserve"> TEO, TDE or DRD. </w:t>
      </w:r>
    </w:p>
    <w:p w14:paraId="20A620DB" w14:textId="38488703" w:rsidR="006B74B4" w:rsidRPr="005C49F9" w:rsidRDefault="006B74B4" w:rsidP="005C49F9">
      <w:pPr>
        <w:pStyle w:val="Heading1"/>
        <w:pBdr>
          <w:bottom w:val="thinThickSmallGap" w:sz="24" w:space="1" w:color="2E74B5" w:themeColor="accent1" w:themeShade="BF"/>
        </w:pBdr>
        <w:spacing w:after="240"/>
      </w:pPr>
      <w:r>
        <w:t>Intervention modalities</w:t>
      </w:r>
    </w:p>
    <w:p w14:paraId="7CDC3F3F" w14:textId="247F5CAE" w:rsidR="00555FF9" w:rsidRPr="000237E2" w:rsidRDefault="000237E2" w:rsidP="000237E2">
      <w:pPr>
        <w:pStyle w:val="Heading2"/>
      </w:pPr>
      <w:r w:rsidRPr="000237E2">
        <w:t>Construction</w:t>
      </w:r>
      <w:r>
        <w:t xml:space="preserve"> </w:t>
      </w:r>
      <w:r w:rsidR="00D805C1">
        <w:t>o</w:t>
      </w:r>
      <w:r w:rsidRPr="000237E2">
        <w:t xml:space="preserve">f </w:t>
      </w:r>
      <w:r w:rsidR="00D805C1">
        <w:t>WASH</w:t>
      </w:r>
      <w:r w:rsidR="00D805C1" w:rsidRPr="000237E2">
        <w:t xml:space="preserve"> </w:t>
      </w:r>
      <w:r w:rsidRPr="000237E2">
        <w:t xml:space="preserve">Facilities </w:t>
      </w:r>
      <w:r w:rsidR="006B74B4" w:rsidRPr="000237E2">
        <w:t>in</w:t>
      </w:r>
      <w:r w:rsidRPr="000237E2">
        <w:t xml:space="preserve"> Education Structures</w:t>
      </w:r>
    </w:p>
    <w:p w14:paraId="62CEF79C" w14:textId="77777777" w:rsidR="00E34D38" w:rsidRPr="006B74B4" w:rsidRDefault="00E34D38" w:rsidP="005C49F9">
      <w:pPr>
        <w:spacing w:after="0"/>
        <w:jc w:val="both"/>
        <w:rPr>
          <w:rFonts w:cs="Arial"/>
          <w:b/>
          <w:bCs/>
          <w:color w:val="808080" w:themeColor="background1" w:themeShade="80"/>
          <w:sz w:val="24"/>
          <w:szCs w:val="24"/>
        </w:rPr>
      </w:pPr>
      <w:r w:rsidRPr="00B011B2">
        <w:rPr>
          <w:rFonts w:cs="Arial"/>
          <w:b/>
          <w:bCs/>
          <w:color w:val="808080" w:themeColor="background1" w:themeShade="80"/>
          <w:sz w:val="24"/>
          <w:szCs w:val="24"/>
        </w:rPr>
        <w:t>EiE Agency Responsibility</w:t>
      </w:r>
      <w:r w:rsidRPr="006B74B4">
        <w:rPr>
          <w:rFonts w:cs="Arial"/>
          <w:b/>
          <w:bCs/>
          <w:color w:val="808080" w:themeColor="background1" w:themeShade="80"/>
          <w:sz w:val="24"/>
          <w:szCs w:val="24"/>
        </w:rPr>
        <w:t xml:space="preserve"> </w:t>
      </w:r>
    </w:p>
    <w:p w14:paraId="38FE1787" w14:textId="017D6B74" w:rsidR="00E34D38" w:rsidRPr="006B74B4" w:rsidRDefault="00E34D38" w:rsidP="009A5A35">
      <w:pPr>
        <w:jc w:val="both"/>
        <w:rPr>
          <w:rFonts w:cs="Arial"/>
          <w:bCs/>
          <w:color w:val="808080" w:themeColor="background1" w:themeShade="80"/>
          <w:sz w:val="24"/>
          <w:szCs w:val="24"/>
        </w:rPr>
      </w:pPr>
      <w:r w:rsidRPr="006B74B4">
        <w:rPr>
          <w:rFonts w:cs="Arial"/>
          <w:bCs/>
          <w:color w:val="808080" w:themeColor="background1" w:themeShade="80"/>
          <w:sz w:val="24"/>
          <w:szCs w:val="24"/>
          <w:u w:val="single"/>
        </w:rPr>
        <w:t>Contract and construction payment</w:t>
      </w:r>
      <w:r w:rsidRPr="006B74B4">
        <w:rPr>
          <w:rFonts w:cs="Arial"/>
          <w:bCs/>
          <w:color w:val="808080" w:themeColor="background1" w:themeShade="80"/>
          <w:sz w:val="24"/>
          <w:szCs w:val="24"/>
        </w:rPr>
        <w:t xml:space="preserve">: EiE agency is responsible for </w:t>
      </w:r>
      <w:r w:rsidR="001004E1" w:rsidRPr="006B74B4">
        <w:rPr>
          <w:rFonts w:cs="Arial"/>
          <w:bCs/>
          <w:color w:val="808080" w:themeColor="background1" w:themeShade="80"/>
          <w:sz w:val="24"/>
          <w:szCs w:val="24"/>
        </w:rPr>
        <w:t xml:space="preserve">initiating the planning process for </w:t>
      </w:r>
      <w:r w:rsidR="005B0C0F" w:rsidRPr="006B74B4">
        <w:rPr>
          <w:rFonts w:cs="Arial"/>
          <w:bCs/>
          <w:color w:val="808080" w:themeColor="background1" w:themeShade="80"/>
          <w:sz w:val="24"/>
          <w:szCs w:val="24"/>
        </w:rPr>
        <w:t>construction contracts</w:t>
      </w:r>
      <w:r w:rsidRPr="006B74B4">
        <w:rPr>
          <w:rFonts w:cs="Arial"/>
          <w:bCs/>
          <w:color w:val="808080" w:themeColor="background1" w:themeShade="80"/>
          <w:sz w:val="24"/>
          <w:szCs w:val="24"/>
        </w:rPr>
        <w:t xml:space="preserve"> for latrines, </w:t>
      </w:r>
      <w:r w:rsidR="00EF5042" w:rsidRPr="006B74B4">
        <w:rPr>
          <w:rFonts w:cs="Arial"/>
          <w:bCs/>
          <w:color w:val="808080" w:themeColor="background1" w:themeShade="80"/>
          <w:sz w:val="24"/>
          <w:szCs w:val="24"/>
        </w:rPr>
        <w:t>hand washing</w:t>
      </w:r>
      <w:r w:rsidRPr="006B74B4">
        <w:rPr>
          <w:rFonts w:cs="Arial"/>
          <w:bCs/>
          <w:color w:val="808080" w:themeColor="background1" w:themeShade="80"/>
          <w:sz w:val="24"/>
          <w:szCs w:val="24"/>
        </w:rPr>
        <w:t xml:space="preserve"> stations and/or water points</w:t>
      </w:r>
      <w:r w:rsidR="006A528D" w:rsidRPr="006B74B4">
        <w:rPr>
          <w:rFonts w:cs="Arial"/>
          <w:bCs/>
          <w:color w:val="808080" w:themeColor="background1" w:themeShade="80"/>
          <w:sz w:val="24"/>
          <w:szCs w:val="24"/>
        </w:rPr>
        <w:t xml:space="preserve">. This should include in all cases a WASH </w:t>
      </w:r>
      <w:r w:rsidR="006B74B4" w:rsidRPr="006B74B4">
        <w:rPr>
          <w:rFonts w:cs="Arial"/>
          <w:bCs/>
          <w:color w:val="808080" w:themeColor="background1" w:themeShade="80"/>
          <w:sz w:val="24"/>
          <w:szCs w:val="24"/>
        </w:rPr>
        <w:t xml:space="preserve">Focal </w:t>
      </w:r>
      <w:r w:rsidR="006A528D" w:rsidRPr="006B74B4">
        <w:rPr>
          <w:rFonts w:cs="Arial"/>
          <w:bCs/>
          <w:color w:val="808080" w:themeColor="background1" w:themeShade="80"/>
          <w:sz w:val="24"/>
          <w:szCs w:val="24"/>
        </w:rPr>
        <w:t>agency representative with decision making power (manager, coordinator)</w:t>
      </w:r>
      <w:r w:rsidRPr="006B74B4">
        <w:rPr>
          <w:rFonts w:cs="Arial"/>
          <w:bCs/>
          <w:color w:val="808080" w:themeColor="background1" w:themeShade="80"/>
          <w:sz w:val="24"/>
          <w:szCs w:val="24"/>
        </w:rPr>
        <w:t xml:space="preserve">. All </w:t>
      </w:r>
      <w:r w:rsidR="00EF5042" w:rsidRPr="006B74B4">
        <w:rPr>
          <w:rFonts w:cs="Arial"/>
          <w:bCs/>
          <w:color w:val="808080" w:themeColor="background1" w:themeShade="80"/>
          <w:sz w:val="24"/>
          <w:szCs w:val="24"/>
        </w:rPr>
        <w:t xml:space="preserve">technical </w:t>
      </w:r>
      <w:r w:rsidRPr="006B74B4">
        <w:rPr>
          <w:rFonts w:cs="Arial"/>
          <w:bCs/>
          <w:color w:val="808080" w:themeColor="background1" w:themeShade="80"/>
          <w:sz w:val="24"/>
          <w:szCs w:val="24"/>
        </w:rPr>
        <w:t xml:space="preserve">designs are to be </w:t>
      </w:r>
      <w:r w:rsidR="00DB2FC2" w:rsidRPr="006B74B4">
        <w:rPr>
          <w:rFonts w:cs="Arial"/>
          <w:bCs/>
          <w:color w:val="808080" w:themeColor="background1" w:themeShade="80"/>
          <w:sz w:val="24"/>
          <w:szCs w:val="24"/>
        </w:rPr>
        <w:t xml:space="preserve">provided </w:t>
      </w:r>
      <w:r w:rsidRPr="006B74B4">
        <w:rPr>
          <w:rFonts w:cs="Arial"/>
          <w:bCs/>
          <w:color w:val="808080" w:themeColor="background1" w:themeShade="80"/>
          <w:sz w:val="24"/>
          <w:szCs w:val="24"/>
        </w:rPr>
        <w:t xml:space="preserve">by </w:t>
      </w:r>
      <w:r w:rsidR="006A528D" w:rsidRPr="006B74B4">
        <w:rPr>
          <w:rFonts w:cs="Arial"/>
          <w:bCs/>
          <w:color w:val="808080" w:themeColor="background1" w:themeShade="80"/>
          <w:sz w:val="24"/>
          <w:szCs w:val="24"/>
        </w:rPr>
        <w:t xml:space="preserve">the </w:t>
      </w:r>
      <w:r w:rsidRPr="006B74B4">
        <w:rPr>
          <w:rFonts w:cs="Arial"/>
          <w:bCs/>
          <w:color w:val="808080" w:themeColor="background1" w:themeShade="80"/>
          <w:sz w:val="24"/>
          <w:szCs w:val="24"/>
        </w:rPr>
        <w:t xml:space="preserve">WASH </w:t>
      </w:r>
      <w:r w:rsidR="006A528D" w:rsidRPr="006B74B4">
        <w:rPr>
          <w:rFonts w:cs="Arial"/>
          <w:bCs/>
          <w:color w:val="808080" w:themeColor="background1" w:themeShade="80"/>
          <w:sz w:val="24"/>
          <w:szCs w:val="24"/>
        </w:rPr>
        <w:t xml:space="preserve">Cluster and/or </w:t>
      </w:r>
      <w:r w:rsidRPr="006B74B4">
        <w:rPr>
          <w:rFonts w:cs="Arial"/>
          <w:bCs/>
          <w:color w:val="808080" w:themeColor="background1" w:themeShade="80"/>
          <w:sz w:val="24"/>
          <w:szCs w:val="24"/>
        </w:rPr>
        <w:t xml:space="preserve">agency. </w:t>
      </w:r>
    </w:p>
    <w:p w14:paraId="06D9798D" w14:textId="38FE1ADB" w:rsidR="00E34D38" w:rsidRPr="006B74B4" w:rsidRDefault="006761C6" w:rsidP="009A5A35">
      <w:pPr>
        <w:jc w:val="both"/>
        <w:rPr>
          <w:rFonts w:cs="Arial"/>
          <w:bCs/>
          <w:color w:val="808080" w:themeColor="background1" w:themeShade="80"/>
          <w:sz w:val="24"/>
          <w:szCs w:val="24"/>
        </w:rPr>
      </w:pPr>
      <w:r w:rsidRPr="006B74B4">
        <w:rPr>
          <w:rFonts w:cs="Arial"/>
          <w:bCs/>
          <w:color w:val="808080" w:themeColor="background1" w:themeShade="80"/>
          <w:sz w:val="24"/>
          <w:szCs w:val="24"/>
          <w:u w:val="single"/>
        </w:rPr>
        <w:t>Construction m</w:t>
      </w:r>
      <w:r w:rsidR="00E34D38" w:rsidRPr="006B74B4">
        <w:rPr>
          <w:rFonts w:cs="Arial"/>
          <w:bCs/>
          <w:color w:val="808080" w:themeColor="background1" w:themeShade="80"/>
          <w:sz w:val="24"/>
          <w:szCs w:val="24"/>
          <w:u w:val="single"/>
        </w:rPr>
        <w:t>anagement and contractor mediation</w:t>
      </w:r>
      <w:r w:rsidR="00975CA3" w:rsidRPr="006B74B4">
        <w:rPr>
          <w:rFonts w:cs="Arial"/>
          <w:bCs/>
          <w:color w:val="808080" w:themeColor="background1" w:themeShade="80"/>
          <w:sz w:val="24"/>
          <w:szCs w:val="24"/>
        </w:rPr>
        <w:t xml:space="preserve">: EiE agency is responsible </w:t>
      </w:r>
      <w:r w:rsidR="00EF5042" w:rsidRPr="006B74B4">
        <w:rPr>
          <w:rFonts w:cs="Arial"/>
          <w:bCs/>
          <w:color w:val="808080" w:themeColor="background1" w:themeShade="80"/>
          <w:sz w:val="24"/>
          <w:szCs w:val="24"/>
        </w:rPr>
        <w:t xml:space="preserve">to manage the construction process and address any issues which may arise. WASH </w:t>
      </w:r>
      <w:r w:rsidR="006B74B4" w:rsidRPr="006B74B4">
        <w:rPr>
          <w:rFonts w:cs="Arial"/>
          <w:bCs/>
          <w:color w:val="808080" w:themeColor="background1" w:themeShade="80"/>
          <w:sz w:val="24"/>
          <w:szCs w:val="24"/>
        </w:rPr>
        <w:t xml:space="preserve">Focal </w:t>
      </w:r>
      <w:r w:rsidR="00EF5042" w:rsidRPr="006B74B4">
        <w:rPr>
          <w:rFonts w:cs="Arial"/>
          <w:bCs/>
          <w:color w:val="808080" w:themeColor="background1" w:themeShade="80"/>
          <w:sz w:val="24"/>
          <w:szCs w:val="24"/>
        </w:rPr>
        <w:t>agencies should provide technical support and monitoring at the request of the EiE agency. One opt</w:t>
      </w:r>
      <w:r w:rsidR="00BD273D" w:rsidRPr="006B74B4">
        <w:rPr>
          <w:rFonts w:cs="Arial"/>
          <w:bCs/>
          <w:color w:val="808080" w:themeColor="background1" w:themeShade="80"/>
          <w:sz w:val="24"/>
          <w:szCs w:val="24"/>
        </w:rPr>
        <w:t>ion</w:t>
      </w:r>
      <w:r w:rsidR="006B74B4" w:rsidRPr="006B74B4">
        <w:rPr>
          <w:rFonts w:cs="Arial"/>
          <w:bCs/>
          <w:color w:val="808080" w:themeColor="background1" w:themeShade="80"/>
          <w:sz w:val="24"/>
          <w:szCs w:val="24"/>
        </w:rPr>
        <w:t xml:space="preserve"> can be proposed by the EiE agency</w:t>
      </w:r>
      <w:r w:rsidR="00BD273D" w:rsidRPr="006B74B4">
        <w:rPr>
          <w:rFonts w:cs="Arial"/>
          <w:bCs/>
          <w:color w:val="808080" w:themeColor="background1" w:themeShade="80"/>
          <w:sz w:val="24"/>
          <w:szCs w:val="24"/>
        </w:rPr>
        <w:t xml:space="preserve"> for construction management</w:t>
      </w:r>
      <w:r w:rsidR="00EF5042" w:rsidRPr="006B74B4">
        <w:rPr>
          <w:rFonts w:cs="Arial"/>
          <w:bCs/>
          <w:color w:val="808080" w:themeColor="background1" w:themeShade="80"/>
          <w:sz w:val="24"/>
          <w:szCs w:val="24"/>
        </w:rPr>
        <w:t xml:space="preserve"> </w:t>
      </w:r>
      <w:r w:rsidR="00BD273D" w:rsidRPr="006B74B4">
        <w:rPr>
          <w:rFonts w:cs="Arial"/>
          <w:bCs/>
          <w:color w:val="808080" w:themeColor="background1" w:themeShade="80"/>
          <w:sz w:val="24"/>
          <w:szCs w:val="24"/>
        </w:rPr>
        <w:t>is to establish two</w:t>
      </w:r>
      <w:r w:rsidR="00EF5042" w:rsidRPr="006B74B4">
        <w:rPr>
          <w:rFonts w:cs="Arial"/>
          <w:bCs/>
          <w:color w:val="808080" w:themeColor="background1" w:themeShade="80"/>
          <w:sz w:val="24"/>
          <w:szCs w:val="24"/>
        </w:rPr>
        <w:t xml:space="preserve"> payment installments </w:t>
      </w:r>
      <w:r w:rsidR="00D43BA5" w:rsidRPr="006B74B4">
        <w:rPr>
          <w:rFonts w:cs="Arial"/>
          <w:bCs/>
          <w:color w:val="808080" w:themeColor="background1" w:themeShade="80"/>
          <w:sz w:val="24"/>
          <w:szCs w:val="24"/>
        </w:rPr>
        <w:t>only after approval by the WASH agency representative</w:t>
      </w:r>
      <w:r w:rsidR="00EF5042" w:rsidRPr="006B74B4">
        <w:rPr>
          <w:rFonts w:cs="Arial"/>
          <w:bCs/>
          <w:color w:val="808080" w:themeColor="background1" w:themeShade="80"/>
          <w:sz w:val="24"/>
          <w:szCs w:val="24"/>
        </w:rPr>
        <w:t xml:space="preserve">.  </w:t>
      </w:r>
    </w:p>
    <w:p w14:paraId="44536402" w14:textId="77777777" w:rsidR="00CC7410" w:rsidRPr="006B74B4" w:rsidRDefault="00CC7410" w:rsidP="006B74B4">
      <w:pPr>
        <w:spacing w:before="240" w:after="0"/>
        <w:jc w:val="both"/>
        <w:rPr>
          <w:rFonts w:cs="Arial"/>
          <w:b/>
          <w:bCs/>
          <w:color w:val="808080" w:themeColor="background1" w:themeShade="80"/>
          <w:sz w:val="24"/>
          <w:szCs w:val="24"/>
        </w:rPr>
      </w:pPr>
      <w:r w:rsidRPr="006B74B4">
        <w:rPr>
          <w:rFonts w:cs="Arial"/>
          <w:b/>
          <w:bCs/>
          <w:color w:val="808080" w:themeColor="background1" w:themeShade="80"/>
          <w:sz w:val="24"/>
          <w:szCs w:val="24"/>
        </w:rPr>
        <w:t xml:space="preserve">WASH Agency Responsibility </w:t>
      </w:r>
    </w:p>
    <w:p w14:paraId="0D5B204D" w14:textId="7BF2E038" w:rsidR="00555FF9" w:rsidRPr="006B74B4" w:rsidRDefault="00CC7410" w:rsidP="00CC7410">
      <w:pPr>
        <w:jc w:val="both"/>
        <w:rPr>
          <w:rFonts w:cs="Arial"/>
          <w:bCs/>
          <w:color w:val="808080" w:themeColor="background1" w:themeShade="80"/>
          <w:sz w:val="24"/>
          <w:szCs w:val="24"/>
        </w:rPr>
      </w:pPr>
      <w:r w:rsidRPr="006B74B4">
        <w:rPr>
          <w:rFonts w:cs="Arial"/>
          <w:bCs/>
          <w:color w:val="808080" w:themeColor="background1" w:themeShade="80"/>
          <w:sz w:val="24"/>
          <w:szCs w:val="24"/>
          <w:u w:val="single"/>
        </w:rPr>
        <w:t>Technical monitoring:</w:t>
      </w:r>
      <w:r w:rsidRPr="006B74B4">
        <w:rPr>
          <w:rFonts w:cs="Arial"/>
          <w:bCs/>
          <w:color w:val="808080" w:themeColor="background1" w:themeShade="80"/>
          <w:sz w:val="24"/>
          <w:szCs w:val="24"/>
        </w:rPr>
        <w:t xml:space="preserve"> EiE agency should request technical monitoring support from WASH agency to ensure quality design and construction.</w:t>
      </w:r>
    </w:p>
    <w:p w14:paraId="5F5EA950" w14:textId="4DE37D12" w:rsidR="00555FF9" w:rsidRPr="006B74B4" w:rsidRDefault="00555FF9" w:rsidP="00CC7410">
      <w:pPr>
        <w:jc w:val="both"/>
        <w:rPr>
          <w:rFonts w:cs="Arial"/>
          <w:bCs/>
          <w:color w:val="808080" w:themeColor="background1" w:themeShade="80"/>
          <w:sz w:val="24"/>
          <w:szCs w:val="24"/>
        </w:rPr>
      </w:pPr>
      <w:r w:rsidRPr="006B74B4">
        <w:rPr>
          <w:rFonts w:cs="Arial"/>
          <w:bCs/>
          <w:color w:val="808080" w:themeColor="background1" w:themeShade="80"/>
          <w:sz w:val="24"/>
          <w:szCs w:val="24"/>
          <w:u w:val="single"/>
        </w:rPr>
        <w:t>Contract issuing and construction guidance</w:t>
      </w:r>
      <w:r w:rsidRPr="006B74B4">
        <w:rPr>
          <w:rFonts w:cs="Arial"/>
          <w:bCs/>
          <w:color w:val="808080" w:themeColor="background1" w:themeShade="80"/>
          <w:sz w:val="24"/>
          <w:szCs w:val="24"/>
        </w:rPr>
        <w:t>: As individual agencies have different procedures for contracting, tendering and construction management, an open discussion on the best way to proceed in construction is necessary between agencies at the initial planning meeting. If and when applicable</w:t>
      </w:r>
      <w:r w:rsidR="009437DE">
        <w:rPr>
          <w:rFonts w:cs="Arial"/>
          <w:bCs/>
          <w:color w:val="808080" w:themeColor="background1" w:themeShade="80"/>
          <w:sz w:val="24"/>
          <w:szCs w:val="24"/>
        </w:rPr>
        <w:t>,</w:t>
      </w:r>
      <w:r w:rsidRPr="006B74B4">
        <w:rPr>
          <w:rFonts w:cs="Arial"/>
          <w:bCs/>
          <w:color w:val="808080" w:themeColor="background1" w:themeShade="80"/>
          <w:sz w:val="24"/>
          <w:szCs w:val="24"/>
        </w:rPr>
        <w:t xml:space="preserve"> WASH agencies should provide EiE agencies guidance on tendering procedures and key contracting stakeholders.</w:t>
      </w:r>
      <w:r w:rsidR="00681181" w:rsidRPr="006B74B4">
        <w:rPr>
          <w:rFonts w:cs="Arial"/>
          <w:bCs/>
          <w:color w:val="808080" w:themeColor="background1" w:themeShade="80"/>
          <w:sz w:val="24"/>
          <w:szCs w:val="24"/>
        </w:rPr>
        <w:t xml:space="preserve"> </w:t>
      </w:r>
      <w:r w:rsidR="006B74B4" w:rsidRPr="00410BA7">
        <w:rPr>
          <w:rFonts w:cs="Arial"/>
          <w:bCs/>
          <w:color w:val="808080" w:themeColor="background1" w:themeShade="80"/>
          <w:sz w:val="24"/>
          <w:szCs w:val="24"/>
        </w:rPr>
        <w:t>The contracting process should take strongly in consideration the local micro-dynamics, especially in camps,  follow</w:t>
      </w:r>
      <w:r w:rsidR="003C3EAA">
        <w:rPr>
          <w:rFonts w:cs="Arial"/>
          <w:bCs/>
          <w:color w:val="808080" w:themeColor="background1" w:themeShade="80"/>
          <w:sz w:val="24"/>
          <w:szCs w:val="24"/>
        </w:rPr>
        <w:t>ing</w:t>
      </w:r>
      <w:r w:rsidR="006B74B4" w:rsidRPr="00410BA7">
        <w:rPr>
          <w:rFonts w:cs="Arial"/>
          <w:bCs/>
          <w:color w:val="808080" w:themeColor="background1" w:themeShade="80"/>
          <w:sz w:val="24"/>
          <w:szCs w:val="24"/>
        </w:rPr>
        <w:t xml:space="preserve"> a join</w:t>
      </w:r>
      <w:r w:rsidR="003C3EAA">
        <w:rPr>
          <w:rFonts w:cs="Arial"/>
          <w:bCs/>
          <w:color w:val="808080" w:themeColor="background1" w:themeShade="80"/>
          <w:sz w:val="24"/>
          <w:szCs w:val="24"/>
        </w:rPr>
        <w:t>t</w:t>
      </w:r>
      <w:r w:rsidR="006B74B4" w:rsidRPr="00410BA7">
        <w:rPr>
          <w:rFonts w:cs="Arial"/>
          <w:bCs/>
          <w:color w:val="808080" w:themeColor="background1" w:themeShade="80"/>
          <w:sz w:val="24"/>
          <w:szCs w:val="24"/>
        </w:rPr>
        <w:t xml:space="preserve"> strategy with the W</w:t>
      </w:r>
      <w:r w:rsidR="003C3EAA">
        <w:rPr>
          <w:rFonts w:cs="Arial"/>
          <w:bCs/>
          <w:color w:val="808080" w:themeColor="background1" w:themeShade="80"/>
          <w:sz w:val="24"/>
          <w:szCs w:val="24"/>
        </w:rPr>
        <w:t>ASH</w:t>
      </w:r>
      <w:r w:rsidR="006B74B4" w:rsidRPr="00410BA7">
        <w:rPr>
          <w:rFonts w:cs="Arial"/>
          <w:bCs/>
          <w:color w:val="808080" w:themeColor="background1" w:themeShade="80"/>
          <w:sz w:val="24"/>
          <w:szCs w:val="24"/>
        </w:rPr>
        <w:t xml:space="preserve"> focal agency to avoid any negative impact or future constrain</w:t>
      </w:r>
      <w:r w:rsidR="009437DE" w:rsidRPr="00410BA7">
        <w:rPr>
          <w:rFonts w:cs="Arial"/>
          <w:bCs/>
          <w:color w:val="808080" w:themeColor="background1" w:themeShade="80"/>
          <w:sz w:val="24"/>
          <w:szCs w:val="24"/>
        </w:rPr>
        <w:t>t</w:t>
      </w:r>
      <w:r w:rsidR="006B74B4" w:rsidRPr="00410BA7">
        <w:rPr>
          <w:rFonts w:cs="Arial"/>
          <w:bCs/>
          <w:color w:val="808080" w:themeColor="background1" w:themeShade="80"/>
          <w:sz w:val="24"/>
          <w:szCs w:val="24"/>
        </w:rPr>
        <w:t>.</w:t>
      </w:r>
    </w:p>
    <w:p w14:paraId="218D91BE" w14:textId="64F911AC" w:rsidR="00CC7410" w:rsidRPr="006B74B4" w:rsidRDefault="006B74B4" w:rsidP="006B74B4">
      <w:pPr>
        <w:pStyle w:val="Heading2"/>
      </w:pPr>
      <w:r w:rsidRPr="006B74B4">
        <w:t xml:space="preserve">WASH FACILITIES </w:t>
      </w:r>
      <w:r w:rsidR="00CC7410" w:rsidRPr="006B74B4">
        <w:t>OPERATION AND MAINTENANCE IN EDUCATION STRUCTURES</w:t>
      </w:r>
    </w:p>
    <w:p w14:paraId="0961924A" w14:textId="77777777" w:rsidR="00CC7410" w:rsidRPr="006B74B4" w:rsidRDefault="00CC7410" w:rsidP="005C49F9">
      <w:pPr>
        <w:spacing w:after="0"/>
        <w:jc w:val="both"/>
        <w:rPr>
          <w:rFonts w:cs="Arial"/>
          <w:b/>
          <w:bCs/>
          <w:color w:val="808080" w:themeColor="background1" w:themeShade="80"/>
          <w:sz w:val="24"/>
          <w:szCs w:val="24"/>
        </w:rPr>
      </w:pPr>
      <w:r w:rsidRPr="006B74B4">
        <w:rPr>
          <w:rFonts w:cs="Arial"/>
          <w:b/>
          <w:bCs/>
          <w:color w:val="808080" w:themeColor="background1" w:themeShade="80"/>
          <w:sz w:val="24"/>
          <w:szCs w:val="24"/>
        </w:rPr>
        <w:t xml:space="preserve">EiE Agency Responsibility </w:t>
      </w:r>
    </w:p>
    <w:p w14:paraId="6018D217" w14:textId="77777777" w:rsidR="00EF5042" w:rsidRPr="006B74B4" w:rsidRDefault="00E34D38" w:rsidP="009A5A35">
      <w:pPr>
        <w:spacing w:after="0"/>
        <w:jc w:val="both"/>
        <w:rPr>
          <w:rFonts w:cs="Arial"/>
          <w:bCs/>
          <w:color w:val="808080" w:themeColor="background1" w:themeShade="80"/>
          <w:sz w:val="24"/>
          <w:szCs w:val="24"/>
        </w:rPr>
      </w:pPr>
      <w:r w:rsidRPr="006B74B4">
        <w:rPr>
          <w:rFonts w:cs="Arial"/>
          <w:bCs/>
          <w:color w:val="808080" w:themeColor="background1" w:themeShade="80"/>
          <w:sz w:val="24"/>
          <w:szCs w:val="24"/>
          <w:u w:val="single"/>
        </w:rPr>
        <w:t>General maintenance</w:t>
      </w:r>
      <w:r w:rsidR="00EF5042" w:rsidRPr="006B74B4">
        <w:rPr>
          <w:rFonts w:cs="Arial"/>
          <w:bCs/>
          <w:color w:val="808080" w:themeColor="background1" w:themeShade="80"/>
          <w:sz w:val="24"/>
          <w:szCs w:val="24"/>
        </w:rPr>
        <w:t>:</w:t>
      </w:r>
      <w:r w:rsidRPr="006B74B4">
        <w:rPr>
          <w:rFonts w:cs="Arial"/>
          <w:bCs/>
          <w:color w:val="808080" w:themeColor="background1" w:themeShade="80"/>
          <w:sz w:val="24"/>
          <w:szCs w:val="24"/>
        </w:rPr>
        <w:t xml:space="preserve"> </w:t>
      </w:r>
      <w:r w:rsidR="00EF5042" w:rsidRPr="006B74B4">
        <w:rPr>
          <w:rFonts w:cs="Arial"/>
          <w:bCs/>
          <w:color w:val="808080" w:themeColor="background1" w:themeShade="80"/>
          <w:sz w:val="24"/>
          <w:szCs w:val="24"/>
        </w:rPr>
        <w:t xml:space="preserve">EiE agency/ learning space is responsible for latrine cleaning, transporting water where/when necessary, making small repairs such as broken locks and purchasing all cleaning supplies. </w:t>
      </w:r>
      <w:r w:rsidR="005E2CC4" w:rsidRPr="006B74B4">
        <w:rPr>
          <w:rFonts w:cs="Arial"/>
          <w:bCs/>
          <w:color w:val="808080" w:themeColor="background1" w:themeShade="80"/>
          <w:sz w:val="24"/>
          <w:szCs w:val="24"/>
        </w:rPr>
        <w:t xml:space="preserve">The WASH sector can provide recommendations where needed. </w:t>
      </w:r>
    </w:p>
    <w:p w14:paraId="1BFB2254" w14:textId="77777777" w:rsidR="00AA7F6C" w:rsidRPr="006B74B4" w:rsidRDefault="00AA7F6C" w:rsidP="009A5A35">
      <w:pPr>
        <w:spacing w:after="0"/>
        <w:jc w:val="both"/>
        <w:rPr>
          <w:rFonts w:cs="Arial"/>
          <w:bCs/>
          <w:color w:val="808080" w:themeColor="background1" w:themeShade="80"/>
          <w:sz w:val="24"/>
          <w:szCs w:val="24"/>
        </w:rPr>
      </w:pPr>
    </w:p>
    <w:p w14:paraId="55779BC3" w14:textId="77777777" w:rsidR="006B74B4" w:rsidRDefault="00E628F7" w:rsidP="009A5A35">
      <w:pPr>
        <w:spacing w:after="0"/>
        <w:jc w:val="both"/>
        <w:rPr>
          <w:rFonts w:cs="Arial"/>
          <w:bCs/>
          <w:color w:val="808080" w:themeColor="background1" w:themeShade="80"/>
          <w:sz w:val="24"/>
          <w:szCs w:val="24"/>
        </w:rPr>
      </w:pPr>
      <w:r w:rsidRPr="006B74B4">
        <w:rPr>
          <w:rFonts w:cs="Arial"/>
          <w:bCs/>
          <w:color w:val="808080" w:themeColor="background1" w:themeShade="80"/>
          <w:sz w:val="24"/>
          <w:szCs w:val="24"/>
          <w:u w:val="single"/>
        </w:rPr>
        <w:t>Operation</w:t>
      </w:r>
      <w:r w:rsidR="00AA7F6C" w:rsidRPr="006B74B4">
        <w:rPr>
          <w:rFonts w:cs="Arial"/>
          <w:bCs/>
          <w:color w:val="808080" w:themeColor="background1" w:themeShade="80"/>
          <w:sz w:val="24"/>
          <w:szCs w:val="24"/>
          <w:u w:val="single"/>
        </w:rPr>
        <w:t xml:space="preserve"> of WASH facilities</w:t>
      </w:r>
      <w:r w:rsidR="00AA7F6C" w:rsidRPr="006B74B4">
        <w:rPr>
          <w:rFonts w:cs="Arial"/>
          <w:bCs/>
          <w:color w:val="808080" w:themeColor="background1" w:themeShade="80"/>
          <w:sz w:val="24"/>
          <w:szCs w:val="24"/>
        </w:rPr>
        <w:t>: EIE agency</w:t>
      </w:r>
      <w:r w:rsidR="0073367B" w:rsidRPr="006B74B4">
        <w:rPr>
          <w:rFonts w:cs="Arial"/>
          <w:bCs/>
          <w:color w:val="808080" w:themeColor="background1" w:themeShade="80"/>
          <w:sz w:val="24"/>
          <w:szCs w:val="24"/>
        </w:rPr>
        <w:t>/PTA</w:t>
      </w:r>
      <w:r w:rsidR="00AA7F6C" w:rsidRPr="006B74B4">
        <w:rPr>
          <w:rFonts w:cs="Arial"/>
          <w:bCs/>
          <w:color w:val="808080" w:themeColor="background1" w:themeShade="80"/>
          <w:sz w:val="24"/>
          <w:szCs w:val="24"/>
        </w:rPr>
        <w:t xml:space="preserve"> </w:t>
      </w:r>
      <w:r w:rsidR="0073367B" w:rsidRPr="006B74B4">
        <w:rPr>
          <w:rFonts w:cs="Arial"/>
          <w:bCs/>
          <w:color w:val="808080" w:themeColor="background1" w:themeShade="80"/>
          <w:sz w:val="24"/>
          <w:szCs w:val="24"/>
        </w:rPr>
        <w:t xml:space="preserve">must </w:t>
      </w:r>
      <w:r w:rsidR="00AA7F6C" w:rsidRPr="006B74B4">
        <w:rPr>
          <w:rFonts w:cs="Arial"/>
          <w:bCs/>
          <w:color w:val="808080" w:themeColor="background1" w:themeShade="80"/>
          <w:sz w:val="24"/>
          <w:szCs w:val="24"/>
        </w:rPr>
        <w:t>ensure that all children have access to the WASH facilities</w:t>
      </w:r>
      <w:r w:rsidR="0073367B" w:rsidRPr="006B74B4">
        <w:rPr>
          <w:rFonts w:cs="Arial"/>
          <w:bCs/>
          <w:color w:val="808080" w:themeColor="background1" w:themeShade="80"/>
          <w:sz w:val="24"/>
          <w:szCs w:val="24"/>
        </w:rPr>
        <w:t xml:space="preserve"> at any time during the school operation hours</w:t>
      </w:r>
      <w:r w:rsidR="00AA7F6C" w:rsidRPr="006B74B4">
        <w:rPr>
          <w:rFonts w:cs="Arial"/>
          <w:bCs/>
          <w:color w:val="808080" w:themeColor="background1" w:themeShade="80"/>
          <w:sz w:val="24"/>
          <w:szCs w:val="24"/>
        </w:rPr>
        <w:t xml:space="preserve">: latrines are not locked, soap and water are available. </w:t>
      </w:r>
    </w:p>
    <w:p w14:paraId="45AF7F2B" w14:textId="77777777" w:rsidR="006B74B4" w:rsidRDefault="006B74B4" w:rsidP="009A5A35">
      <w:pPr>
        <w:spacing w:after="0"/>
        <w:jc w:val="both"/>
        <w:rPr>
          <w:rFonts w:cs="Arial"/>
          <w:bCs/>
          <w:color w:val="808080" w:themeColor="background1" w:themeShade="80"/>
          <w:sz w:val="24"/>
          <w:szCs w:val="24"/>
        </w:rPr>
      </w:pPr>
    </w:p>
    <w:p w14:paraId="6E22F429" w14:textId="5A3493C2" w:rsidR="00E81DE1" w:rsidRPr="00410BA7" w:rsidRDefault="006B74B4" w:rsidP="00410BA7">
      <w:pPr>
        <w:spacing w:after="0"/>
        <w:jc w:val="both"/>
      </w:pPr>
      <w:r w:rsidRPr="004D2D24">
        <w:rPr>
          <w:rFonts w:cs="Arial"/>
          <w:bCs/>
          <w:color w:val="808080" w:themeColor="background1" w:themeShade="80"/>
          <w:sz w:val="24"/>
          <w:szCs w:val="24"/>
          <w:u w:val="single"/>
        </w:rPr>
        <w:lastRenderedPageBreak/>
        <w:t>Social organization:</w:t>
      </w:r>
      <w:r>
        <w:rPr>
          <w:rFonts w:cs="Arial"/>
          <w:bCs/>
          <w:color w:val="808080" w:themeColor="background1" w:themeShade="80"/>
          <w:sz w:val="24"/>
          <w:szCs w:val="24"/>
        </w:rPr>
        <w:t xml:space="preserve"> </w:t>
      </w:r>
      <w:r w:rsidR="00E628F7" w:rsidRPr="006B74B4">
        <w:rPr>
          <w:rFonts w:cs="Arial"/>
          <w:bCs/>
          <w:color w:val="808080" w:themeColor="background1" w:themeShade="80"/>
          <w:sz w:val="24"/>
          <w:szCs w:val="24"/>
        </w:rPr>
        <w:t>Organization of the management</w:t>
      </w:r>
      <w:r w:rsidR="005B0235" w:rsidRPr="006B74B4">
        <w:rPr>
          <w:rFonts w:cs="Arial"/>
          <w:bCs/>
          <w:color w:val="808080" w:themeColor="background1" w:themeShade="80"/>
          <w:sz w:val="24"/>
          <w:szCs w:val="24"/>
        </w:rPr>
        <w:t xml:space="preserve"> of facilities</w:t>
      </w:r>
      <w:r>
        <w:rPr>
          <w:rFonts w:cs="Arial"/>
          <w:bCs/>
          <w:color w:val="808080" w:themeColor="background1" w:themeShade="80"/>
          <w:sz w:val="24"/>
          <w:szCs w:val="24"/>
        </w:rPr>
        <w:t xml:space="preserve"> is defined in the EiE project approach and</w:t>
      </w:r>
      <w:r w:rsidR="005B0235" w:rsidRPr="006B74B4">
        <w:rPr>
          <w:rFonts w:cs="Arial"/>
          <w:bCs/>
          <w:color w:val="808080" w:themeColor="background1" w:themeShade="80"/>
          <w:sz w:val="24"/>
          <w:szCs w:val="24"/>
        </w:rPr>
        <w:t xml:space="preserve"> should be ensured among PTA members </w:t>
      </w:r>
      <w:r w:rsidR="00804097" w:rsidRPr="006B74B4">
        <w:rPr>
          <w:rFonts w:cs="Arial"/>
          <w:bCs/>
          <w:color w:val="808080" w:themeColor="background1" w:themeShade="80"/>
          <w:sz w:val="24"/>
          <w:szCs w:val="24"/>
        </w:rPr>
        <w:t xml:space="preserve">in link with TEO and local authorities </w:t>
      </w:r>
      <w:r w:rsidR="005B0235" w:rsidRPr="006B74B4">
        <w:rPr>
          <w:rFonts w:cs="Arial"/>
          <w:bCs/>
          <w:color w:val="808080" w:themeColor="background1" w:themeShade="80"/>
          <w:sz w:val="24"/>
          <w:szCs w:val="24"/>
        </w:rPr>
        <w:t>by the EiE agency.</w:t>
      </w:r>
      <w:r w:rsidR="00E628F7" w:rsidRPr="006B74B4">
        <w:rPr>
          <w:rFonts w:cs="Arial"/>
          <w:bCs/>
          <w:color w:val="808080" w:themeColor="background1" w:themeShade="80"/>
          <w:sz w:val="24"/>
          <w:szCs w:val="24"/>
        </w:rPr>
        <w:t xml:space="preserve">  </w:t>
      </w:r>
    </w:p>
    <w:p w14:paraId="6391CED0" w14:textId="77777777" w:rsidR="005B0235" w:rsidRPr="006B74B4" w:rsidRDefault="005B0235" w:rsidP="006B74B4">
      <w:pPr>
        <w:spacing w:before="240" w:after="0"/>
        <w:jc w:val="both"/>
        <w:rPr>
          <w:rFonts w:cs="Arial"/>
          <w:b/>
          <w:bCs/>
          <w:color w:val="808080" w:themeColor="background1" w:themeShade="80"/>
          <w:sz w:val="24"/>
          <w:szCs w:val="24"/>
        </w:rPr>
      </w:pPr>
      <w:r w:rsidRPr="006B74B4">
        <w:rPr>
          <w:rFonts w:cs="Arial"/>
          <w:b/>
          <w:bCs/>
          <w:color w:val="808080" w:themeColor="background1" w:themeShade="80"/>
          <w:sz w:val="24"/>
          <w:szCs w:val="24"/>
        </w:rPr>
        <w:t xml:space="preserve">WASH Agency Responsibility </w:t>
      </w:r>
    </w:p>
    <w:p w14:paraId="4BF63829" w14:textId="78F6AC0F" w:rsidR="00EF5042" w:rsidRPr="006B74B4" w:rsidRDefault="00EF5042" w:rsidP="009A5A35">
      <w:pPr>
        <w:jc w:val="both"/>
        <w:rPr>
          <w:rFonts w:cs="Arial"/>
          <w:bCs/>
          <w:color w:val="808080" w:themeColor="background1" w:themeShade="80"/>
          <w:sz w:val="24"/>
          <w:szCs w:val="24"/>
          <w:u w:val="single"/>
        </w:rPr>
      </w:pPr>
      <w:r w:rsidRPr="006B74B4">
        <w:rPr>
          <w:rFonts w:cs="Arial"/>
          <w:bCs/>
          <w:color w:val="808080" w:themeColor="background1" w:themeShade="80"/>
          <w:sz w:val="24"/>
          <w:szCs w:val="24"/>
          <w:u w:val="single"/>
        </w:rPr>
        <w:t>Desludging:</w:t>
      </w:r>
      <w:r w:rsidRPr="006B74B4">
        <w:rPr>
          <w:rFonts w:cs="Arial"/>
          <w:bCs/>
          <w:color w:val="808080" w:themeColor="background1" w:themeShade="80"/>
          <w:sz w:val="24"/>
          <w:szCs w:val="24"/>
        </w:rPr>
        <w:t xml:space="preserve"> WASH agencies provide desludging services within camps</w:t>
      </w:r>
      <w:r w:rsidR="00770312" w:rsidRPr="006B74B4">
        <w:rPr>
          <w:rFonts w:cs="Arial"/>
          <w:bCs/>
          <w:color w:val="808080" w:themeColor="background1" w:themeShade="80"/>
          <w:sz w:val="24"/>
          <w:szCs w:val="24"/>
        </w:rPr>
        <w:t xml:space="preserve"> upon request by the EiE agency</w:t>
      </w:r>
      <w:r w:rsidR="008239DE" w:rsidRPr="006B74B4">
        <w:rPr>
          <w:rFonts w:cs="Arial"/>
          <w:bCs/>
          <w:color w:val="808080" w:themeColor="background1" w:themeShade="80"/>
          <w:sz w:val="24"/>
          <w:szCs w:val="24"/>
        </w:rPr>
        <w:t>/</w:t>
      </w:r>
      <w:r w:rsidR="00770312" w:rsidRPr="006B74B4">
        <w:rPr>
          <w:rFonts w:cs="Arial"/>
          <w:bCs/>
          <w:color w:val="808080" w:themeColor="background1" w:themeShade="80"/>
          <w:sz w:val="24"/>
          <w:szCs w:val="24"/>
        </w:rPr>
        <w:t>learning center</w:t>
      </w:r>
      <w:r w:rsidRPr="006B74B4">
        <w:rPr>
          <w:rFonts w:cs="Arial"/>
          <w:bCs/>
          <w:color w:val="808080" w:themeColor="background1" w:themeShade="80"/>
          <w:sz w:val="24"/>
          <w:szCs w:val="24"/>
        </w:rPr>
        <w:t xml:space="preserve">. </w:t>
      </w:r>
      <w:r w:rsidR="005B3647" w:rsidRPr="006B74B4">
        <w:rPr>
          <w:rFonts w:cs="Arial"/>
          <w:bCs/>
          <w:color w:val="808080" w:themeColor="background1" w:themeShade="80"/>
          <w:sz w:val="24"/>
          <w:szCs w:val="24"/>
        </w:rPr>
        <w:t xml:space="preserve"> The EiE agency/PTA to inquire about the </w:t>
      </w:r>
      <w:r w:rsidR="005B0C0F" w:rsidRPr="006B74B4">
        <w:rPr>
          <w:rFonts w:cs="Arial"/>
          <w:bCs/>
          <w:color w:val="808080" w:themeColor="background1" w:themeShade="80"/>
          <w:sz w:val="24"/>
          <w:szCs w:val="24"/>
        </w:rPr>
        <w:t xml:space="preserve">desludging </w:t>
      </w:r>
      <w:r w:rsidR="005B3647" w:rsidRPr="006B74B4">
        <w:rPr>
          <w:rFonts w:cs="Arial"/>
          <w:bCs/>
          <w:color w:val="808080" w:themeColor="background1" w:themeShade="80"/>
          <w:sz w:val="24"/>
          <w:szCs w:val="24"/>
        </w:rPr>
        <w:t>service available in the camp and adapt to it (frequency, schedule…)</w:t>
      </w:r>
      <w:r w:rsidR="00BD273D" w:rsidRPr="006B74B4">
        <w:rPr>
          <w:rFonts w:cs="Arial"/>
          <w:bCs/>
          <w:color w:val="808080" w:themeColor="background1" w:themeShade="80"/>
          <w:sz w:val="24"/>
          <w:szCs w:val="24"/>
        </w:rPr>
        <w:t xml:space="preserve">. </w:t>
      </w:r>
      <w:r w:rsidR="005E2CC4" w:rsidRPr="006B74B4">
        <w:rPr>
          <w:rFonts w:cs="Arial"/>
          <w:bCs/>
          <w:color w:val="808080" w:themeColor="background1" w:themeShade="80"/>
          <w:sz w:val="24"/>
          <w:szCs w:val="24"/>
        </w:rPr>
        <w:t>In villages, WASH agencies are not required to desludge</w:t>
      </w:r>
      <w:r w:rsidR="006B74B4">
        <w:rPr>
          <w:rFonts w:cs="Arial"/>
          <w:bCs/>
          <w:color w:val="808080" w:themeColor="background1" w:themeShade="80"/>
          <w:sz w:val="24"/>
          <w:szCs w:val="24"/>
        </w:rPr>
        <w:t>.</w:t>
      </w:r>
      <w:r w:rsidR="005E2CC4" w:rsidRPr="006B74B4">
        <w:rPr>
          <w:rFonts w:cs="Arial"/>
          <w:bCs/>
          <w:color w:val="808080" w:themeColor="background1" w:themeShade="80"/>
          <w:sz w:val="24"/>
          <w:szCs w:val="24"/>
        </w:rPr>
        <w:t xml:space="preserve"> </w:t>
      </w:r>
    </w:p>
    <w:p w14:paraId="6683DB1A" w14:textId="1DF7C450" w:rsidR="00770312" w:rsidRPr="006B74B4" w:rsidRDefault="00770312" w:rsidP="009A5A35">
      <w:pPr>
        <w:jc w:val="both"/>
        <w:rPr>
          <w:rFonts w:cs="Arial"/>
          <w:bCs/>
          <w:color w:val="808080" w:themeColor="background1" w:themeShade="80"/>
          <w:sz w:val="24"/>
          <w:szCs w:val="24"/>
        </w:rPr>
      </w:pPr>
      <w:r w:rsidRPr="006B74B4">
        <w:rPr>
          <w:rFonts w:cs="Arial"/>
          <w:bCs/>
          <w:color w:val="808080" w:themeColor="background1" w:themeShade="80"/>
          <w:sz w:val="24"/>
          <w:szCs w:val="24"/>
          <w:u w:val="single"/>
        </w:rPr>
        <w:t>Solid</w:t>
      </w:r>
      <w:r w:rsidRPr="006B74B4">
        <w:rPr>
          <w:rFonts w:cs="Arial"/>
          <w:bCs/>
          <w:color w:val="808080" w:themeColor="background1" w:themeShade="80"/>
          <w:sz w:val="24"/>
          <w:szCs w:val="24"/>
        </w:rPr>
        <w:t xml:space="preserve"> waste management: WASH agencies provide solid waste </w:t>
      </w:r>
      <w:r w:rsidR="008239DE" w:rsidRPr="006B74B4">
        <w:rPr>
          <w:rFonts w:cs="Arial"/>
          <w:bCs/>
          <w:color w:val="808080" w:themeColor="background1" w:themeShade="80"/>
          <w:sz w:val="24"/>
          <w:szCs w:val="24"/>
        </w:rPr>
        <w:t>management</w:t>
      </w:r>
      <w:r w:rsidRPr="006B74B4">
        <w:rPr>
          <w:rFonts w:cs="Arial"/>
          <w:bCs/>
          <w:color w:val="808080" w:themeColor="background1" w:themeShade="80"/>
          <w:sz w:val="24"/>
          <w:szCs w:val="24"/>
        </w:rPr>
        <w:t xml:space="preserve"> services within camps upon request by the EiE agency/learning center.</w:t>
      </w:r>
      <w:r w:rsidR="005B3647" w:rsidRPr="006B74B4">
        <w:rPr>
          <w:rFonts w:cs="Arial"/>
          <w:bCs/>
          <w:color w:val="808080" w:themeColor="background1" w:themeShade="80"/>
          <w:sz w:val="24"/>
          <w:szCs w:val="24"/>
        </w:rPr>
        <w:t xml:space="preserve"> T</w:t>
      </w:r>
      <w:r w:rsidRPr="006B74B4">
        <w:rPr>
          <w:rFonts w:cs="Arial"/>
          <w:bCs/>
          <w:color w:val="808080" w:themeColor="background1" w:themeShade="80"/>
          <w:sz w:val="24"/>
          <w:szCs w:val="24"/>
        </w:rPr>
        <w:t xml:space="preserve">he </w:t>
      </w:r>
      <w:r w:rsidR="005B3647" w:rsidRPr="006B74B4">
        <w:rPr>
          <w:rFonts w:cs="Arial"/>
          <w:bCs/>
          <w:color w:val="808080" w:themeColor="background1" w:themeShade="80"/>
          <w:sz w:val="24"/>
          <w:szCs w:val="24"/>
        </w:rPr>
        <w:t>EiE agency/PTA to inquire about the waste management process working in the camp and adapt to it (frequency of collection, collection points…)</w:t>
      </w:r>
      <w:r w:rsidRPr="006B74B4">
        <w:rPr>
          <w:rFonts w:cs="Arial"/>
          <w:bCs/>
          <w:color w:val="808080" w:themeColor="background1" w:themeShade="80"/>
          <w:sz w:val="24"/>
          <w:szCs w:val="24"/>
        </w:rPr>
        <w:t xml:space="preserve">. In villages, WASH agencies are not required to manage waste. </w:t>
      </w:r>
    </w:p>
    <w:p w14:paraId="79333C06" w14:textId="0FFEA003" w:rsidR="00DB0B5B" w:rsidRDefault="00EF5042" w:rsidP="009A5A35">
      <w:pPr>
        <w:jc w:val="both"/>
        <w:rPr>
          <w:rFonts w:cs="Arial"/>
          <w:bCs/>
          <w:color w:val="808080" w:themeColor="background1" w:themeShade="80"/>
          <w:sz w:val="24"/>
          <w:szCs w:val="24"/>
        </w:rPr>
      </w:pPr>
      <w:r w:rsidRPr="006B74B4">
        <w:rPr>
          <w:rFonts w:cs="Arial"/>
          <w:bCs/>
          <w:color w:val="808080" w:themeColor="background1" w:themeShade="80"/>
          <w:sz w:val="24"/>
          <w:szCs w:val="24"/>
          <w:u w:val="single"/>
        </w:rPr>
        <w:t xml:space="preserve">Training and </w:t>
      </w:r>
      <w:r w:rsidR="006761C6" w:rsidRPr="006B74B4">
        <w:rPr>
          <w:rFonts w:cs="Arial"/>
          <w:bCs/>
          <w:color w:val="808080" w:themeColor="background1" w:themeShade="80"/>
          <w:sz w:val="24"/>
          <w:szCs w:val="24"/>
          <w:u w:val="single"/>
        </w:rPr>
        <w:t>h</w:t>
      </w:r>
      <w:r w:rsidRPr="006B74B4">
        <w:rPr>
          <w:rFonts w:cs="Arial"/>
          <w:bCs/>
          <w:color w:val="808080" w:themeColor="background1" w:themeShade="80"/>
          <w:sz w:val="24"/>
          <w:szCs w:val="24"/>
          <w:u w:val="single"/>
        </w:rPr>
        <w:t xml:space="preserve">ygiene </w:t>
      </w:r>
      <w:r w:rsidR="006761C6" w:rsidRPr="006B74B4">
        <w:rPr>
          <w:rFonts w:cs="Arial"/>
          <w:bCs/>
          <w:color w:val="808080" w:themeColor="background1" w:themeShade="80"/>
          <w:sz w:val="24"/>
          <w:szCs w:val="24"/>
          <w:u w:val="single"/>
        </w:rPr>
        <w:t>m</w:t>
      </w:r>
      <w:r w:rsidRPr="006B74B4">
        <w:rPr>
          <w:rFonts w:cs="Arial"/>
          <w:bCs/>
          <w:color w:val="808080" w:themeColor="background1" w:themeShade="80"/>
          <w:sz w:val="24"/>
          <w:szCs w:val="24"/>
          <w:u w:val="single"/>
        </w:rPr>
        <w:t>essaging</w:t>
      </w:r>
      <w:r w:rsidRPr="006B74B4">
        <w:rPr>
          <w:rFonts w:cs="Arial"/>
          <w:bCs/>
          <w:color w:val="808080" w:themeColor="background1" w:themeShade="80"/>
          <w:sz w:val="24"/>
          <w:szCs w:val="24"/>
        </w:rPr>
        <w:t xml:space="preserve">: </w:t>
      </w:r>
      <w:r w:rsidR="0082300A" w:rsidRPr="006B74B4">
        <w:rPr>
          <w:rFonts w:cs="Arial"/>
          <w:bCs/>
          <w:color w:val="808080" w:themeColor="background1" w:themeShade="80"/>
          <w:sz w:val="24"/>
          <w:szCs w:val="24"/>
        </w:rPr>
        <w:t xml:space="preserve"> Close coordination between EiE and WASH partners should aim at ensuring inclusion of WASH in education programs (teachers training, child health clubs</w:t>
      </w:r>
      <w:r w:rsidR="005B0C0F" w:rsidRPr="006B74B4">
        <w:rPr>
          <w:rFonts w:cs="Arial"/>
          <w:bCs/>
          <w:color w:val="808080" w:themeColor="background1" w:themeShade="80"/>
          <w:sz w:val="24"/>
          <w:szCs w:val="24"/>
        </w:rPr>
        <w:t>…</w:t>
      </w:r>
      <w:r w:rsidR="0082300A" w:rsidRPr="006B74B4">
        <w:rPr>
          <w:rFonts w:cs="Arial"/>
          <w:bCs/>
          <w:color w:val="808080" w:themeColor="background1" w:themeShade="80"/>
          <w:sz w:val="24"/>
          <w:szCs w:val="24"/>
        </w:rPr>
        <w:t xml:space="preserve">). </w:t>
      </w:r>
      <w:r w:rsidR="005E2CC4" w:rsidRPr="006B74B4">
        <w:rPr>
          <w:rFonts w:cs="Arial"/>
          <w:bCs/>
          <w:color w:val="808080" w:themeColor="background1" w:themeShade="80"/>
          <w:sz w:val="24"/>
          <w:szCs w:val="24"/>
        </w:rPr>
        <w:t xml:space="preserve">EiE </w:t>
      </w:r>
      <w:r w:rsidR="00BD273D" w:rsidRPr="006B74B4">
        <w:rPr>
          <w:rFonts w:cs="Arial"/>
          <w:bCs/>
          <w:color w:val="808080" w:themeColor="background1" w:themeShade="80"/>
          <w:sz w:val="24"/>
          <w:szCs w:val="24"/>
        </w:rPr>
        <w:t>agency</w:t>
      </w:r>
      <w:r w:rsidR="005E2CC4" w:rsidRPr="006B74B4">
        <w:rPr>
          <w:rFonts w:cs="Arial"/>
          <w:bCs/>
          <w:color w:val="808080" w:themeColor="background1" w:themeShade="80"/>
          <w:sz w:val="24"/>
          <w:szCs w:val="24"/>
        </w:rPr>
        <w:t xml:space="preserve"> should request training and/or key messaging from WASH </w:t>
      </w:r>
      <w:r w:rsidR="00BD273D" w:rsidRPr="006B74B4">
        <w:rPr>
          <w:rFonts w:cs="Arial"/>
          <w:bCs/>
          <w:color w:val="808080" w:themeColor="background1" w:themeShade="80"/>
          <w:sz w:val="24"/>
          <w:szCs w:val="24"/>
        </w:rPr>
        <w:t>agency</w:t>
      </w:r>
      <w:r w:rsidR="005E2CC4" w:rsidRPr="006B74B4">
        <w:rPr>
          <w:rFonts w:cs="Arial"/>
          <w:bCs/>
          <w:color w:val="808080" w:themeColor="background1" w:themeShade="80"/>
          <w:sz w:val="24"/>
          <w:szCs w:val="24"/>
        </w:rPr>
        <w:t xml:space="preserve"> for the learning centers. Trainings can include but are not limited to; </w:t>
      </w:r>
      <w:r w:rsidR="00E546C8" w:rsidRPr="006B74B4">
        <w:rPr>
          <w:rFonts w:cs="Arial"/>
          <w:bCs/>
          <w:color w:val="808080" w:themeColor="background1" w:themeShade="80"/>
          <w:sz w:val="24"/>
          <w:szCs w:val="24"/>
        </w:rPr>
        <w:t xml:space="preserve">safe water handling, </w:t>
      </w:r>
      <w:r w:rsidR="005E2CC4" w:rsidRPr="006B74B4">
        <w:rPr>
          <w:rFonts w:cs="Arial"/>
          <w:bCs/>
          <w:color w:val="808080" w:themeColor="background1" w:themeShade="80"/>
          <w:sz w:val="24"/>
          <w:szCs w:val="24"/>
        </w:rPr>
        <w:t xml:space="preserve">use of ceramic filters, </w:t>
      </w:r>
      <w:r w:rsidR="00E546C8" w:rsidRPr="006B74B4">
        <w:rPr>
          <w:rFonts w:cs="Arial"/>
          <w:bCs/>
          <w:color w:val="808080" w:themeColor="background1" w:themeShade="80"/>
          <w:sz w:val="24"/>
          <w:szCs w:val="24"/>
        </w:rPr>
        <w:t>solid waste management</w:t>
      </w:r>
      <w:r w:rsidR="005B0C0F" w:rsidRPr="006B74B4">
        <w:rPr>
          <w:rFonts w:cs="Arial"/>
          <w:bCs/>
          <w:color w:val="808080" w:themeColor="background1" w:themeShade="80"/>
          <w:sz w:val="24"/>
          <w:szCs w:val="24"/>
        </w:rPr>
        <w:t>,</w:t>
      </w:r>
      <w:r w:rsidR="00E546C8" w:rsidRPr="006B74B4">
        <w:rPr>
          <w:rFonts w:cs="Arial"/>
          <w:bCs/>
          <w:color w:val="808080" w:themeColor="background1" w:themeShade="80"/>
          <w:sz w:val="24"/>
          <w:szCs w:val="24"/>
        </w:rPr>
        <w:t xml:space="preserve"> </w:t>
      </w:r>
      <w:r w:rsidR="005E2CC4" w:rsidRPr="006B74B4">
        <w:rPr>
          <w:rFonts w:cs="Arial"/>
          <w:bCs/>
          <w:color w:val="808080" w:themeColor="background1" w:themeShade="80"/>
          <w:sz w:val="24"/>
          <w:szCs w:val="24"/>
        </w:rPr>
        <w:t>determining when desludging is needed, cleaning of latrines, hand washing</w:t>
      </w:r>
      <w:r w:rsidR="00BD273D" w:rsidRPr="006B74B4">
        <w:rPr>
          <w:rFonts w:cs="Arial"/>
          <w:bCs/>
          <w:color w:val="808080" w:themeColor="background1" w:themeShade="80"/>
          <w:sz w:val="24"/>
          <w:szCs w:val="24"/>
        </w:rPr>
        <w:t xml:space="preserve"> and hygiene messaging. </w:t>
      </w:r>
      <w:r w:rsidR="00EF4E5F" w:rsidRPr="006B74B4">
        <w:rPr>
          <w:rFonts w:cs="Arial"/>
          <w:bCs/>
          <w:color w:val="808080" w:themeColor="background1" w:themeShade="80"/>
          <w:sz w:val="24"/>
          <w:szCs w:val="24"/>
        </w:rPr>
        <w:t xml:space="preserve">WASH </w:t>
      </w:r>
      <w:r w:rsidR="002A72C3" w:rsidRPr="006B74B4">
        <w:rPr>
          <w:rFonts w:cs="Arial"/>
          <w:bCs/>
          <w:color w:val="808080" w:themeColor="background1" w:themeShade="80"/>
          <w:sz w:val="24"/>
          <w:szCs w:val="24"/>
        </w:rPr>
        <w:t>Cluster will share</w:t>
      </w:r>
      <w:r w:rsidR="00EF4E5F" w:rsidRPr="006B74B4">
        <w:rPr>
          <w:rFonts w:cs="Arial"/>
          <w:bCs/>
          <w:color w:val="808080" w:themeColor="background1" w:themeShade="80"/>
          <w:sz w:val="24"/>
          <w:szCs w:val="24"/>
        </w:rPr>
        <w:t xml:space="preserve"> IEC material templates and the EIE Agency is financially responsible for procurement and distribution.  </w:t>
      </w:r>
      <w:r w:rsidR="00AA2614" w:rsidRPr="006B74B4">
        <w:rPr>
          <w:rFonts w:cs="Arial"/>
          <w:bCs/>
          <w:color w:val="808080" w:themeColor="background1" w:themeShade="80"/>
          <w:sz w:val="24"/>
          <w:szCs w:val="24"/>
        </w:rPr>
        <w:t>It is to be noted that specific WASH in schools IEC material are available at the WASH Cluster.</w:t>
      </w:r>
    </w:p>
    <w:p w14:paraId="09DAE803" w14:textId="77777777" w:rsidR="00BC2B2F" w:rsidRPr="006B74B4" w:rsidRDefault="00BC2B2F" w:rsidP="009A5A35">
      <w:pPr>
        <w:jc w:val="both"/>
        <w:rPr>
          <w:rFonts w:cs="Arial"/>
          <w:bCs/>
          <w:color w:val="808080" w:themeColor="background1" w:themeShade="80"/>
          <w:sz w:val="24"/>
          <w:szCs w:val="24"/>
        </w:rPr>
      </w:pPr>
    </w:p>
    <w:sectPr w:rsidR="00BC2B2F" w:rsidRPr="006B74B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B00FB" w14:textId="77777777" w:rsidR="00BB3B72" w:rsidRDefault="00BB3B72" w:rsidP="005E2CC4">
      <w:pPr>
        <w:spacing w:after="0" w:line="240" w:lineRule="auto"/>
      </w:pPr>
      <w:r>
        <w:separator/>
      </w:r>
    </w:p>
  </w:endnote>
  <w:endnote w:type="continuationSeparator" w:id="0">
    <w:p w14:paraId="656866F4" w14:textId="77777777" w:rsidR="00BB3B72" w:rsidRDefault="00BB3B72" w:rsidP="005E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BD7F" w14:textId="77777777" w:rsidR="00C84A1D" w:rsidRDefault="00C84A1D">
    <w:pPr>
      <w:pStyle w:val="Footer"/>
    </w:pPr>
    <w:r>
      <w:rPr>
        <w:noProof/>
      </w:rPr>
      <mc:AlternateContent>
        <mc:Choice Requires="wpg">
          <w:drawing>
            <wp:anchor distT="0" distB="0" distL="114300" distR="114300" simplePos="0" relativeHeight="251656192" behindDoc="0" locked="0" layoutInCell="1" allowOverlap="1" wp14:anchorId="07840DAE" wp14:editId="700D720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D2C25" w14:textId="46EF51C8" w:rsidR="00C84A1D" w:rsidRDefault="00C84A1D">
                            <w:pPr>
                              <w:pStyle w:val="Footer"/>
                              <w:tabs>
                                <w:tab w:val="clear" w:pos="4680"/>
                                <w:tab w:val="clear" w:pos="9360"/>
                              </w:tabs>
                              <w:jc w:val="right"/>
                            </w:pPr>
                            <w:r>
                              <w:rPr>
                                <w:caps/>
                                <w:color w:val="5B9BD5" w:themeColor="accent1"/>
                                <w:sz w:val="20"/>
                                <w:szCs w:val="20"/>
                              </w:rPr>
                              <w:t>Rakhine HRP Wash response plan 2015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7840DAE" id="Group 164" o:spid="_x0000_s1027" style="position:absolute;margin-left:434.8pt;margin-top:0;width:486pt;height:21.6pt;z-index:25165619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8"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4EDD2C25" w14:textId="46EF51C8" w:rsidR="00C84A1D" w:rsidRDefault="00C84A1D">
                      <w:pPr>
                        <w:pStyle w:val="Footer"/>
                        <w:tabs>
                          <w:tab w:val="clear" w:pos="4680"/>
                          <w:tab w:val="clear" w:pos="9360"/>
                        </w:tabs>
                        <w:jc w:val="right"/>
                      </w:pPr>
                      <w:r>
                        <w:rPr>
                          <w:caps/>
                          <w:color w:val="5B9BD5" w:themeColor="accent1"/>
                          <w:sz w:val="20"/>
                          <w:szCs w:val="20"/>
                        </w:rPr>
                        <w:t>Rakhine HRP Wash response plan 2015</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53335" w14:textId="77777777" w:rsidR="00BB3B72" w:rsidRDefault="00BB3B72" w:rsidP="005E2CC4">
      <w:pPr>
        <w:spacing w:after="0" w:line="240" w:lineRule="auto"/>
      </w:pPr>
      <w:r>
        <w:separator/>
      </w:r>
    </w:p>
  </w:footnote>
  <w:footnote w:type="continuationSeparator" w:id="0">
    <w:p w14:paraId="6A4141D7" w14:textId="77777777" w:rsidR="00BB3B72" w:rsidRDefault="00BB3B72" w:rsidP="005E2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B798" w14:textId="3790F1B7" w:rsidR="00C84A1D" w:rsidRDefault="00C84A1D" w:rsidP="007D046B">
    <w:pPr>
      <w:pStyle w:val="Header"/>
      <w:jc w:val="right"/>
      <w:rPr>
        <w:rFonts w:asciiTheme="majorHAnsi" w:hAnsiTheme="majorHAnsi" w:cstheme="minorHAnsi"/>
        <w:b/>
        <w:noProof/>
        <w:color w:val="000000" w:themeColor="text1"/>
        <w:sz w:val="24"/>
        <w:szCs w:val="20"/>
      </w:rPr>
    </w:pPr>
    <w:r w:rsidRPr="00F63C23">
      <w:rPr>
        <w:rFonts w:asciiTheme="majorHAnsi" w:hAnsiTheme="majorHAnsi" w:cstheme="minorHAnsi"/>
        <w:b/>
        <w:noProof/>
        <w:color w:val="000000" w:themeColor="text1"/>
        <w:sz w:val="24"/>
        <w:szCs w:val="20"/>
      </w:rPr>
      <w:drawing>
        <wp:anchor distT="0" distB="0" distL="114300" distR="114300" simplePos="0" relativeHeight="251658240" behindDoc="0" locked="0" layoutInCell="1" allowOverlap="1" wp14:anchorId="3AB5B908" wp14:editId="32136E45">
          <wp:simplePos x="0" y="0"/>
          <wp:positionH relativeFrom="margin">
            <wp:posOffset>4881245</wp:posOffset>
          </wp:positionH>
          <wp:positionV relativeFrom="paragraph">
            <wp:posOffset>-57150</wp:posOffset>
          </wp:positionV>
          <wp:extent cx="1123950" cy="5429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6631" name="Picture 1"/>
                  <pic:cNvPicPr>
                    <a:picLocks noChangeAspect="1" noChangeArrowheads="1"/>
                  </pic:cNvPicPr>
                </pic:nvPicPr>
                <pic:blipFill rotWithShape="1">
                  <a:blip r:embed="rId1" cstate="print"/>
                  <a:srcRect b="17484"/>
                  <a:stretch/>
                </pic:blipFill>
                <pic:spPr bwMode="auto">
                  <a:xfrm>
                    <a:off x="0" y="0"/>
                    <a:ext cx="112395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7CFFB7E7" wp14:editId="4E95C8E7">
          <wp:simplePos x="0" y="0"/>
          <wp:positionH relativeFrom="column">
            <wp:posOffset>-600075</wp:posOffset>
          </wp:positionH>
          <wp:positionV relativeFrom="paragraph">
            <wp:posOffset>-38100</wp:posOffset>
          </wp:positionV>
          <wp:extent cx="1619250" cy="536590"/>
          <wp:effectExtent l="0" t="0" r="0" b="0"/>
          <wp:wrapNone/>
          <wp:docPr id="2" name="Picture 2"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2"/>
                  <a:srcRect/>
                  <a:stretch>
                    <a:fillRect/>
                  </a:stretch>
                </pic:blipFill>
                <pic:spPr bwMode="auto">
                  <a:xfrm>
                    <a:off x="0" y="0"/>
                    <a:ext cx="1624462" cy="5383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E28B18" w14:textId="11440121" w:rsidR="00C84A1D" w:rsidRDefault="00C84A1D" w:rsidP="007D046B">
    <w:pPr>
      <w:pStyle w:val="Header"/>
      <w:jc w:val="right"/>
    </w:pPr>
  </w:p>
  <w:p w14:paraId="3FFEF6CE" w14:textId="1CF6CB4F" w:rsidR="00C84A1D" w:rsidRDefault="00C84A1D" w:rsidP="007D04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2174"/>
    <w:multiLevelType w:val="hybridMultilevel"/>
    <w:tmpl w:val="5448B0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B5189B"/>
    <w:multiLevelType w:val="multilevel"/>
    <w:tmpl w:val="348C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26CD"/>
    <w:multiLevelType w:val="hybridMultilevel"/>
    <w:tmpl w:val="6442D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7F46"/>
    <w:multiLevelType w:val="multilevel"/>
    <w:tmpl w:val="F21E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43282"/>
    <w:multiLevelType w:val="multilevel"/>
    <w:tmpl w:val="9FE8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151A36"/>
    <w:multiLevelType w:val="multilevel"/>
    <w:tmpl w:val="938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38"/>
    <w:rsid w:val="000237E2"/>
    <w:rsid w:val="0002598B"/>
    <w:rsid w:val="000F107E"/>
    <w:rsid w:val="001004E1"/>
    <w:rsid w:val="00107B03"/>
    <w:rsid w:val="001224BF"/>
    <w:rsid w:val="00124661"/>
    <w:rsid w:val="00125182"/>
    <w:rsid w:val="0016288E"/>
    <w:rsid w:val="001A3515"/>
    <w:rsid w:val="001B5A83"/>
    <w:rsid w:val="001E3C6D"/>
    <w:rsid w:val="001F24EB"/>
    <w:rsid w:val="00216C56"/>
    <w:rsid w:val="0022001B"/>
    <w:rsid w:val="00222556"/>
    <w:rsid w:val="002411F2"/>
    <w:rsid w:val="00293DB3"/>
    <w:rsid w:val="002A72C3"/>
    <w:rsid w:val="002B4809"/>
    <w:rsid w:val="002C5E06"/>
    <w:rsid w:val="002D7740"/>
    <w:rsid w:val="002E01AE"/>
    <w:rsid w:val="002E128E"/>
    <w:rsid w:val="002E5485"/>
    <w:rsid w:val="00313897"/>
    <w:rsid w:val="00320764"/>
    <w:rsid w:val="00322B5F"/>
    <w:rsid w:val="00334423"/>
    <w:rsid w:val="003478D4"/>
    <w:rsid w:val="00392CED"/>
    <w:rsid w:val="003C3EAA"/>
    <w:rsid w:val="00403414"/>
    <w:rsid w:val="00410BA7"/>
    <w:rsid w:val="004269CA"/>
    <w:rsid w:val="00444323"/>
    <w:rsid w:val="004958D5"/>
    <w:rsid w:val="004B55E8"/>
    <w:rsid w:val="004D2D24"/>
    <w:rsid w:val="004E132D"/>
    <w:rsid w:val="004E6673"/>
    <w:rsid w:val="00507B38"/>
    <w:rsid w:val="00520D1D"/>
    <w:rsid w:val="005242B9"/>
    <w:rsid w:val="00524C56"/>
    <w:rsid w:val="00537D3A"/>
    <w:rsid w:val="00540D94"/>
    <w:rsid w:val="00542384"/>
    <w:rsid w:val="00555FF9"/>
    <w:rsid w:val="005572B3"/>
    <w:rsid w:val="00571584"/>
    <w:rsid w:val="00585143"/>
    <w:rsid w:val="00591AA4"/>
    <w:rsid w:val="005B0235"/>
    <w:rsid w:val="005B0C0F"/>
    <w:rsid w:val="005B3647"/>
    <w:rsid w:val="005C49F9"/>
    <w:rsid w:val="005C4F6B"/>
    <w:rsid w:val="005D695D"/>
    <w:rsid w:val="005E2CC4"/>
    <w:rsid w:val="005E3CC7"/>
    <w:rsid w:val="005E4415"/>
    <w:rsid w:val="005F733A"/>
    <w:rsid w:val="00625F5A"/>
    <w:rsid w:val="00636939"/>
    <w:rsid w:val="00641CCE"/>
    <w:rsid w:val="006631F2"/>
    <w:rsid w:val="006761C6"/>
    <w:rsid w:val="00681181"/>
    <w:rsid w:val="006A528D"/>
    <w:rsid w:val="006A7581"/>
    <w:rsid w:val="006B6E42"/>
    <w:rsid w:val="006B74B4"/>
    <w:rsid w:val="006C30BE"/>
    <w:rsid w:val="006C52C5"/>
    <w:rsid w:val="006D34F4"/>
    <w:rsid w:val="006E54CE"/>
    <w:rsid w:val="00721E8B"/>
    <w:rsid w:val="0073367B"/>
    <w:rsid w:val="00757E83"/>
    <w:rsid w:val="007636CA"/>
    <w:rsid w:val="00770312"/>
    <w:rsid w:val="007766A8"/>
    <w:rsid w:val="007D046B"/>
    <w:rsid w:val="007E5D07"/>
    <w:rsid w:val="00804097"/>
    <w:rsid w:val="0082300A"/>
    <w:rsid w:val="008239DE"/>
    <w:rsid w:val="00834F96"/>
    <w:rsid w:val="008A40D2"/>
    <w:rsid w:val="008D37AE"/>
    <w:rsid w:val="008D7FCC"/>
    <w:rsid w:val="008F4377"/>
    <w:rsid w:val="008F6D7B"/>
    <w:rsid w:val="00920C6F"/>
    <w:rsid w:val="00923E44"/>
    <w:rsid w:val="00933227"/>
    <w:rsid w:val="009437DE"/>
    <w:rsid w:val="00952D01"/>
    <w:rsid w:val="009612E1"/>
    <w:rsid w:val="009734BA"/>
    <w:rsid w:val="009738AF"/>
    <w:rsid w:val="00975CA3"/>
    <w:rsid w:val="009A5A35"/>
    <w:rsid w:val="009B2D9D"/>
    <w:rsid w:val="009C4BE4"/>
    <w:rsid w:val="00A42E17"/>
    <w:rsid w:val="00A669FD"/>
    <w:rsid w:val="00A77D17"/>
    <w:rsid w:val="00A82CB0"/>
    <w:rsid w:val="00AA2614"/>
    <w:rsid w:val="00AA7F6C"/>
    <w:rsid w:val="00AD171C"/>
    <w:rsid w:val="00B011B2"/>
    <w:rsid w:val="00B14742"/>
    <w:rsid w:val="00B24E5E"/>
    <w:rsid w:val="00B60A56"/>
    <w:rsid w:val="00BB3B72"/>
    <w:rsid w:val="00BB4736"/>
    <w:rsid w:val="00BC2B2F"/>
    <w:rsid w:val="00BD273D"/>
    <w:rsid w:val="00BD31B0"/>
    <w:rsid w:val="00BE266A"/>
    <w:rsid w:val="00BF5885"/>
    <w:rsid w:val="00C84A1D"/>
    <w:rsid w:val="00C92D9F"/>
    <w:rsid w:val="00CA762C"/>
    <w:rsid w:val="00CC7410"/>
    <w:rsid w:val="00D17C3F"/>
    <w:rsid w:val="00D43BA5"/>
    <w:rsid w:val="00D5789F"/>
    <w:rsid w:val="00D6700B"/>
    <w:rsid w:val="00D805C1"/>
    <w:rsid w:val="00D80B42"/>
    <w:rsid w:val="00D81436"/>
    <w:rsid w:val="00DA59D5"/>
    <w:rsid w:val="00DB0B5B"/>
    <w:rsid w:val="00DB2FC2"/>
    <w:rsid w:val="00DC1C04"/>
    <w:rsid w:val="00DC2E7B"/>
    <w:rsid w:val="00DC417E"/>
    <w:rsid w:val="00DC443A"/>
    <w:rsid w:val="00DF6A6B"/>
    <w:rsid w:val="00E34D38"/>
    <w:rsid w:val="00E4106F"/>
    <w:rsid w:val="00E4614C"/>
    <w:rsid w:val="00E4623C"/>
    <w:rsid w:val="00E546C8"/>
    <w:rsid w:val="00E54977"/>
    <w:rsid w:val="00E628F7"/>
    <w:rsid w:val="00E7420D"/>
    <w:rsid w:val="00E81450"/>
    <w:rsid w:val="00E81DE1"/>
    <w:rsid w:val="00E84D1D"/>
    <w:rsid w:val="00ED016F"/>
    <w:rsid w:val="00EF4E5F"/>
    <w:rsid w:val="00EF5042"/>
    <w:rsid w:val="00F01D1E"/>
    <w:rsid w:val="00F07171"/>
    <w:rsid w:val="00F326F7"/>
    <w:rsid w:val="00F50A76"/>
    <w:rsid w:val="00F56780"/>
    <w:rsid w:val="00FC01DB"/>
    <w:rsid w:val="00FD58F0"/>
    <w:rsid w:val="00FE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CD9F9"/>
  <w15:docId w15:val="{0F86D5E2-D2F2-4BB3-B359-E0805A6A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4B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12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9612E1"/>
    <w:pPr>
      <w:keepNext w:val="0"/>
      <w:keepLines w:val="0"/>
      <w:spacing w:before="240" w:after="240" w:line="240" w:lineRule="auto"/>
      <w:jc w:val="both"/>
      <w:outlineLvl w:val="2"/>
    </w:pPr>
    <w:rPr>
      <w:rFonts w:asciiTheme="minorHAnsi" w:eastAsia="SimSun" w:hAnsiTheme="minorHAnsi" w:cs="Times New Roman"/>
      <w:i/>
      <w:color w:val="8496B0" w:themeColor="text2" w:themeTint="99"/>
      <w:sz w:val="24"/>
      <w:szCs w:val="2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CC4"/>
  </w:style>
  <w:style w:type="paragraph" w:styleId="Footer">
    <w:name w:val="footer"/>
    <w:basedOn w:val="Normal"/>
    <w:link w:val="FooterChar"/>
    <w:uiPriority w:val="99"/>
    <w:unhideWhenUsed/>
    <w:rsid w:val="005E2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C4"/>
  </w:style>
  <w:style w:type="table" w:styleId="TableGrid">
    <w:name w:val="Table Grid"/>
    <w:basedOn w:val="TableNormal"/>
    <w:uiPriority w:val="39"/>
    <w:rsid w:val="005E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0B5B"/>
    <w:pPr>
      <w:spacing w:before="100" w:beforeAutospacing="1" w:after="100" w:afterAutospacing="1" w:line="270" w:lineRule="atLeast"/>
    </w:pPr>
    <w:rPr>
      <w:rFonts w:ascii="Times New Roman" w:eastAsia="Times New Roman" w:hAnsi="Times New Roman" w:cs="Times New Roman"/>
      <w:color w:val="323232"/>
      <w:sz w:val="21"/>
      <w:szCs w:val="21"/>
    </w:rPr>
  </w:style>
  <w:style w:type="character" w:styleId="CommentReference">
    <w:name w:val="annotation reference"/>
    <w:basedOn w:val="DefaultParagraphFont"/>
    <w:uiPriority w:val="99"/>
    <w:semiHidden/>
    <w:unhideWhenUsed/>
    <w:rsid w:val="00EF4E5F"/>
    <w:rPr>
      <w:sz w:val="16"/>
      <w:szCs w:val="16"/>
    </w:rPr>
  </w:style>
  <w:style w:type="paragraph" w:styleId="CommentText">
    <w:name w:val="annotation text"/>
    <w:basedOn w:val="Normal"/>
    <w:link w:val="CommentTextChar"/>
    <w:uiPriority w:val="99"/>
    <w:semiHidden/>
    <w:unhideWhenUsed/>
    <w:rsid w:val="00EF4E5F"/>
    <w:pPr>
      <w:spacing w:line="240" w:lineRule="auto"/>
    </w:pPr>
    <w:rPr>
      <w:sz w:val="20"/>
      <w:szCs w:val="20"/>
    </w:rPr>
  </w:style>
  <w:style w:type="character" w:customStyle="1" w:styleId="CommentTextChar">
    <w:name w:val="Comment Text Char"/>
    <w:basedOn w:val="DefaultParagraphFont"/>
    <w:link w:val="CommentText"/>
    <w:uiPriority w:val="99"/>
    <w:semiHidden/>
    <w:rsid w:val="00EF4E5F"/>
    <w:rPr>
      <w:sz w:val="20"/>
      <w:szCs w:val="20"/>
    </w:rPr>
  </w:style>
  <w:style w:type="paragraph" w:styleId="CommentSubject">
    <w:name w:val="annotation subject"/>
    <w:basedOn w:val="CommentText"/>
    <w:next w:val="CommentText"/>
    <w:link w:val="CommentSubjectChar"/>
    <w:uiPriority w:val="99"/>
    <w:semiHidden/>
    <w:unhideWhenUsed/>
    <w:rsid w:val="00EF4E5F"/>
    <w:rPr>
      <w:b/>
      <w:bCs/>
    </w:rPr>
  </w:style>
  <w:style w:type="character" w:customStyle="1" w:styleId="CommentSubjectChar">
    <w:name w:val="Comment Subject Char"/>
    <w:basedOn w:val="CommentTextChar"/>
    <w:link w:val="CommentSubject"/>
    <w:uiPriority w:val="99"/>
    <w:semiHidden/>
    <w:rsid w:val="00EF4E5F"/>
    <w:rPr>
      <w:b/>
      <w:bCs/>
      <w:sz w:val="20"/>
      <w:szCs w:val="20"/>
    </w:rPr>
  </w:style>
  <w:style w:type="paragraph" w:styleId="BalloonText">
    <w:name w:val="Balloon Text"/>
    <w:basedOn w:val="Normal"/>
    <w:link w:val="BalloonTextChar"/>
    <w:uiPriority w:val="99"/>
    <w:semiHidden/>
    <w:unhideWhenUsed/>
    <w:rsid w:val="00EF4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5F"/>
    <w:rPr>
      <w:rFonts w:ascii="Segoe UI" w:hAnsi="Segoe UI" w:cs="Segoe UI"/>
      <w:sz w:val="18"/>
      <w:szCs w:val="18"/>
    </w:rPr>
  </w:style>
  <w:style w:type="character" w:customStyle="1" w:styleId="Heading3Char">
    <w:name w:val="Heading 3 Char"/>
    <w:basedOn w:val="DefaultParagraphFont"/>
    <w:link w:val="Heading3"/>
    <w:uiPriority w:val="9"/>
    <w:rsid w:val="009612E1"/>
    <w:rPr>
      <w:rFonts w:eastAsia="SimSun" w:cs="Times New Roman"/>
      <w:i/>
      <w:color w:val="8496B0" w:themeColor="text2" w:themeTint="99"/>
      <w:sz w:val="24"/>
      <w:szCs w:val="28"/>
      <w:u w:val="single"/>
      <w:lang w:eastAsia="zh-CN"/>
    </w:rPr>
  </w:style>
  <w:style w:type="character" w:styleId="IntenseReference">
    <w:name w:val="Intense Reference"/>
    <w:basedOn w:val="DefaultParagraphFont"/>
    <w:uiPriority w:val="32"/>
    <w:qFormat/>
    <w:rsid w:val="009612E1"/>
    <w:rPr>
      <w:b/>
      <w:bCs/>
      <w:smallCaps/>
      <w:color w:val="5B9BD5" w:themeColor="accent1"/>
      <w:spacing w:val="5"/>
    </w:rPr>
  </w:style>
  <w:style w:type="character" w:customStyle="1" w:styleId="Heading2Char">
    <w:name w:val="Heading 2 Char"/>
    <w:basedOn w:val="DefaultParagraphFont"/>
    <w:link w:val="Heading2"/>
    <w:uiPriority w:val="9"/>
    <w:rsid w:val="009612E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81181"/>
    <w:rPr>
      <w:color w:val="0563C1" w:themeColor="hyperlink"/>
      <w:u w:val="single"/>
    </w:rPr>
  </w:style>
  <w:style w:type="paragraph" w:styleId="ListParagraph">
    <w:name w:val="List Paragraph"/>
    <w:basedOn w:val="Normal"/>
    <w:link w:val="ListParagraphChar"/>
    <w:uiPriority w:val="34"/>
    <w:qFormat/>
    <w:rsid w:val="009C4BE4"/>
    <w:pPr>
      <w:ind w:left="720"/>
      <w:contextualSpacing/>
    </w:pPr>
  </w:style>
  <w:style w:type="character" w:customStyle="1" w:styleId="Heading1Char">
    <w:name w:val="Heading 1 Char"/>
    <w:basedOn w:val="DefaultParagraphFont"/>
    <w:link w:val="Heading1"/>
    <w:uiPriority w:val="9"/>
    <w:rsid w:val="009C4BE4"/>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n,single space,footnote text,Texte de note de bas de page,footnote text Car,Texte de note de bas de page Car,footnote text Car Car Car,footnote text Car1 Car,Note de bas de page Car Car Car Car Car,single space Char,ft Cha"/>
    <w:basedOn w:val="Normal"/>
    <w:link w:val="FootnoteTextChar"/>
    <w:unhideWhenUsed/>
    <w:rsid w:val="00222556"/>
    <w:pPr>
      <w:spacing w:after="0" w:line="240" w:lineRule="auto"/>
      <w:jc w:val="both"/>
    </w:pPr>
    <w:rPr>
      <w:rFonts w:ascii="Arial" w:eastAsia="Times New Roman" w:hAnsi="Arial" w:cs="Arial"/>
      <w:color w:val="0D0D0D" w:themeColor="text1" w:themeTint="F2"/>
      <w:kern w:val="28"/>
      <w:sz w:val="19"/>
      <w:szCs w:val="21"/>
      <w:lang w:eastAsia="zh-TW"/>
    </w:rPr>
  </w:style>
  <w:style w:type="character" w:customStyle="1" w:styleId="FootnoteTextChar">
    <w:name w:val="Footnote Text Char"/>
    <w:aliases w:val="FOOTNOTES Char,fn Char,single space Char1,footnote text Char,Texte de note de bas de page Char,footnote text Car Char,Texte de note de bas de page Car Char,footnote text Car Car Car Char,footnote text Car1 Car Char,ft Cha Char"/>
    <w:basedOn w:val="DefaultParagraphFont"/>
    <w:link w:val="FootnoteText"/>
    <w:rsid w:val="00222556"/>
    <w:rPr>
      <w:rFonts w:ascii="Arial" w:eastAsia="Times New Roman" w:hAnsi="Arial" w:cs="Arial"/>
      <w:color w:val="0D0D0D" w:themeColor="text1" w:themeTint="F2"/>
      <w:kern w:val="28"/>
      <w:sz w:val="19"/>
      <w:szCs w:val="21"/>
      <w:lang w:eastAsia="zh-TW"/>
    </w:rPr>
  </w:style>
  <w:style w:type="character" w:styleId="FootnoteReference">
    <w:name w:val="footnote reference"/>
    <w:aliases w:val="note bp,ftref,BVI fnr (文字) (文字) Char (文字) Char Char1 Char Char Char Char Char Char Char1 Char Char Char1 Char Char"/>
    <w:basedOn w:val="DefaultParagraphFont"/>
    <w:unhideWhenUsed/>
    <w:rsid w:val="00222556"/>
    <w:rPr>
      <w:rFonts w:ascii="Arial" w:hAnsi="Arial"/>
      <w:sz w:val="19"/>
      <w:vertAlign w:val="superscript"/>
    </w:rPr>
  </w:style>
  <w:style w:type="character" w:customStyle="1" w:styleId="ListParagraphChar">
    <w:name w:val="List Paragraph Char"/>
    <w:basedOn w:val="DefaultParagraphFont"/>
    <w:link w:val="ListParagraph"/>
    <w:uiPriority w:val="34"/>
    <w:locked/>
    <w:rsid w:val="00222556"/>
  </w:style>
  <w:style w:type="paragraph" w:styleId="Revision">
    <w:name w:val="Revision"/>
    <w:hidden/>
    <w:uiPriority w:val="99"/>
    <w:semiHidden/>
    <w:rsid w:val="00124661"/>
    <w:pPr>
      <w:spacing w:after="0" w:line="240" w:lineRule="auto"/>
    </w:pPr>
  </w:style>
  <w:style w:type="character" w:styleId="Strong">
    <w:name w:val="Strong"/>
    <w:basedOn w:val="DefaultParagraphFont"/>
    <w:uiPriority w:val="22"/>
    <w:qFormat/>
    <w:rsid w:val="00763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1076">
      <w:bodyDiv w:val="1"/>
      <w:marLeft w:val="0"/>
      <w:marRight w:val="0"/>
      <w:marTop w:val="0"/>
      <w:marBottom w:val="0"/>
      <w:divBdr>
        <w:top w:val="none" w:sz="0" w:space="0" w:color="auto"/>
        <w:left w:val="none" w:sz="0" w:space="0" w:color="auto"/>
        <w:bottom w:val="none" w:sz="0" w:space="0" w:color="auto"/>
        <w:right w:val="none" w:sz="0" w:space="0" w:color="auto"/>
      </w:divBdr>
      <w:divsChild>
        <w:div w:id="503741403">
          <w:marLeft w:val="0"/>
          <w:marRight w:val="0"/>
          <w:marTop w:val="0"/>
          <w:marBottom w:val="0"/>
          <w:divBdr>
            <w:top w:val="none" w:sz="0" w:space="0" w:color="auto"/>
            <w:left w:val="none" w:sz="0" w:space="0" w:color="auto"/>
            <w:bottom w:val="none" w:sz="0" w:space="0" w:color="auto"/>
            <w:right w:val="none" w:sz="0" w:space="0" w:color="auto"/>
          </w:divBdr>
          <w:divsChild>
            <w:div w:id="1657152158">
              <w:marLeft w:val="0"/>
              <w:marRight w:val="0"/>
              <w:marTop w:val="0"/>
              <w:marBottom w:val="0"/>
              <w:divBdr>
                <w:top w:val="none" w:sz="0" w:space="0" w:color="auto"/>
                <w:left w:val="none" w:sz="0" w:space="0" w:color="auto"/>
                <w:bottom w:val="none" w:sz="0" w:space="0" w:color="auto"/>
                <w:right w:val="none" w:sz="0" w:space="0" w:color="auto"/>
              </w:divBdr>
              <w:divsChild>
                <w:div w:id="1088650105">
                  <w:marLeft w:val="0"/>
                  <w:marRight w:val="0"/>
                  <w:marTop w:val="0"/>
                  <w:marBottom w:val="0"/>
                  <w:divBdr>
                    <w:top w:val="none" w:sz="0" w:space="0" w:color="auto"/>
                    <w:left w:val="none" w:sz="0" w:space="0" w:color="auto"/>
                    <w:bottom w:val="none" w:sz="0" w:space="0" w:color="auto"/>
                    <w:right w:val="none" w:sz="0" w:space="0" w:color="auto"/>
                  </w:divBdr>
                </w:div>
                <w:div w:id="1828747001">
                  <w:marLeft w:val="0"/>
                  <w:marRight w:val="0"/>
                  <w:marTop w:val="0"/>
                  <w:marBottom w:val="0"/>
                  <w:divBdr>
                    <w:top w:val="none" w:sz="0" w:space="0" w:color="auto"/>
                    <w:left w:val="none" w:sz="0" w:space="0" w:color="auto"/>
                    <w:bottom w:val="none" w:sz="0" w:space="0" w:color="auto"/>
                    <w:right w:val="none" w:sz="0" w:space="0" w:color="auto"/>
                  </w:divBdr>
                </w:div>
                <w:div w:id="1522470016">
                  <w:marLeft w:val="0"/>
                  <w:marRight w:val="0"/>
                  <w:marTop w:val="0"/>
                  <w:marBottom w:val="0"/>
                  <w:divBdr>
                    <w:top w:val="none" w:sz="0" w:space="0" w:color="auto"/>
                    <w:left w:val="none" w:sz="0" w:space="0" w:color="auto"/>
                    <w:bottom w:val="none" w:sz="0" w:space="0" w:color="auto"/>
                    <w:right w:val="none" w:sz="0" w:space="0" w:color="auto"/>
                  </w:divBdr>
                </w:div>
                <w:div w:id="1551458837">
                  <w:marLeft w:val="0"/>
                  <w:marRight w:val="0"/>
                  <w:marTop w:val="0"/>
                  <w:marBottom w:val="0"/>
                  <w:divBdr>
                    <w:top w:val="none" w:sz="0" w:space="0" w:color="auto"/>
                    <w:left w:val="none" w:sz="0" w:space="0" w:color="auto"/>
                    <w:bottom w:val="none" w:sz="0" w:space="0" w:color="auto"/>
                    <w:right w:val="none" w:sz="0" w:space="0" w:color="auto"/>
                  </w:divBdr>
                </w:div>
                <w:div w:id="19383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2144">
      <w:bodyDiv w:val="1"/>
      <w:marLeft w:val="0"/>
      <w:marRight w:val="0"/>
      <w:marTop w:val="0"/>
      <w:marBottom w:val="0"/>
      <w:divBdr>
        <w:top w:val="none" w:sz="0" w:space="0" w:color="auto"/>
        <w:left w:val="none" w:sz="0" w:space="0" w:color="auto"/>
        <w:bottom w:val="none" w:sz="0" w:space="0" w:color="auto"/>
        <w:right w:val="none" w:sz="0" w:space="0" w:color="auto"/>
      </w:divBdr>
      <w:divsChild>
        <w:div w:id="351612745">
          <w:marLeft w:val="0"/>
          <w:marRight w:val="0"/>
          <w:marTop w:val="0"/>
          <w:marBottom w:val="0"/>
          <w:divBdr>
            <w:top w:val="none" w:sz="0" w:space="0" w:color="auto"/>
            <w:left w:val="none" w:sz="0" w:space="0" w:color="auto"/>
            <w:bottom w:val="none" w:sz="0" w:space="0" w:color="auto"/>
            <w:right w:val="none" w:sz="0" w:space="0" w:color="auto"/>
          </w:divBdr>
        </w:div>
      </w:divsChild>
    </w:div>
    <w:div w:id="605620555">
      <w:bodyDiv w:val="1"/>
      <w:marLeft w:val="0"/>
      <w:marRight w:val="0"/>
      <w:marTop w:val="0"/>
      <w:marBottom w:val="0"/>
      <w:divBdr>
        <w:top w:val="none" w:sz="0" w:space="0" w:color="auto"/>
        <w:left w:val="none" w:sz="0" w:space="0" w:color="auto"/>
        <w:bottom w:val="none" w:sz="0" w:space="0" w:color="auto"/>
        <w:right w:val="none" w:sz="0" w:space="0" w:color="auto"/>
      </w:divBdr>
    </w:div>
    <w:div w:id="13394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3E87-4F90-4BC1-8914-321FB32F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WASH In schools</vt:lpstr>
    </vt:vector>
  </TitlesOfParts>
  <Company>Microsoft</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 In schools</dc:title>
  <dc:subject>24 March, 2015</dc:subject>
  <dc:creator>Emily Catherine Durkin</dc:creator>
  <cp:lastModifiedBy>Olivier Le Guillou</cp:lastModifiedBy>
  <cp:revision>13</cp:revision>
  <dcterms:created xsi:type="dcterms:W3CDTF">2015-05-22T05:29:00Z</dcterms:created>
  <dcterms:modified xsi:type="dcterms:W3CDTF">2015-07-16T03:53:00Z</dcterms:modified>
</cp:coreProperties>
</file>