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C7C24" w14:textId="5CBE21F4" w:rsidR="009F2894" w:rsidRPr="00AB0E53" w:rsidRDefault="009F2894" w:rsidP="009F2894">
      <w:pPr>
        <w:pBdr>
          <w:top w:val="single" w:sz="4" w:space="1" w:color="auto"/>
          <w:left w:val="single" w:sz="4" w:space="4" w:color="auto"/>
          <w:bottom w:val="single" w:sz="4" w:space="1" w:color="auto"/>
          <w:right w:val="single" w:sz="4" w:space="4" w:color="auto"/>
        </w:pBdr>
        <w:spacing w:after="120"/>
        <w:jc w:val="center"/>
        <w:rPr>
          <w:b/>
          <w:sz w:val="28"/>
          <w:szCs w:val="28"/>
          <w:lang w:val="en-GB"/>
        </w:rPr>
      </w:pPr>
      <w:r>
        <w:rPr>
          <w:b/>
          <w:sz w:val="28"/>
          <w:szCs w:val="28"/>
          <w:lang w:val="en-GB"/>
        </w:rPr>
        <w:t>Myanmar</w:t>
      </w:r>
      <w:r w:rsidRPr="00AB0E53">
        <w:rPr>
          <w:b/>
          <w:sz w:val="28"/>
          <w:szCs w:val="28"/>
          <w:lang w:val="en-GB"/>
        </w:rPr>
        <w:t xml:space="preserve"> WASH Cluster</w:t>
      </w:r>
    </w:p>
    <w:p w14:paraId="46C33FD4" w14:textId="316F1EC4" w:rsidR="009F2894" w:rsidRPr="00AB0E53" w:rsidRDefault="009F2894" w:rsidP="009F2894">
      <w:pPr>
        <w:pBdr>
          <w:top w:val="single" w:sz="4" w:space="1" w:color="auto"/>
          <w:left w:val="single" w:sz="4" w:space="4" w:color="auto"/>
          <w:bottom w:val="single" w:sz="4" w:space="1" w:color="auto"/>
          <w:right w:val="single" w:sz="4" w:space="4" w:color="auto"/>
        </w:pBdr>
        <w:jc w:val="center"/>
        <w:rPr>
          <w:b/>
          <w:lang w:val="en-GB"/>
        </w:rPr>
      </w:pPr>
      <w:r>
        <w:rPr>
          <w:b/>
          <w:lang w:val="en-GB"/>
        </w:rPr>
        <w:t xml:space="preserve">Minutes of </w:t>
      </w:r>
      <w:r w:rsidRPr="00AB0E53">
        <w:rPr>
          <w:b/>
          <w:lang w:val="en-GB"/>
        </w:rPr>
        <w:t>Meeting</w:t>
      </w:r>
      <w:r w:rsidR="00196DF4">
        <w:rPr>
          <w:b/>
          <w:lang w:val="en-GB"/>
        </w:rPr>
        <w:t xml:space="preserve"> - DRAFT</w:t>
      </w:r>
    </w:p>
    <w:p w14:paraId="4B747E2F" w14:textId="77777777" w:rsidR="009F2894" w:rsidRPr="00AB0E53" w:rsidRDefault="009F2894" w:rsidP="009F2894">
      <w:pPr>
        <w:rPr>
          <w:sz w:val="16"/>
          <w:szCs w:val="16"/>
          <w:lang w:val="en-GB"/>
        </w:rPr>
      </w:pPr>
    </w:p>
    <w:p w14:paraId="4F19A691" w14:textId="048EEA11" w:rsidR="009F2894" w:rsidRPr="00734886" w:rsidRDefault="009F2894" w:rsidP="009F2894">
      <w:pPr>
        <w:jc w:val="both"/>
        <w:rPr>
          <w:rFonts w:asciiTheme="majorHAnsi" w:hAnsiTheme="majorHAnsi" w:cs="Calibri"/>
          <w:sz w:val="22"/>
          <w:szCs w:val="22"/>
          <w:lang w:val="en-GB"/>
        </w:rPr>
      </w:pPr>
      <w:r w:rsidRPr="00734886">
        <w:rPr>
          <w:rFonts w:asciiTheme="majorHAnsi" w:hAnsiTheme="majorHAnsi" w:cs="Calibri"/>
          <w:b/>
          <w:sz w:val="22"/>
          <w:szCs w:val="22"/>
          <w:lang w:val="en-GB"/>
        </w:rPr>
        <w:t xml:space="preserve">Date:   </w:t>
      </w:r>
      <w:r w:rsidRPr="00734886">
        <w:rPr>
          <w:rFonts w:asciiTheme="majorHAnsi" w:hAnsiTheme="majorHAnsi" w:cs="Calibri"/>
          <w:b/>
          <w:sz w:val="22"/>
          <w:szCs w:val="22"/>
          <w:lang w:val="en-GB"/>
        </w:rPr>
        <w:tab/>
      </w:r>
      <w:r w:rsidRPr="00734886">
        <w:rPr>
          <w:rFonts w:asciiTheme="majorHAnsi" w:hAnsiTheme="majorHAnsi" w:cs="Calibri"/>
          <w:sz w:val="22"/>
          <w:szCs w:val="22"/>
          <w:lang w:val="en-GB"/>
        </w:rPr>
        <w:t xml:space="preserve">15/02/2016 </w:t>
      </w:r>
      <w:bookmarkStart w:id="0" w:name="_GoBack"/>
      <w:bookmarkEnd w:id="0"/>
    </w:p>
    <w:p w14:paraId="2617EC2F" w14:textId="6420240E" w:rsidR="009F2894" w:rsidRPr="00734886" w:rsidRDefault="009F2894" w:rsidP="009F2894">
      <w:pPr>
        <w:jc w:val="both"/>
        <w:rPr>
          <w:rFonts w:asciiTheme="majorHAnsi" w:hAnsiTheme="majorHAnsi" w:cs="Calibri"/>
          <w:sz w:val="22"/>
          <w:szCs w:val="22"/>
          <w:lang w:val="en-GB"/>
        </w:rPr>
      </w:pPr>
      <w:r w:rsidRPr="00734886">
        <w:rPr>
          <w:rFonts w:asciiTheme="majorHAnsi" w:hAnsiTheme="majorHAnsi" w:cs="Calibri"/>
          <w:b/>
          <w:sz w:val="22"/>
          <w:szCs w:val="22"/>
          <w:lang w:val="en-GB"/>
        </w:rPr>
        <w:t xml:space="preserve">Venue: </w:t>
      </w:r>
      <w:r w:rsidRPr="00734886">
        <w:rPr>
          <w:rFonts w:asciiTheme="majorHAnsi" w:hAnsiTheme="majorHAnsi" w:cs="Calibri"/>
          <w:sz w:val="22"/>
          <w:szCs w:val="22"/>
          <w:lang w:val="en-GB"/>
        </w:rPr>
        <w:tab/>
        <w:t>UNICEF Yangon</w:t>
      </w:r>
    </w:p>
    <w:p w14:paraId="7ECC82F0" w14:textId="042AF55C" w:rsidR="009F2894" w:rsidRPr="00734886" w:rsidRDefault="009F2894" w:rsidP="009F2894">
      <w:pPr>
        <w:jc w:val="both"/>
        <w:rPr>
          <w:rFonts w:asciiTheme="majorHAnsi" w:hAnsiTheme="majorHAnsi" w:cs="Calibri"/>
          <w:b/>
          <w:sz w:val="22"/>
          <w:szCs w:val="22"/>
          <w:lang w:val="en-GB"/>
        </w:rPr>
      </w:pPr>
      <w:r w:rsidRPr="00734886">
        <w:rPr>
          <w:rFonts w:asciiTheme="majorHAnsi" w:hAnsiTheme="majorHAnsi" w:cs="Calibri"/>
          <w:b/>
          <w:sz w:val="22"/>
          <w:szCs w:val="22"/>
          <w:lang w:val="en-GB"/>
        </w:rPr>
        <w:t xml:space="preserve">Time: </w:t>
      </w:r>
      <w:r w:rsidRPr="00734886">
        <w:rPr>
          <w:rFonts w:asciiTheme="majorHAnsi" w:hAnsiTheme="majorHAnsi" w:cs="Calibri"/>
          <w:b/>
          <w:sz w:val="22"/>
          <w:szCs w:val="22"/>
          <w:lang w:val="en-GB"/>
        </w:rPr>
        <w:tab/>
      </w:r>
      <w:r w:rsidRPr="00734886">
        <w:rPr>
          <w:rFonts w:asciiTheme="majorHAnsi" w:hAnsiTheme="majorHAnsi" w:cs="Calibri"/>
          <w:sz w:val="22"/>
          <w:szCs w:val="22"/>
          <w:lang w:val="en-GB"/>
        </w:rPr>
        <w:t>14.00 – 15.30</w:t>
      </w:r>
    </w:p>
    <w:p w14:paraId="06C8366A" w14:textId="3D3E924F" w:rsidR="009F2894" w:rsidRPr="00734886" w:rsidRDefault="009F2894" w:rsidP="009F2894">
      <w:pPr>
        <w:jc w:val="both"/>
        <w:rPr>
          <w:rFonts w:asciiTheme="majorHAnsi" w:hAnsiTheme="majorHAnsi" w:cs="Calibri"/>
          <w:sz w:val="22"/>
          <w:szCs w:val="22"/>
          <w:lang w:val="en-GB"/>
        </w:rPr>
      </w:pPr>
      <w:r w:rsidRPr="00734886">
        <w:rPr>
          <w:rFonts w:asciiTheme="majorHAnsi" w:hAnsiTheme="majorHAnsi" w:cs="Calibri"/>
          <w:b/>
          <w:sz w:val="22"/>
          <w:szCs w:val="22"/>
          <w:lang w:val="en-GB"/>
        </w:rPr>
        <w:t xml:space="preserve">Chair: </w:t>
      </w:r>
      <w:r w:rsidRPr="00734886">
        <w:rPr>
          <w:rFonts w:asciiTheme="majorHAnsi" w:hAnsiTheme="majorHAnsi" w:cs="Calibri"/>
          <w:b/>
          <w:sz w:val="22"/>
          <w:szCs w:val="22"/>
          <w:lang w:val="en-GB"/>
        </w:rPr>
        <w:tab/>
      </w:r>
      <w:r w:rsidRPr="00734886">
        <w:rPr>
          <w:rFonts w:asciiTheme="majorHAnsi" w:hAnsiTheme="majorHAnsi" w:cs="Calibri"/>
          <w:sz w:val="22"/>
          <w:szCs w:val="22"/>
          <w:lang w:val="en-GB"/>
        </w:rPr>
        <w:t xml:space="preserve">National WASH cluster coordinator </w:t>
      </w:r>
    </w:p>
    <w:p w14:paraId="49DC327C" w14:textId="77777777" w:rsidR="009F2894" w:rsidRPr="00734886" w:rsidRDefault="009F2894" w:rsidP="009F2894">
      <w:pPr>
        <w:tabs>
          <w:tab w:val="left" w:pos="1550"/>
        </w:tabs>
        <w:jc w:val="both"/>
        <w:rPr>
          <w:rFonts w:asciiTheme="majorHAnsi" w:hAnsiTheme="majorHAnsi" w:cs="Calibri"/>
          <w:b/>
          <w:sz w:val="22"/>
          <w:szCs w:val="22"/>
          <w:lang w:val="en-US"/>
        </w:rPr>
      </w:pPr>
    </w:p>
    <w:p w14:paraId="1F899ECF" w14:textId="1FCBF6B3" w:rsidR="009F2894" w:rsidRPr="00965467" w:rsidRDefault="00965467" w:rsidP="009F2894">
      <w:pPr>
        <w:tabs>
          <w:tab w:val="left" w:pos="1550"/>
        </w:tabs>
        <w:jc w:val="both"/>
        <w:rPr>
          <w:rFonts w:asciiTheme="majorHAnsi" w:hAnsiTheme="majorHAnsi" w:cs="Calibri"/>
          <w:sz w:val="22"/>
          <w:szCs w:val="22"/>
          <w:lang w:val="en-US"/>
        </w:rPr>
      </w:pPr>
      <w:r>
        <w:rPr>
          <w:rFonts w:asciiTheme="majorHAnsi" w:hAnsiTheme="majorHAnsi" w:cs="Calibri"/>
          <w:b/>
          <w:sz w:val="22"/>
          <w:szCs w:val="22"/>
          <w:lang w:val="en-US"/>
        </w:rPr>
        <w:t xml:space="preserve">Attendees: </w:t>
      </w:r>
      <w:r>
        <w:rPr>
          <w:rFonts w:asciiTheme="majorHAnsi" w:hAnsiTheme="majorHAnsi" w:cs="Calibri"/>
          <w:sz w:val="22"/>
          <w:szCs w:val="22"/>
          <w:lang w:val="en-US"/>
        </w:rPr>
        <w:t>(see attached)</w:t>
      </w:r>
    </w:p>
    <w:p w14:paraId="247FBB4A" w14:textId="77777777" w:rsidR="009F2894" w:rsidRPr="00734886" w:rsidRDefault="009F2894">
      <w:pPr>
        <w:rPr>
          <w:rFonts w:asciiTheme="majorHAnsi" w:hAnsiTheme="majorHAnsi"/>
          <w:sz w:val="22"/>
          <w:szCs w:val="22"/>
        </w:rPr>
      </w:pPr>
    </w:p>
    <w:p w14:paraId="5340D083" w14:textId="77777777" w:rsidR="009F2894" w:rsidRPr="00734886" w:rsidRDefault="009F2894">
      <w:pPr>
        <w:rPr>
          <w:rFonts w:asciiTheme="majorHAnsi" w:hAnsiTheme="majorHAnsi"/>
          <w:sz w:val="22"/>
          <w:szCs w:val="22"/>
        </w:rPr>
      </w:pPr>
    </w:p>
    <w:p w14:paraId="776FD463" w14:textId="28E5309F" w:rsidR="00796133" w:rsidRPr="00965467" w:rsidRDefault="000B0069" w:rsidP="00965467">
      <w:pPr>
        <w:pBdr>
          <w:top w:val="single" w:sz="4" w:space="1" w:color="auto"/>
          <w:left w:val="single" w:sz="4" w:space="4" w:color="auto"/>
          <w:bottom w:val="single" w:sz="4" w:space="1" w:color="auto"/>
          <w:right w:val="single" w:sz="4" w:space="4" w:color="auto"/>
        </w:pBdr>
        <w:rPr>
          <w:rFonts w:asciiTheme="majorHAnsi" w:hAnsiTheme="majorHAnsi"/>
          <w:b/>
          <w:sz w:val="22"/>
          <w:szCs w:val="22"/>
        </w:rPr>
      </w:pPr>
      <w:r w:rsidRPr="00965467">
        <w:rPr>
          <w:rFonts w:asciiTheme="majorHAnsi" w:hAnsiTheme="majorHAnsi"/>
          <w:b/>
          <w:sz w:val="22"/>
          <w:szCs w:val="22"/>
        </w:rPr>
        <w:t>1. Kachin update:</w:t>
      </w:r>
    </w:p>
    <w:p w14:paraId="48C42912" w14:textId="137B945E" w:rsidR="000B0069" w:rsidRPr="00734886" w:rsidRDefault="00965467" w:rsidP="00965467">
      <w:pPr>
        <w:pStyle w:val="ListParagraph"/>
        <w:numPr>
          <w:ilvl w:val="0"/>
          <w:numId w:val="5"/>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Pr>
          <w:rFonts w:asciiTheme="majorHAnsi" w:hAnsiTheme="majorHAnsi"/>
          <w:sz w:val="22"/>
          <w:szCs w:val="22"/>
        </w:rPr>
        <w:t>Currently a good</w:t>
      </w:r>
      <w:r w:rsidR="00440A3B" w:rsidRPr="00734886">
        <w:rPr>
          <w:rFonts w:asciiTheme="majorHAnsi" w:hAnsiTheme="majorHAnsi"/>
          <w:sz w:val="22"/>
          <w:szCs w:val="22"/>
        </w:rPr>
        <w:t xml:space="preserve"> presence of WASH actors; 95% of WASH actors present</w:t>
      </w:r>
      <w:r>
        <w:rPr>
          <w:rFonts w:asciiTheme="majorHAnsi" w:hAnsiTheme="majorHAnsi"/>
          <w:sz w:val="22"/>
          <w:szCs w:val="22"/>
        </w:rPr>
        <w:t xml:space="preserve"> at</w:t>
      </w:r>
      <w:r w:rsidR="00440A3B" w:rsidRPr="00734886">
        <w:rPr>
          <w:rFonts w:asciiTheme="majorHAnsi" w:hAnsiTheme="majorHAnsi"/>
          <w:sz w:val="22"/>
          <w:szCs w:val="22"/>
        </w:rPr>
        <w:t xml:space="preserve"> end of December 2015; </w:t>
      </w:r>
      <w:r w:rsidR="00C32F95" w:rsidRPr="00734886">
        <w:rPr>
          <w:rFonts w:asciiTheme="majorHAnsi" w:hAnsiTheme="majorHAnsi"/>
          <w:sz w:val="22"/>
          <w:szCs w:val="22"/>
        </w:rPr>
        <w:t>reducing by the e</w:t>
      </w:r>
      <w:r w:rsidR="00440A3B" w:rsidRPr="00734886">
        <w:rPr>
          <w:rFonts w:asciiTheme="majorHAnsi" w:hAnsiTheme="majorHAnsi"/>
          <w:sz w:val="22"/>
          <w:szCs w:val="22"/>
        </w:rPr>
        <w:t xml:space="preserve">nd of February, </w:t>
      </w:r>
      <w:r w:rsidR="00233B6E" w:rsidRPr="00734886">
        <w:rPr>
          <w:rFonts w:asciiTheme="majorHAnsi" w:hAnsiTheme="majorHAnsi"/>
          <w:sz w:val="22"/>
          <w:szCs w:val="22"/>
        </w:rPr>
        <w:t xml:space="preserve">with a </w:t>
      </w:r>
      <w:r w:rsidR="00440A3B" w:rsidRPr="00734886">
        <w:rPr>
          <w:rFonts w:asciiTheme="majorHAnsi" w:hAnsiTheme="majorHAnsi"/>
          <w:sz w:val="22"/>
          <w:szCs w:val="22"/>
        </w:rPr>
        <w:t>big</w:t>
      </w:r>
      <w:r w:rsidR="00233B6E" w:rsidRPr="00734886">
        <w:rPr>
          <w:rFonts w:asciiTheme="majorHAnsi" w:hAnsiTheme="majorHAnsi"/>
          <w:sz w:val="22"/>
          <w:szCs w:val="22"/>
        </w:rPr>
        <w:t>ger</w:t>
      </w:r>
      <w:r w:rsidR="00440A3B" w:rsidRPr="00734886">
        <w:rPr>
          <w:rFonts w:asciiTheme="majorHAnsi" w:hAnsiTheme="majorHAnsi"/>
          <w:sz w:val="22"/>
          <w:szCs w:val="22"/>
        </w:rPr>
        <w:t xml:space="preserve"> drop at end of March</w:t>
      </w:r>
      <w:r w:rsidR="00233B6E" w:rsidRPr="00734886">
        <w:rPr>
          <w:rFonts w:asciiTheme="majorHAnsi" w:hAnsiTheme="majorHAnsi"/>
          <w:sz w:val="22"/>
          <w:szCs w:val="22"/>
        </w:rPr>
        <w:t>, 2016</w:t>
      </w:r>
      <w:r>
        <w:rPr>
          <w:rFonts w:asciiTheme="majorHAnsi" w:hAnsiTheme="majorHAnsi"/>
          <w:sz w:val="22"/>
          <w:szCs w:val="22"/>
        </w:rPr>
        <w:t>.</w:t>
      </w:r>
    </w:p>
    <w:p w14:paraId="1833DE71" w14:textId="69083AF7" w:rsidR="00796133" w:rsidRPr="00734886" w:rsidRDefault="00440A3B" w:rsidP="00965467">
      <w:pPr>
        <w:pStyle w:val="ListParagraph"/>
        <w:numPr>
          <w:ilvl w:val="0"/>
          <w:numId w:val="5"/>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734886">
        <w:rPr>
          <w:rFonts w:asciiTheme="majorHAnsi" w:hAnsiTheme="majorHAnsi"/>
          <w:sz w:val="22"/>
          <w:szCs w:val="22"/>
        </w:rPr>
        <w:t>Good WASH coverage facilities = 98% of water facilities; 88% of latrines (increased numbers of semi-permanent – reached the limit</w:t>
      </w:r>
      <w:r w:rsidR="00233B6E" w:rsidRPr="00734886">
        <w:rPr>
          <w:rFonts w:asciiTheme="majorHAnsi" w:hAnsiTheme="majorHAnsi"/>
          <w:sz w:val="22"/>
          <w:szCs w:val="22"/>
        </w:rPr>
        <w:t xml:space="preserve"> of the need</w:t>
      </w:r>
      <w:r w:rsidRPr="00734886">
        <w:rPr>
          <w:rFonts w:asciiTheme="majorHAnsi" w:hAnsiTheme="majorHAnsi"/>
          <w:sz w:val="22"/>
          <w:szCs w:val="22"/>
        </w:rPr>
        <w:t>)</w:t>
      </w:r>
    </w:p>
    <w:p w14:paraId="4767F406" w14:textId="5B5280E2" w:rsidR="00440A3B" w:rsidRPr="00734886" w:rsidRDefault="00440A3B" w:rsidP="00965467">
      <w:pPr>
        <w:pStyle w:val="ListParagraph"/>
        <w:numPr>
          <w:ilvl w:val="0"/>
          <w:numId w:val="5"/>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734886">
        <w:rPr>
          <w:rFonts w:asciiTheme="majorHAnsi" w:hAnsiTheme="majorHAnsi"/>
          <w:sz w:val="22"/>
          <w:szCs w:val="22"/>
        </w:rPr>
        <w:t xml:space="preserve">Main focus on maintenance of WASH facilities; work with WASH committee </w:t>
      </w:r>
      <w:r w:rsidR="00965467">
        <w:rPr>
          <w:rFonts w:asciiTheme="majorHAnsi" w:hAnsiTheme="majorHAnsi"/>
          <w:sz w:val="22"/>
          <w:szCs w:val="22"/>
        </w:rPr>
        <w:t>and</w:t>
      </w:r>
      <w:r w:rsidRPr="00734886">
        <w:rPr>
          <w:rFonts w:asciiTheme="majorHAnsi" w:hAnsiTheme="majorHAnsi"/>
          <w:sz w:val="22"/>
          <w:szCs w:val="22"/>
        </w:rPr>
        <w:t xml:space="preserve"> CMC; </w:t>
      </w:r>
    </w:p>
    <w:p w14:paraId="5D64682C" w14:textId="78F989C3" w:rsidR="00440A3B" w:rsidRPr="00734886" w:rsidRDefault="00440A3B" w:rsidP="00965467">
      <w:pPr>
        <w:pStyle w:val="ListParagraph"/>
        <w:numPr>
          <w:ilvl w:val="0"/>
          <w:numId w:val="5"/>
        </w:numPr>
        <w:pBdr>
          <w:top w:val="single" w:sz="4" w:space="1" w:color="auto"/>
          <w:left w:val="single" w:sz="4" w:space="4" w:color="auto"/>
          <w:bottom w:val="single" w:sz="4" w:space="1" w:color="auto"/>
          <w:right w:val="single" w:sz="4" w:space="4" w:color="auto"/>
        </w:pBdr>
        <w:rPr>
          <w:rFonts w:asciiTheme="majorHAnsi" w:hAnsiTheme="majorHAnsi"/>
          <w:sz w:val="22"/>
          <w:szCs w:val="22"/>
        </w:rPr>
      </w:pPr>
      <w:proofErr w:type="spellStart"/>
      <w:r w:rsidRPr="00734886">
        <w:rPr>
          <w:rFonts w:asciiTheme="majorHAnsi" w:hAnsiTheme="majorHAnsi"/>
          <w:sz w:val="22"/>
          <w:szCs w:val="22"/>
        </w:rPr>
        <w:t>M</w:t>
      </w:r>
      <w:r w:rsidR="00965467">
        <w:rPr>
          <w:rFonts w:asciiTheme="majorHAnsi" w:hAnsiTheme="majorHAnsi"/>
          <w:sz w:val="22"/>
          <w:szCs w:val="22"/>
        </w:rPr>
        <w:t>y</w:t>
      </w:r>
      <w:r w:rsidRPr="00734886">
        <w:rPr>
          <w:rFonts w:asciiTheme="majorHAnsi" w:hAnsiTheme="majorHAnsi"/>
          <w:sz w:val="22"/>
          <w:szCs w:val="22"/>
        </w:rPr>
        <w:t>itkina</w:t>
      </w:r>
      <w:proofErr w:type="spellEnd"/>
      <w:r w:rsidRPr="00734886">
        <w:rPr>
          <w:rFonts w:asciiTheme="majorHAnsi" w:hAnsiTheme="majorHAnsi"/>
          <w:sz w:val="22"/>
          <w:szCs w:val="22"/>
        </w:rPr>
        <w:t xml:space="preserve"> and </w:t>
      </w:r>
      <w:proofErr w:type="spellStart"/>
      <w:r w:rsidRPr="00734886">
        <w:rPr>
          <w:rFonts w:asciiTheme="majorHAnsi" w:hAnsiTheme="majorHAnsi"/>
          <w:sz w:val="22"/>
          <w:szCs w:val="22"/>
        </w:rPr>
        <w:t>B</w:t>
      </w:r>
      <w:r w:rsidR="00965467">
        <w:rPr>
          <w:rFonts w:asciiTheme="majorHAnsi" w:hAnsiTheme="majorHAnsi"/>
          <w:sz w:val="22"/>
          <w:szCs w:val="22"/>
        </w:rPr>
        <w:t>h</w:t>
      </w:r>
      <w:r w:rsidRPr="00734886">
        <w:rPr>
          <w:rFonts w:asciiTheme="majorHAnsi" w:hAnsiTheme="majorHAnsi"/>
          <w:sz w:val="22"/>
          <w:szCs w:val="22"/>
        </w:rPr>
        <w:t>amo</w:t>
      </w:r>
      <w:proofErr w:type="spellEnd"/>
      <w:r w:rsidRPr="00734886">
        <w:rPr>
          <w:rFonts w:asciiTheme="majorHAnsi" w:hAnsiTheme="majorHAnsi"/>
          <w:sz w:val="22"/>
          <w:szCs w:val="22"/>
        </w:rPr>
        <w:t xml:space="preserve"> water shortage</w:t>
      </w:r>
      <w:r w:rsidR="00965467">
        <w:rPr>
          <w:rFonts w:asciiTheme="majorHAnsi" w:hAnsiTheme="majorHAnsi"/>
          <w:sz w:val="22"/>
          <w:szCs w:val="22"/>
        </w:rPr>
        <w:t xml:space="preserve"> potential -</w:t>
      </w:r>
      <w:r w:rsidRPr="00734886">
        <w:rPr>
          <w:rFonts w:asciiTheme="majorHAnsi" w:hAnsiTheme="majorHAnsi"/>
          <w:sz w:val="22"/>
          <w:szCs w:val="22"/>
        </w:rPr>
        <w:t xml:space="preserve"> WASH partners to identify areas prone to water shortage; identify which partners need support. </w:t>
      </w:r>
    </w:p>
    <w:p w14:paraId="2DE8C030" w14:textId="1BE562D5" w:rsidR="00440A3B" w:rsidRPr="00734886" w:rsidRDefault="00440A3B" w:rsidP="00965467">
      <w:pPr>
        <w:pStyle w:val="ListParagraph"/>
        <w:numPr>
          <w:ilvl w:val="0"/>
          <w:numId w:val="5"/>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734886">
        <w:rPr>
          <w:rFonts w:asciiTheme="majorHAnsi" w:hAnsiTheme="majorHAnsi"/>
          <w:sz w:val="22"/>
          <w:szCs w:val="22"/>
        </w:rPr>
        <w:t xml:space="preserve">WASH cluster to WASH sector – increased responsibility with local authorities </w:t>
      </w:r>
      <w:r w:rsidR="00C32F95" w:rsidRPr="00734886">
        <w:rPr>
          <w:rFonts w:asciiTheme="majorHAnsi" w:hAnsiTheme="majorHAnsi"/>
          <w:sz w:val="22"/>
          <w:szCs w:val="22"/>
        </w:rPr>
        <w:t>in both emergency and development settings</w:t>
      </w:r>
    </w:p>
    <w:p w14:paraId="785BE65E" w14:textId="182708C2" w:rsidR="00C32F95" w:rsidRPr="00734886" w:rsidRDefault="00C32F95" w:rsidP="00965467">
      <w:pPr>
        <w:pStyle w:val="ListParagraph"/>
        <w:numPr>
          <w:ilvl w:val="0"/>
          <w:numId w:val="5"/>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734886">
        <w:rPr>
          <w:rFonts w:asciiTheme="majorHAnsi" w:hAnsiTheme="majorHAnsi"/>
          <w:sz w:val="22"/>
          <w:szCs w:val="22"/>
        </w:rPr>
        <w:t xml:space="preserve">Small scale emergency: ERF managed by OCHA, led by </w:t>
      </w:r>
      <w:proofErr w:type="spellStart"/>
      <w:r w:rsidRPr="00734886">
        <w:rPr>
          <w:rFonts w:asciiTheme="majorHAnsi" w:hAnsiTheme="majorHAnsi"/>
          <w:sz w:val="22"/>
          <w:szCs w:val="22"/>
        </w:rPr>
        <w:t>Solidarités</w:t>
      </w:r>
      <w:proofErr w:type="spellEnd"/>
      <w:r w:rsidRPr="00734886">
        <w:rPr>
          <w:rFonts w:asciiTheme="majorHAnsi" w:hAnsiTheme="majorHAnsi"/>
          <w:sz w:val="22"/>
          <w:szCs w:val="22"/>
        </w:rPr>
        <w:t xml:space="preserve"> consortium, for integrated WASH/shelter response</w:t>
      </w:r>
      <w:r w:rsidR="00965467">
        <w:rPr>
          <w:rFonts w:asciiTheme="majorHAnsi" w:hAnsiTheme="majorHAnsi"/>
          <w:sz w:val="22"/>
          <w:szCs w:val="22"/>
        </w:rPr>
        <w:t>.</w:t>
      </w:r>
    </w:p>
    <w:p w14:paraId="2CBE40AD" w14:textId="60A76A97" w:rsidR="00C32F95" w:rsidRPr="00734886" w:rsidRDefault="00C32F95" w:rsidP="00965467">
      <w:pPr>
        <w:pStyle w:val="ListParagraph"/>
        <w:numPr>
          <w:ilvl w:val="0"/>
          <w:numId w:val="5"/>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734886">
        <w:rPr>
          <w:rFonts w:asciiTheme="majorHAnsi" w:hAnsiTheme="majorHAnsi"/>
          <w:sz w:val="22"/>
          <w:szCs w:val="22"/>
        </w:rPr>
        <w:t>2016</w:t>
      </w:r>
      <w:r w:rsidR="00965467">
        <w:rPr>
          <w:rFonts w:asciiTheme="majorHAnsi" w:hAnsiTheme="majorHAnsi"/>
          <w:sz w:val="22"/>
          <w:szCs w:val="22"/>
        </w:rPr>
        <w:t xml:space="preserve"> outlook</w:t>
      </w:r>
      <w:r w:rsidRPr="00734886">
        <w:rPr>
          <w:rFonts w:asciiTheme="majorHAnsi" w:hAnsiTheme="majorHAnsi"/>
          <w:sz w:val="22"/>
          <w:szCs w:val="22"/>
        </w:rPr>
        <w:t>: trend for more movement of IDPs between temporary locations</w:t>
      </w:r>
      <w:r w:rsidR="00965467">
        <w:rPr>
          <w:rFonts w:asciiTheme="majorHAnsi" w:hAnsiTheme="majorHAnsi"/>
          <w:sz w:val="22"/>
          <w:szCs w:val="22"/>
        </w:rPr>
        <w:t>.</w:t>
      </w:r>
    </w:p>
    <w:p w14:paraId="09B16FE3" w14:textId="77777777" w:rsidR="00440A3B" w:rsidRPr="00734886" w:rsidRDefault="00440A3B">
      <w:pPr>
        <w:rPr>
          <w:rFonts w:asciiTheme="majorHAnsi" w:hAnsiTheme="majorHAnsi"/>
          <w:sz w:val="22"/>
          <w:szCs w:val="22"/>
        </w:rPr>
      </w:pPr>
    </w:p>
    <w:p w14:paraId="18E94DED" w14:textId="0A029285" w:rsidR="00796133" w:rsidRPr="00965467" w:rsidRDefault="000B0069" w:rsidP="00965467">
      <w:pPr>
        <w:pBdr>
          <w:top w:val="single" w:sz="4" w:space="1" w:color="auto"/>
          <w:left w:val="single" w:sz="4" w:space="4" w:color="auto"/>
          <w:bottom w:val="single" w:sz="4" w:space="1" w:color="auto"/>
          <w:right w:val="single" w:sz="4" w:space="4" w:color="auto"/>
        </w:pBdr>
        <w:rPr>
          <w:rFonts w:asciiTheme="majorHAnsi" w:hAnsiTheme="majorHAnsi"/>
          <w:b/>
          <w:sz w:val="22"/>
          <w:szCs w:val="22"/>
        </w:rPr>
      </w:pPr>
      <w:r w:rsidRPr="00965467">
        <w:rPr>
          <w:rFonts w:asciiTheme="majorHAnsi" w:hAnsiTheme="majorHAnsi"/>
          <w:b/>
          <w:sz w:val="22"/>
          <w:szCs w:val="22"/>
        </w:rPr>
        <w:t xml:space="preserve">2. </w:t>
      </w:r>
      <w:r w:rsidR="00796133" w:rsidRPr="00965467">
        <w:rPr>
          <w:rFonts w:asciiTheme="majorHAnsi" w:hAnsiTheme="majorHAnsi"/>
          <w:b/>
          <w:sz w:val="22"/>
          <w:szCs w:val="22"/>
        </w:rPr>
        <w:t>Rakhine</w:t>
      </w:r>
      <w:r w:rsidR="00233B6E" w:rsidRPr="00965467">
        <w:rPr>
          <w:rFonts w:asciiTheme="majorHAnsi" w:hAnsiTheme="majorHAnsi"/>
          <w:b/>
          <w:sz w:val="22"/>
          <w:szCs w:val="22"/>
        </w:rPr>
        <w:t xml:space="preserve"> update</w:t>
      </w:r>
      <w:r w:rsidR="00796133" w:rsidRPr="00965467">
        <w:rPr>
          <w:rFonts w:asciiTheme="majorHAnsi" w:hAnsiTheme="majorHAnsi"/>
          <w:b/>
          <w:sz w:val="22"/>
          <w:szCs w:val="22"/>
        </w:rPr>
        <w:t>:</w:t>
      </w:r>
    </w:p>
    <w:p w14:paraId="495F2B67" w14:textId="77777777" w:rsidR="00796133" w:rsidRPr="00734886" w:rsidRDefault="00796133" w:rsidP="00965467">
      <w:pPr>
        <w:pBdr>
          <w:top w:val="single" w:sz="4" w:space="1" w:color="auto"/>
          <w:left w:val="single" w:sz="4" w:space="4" w:color="auto"/>
          <w:bottom w:val="single" w:sz="4" w:space="1" w:color="auto"/>
          <w:right w:val="single" w:sz="4" w:space="4" w:color="auto"/>
        </w:pBdr>
        <w:rPr>
          <w:rFonts w:asciiTheme="majorHAnsi" w:hAnsiTheme="majorHAnsi"/>
          <w:sz w:val="22"/>
          <w:szCs w:val="22"/>
        </w:rPr>
      </w:pPr>
    </w:p>
    <w:p w14:paraId="6310F1FF" w14:textId="77777777" w:rsidR="00796133" w:rsidRPr="00965467" w:rsidRDefault="00796133" w:rsidP="00965467">
      <w:pPr>
        <w:pBdr>
          <w:top w:val="single" w:sz="4" w:space="1" w:color="auto"/>
          <w:left w:val="single" w:sz="4" w:space="4" w:color="auto"/>
          <w:bottom w:val="single" w:sz="4" w:space="1" w:color="auto"/>
          <w:right w:val="single" w:sz="4" w:space="4" w:color="auto"/>
        </w:pBdr>
        <w:rPr>
          <w:rFonts w:asciiTheme="majorHAnsi" w:hAnsiTheme="majorHAnsi"/>
          <w:b/>
          <w:sz w:val="22"/>
          <w:szCs w:val="22"/>
        </w:rPr>
      </w:pPr>
      <w:r w:rsidRPr="00965467">
        <w:rPr>
          <w:rFonts w:asciiTheme="majorHAnsi" w:hAnsiTheme="majorHAnsi"/>
          <w:b/>
          <w:sz w:val="22"/>
          <w:szCs w:val="22"/>
        </w:rPr>
        <w:t xml:space="preserve">IDPs: </w:t>
      </w:r>
    </w:p>
    <w:p w14:paraId="2C93687B" w14:textId="4D009E87" w:rsidR="00796133" w:rsidRPr="00965467" w:rsidRDefault="00796133" w:rsidP="00965467">
      <w:pPr>
        <w:pStyle w:val="ListParagraph"/>
        <w:numPr>
          <w:ilvl w:val="0"/>
          <w:numId w:val="6"/>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965467">
        <w:rPr>
          <w:rFonts w:asciiTheme="majorHAnsi" w:hAnsiTheme="majorHAnsi"/>
          <w:sz w:val="22"/>
          <w:szCs w:val="22"/>
        </w:rPr>
        <w:t>Ongoing issue with O&amp;M of infrastructure</w:t>
      </w:r>
      <w:r w:rsidR="00965467" w:rsidRPr="00965467">
        <w:rPr>
          <w:rFonts w:asciiTheme="majorHAnsi" w:hAnsiTheme="majorHAnsi"/>
          <w:sz w:val="22"/>
          <w:szCs w:val="22"/>
        </w:rPr>
        <w:t xml:space="preserve"> and </w:t>
      </w:r>
      <w:r w:rsidRPr="00965467">
        <w:rPr>
          <w:rFonts w:asciiTheme="majorHAnsi" w:hAnsiTheme="majorHAnsi"/>
          <w:sz w:val="22"/>
          <w:szCs w:val="22"/>
        </w:rPr>
        <w:t>Sewage/sludge management is becoming a major issue</w:t>
      </w:r>
      <w:r w:rsidR="00965467" w:rsidRPr="00965467">
        <w:rPr>
          <w:rFonts w:asciiTheme="majorHAnsi" w:hAnsiTheme="majorHAnsi"/>
          <w:sz w:val="22"/>
          <w:szCs w:val="22"/>
        </w:rPr>
        <w:t>.</w:t>
      </w:r>
    </w:p>
    <w:p w14:paraId="150B4720" w14:textId="3366394D" w:rsidR="00B24C10" w:rsidRPr="00965467" w:rsidRDefault="00B24C10" w:rsidP="00965467">
      <w:pPr>
        <w:pStyle w:val="ListParagraph"/>
        <w:numPr>
          <w:ilvl w:val="0"/>
          <w:numId w:val="6"/>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965467">
        <w:rPr>
          <w:rFonts w:asciiTheme="majorHAnsi" w:hAnsiTheme="majorHAnsi"/>
          <w:sz w:val="22"/>
          <w:szCs w:val="22"/>
        </w:rPr>
        <w:t xml:space="preserve">Pilot testing of onsite treatment, including </w:t>
      </w:r>
      <w:proofErr w:type="spellStart"/>
      <w:r w:rsidRPr="00965467">
        <w:rPr>
          <w:rFonts w:asciiTheme="majorHAnsi" w:hAnsiTheme="majorHAnsi"/>
          <w:sz w:val="22"/>
          <w:szCs w:val="22"/>
        </w:rPr>
        <w:t>biofilters</w:t>
      </w:r>
      <w:proofErr w:type="spellEnd"/>
      <w:r w:rsidRPr="00965467">
        <w:rPr>
          <w:rFonts w:asciiTheme="majorHAnsi" w:hAnsiTheme="majorHAnsi"/>
          <w:sz w:val="22"/>
          <w:szCs w:val="22"/>
        </w:rPr>
        <w:t>, tiger worms, biogas digesters</w:t>
      </w:r>
    </w:p>
    <w:p w14:paraId="2E1C0F40" w14:textId="77777777" w:rsidR="00796133" w:rsidRPr="00965467" w:rsidRDefault="00796133" w:rsidP="00965467">
      <w:pPr>
        <w:pStyle w:val="ListParagraph"/>
        <w:numPr>
          <w:ilvl w:val="0"/>
          <w:numId w:val="6"/>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965467">
        <w:rPr>
          <w:rFonts w:asciiTheme="majorHAnsi" w:hAnsiTheme="majorHAnsi"/>
          <w:sz w:val="22"/>
          <w:szCs w:val="22"/>
        </w:rPr>
        <w:t>Ongoing rehabilitation of latrines</w:t>
      </w:r>
    </w:p>
    <w:p w14:paraId="0581D88E" w14:textId="2E1E8150" w:rsidR="00796133" w:rsidRPr="00965467" w:rsidRDefault="00796133" w:rsidP="00965467">
      <w:pPr>
        <w:pStyle w:val="ListParagraph"/>
        <w:numPr>
          <w:ilvl w:val="0"/>
          <w:numId w:val="6"/>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965467">
        <w:rPr>
          <w:rFonts w:asciiTheme="majorHAnsi" w:hAnsiTheme="majorHAnsi"/>
          <w:sz w:val="22"/>
          <w:szCs w:val="22"/>
        </w:rPr>
        <w:t>Ceramic water filter consultancy</w:t>
      </w:r>
      <w:r w:rsidR="00B24C10" w:rsidRPr="00965467">
        <w:rPr>
          <w:rFonts w:asciiTheme="majorHAnsi" w:hAnsiTheme="majorHAnsi"/>
          <w:sz w:val="22"/>
          <w:szCs w:val="22"/>
        </w:rPr>
        <w:t xml:space="preserve">, plus pilot testing of alternative household water treatment, including </w:t>
      </w:r>
      <w:proofErr w:type="spellStart"/>
      <w:r w:rsidR="00B24C10" w:rsidRPr="00965467">
        <w:rPr>
          <w:rFonts w:asciiTheme="majorHAnsi" w:hAnsiTheme="majorHAnsi"/>
          <w:sz w:val="22"/>
          <w:szCs w:val="22"/>
        </w:rPr>
        <w:t>biosand</w:t>
      </w:r>
      <w:proofErr w:type="spellEnd"/>
      <w:r w:rsidR="00B24C10" w:rsidRPr="00965467">
        <w:rPr>
          <w:rFonts w:asciiTheme="majorHAnsi" w:hAnsiTheme="majorHAnsi"/>
          <w:sz w:val="22"/>
          <w:szCs w:val="22"/>
        </w:rPr>
        <w:t xml:space="preserve"> filters</w:t>
      </w:r>
      <w:r w:rsidR="00965467" w:rsidRPr="00965467">
        <w:rPr>
          <w:rFonts w:asciiTheme="majorHAnsi" w:hAnsiTheme="majorHAnsi"/>
          <w:sz w:val="22"/>
          <w:szCs w:val="22"/>
        </w:rPr>
        <w:t>. Results soon forthcoming.</w:t>
      </w:r>
    </w:p>
    <w:p w14:paraId="02F568D4" w14:textId="77777777" w:rsidR="00796133" w:rsidRPr="00965467" w:rsidRDefault="00796133" w:rsidP="00965467">
      <w:pPr>
        <w:pBdr>
          <w:top w:val="single" w:sz="4" w:space="1" w:color="auto"/>
          <w:left w:val="single" w:sz="4" w:space="4" w:color="auto"/>
          <w:bottom w:val="single" w:sz="4" w:space="1" w:color="auto"/>
          <w:right w:val="single" w:sz="4" w:space="4" w:color="auto"/>
        </w:pBdr>
        <w:rPr>
          <w:rFonts w:asciiTheme="majorHAnsi" w:hAnsiTheme="majorHAnsi"/>
          <w:b/>
          <w:sz w:val="22"/>
          <w:szCs w:val="22"/>
        </w:rPr>
      </w:pPr>
      <w:r w:rsidRPr="00965467">
        <w:rPr>
          <w:rFonts w:asciiTheme="majorHAnsi" w:hAnsiTheme="majorHAnsi"/>
          <w:b/>
          <w:sz w:val="22"/>
          <w:szCs w:val="22"/>
        </w:rPr>
        <w:t>Returns:</w:t>
      </w:r>
    </w:p>
    <w:p w14:paraId="2B3AC2B6" w14:textId="15594541" w:rsidR="00796133" w:rsidRPr="00965467" w:rsidRDefault="00965467" w:rsidP="00965467">
      <w:pPr>
        <w:pStyle w:val="ListParagraph"/>
        <w:numPr>
          <w:ilvl w:val="0"/>
          <w:numId w:val="7"/>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Pr>
          <w:rFonts w:asciiTheme="majorHAnsi" w:hAnsiTheme="majorHAnsi"/>
          <w:sz w:val="22"/>
          <w:szCs w:val="22"/>
        </w:rPr>
        <w:t xml:space="preserve">Many resettlement packages undertaking a ‘habitat’ based approach which includes latrine in </w:t>
      </w:r>
      <w:proofErr w:type="gramStart"/>
      <w:r>
        <w:rPr>
          <w:rFonts w:asciiTheme="majorHAnsi" w:hAnsiTheme="majorHAnsi"/>
          <w:sz w:val="22"/>
          <w:szCs w:val="22"/>
        </w:rPr>
        <w:t>package.</w:t>
      </w:r>
      <w:r w:rsidR="00796133" w:rsidRPr="00965467">
        <w:rPr>
          <w:rFonts w:asciiTheme="majorHAnsi" w:hAnsiTheme="majorHAnsi"/>
          <w:sz w:val="22"/>
          <w:szCs w:val="22"/>
        </w:rPr>
        <w:t>;</w:t>
      </w:r>
      <w:proofErr w:type="gramEnd"/>
      <w:r w:rsidR="00796133" w:rsidRPr="00965467">
        <w:rPr>
          <w:rFonts w:asciiTheme="majorHAnsi" w:hAnsiTheme="majorHAnsi"/>
          <w:sz w:val="22"/>
          <w:szCs w:val="22"/>
        </w:rPr>
        <w:t xml:space="preserve"> gove</w:t>
      </w:r>
      <w:r>
        <w:rPr>
          <w:rFonts w:asciiTheme="majorHAnsi" w:hAnsiTheme="majorHAnsi"/>
          <w:sz w:val="22"/>
          <w:szCs w:val="22"/>
        </w:rPr>
        <w:t>rnment KNP – shelter no latrine.</w:t>
      </w:r>
    </w:p>
    <w:p w14:paraId="084C7DB6" w14:textId="77777777" w:rsidR="00796133" w:rsidRPr="00965467" w:rsidRDefault="00796133" w:rsidP="00965467">
      <w:pPr>
        <w:pBdr>
          <w:top w:val="single" w:sz="4" w:space="1" w:color="auto"/>
          <w:left w:val="single" w:sz="4" w:space="4" w:color="auto"/>
          <w:bottom w:val="single" w:sz="4" w:space="1" w:color="auto"/>
          <w:right w:val="single" w:sz="4" w:space="4" w:color="auto"/>
        </w:pBdr>
        <w:rPr>
          <w:rFonts w:asciiTheme="majorHAnsi" w:hAnsiTheme="majorHAnsi"/>
          <w:b/>
          <w:sz w:val="22"/>
          <w:szCs w:val="22"/>
        </w:rPr>
      </w:pPr>
      <w:proofErr w:type="spellStart"/>
      <w:r w:rsidRPr="00965467">
        <w:rPr>
          <w:rFonts w:asciiTheme="majorHAnsi" w:hAnsiTheme="majorHAnsi"/>
          <w:b/>
          <w:sz w:val="22"/>
          <w:szCs w:val="22"/>
        </w:rPr>
        <w:t>Komen</w:t>
      </w:r>
      <w:proofErr w:type="spellEnd"/>
      <w:r w:rsidRPr="00965467">
        <w:rPr>
          <w:rFonts w:asciiTheme="majorHAnsi" w:hAnsiTheme="majorHAnsi"/>
          <w:b/>
          <w:sz w:val="22"/>
          <w:szCs w:val="22"/>
        </w:rPr>
        <w:t>:</w:t>
      </w:r>
    </w:p>
    <w:p w14:paraId="797F6E6E" w14:textId="1CC28C0F" w:rsidR="00796133" w:rsidRPr="00965467" w:rsidRDefault="00796133" w:rsidP="00965467">
      <w:pPr>
        <w:pStyle w:val="ListParagraph"/>
        <w:numPr>
          <w:ilvl w:val="0"/>
          <w:numId w:val="7"/>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965467">
        <w:rPr>
          <w:rFonts w:asciiTheme="majorHAnsi" w:hAnsiTheme="majorHAnsi"/>
          <w:sz w:val="22"/>
          <w:szCs w:val="22"/>
        </w:rPr>
        <w:t>ongoing pond rehabilitation and community level latrines</w:t>
      </w:r>
      <w:r w:rsidR="00965467">
        <w:rPr>
          <w:rFonts w:asciiTheme="majorHAnsi" w:hAnsiTheme="majorHAnsi"/>
          <w:sz w:val="22"/>
          <w:szCs w:val="22"/>
        </w:rPr>
        <w:t xml:space="preserve"> works nearly complete</w:t>
      </w:r>
    </w:p>
    <w:p w14:paraId="5D8088F1" w14:textId="456D684B" w:rsidR="00796133" w:rsidRPr="00965467" w:rsidRDefault="00796133" w:rsidP="00965467">
      <w:pPr>
        <w:pStyle w:val="ListParagraph"/>
        <w:numPr>
          <w:ilvl w:val="0"/>
          <w:numId w:val="7"/>
        </w:numPr>
        <w:pBdr>
          <w:top w:val="single" w:sz="4" w:space="1" w:color="auto"/>
          <w:left w:val="single" w:sz="4" w:space="4" w:color="auto"/>
          <w:bottom w:val="single" w:sz="4" w:space="1" w:color="auto"/>
          <w:right w:val="single" w:sz="4" w:space="4" w:color="auto"/>
        </w:pBdr>
        <w:rPr>
          <w:rFonts w:asciiTheme="majorHAnsi" w:hAnsiTheme="majorHAnsi"/>
          <w:sz w:val="22"/>
          <w:szCs w:val="22"/>
        </w:rPr>
      </w:pPr>
      <w:proofErr w:type="gramStart"/>
      <w:r w:rsidRPr="00965467">
        <w:rPr>
          <w:rFonts w:asciiTheme="majorHAnsi" w:hAnsiTheme="majorHAnsi"/>
          <w:sz w:val="22"/>
          <w:szCs w:val="22"/>
        </w:rPr>
        <w:t>refilling</w:t>
      </w:r>
      <w:proofErr w:type="gramEnd"/>
      <w:r w:rsidRPr="00965467">
        <w:rPr>
          <w:rFonts w:asciiTheme="majorHAnsi" w:hAnsiTheme="majorHAnsi"/>
          <w:sz w:val="22"/>
          <w:szCs w:val="22"/>
        </w:rPr>
        <w:t xml:space="preserve"> of ponds</w:t>
      </w:r>
      <w:r w:rsidR="00965467">
        <w:rPr>
          <w:rFonts w:asciiTheme="majorHAnsi" w:hAnsiTheme="majorHAnsi"/>
          <w:sz w:val="22"/>
          <w:szCs w:val="22"/>
        </w:rPr>
        <w:t xml:space="preserve"> damaged by cyclone ongoing.</w:t>
      </w:r>
    </w:p>
    <w:p w14:paraId="6353B4E0" w14:textId="77777777" w:rsidR="00965467" w:rsidRPr="00965467" w:rsidRDefault="00965467" w:rsidP="00965467">
      <w:pPr>
        <w:pStyle w:val="ListParagraph"/>
        <w:pBdr>
          <w:top w:val="single" w:sz="4" w:space="1" w:color="auto"/>
          <w:left w:val="single" w:sz="4" w:space="4" w:color="auto"/>
          <w:bottom w:val="single" w:sz="4" w:space="1" w:color="auto"/>
          <w:right w:val="single" w:sz="4" w:space="4" w:color="auto"/>
        </w:pBdr>
        <w:ind w:left="0"/>
        <w:rPr>
          <w:rFonts w:asciiTheme="majorHAnsi" w:hAnsiTheme="majorHAnsi"/>
          <w:sz w:val="22"/>
          <w:szCs w:val="22"/>
        </w:rPr>
      </w:pPr>
    </w:p>
    <w:p w14:paraId="66D7E170" w14:textId="77777777" w:rsidR="00965467" w:rsidRPr="00965467" w:rsidRDefault="00965467" w:rsidP="00965467">
      <w:pPr>
        <w:pBdr>
          <w:top w:val="single" w:sz="4" w:space="1" w:color="auto"/>
          <w:left w:val="single" w:sz="4" w:space="4" w:color="auto"/>
          <w:bottom w:val="single" w:sz="4" w:space="1" w:color="auto"/>
          <w:right w:val="single" w:sz="4" w:space="4" w:color="auto"/>
        </w:pBdr>
        <w:rPr>
          <w:rFonts w:asciiTheme="majorHAnsi" w:hAnsiTheme="majorHAnsi"/>
          <w:b/>
          <w:sz w:val="22"/>
          <w:szCs w:val="22"/>
        </w:rPr>
      </w:pPr>
      <w:r w:rsidRPr="00965467">
        <w:rPr>
          <w:rFonts w:asciiTheme="majorHAnsi" w:hAnsiTheme="majorHAnsi"/>
          <w:b/>
          <w:sz w:val="22"/>
          <w:szCs w:val="22"/>
        </w:rPr>
        <w:t xml:space="preserve">Dry season water scarcity </w:t>
      </w:r>
    </w:p>
    <w:p w14:paraId="194CEFF3" w14:textId="506A67D1" w:rsidR="00965467" w:rsidRDefault="00796133" w:rsidP="00965467">
      <w:pPr>
        <w:pStyle w:val="ListParagraph"/>
        <w:numPr>
          <w:ilvl w:val="0"/>
          <w:numId w:val="8"/>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965467">
        <w:rPr>
          <w:rFonts w:asciiTheme="majorHAnsi" w:hAnsiTheme="majorHAnsi"/>
          <w:sz w:val="22"/>
          <w:szCs w:val="22"/>
        </w:rPr>
        <w:t>DRD</w:t>
      </w:r>
      <w:r w:rsidR="00965467">
        <w:rPr>
          <w:rFonts w:asciiTheme="majorHAnsi" w:hAnsiTheme="majorHAnsi"/>
          <w:sz w:val="22"/>
          <w:szCs w:val="22"/>
        </w:rPr>
        <w:t xml:space="preserve"> making contingency plans at township levels in Rakhine.</w:t>
      </w:r>
    </w:p>
    <w:p w14:paraId="1D1D9C9D" w14:textId="140DE4CA" w:rsidR="00965467" w:rsidRPr="00965467" w:rsidRDefault="00965467" w:rsidP="00965467">
      <w:pPr>
        <w:pStyle w:val="ListParagraph"/>
        <w:numPr>
          <w:ilvl w:val="0"/>
          <w:numId w:val="8"/>
        </w:numPr>
        <w:pBdr>
          <w:top w:val="single" w:sz="4" w:space="1" w:color="auto"/>
          <w:left w:val="single" w:sz="4" w:space="4" w:color="auto"/>
          <w:bottom w:val="single" w:sz="4" w:space="1" w:color="auto"/>
          <w:right w:val="single" w:sz="4" w:space="4" w:color="auto"/>
        </w:pBdr>
        <w:rPr>
          <w:rFonts w:asciiTheme="majorHAnsi" w:hAnsiTheme="majorHAnsi"/>
          <w:sz w:val="22"/>
          <w:szCs w:val="22"/>
        </w:rPr>
      </w:pPr>
      <w:r>
        <w:rPr>
          <w:rFonts w:asciiTheme="majorHAnsi" w:hAnsiTheme="majorHAnsi"/>
          <w:sz w:val="22"/>
          <w:szCs w:val="22"/>
        </w:rPr>
        <w:t>WASH Cluster reviewing preparedness plans</w:t>
      </w:r>
    </w:p>
    <w:p w14:paraId="0843E119" w14:textId="77777777" w:rsidR="00796133" w:rsidRDefault="00796133">
      <w:pPr>
        <w:rPr>
          <w:rFonts w:asciiTheme="majorHAnsi" w:hAnsiTheme="majorHAnsi"/>
          <w:sz w:val="22"/>
          <w:szCs w:val="22"/>
          <w:lang w:val="en-US"/>
        </w:rPr>
      </w:pPr>
    </w:p>
    <w:p w14:paraId="21D3BCC0" w14:textId="77777777" w:rsidR="00965467" w:rsidRDefault="00965467">
      <w:pPr>
        <w:rPr>
          <w:rFonts w:asciiTheme="majorHAnsi" w:hAnsiTheme="majorHAnsi"/>
          <w:sz w:val="22"/>
          <w:szCs w:val="22"/>
          <w:lang w:val="en-US"/>
        </w:rPr>
      </w:pPr>
    </w:p>
    <w:p w14:paraId="52FCCC7E" w14:textId="77777777" w:rsidR="00965467" w:rsidRDefault="00965467">
      <w:pPr>
        <w:rPr>
          <w:rFonts w:asciiTheme="majorHAnsi" w:hAnsiTheme="majorHAnsi"/>
          <w:sz w:val="22"/>
          <w:szCs w:val="22"/>
          <w:lang w:val="en-US"/>
        </w:rPr>
      </w:pPr>
    </w:p>
    <w:p w14:paraId="773C68F5" w14:textId="77777777" w:rsidR="00196DF4" w:rsidRPr="00734886" w:rsidRDefault="00196DF4">
      <w:pPr>
        <w:rPr>
          <w:rFonts w:asciiTheme="majorHAnsi" w:hAnsiTheme="majorHAnsi"/>
          <w:sz w:val="22"/>
          <w:szCs w:val="22"/>
          <w:lang w:val="en-US"/>
        </w:rPr>
      </w:pPr>
    </w:p>
    <w:p w14:paraId="749FF1A5" w14:textId="445E3A56" w:rsidR="000B0069" w:rsidRPr="00965467" w:rsidRDefault="000B0069" w:rsidP="00196DF4">
      <w:pPr>
        <w:pBdr>
          <w:top w:val="single" w:sz="4" w:space="1" w:color="auto"/>
          <w:left w:val="single" w:sz="4" w:space="4" w:color="auto"/>
          <w:bottom w:val="single" w:sz="4" w:space="1" w:color="auto"/>
          <w:right w:val="single" w:sz="4" w:space="4" w:color="auto"/>
        </w:pBdr>
        <w:rPr>
          <w:rFonts w:asciiTheme="majorHAnsi" w:hAnsiTheme="majorHAnsi"/>
          <w:b/>
          <w:sz w:val="22"/>
          <w:szCs w:val="22"/>
          <w:u w:val="single"/>
          <w:lang w:val="en-US"/>
        </w:rPr>
      </w:pPr>
      <w:r w:rsidRPr="00965467">
        <w:rPr>
          <w:rFonts w:asciiTheme="majorHAnsi" w:hAnsiTheme="majorHAnsi"/>
          <w:b/>
          <w:sz w:val="22"/>
          <w:szCs w:val="22"/>
          <w:u w:val="single"/>
          <w:lang w:val="en-US"/>
        </w:rPr>
        <w:lastRenderedPageBreak/>
        <w:t xml:space="preserve">3. 2016 WASH cluster </w:t>
      </w:r>
      <w:r w:rsidR="00233B6E" w:rsidRPr="00965467">
        <w:rPr>
          <w:rFonts w:asciiTheme="majorHAnsi" w:hAnsiTheme="majorHAnsi"/>
          <w:b/>
          <w:sz w:val="22"/>
          <w:szCs w:val="22"/>
          <w:u w:val="single"/>
          <w:lang w:val="en-US"/>
        </w:rPr>
        <w:t>S</w:t>
      </w:r>
      <w:r w:rsidRPr="00965467">
        <w:rPr>
          <w:rFonts w:asciiTheme="majorHAnsi" w:hAnsiTheme="majorHAnsi"/>
          <w:b/>
          <w:sz w:val="22"/>
          <w:szCs w:val="22"/>
          <w:u w:val="single"/>
          <w:lang w:val="en-US"/>
        </w:rPr>
        <w:t xml:space="preserve">trategic </w:t>
      </w:r>
      <w:r w:rsidR="00233B6E" w:rsidRPr="00965467">
        <w:rPr>
          <w:rFonts w:asciiTheme="majorHAnsi" w:hAnsiTheme="majorHAnsi"/>
          <w:b/>
          <w:sz w:val="22"/>
          <w:szCs w:val="22"/>
          <w:u w:val="single"/>
          <w:lang w:val="en-US"/>
        </w:rPr>
        <w:t>O</w:t>
      </w:r>
      <w:r w:rsidRPr="00965467">
        <w:rPr>
          <w:rFonts w:asciiTheme="majorHAnsi" w:hAnsiTheme="majorHAnsi"/>
          <w:b/>
          <w:sz w:val="22"/>
          <w:szCs w:val="22"/>
          <w:u w:val="single"/>
          <w:lang w:val="en-US"/>
        </w:rPr>
        <w:t xml:space="preserve">perational </w:t>
      </w:r>
      <w:r w:rsidR="00233B6E" w:rsidRPr="00965467">
        <w:rPr>
          <w:rFonts w:asciiTheme="majorHAnsi" w:hAnsiTheme="majorHAnsi"/>
          <w:b/>
          <w:sz w:val="22"/>
          <w:szCs w:val="22"/>
          <w:u w:val="single"/>
          <w:lang w:val="en-US"/>
        </w:rPr>
        <w:t>F</w:t>
      </w:r>
      <w:r w:rsidRPr="00965467">
        <w:rPr>
          <w:rFonts w:asciiTheme="majorHAnsi" w:hAnsiTheme="majorHAnsi"/>
          <w:b/>
          <w:sz w:val="22"/>
          <w:szCs w:val="22"/>
          <w:u w:val="single"/>
          <w:lang w:val="en-US"/>
        </w:rPr>
        <w:t>ramework</w:t>
      </w:r>
    </w:p>
    <w:p w14:paraId="1D4E8FFA" w14:textId="134E5BFF" w:rsidR="000B0773" w:rsidRPr="00196DF4" w:rsidRDefault="000B0773"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196DF4">
        <w:rPr>
          <w:rFonts w:asciiTheme="majorHAnsi" w:hAnsiTheme="majorHAnsi"/>
          <w:sz w:val="22"/>
          <w:szCs w:val="22"/>
          <w:lang w:val="en-US"/>
        </w:rPr>
        <w:t>WASH cluster will seek agreement on the content</w:t>
      </w:r>
      <w:r w:rsidR="00965467" w:rsidRPr="00196DF4">
        <w:rPr>
          <w:rFonts w:asciiTheme="majorHAnsi" w:hAnsiTheme="majorHAnsi"/>
          <w:sz w:val="22"/>
          <w:szCs w:val="22"/>
          <w:lang w:val="en-US"/>
        </w:rPr>
        <w:t xml:space="preserve"> of SOF</w:t>
      </w:r>
      <w:r w:rsidRPr="00196DF4">
        <w:rPr>
          <w:rFonts w:asciiTheme="majorHAnsi" w:hAnsiTheme="majorHAnsi"/>
          <w:sz w:val="22"/>
          <w:szCs w:val="22"/>
          <w:lang w:val="en-US"/>
        </w:rPr>
        <w:t xml:space="preserve">; draft to be shared by end of February, translated and finalized by early March.  </w:t>
      </w:r>
    </w:p>
    <w:p w14:paraId="69F63798" w14:textId="404AC759" w:rsidR="000B0773" w:rsidRPr="00965467" w:rsidRDefault="000B0773" w:rsidP="00196DF4">
      <w:pPr>
        <w:pStyle w:val="ListParagraph"/>
        <w:numPr>
          <w:ilvl w:val="0"/>
          <w:numId w:val="11"/>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965467">
        <w:rPr>
          <w:rFonts w:asciiTheme="majorHAnsi" w:hAnsiTheme="majorHAnsi"/>
          <w:sz w:val="22"/>
          <w:szCs w:val="22"/>
          <w:lang w:val="en-US"/>
        </w:rPr>
        <w:t>SOF will be linked to the three objectives of HRP 2016</w:t>
      </w:r>
      <w:r w:rsidR="001C3F17" w:rsidRPr="00965467">
        <w:rPr>
          <w:rFonts w:asciiTheme="majorHAnsi" w:hAnsiTheme="majorHAnsi"/>
          <w:sz w:val="22"/>
          <w:szCs w:val="22"/>
          <w:lang w:val="en-US"/>
        </w:rPr>
        <w:t xml:space="preserve"> </w:t>
      </w:r>
    </w:p>
    <w:p w14:paraId="36F46D02" w14:textId="7105AB65" w:rsidR="001C3F17" w:rsidRDefault="001C3F17" w:rsidP="00196DF4">
      <w:pPr>
        <w:pStyle w:val="ListParagraph"/>
        <w:numPr>
          <w:ilvl w:val="0"/>
          <w:numId w:val="11"/>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965467">
        <w:rPr>
          <w:rFonts w:asciiTheme="majorHAnsi" w:hAnsiTheme="majorHAnsi"/>
          <w:sz w:val="22"/>
          <w:szCs w:val="22"/>
          <w:lang w:val="en-US"/>
        </w:rPr>
        <w:t>Caseload as per HRP numbers, similar to 2015 with small change in Rakhi</w:t>
      </w:r>
      <w:r w:rsidR="00965467" w:rsidRPr="00965467">
        <w:rPr>
          <w:rFonts w:asciiTheme="majorHAnsi" w:hAnsiTheme="majorHAnsi"/>
          <w:sz w:val="22"/>
          <w:szCs w:val="22"/>
          <w:lang w:val="en-US"/>
        </w:rPr>
        <w:t>ne due to limited returns/resettlement (</w:t>
      </w:r>
      <w:proofErr w:type="spellStart"/>
      <w:r w:rsidR="00965467" w:rsidRPr="00965467">
        <w:rPr>
          <w:rFonts w:asciiTheme="majorHAnsi" w:hAnsiTheme="majorHAnsi"/>
          <w:sz w:val="22"/>
          <w:szCs w:val="22"/>
          <w:lang w:val="en-US"/>
        </w:rPr>
        <w:t>Minbya</w:t>
      </w:r>
      <w:proofErr w:type="spellEnd"/>
      <w:r w:rsidR="00965467" w:rsidRPr="00965467">
        <w:rPr>
          <w:rFonts w:asciiTheme="majorHAnsi" w:hAnsiTheme="majorHAnsi"/>
          <w:sz w:val="22"/>
          <w:szCs w:val="22"/>
          <w:lang w:val="en-US"/>
        </w:rPr>
        <w:t xml:space="preserve"> &amp; </w:t>
      </w:r>
      <w:proofErr w:type="spellStart"/>
      <w:r w:rsidR="00965467" w:rsidRPr="00965467">
        <w:rPr>
          <w:rFonts w:asciiTheme="majorHAnsi" w:hAnsiTheme="majorHAnsi"/>
          <w:sz w:val="22"/>
          <w:szCs w:val="22"/>
          <w:lang w:val="en-US"/>
        </w:rPr>
        <w:t>Mrauk</w:t>
      </w:r>
      <w:proofErr w:type="spellEnd"/>
      <w:r w:rsidR="00965467" w:rsidRPr="00965467">
        <w:rPr>
          <w:rFonts w:asciiTheme="majorHAnsi" w:hAnsiTheme="majorHAnsi"/>
          <w:sz w:val="22"/>
          <w:szCs w:val="22"/>
          <w:lang w:val="en-US"/>
        </w:rPr>
        <w:t>-U).</w:t>
      </w:r>
    </w:p>
    <w:p w14:paraId="672B30C2" w14:textId="77777777" w:rsidR="00196DF4" w:rsidRPr="00196DF4" w:rsidRDefault="00196DF4"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p>
    <w:p w14:paraId="0FCE6E70" w14:textId="138FEB9B" w:rsidR="001C3F17" w:rsidRPr="00965467" w:rsidRDefault="001C3F17"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965467">
        <w:rPr>
          <w:rFonts w:asciiTheme="majorHAnsi" w:hAnsiTheme="majorHAnsi"/>
          <w:sz w:val="22"/>
          <w:szCs w:val="22"/>
          <w:lang w:val="en-US"/>
        </w:rPr>
        <w:t xml:space="preserve">Four </w:t>
      </w:r>
      <w:r w:rsidRPr="00965467">
        <w:rPr>
          <w:rFonts w:asciiTheme="majorHAnsi" w:hAnsiTheme="majorHAnsi"/>
          <w:b/>
          <w:sz w:val="22"/>
          <w:szCs w:val="22"/>
          <w:lang w:val="en-US"/>
        </w:rPr>
        <w:t xml:space="preserve">key </w:t>
      </w:r>
      <w:r w:rsidR="00965467" w:rsidRPr="00965467">
        <w:rPr>
          <w:rFonts w:asciiTheme="majorHAnsi" w:hAnsiTheme="majorHAnsi"/>
          <w:b/>
          <w:sz w:val="22"/>
          <w:szCs w:val="22"/>
          <w:lang w:val="en-US"/>
        </w:rPr>
        <w:t>priorities</w:t>
      </w:r>
      <w:r w:rsidRPr="00965467">
        <w:rPr>
          <w:rFonts w:asciiTheme="majorHAnsi" w:hAnsiTheme="majorHAnsi"/>
          <w:sz w:val="22"/>
          <w:szCs w:val="22"/>
          <w:lang w:val="en-US"/>
        </w:rPr>
        <w:t xml:space="preserve"> targeted by WASH cluster in 2016:</w:t>
      </w:r>
    </w:p>
    <w:p w14:paraId="2F4E0484" w14:textId="018D3D54" w:rsidR="001C3F17" w:rsidRPr="00734886" w:rsidRDefault="001C3F17" w:rsidP="00196DF4">
      <w:pPr>
        <w:pStyle w:val="ListParagraph"/>
        <w:numPr>
          <w:ilvl w:val="0"/>
          <w:numId w:val="9"/>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734886">
        <w:rPr>
          <w:rFonts w:asciiTheme="majorHAnsi" w:hAnsiTheme="majorHAnsi"/>
          <w:sz w:val="22"/>
          <w:szCs w:val="22"/>
          <w:lang w:val="en-US"/>
        </w:rPr>
        <w:t>Community ownership of infrastructure in IDP camps</w:t>
      </w:r>
      <w:r w:rsidR="00653E34">
        <w:rPr>
          <w:rFonts w:asciiTheme="majorHAnsi" w:hAnsiTheme="majorHAnsi"/>
          <w:sz w:val="22"/>
          <w:szCs w:val="22"/>
          <w:lang w:val="en-US"/>
        </w:rPr>
        <w:t xml:space="preserve"> and villages</w:t>
      </w:r>
      <w:r w:rsidRPr="00734886">
        <w:rPr>
          <w:rFonts w:asciiTheme="majorHAnsi" w:hAnsiTheme="majorHAnsi"/>
          <w:sz w:val="22"/>
          <w:szCs w:val="22"/>
          <w:lang w:val="en-US"/>
        </w:rPr>
        <w:t>, to provide improved</w:t>
      </w:r>
      <w:r w:rsidR="00965467">
        <w:rPr>
          <w:rFonts w:asciiTheme="majorHAnsi" w:hAnsiTheme="majorHAnsi"/>
          <w:sz w:val="22"/>
          <w:szCs w:val="22"/>
          <w:lang w:val="en-US"/>
        </w:rPr>
        <w:t xml:space="preserve"> sustainability and </w:t>
      </w:r>
      <w:r w:rsidRPr="00734886">
        <w:rPr>
          <w:rFonts w:asciiTheme="majorHAnsi" w:hAnsiTheme="majorHAnsi"/>
          <w:sz w:val="22"/>
          <w:szCs w:val="22"/>
          <w:lang w:val="en-US"/>
        </w:rPr>
        <w:t xml:space="preserve"> VFM</w:t>
      </w:r>
    </w:p>
    <w:p w14:paraId="192A4E9D" w14:textId="34C672EC" w:rsidR="001C3F17" w:rsidRPr="00734886" w:rsidRDefault="001C3F17" w:rsidP="00196DF4">
      <w:pPr>
        <w:pStyle w:val="ListParagraph"/>
        <w:numPr>
          <w:ilvl w:val="0"/>
          <w:numId w:val="9"/>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734886">
        <w:rPr>
          <w:rFonts w:asciiTheme="majorHAnsi" w:hAnsiTheme="majorHAnsi"/>
          <w:sz w:val="22"/>
          <w:szCs w:val="22"/>
          <w:lang w:val="en-US"/>
        </w:rPr>
        <w:t>Greater integration with other sectors, including CCCM, shelter, protection, education, health</w:t>
      </w:r>
      <w:r w:rsidR="009F2894" w:rsidRPr="00734886">
        <w:rPr>
          <w:rFonts w:asciiTheme="majorHAnsi" w:hAnsiTheme="majorHAnsi"/>
          <w:sz w:val="22"/>
          <w:szCs w:val="22"/>
          <w:lang w:val="en-US"/>
        </w:rPr>
        <w:t xml:space="preserve">, </w:t>
      </w:r>
      <w:r w:rsidR="00EA1730" w:rsidRPr="00734886">
        <w:rPr>
          <w:rFonts w:asciiTheme="majorHAnsi" w:hAnsiTheme="majorHAnsi"/>
          <w:sz w:val="22"/>
          <w:szCs w:val="22"/>
          <w:lang w:val="en-US"/>
        </w:rPr>
        <w:t>early recovery (</w:t>
      </w:r>
      <w:r w:rsidR="009F2894" w:rsidRPr="00734886">
        <w:rPr>
          <w:rFonts w:asciiTheme="majorHAnsi" w:hAnsiTheme="majorHAnsi"/>
          <w:sz w:val="22"/>
          <w:szCs w:val="22"/>
          <w:lang w:val="en-US"/>
        </w:rPr>
        <w:t>ensuring continuity of conflict-sensitivity approach</w:t>
      </w:r>
      <w:r w:rsidR="00EA1730" w:rsidRPr="00734886">
        <w:rPr>
          <w:rFonts w:asciiTheme="majorHAnsi" w:hAnsiTheme="majorHAnsi"/>
          <w:sz w:val="22"/>
          <w:szCs w:val="22"/>
          <w:lang w:val="en-US"/>
        </w:rPr>
        <w:t>)</w:t>
      </w:r>
    </w:p>
    <w:p w14:paraId="2006CB78" w14:textId="79012659" w:rsidR="001C3F17" w:rsidRPr="00734886" w:rsidRDefault="001C3F17" w:rsidP="00196DF4">
      <w:pPr>
        <w:pStyle w:val="ListParagraph"/>
        <w:numPr>
          <w:ilvl w:val="0"/>
          <w:numId w:val="9"/>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734886">
        <w:rPr>
          <w:rFonts w:asciiTheme="majorHAnsi" w:hAnsiTheme="majorHAnsi"/>
          <w:sz w:val="22"/>
          <w:szCs w:val="22"/>
          <w:lang w:val="en-US"/>
        </w:rPr>
        <w:t>Transition to WASH sector</w:t>
      </w:r>
      <w:r w:rsidR="00975940" w:rsidRPr="00734886">
        <w:rPr>
          <w:rFonts w:asciiTheme="majorHAnsi" w:hAnsiTheme="majorHAnsi"/>
          <w:sz w:val="22"/>
          <w:szCs w:val="22"/>
          <w:lang w:val="en-US"/>
        </w:rPr>
        <w:t>, including State- and township-level approaches, targeting increasing collaboration with gove</w:t>
      </w:r>
      <w:r w:rsidR="0023264B">
        <w:rPr>
          <w:rFonts w:asciiTheme="majorHAnsi" w:hAnsiTheme="majorHAnsi"/>
          <w:sz w:val="22"/>
          <w:szCs w:val="22"/>
          <w:lang w:val="en-US"/>
        </w:rPr>
        <w:t xml:space="preserve">rnment, </w:t>
      </w:r>
      <w:r w:rsidR="00975940" w:rsidRPr="00734886">
        <w:rPr>
          <w:rFonts w:asciiTheme="majorHAnsi" w:hAnsiTheme="majorHAnsi"/>
          <w:sz w:val="22"/>
          <w:szCs w:val="22"/>
          <w:lang w:val="en-US"/>
        </w:rPr>
        <w:t>including WASH in Schools and Health Facilities</w:t>
      </w:r>
      <w:r w:rsidR="0023264B">
        <w:rPr>
          <w:rFonts w:asciiTheme="majorHAnsi" w:hAnsiTheme="majorHAnsi"/>
          <w:sz w:val="22"/>
          <w:szCs w:val="22"/>
          <w:lang w:val="en-US"/>
        </w:rPr>
        <w:t xml:space="preserve">; request to consider who would lead at the township: “WASH Support Technical Committee” in Kachin, with representatives from DRD or GAD, and active support from agencies involved in township. Mandate has to be approved from NPT, agreed upon through National Rural WASH Strategy. </w:t>
      </w:r>
      <w:r w:rsidR="00656D51">
        <w:rPr>
          <w:rFonts w:asciiTheme="majorHAnsi" w:hAnsiTheme="majorHAnsi"/>
          <w:sz w:val="22"/>
          <w:szCs w:val="22"/>
          <w:lang w:val="en-US"/>
        </w:rPr>
        <w:t xml:space="preserve">Government should be leading small-scale emergencies response, with WASH cluster as the last resort. </w:t>
      </w:r>
      <w:r w:rsidR="001A3A4C">
        <w:rPr>
          <w:rFonts w:asciiTheme="majorHAnsi" w:hAnsiTheme="majorHAnsi"/>
          <w:sz w:val="22"/>
          <w:szCs w:val="22"/>
          <w:lang w:val="en-US"/>
        </w:rPr>
        <w:t xml:space="preserve">Consideration for the role of “WASH in Emergencies” TWG. </w:t>
      </w:r>
    </w:p>
    <w:p w14:paraId="1088C2E8" w14:textId="77777777" w:rsidR="00965467" w:rsidRDefault="001C3F17" w:rsidP="00196DF4">
      <w:pPr>
        <w:pStyle w:val="ListParagraph"/>
        <w:numPr>
          <w:ilvl w:val="0"/>
          <w:numId w:val="9"/>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734886">
        <w:rPr>
          <w:rFonts w:asciiTheme="majorHAnsi" w:hAnsiTheme="majorHAnsi"/>
          <w:sz w:val="22"/>
          <w:szCs w:val="22"/>
          <w:lang w:val="en-US"/>
        </w:rPr>
        <w:t>Strengthened disaster preparedness</w:t>
      </w:r>
    </w:p>
    <w:p w14:paraId="6096775A" w14:textId="69AA0250" w:rsidR="008D302F" w:rsidRDefault="008D302F" w:rsidP="00196DF4">
      <w:pPr>
        <w:pStyle w:val="ListParagraph"/>
        <w:numPr>
          <w:ilvl w:val="0"/>
          <w:numId w:val="4"/>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965467">
        <w:rPr>
          <w:rFonts w:asciiTheme="majorHAnsi" w:hAnsiTheme="majorHAnsi"/>
          <w:sz w:val="22"/>
          <w:szCs w:val="22"/>
          <w:lang w:val="en-US"/>
        </w:rPr>
        <w:t>WASH Cluster Structure, as per 2015, including an additional role in Shan.</w:t>
      </w:r>
      <w:r w:rsidR="00137C3A" w:rsidRPr="00965467">
        <w:rPr>
          <w:rFonts w:asciiTheme="majorHAnsi" w:hAnsiTheme="majorHAnsi"/>
          <w:sz w:val="22"/>
          <w:szCs w:val="22"/>
          <w:lang w:val="en-US"/>
        </w:rPr>
        <w:t xml:space="preserve"> Membership of SAG to be considered in advance preparedness for major disasters.</w:t>
      </w:r>
    </w:p>
    <w:p w14:paraId="5FF494F7" w14:textId="77777777" w:rsidR="00965467" w:rsidRPr="00965467" w:rsidRDefault="00965467" w:rsidP="00196DF4">
      <w:pPr>
        <w:pStyle w:val="ListParagraph"/>
        <w:pBdr>
          <w:top w:val="single" w:sz="4" w:space="1" w:color="auto"/>
          <w:left w:val="single" w:sz="4" w:space="4" w:color="auto"/>
          <w:bottom w:val="single" w:sz="4" w:space="1" w:color="auto"/>
          <w:right w:val="single" w:sz="4" w:space="4" w:color="auto"/>
        </w:pBdr>
        <w:ind w:left="0"/>
        <w:rPr>
          <w:rFonts w:asciiTheme="majorHAnsi" w:hAnsiTheme="majorHAnsi"/>
          <w:sz w:val="22"/>
          <w:szCs w:val="22"/>
          <w:lang w:val="en-US"/>
        </w:rPr>
      </w:pPr>
    </w:p>
    <w:p w14:paraId="7F09976A" w14:textId="77777777" w:rsidR="00965467" w:rsidRDefault="00965467" w:rsidP="00196DF4">
      <w:pPr>
        <w:pBdr>
          <w:top w:val="single" w:sz="4" w:space="1" w:color="auto"/>
          <w:left w:val="single" w:sz="4" w:space="4" w:color="auto"/>
          <w:bottom w:val="single" w:sz="4" w:space="1" w:color="auto"/>
          <w:right w:val="single" w:sz="4" w:space="4" w:color="auto"/>
        </w:pBdr>
        <w:rPr>
          <w:rFonts w:asciiTheme="majorHAnsi" w:hAnsiTheme="majorHAnsi"/>
          <w:b/>
          <w:sz w:val="22"/>
          <w:szCs w:val="22"/>
          <w:lang w:val="en-US"/>
        </w:rPr>
      </w:pPr>
      <w:r>
        <w:rPr>
          <w:rFonts w:asciiTheme="majorHAnsi" w:hAnsiTheme="majorHAnsi"/>
          <w:b/>
          <w:sz w:val="22"/>
          <w:szCs w:val="22"/>
          <w:lang w:val="en-US"/>
        </w:rPr>
        <w:t xml:space="preserve">Proposed </w:t>
      </w:r>
      <w:proofErr w:type="spellStart"/>
      <w:r>
        <w:rPr>
          <w:rFonts w:asciiTheme="majorHAnsi" w:hAnsiTheme="majorHAnsi"/>
          <w:b/>
          <w:sz w:val="22"/>
          <w:szCs w:val="22"/>
          <w:lang w:val="en-US"/>
        </w:rPr>
        <w:t>Techincal</w:t>
      </w:r>
      <w:proofErr w:type="spellEnd"/>
      <w:r>
        <w:rPr>
          <w:rFonts w:asciiTheme="majorHAnsi" w:hAnsiTheme="majorHAnsi"/>
          <w:b/>
          <w:sz w:val="22"/>
          <w:szCs w:val="22"/>
          <w:lang w:val="en-US"/>
        </w:rPr>
        <w:t xml:space="preserve"> Working Groups for 2016</w:t>
      </w:r>
    </w:p>
    <w:p w14:paraId="38FE4ED5" w14:textId="77777777" w:rsidR="00965467" w:rsidRDefault="00965467" w:rsidP="00196DF4">
      <w:pPr>
        <w:pBdr>
          <w:top w:val="single" w:sz="4" w:space="1" w:color="auto"/>
          <w:left w:val="single" w:sz="4" w:space="4" w:color="auto"/>
          <w:bottom w:val="single" w:sz="4" w:space="1" w:color="auto"/>
          <w:right w:val="single" w:sz="4" w:space="4" w:color="auto"/>
        </w:pBdr>
        <w:rPr>
          <w:rFonts w:asciiTheme="majorHAnsi" w:hAnsiTheme="majorHAnsi"/>
          <w:b/>
          <w:sz w:val="22"/>
          <w:szCs w:val="22"/>
          <w:lang w:val="en-US"/>
        </w:rPr>
      </w:pPr>
    </w:p>
    <w:p w14:paraId="79460DB2" w14:textId="2E02B59F" w:rsidR="00CC2FCA" w:rsidRPr="00965467" w:rsidRDefault="00CC2FCA" w:rsidP="00196DF4">
      <w:pPr>
        <w:pBdr>
          <w:top w:val="single" w:sz="4" w:space="1" w:color="auto"/>
          <w:left w:val="single" w:sz="4" w:space="4" w:color="auto"/>
          <w:bottom w:val="single" w:sz="4" w:space="1" w:color="auto"/>
          <w:right w:val="single" w:sz="4" w:space="4" w:color="auto"/>
        </w:pBdr>
        <w:rPr>
          <w:rFonts w:asciiTheme="majorHAnsi" w:hAnsiTheme="majorHAnsi"/>
          <w:b/>
          <w:sz w:val="22"/>
          <w:szCs w:val="22"/>
          <w:lang w:val="en-US"/>
        </w:rPr>
      </w:pPr>
      <w:r w:rsidRPr="00965467">
        <w:rPr>
          <w:rFonts w:asciiTheme="majorHAnsi" w:hAnsiTheme="majorHAnsi"/>
          <w:b/>
          <w:sz w:val="22"/>
          <w:szCs w:val="22"/>
          <w:lang w:val="en-US"/>
        </w:rPr>
        <w:t>Rakhine:</w:t>
      </w:r>
    </w:p>
    <w:p w14:paraId="660864E9" w14:textId="3A130278" w:rsidR="00137C3A" w:rsidRDefault="00137C3A"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 AWD</w:t>
      </w:r>
      <w:r w:rsidR="00CC2FCA">
        <w:rPr>
          <w:rFonts w:asciiTheme="majorHAnsi" w:hAnsiTheme="majorHAnsi"/>
          <w:sz w:val="22"/>
          <w:szCs w:val="22"/>
          <w:lang w:val="en-US"/>
        </w:rPr>
        <w:t xml:space="preserve"> (IEC from SHD C4D working group) </w:t>
      </w:r>
    </w:p>
    <w:p w14:paraId="28EAA2C1" w14:textId="51CE94C7" w:rsidR="00CC2FCA" w:rsidRDefault="00CC2FCA"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 Emergency Preparedness</w:t>
      </w:r>
    </w:p>
    <w:p w14:paraId="0F231274" w14:textId="1C67DBF9" w:rsidR="00965467" w:rsidRDefault="00137C3A"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 Returns/resettlements</w:t>
      </w:r>
    </w:p>
    <w:p w14:paraId="4503A145" w14:textId="77777777" w:rsidR="00965467" w:rsidRPr="00965467" w:rsidRDefault="00AE7DF5" w:rsidP="00196DF4">
      <w:pPr>
        <w:pBdr>
          <w:top w:val="single" w:sz="4" w:space="1" w:color="auto"/>
          <w:left w:val="single" w:sz="4" w:space="4" w:color="auto"/>
          <w:bottom w:val="single" w:sz="4" w:space="1" w:color="auto"/>
          <w:right w:val="single" w:sz="4" w:space="4" w:color="auto"/>
        </w:pBdr>
        <w:rPr>
          <w:rFonts w:asciiTheme="majorHAnsi" w:hAnsiTheme="majorHAnsi"/>
          <w:b/>
          <w:sz w:val="22"/>
          <w:szCs w:val="22"/>
          <w:lang w:val="en-US"/>
        </w:rPr>
      </w:pPr>
      <w:r w:rsidRPr="00965467">
        <w:rPr>
          <w:rFonts w:asciiTheme="majorHAnsi" w:hAnsiTheme="majorHAnsi"/>
          <w:b/>
          <w:sz w:val="22"/>
          <w:szCs w:val="22"/>
          <w:lang w:val="en-US"/>
        </w:rPr>
        <w:t xml:space="preserve">Kachin: </w:t>
      </w:r>
    </w:p>
    <w:p w14:paraId="2416DEA3" w14:textId="37264269" w:rsidR="00965467" w:rsidRDefault="00AE7DF5"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 xml:space="preserve">Desludging </w:t>
      </w:r>
      <w:r w:rsidR="00B24C10">
        <w:rPr>
          <w:rFonts w:asciiTheme="majorHAnsi" w:hAnsiTheme="majorHAnsi"/>
          <w:sz w:val="22"/>
          <w:szCs w:val="22"/>
          <w:lang w:val="en-US"/>
        </w:rPr>
        <w:t xml:space="preserve">(outputs to be shared with Rakhine) </w:t>
      </w:r>
    </w:p>
    <w:p w14:paraId="62604303" w14:textId="4F87B425" w:rsidR="00B577BD" w:rsidRPr="00965467" w:rsidRDefault="00E81F42" w:rsidP="00196DF4">
      <w:pPr>
        <w:pBdr>
          <w:top w:val="single" w:sz="4" w:space="1" w:color="auto"/>
          <w:left w:val="single" w:sz="4" w:space="4" w:color="auto"/>
          <w:bottom w:val="single" w:sz="4" w:space="1" w:color="auto"/>
          <w:right w:val="single" w:sz="4" w:space="4" w:color="auto"/>
        </w:pBdr>
        <w:rPr>
          <w:rFonts w:asciiTheme="majorHAnsi" w:hAnsiTheme="majorHAnsi"/>
          <w:b/>
          <w:sz w:val="22"/>
          <w:szCs w:val="22"/>
          <w:lang w:val="en-US"/>
        </w:rPr>
      </w:pPr>
      <w:r w:rsidRPr="00965467">
        <w:rPr>
          <w:rFonts w:asciiTheme="majorHAnsi" w:hAnsiTheme="majorHAnsi"/>
          <w:b/>
          <w:sz w:val="22"/>
          <w:szCs w:val="22"/>
          <w:lang w:val="en-US"/>
        </w:rPr>
        <w:t xml:space="preserve">Yangon: </w:t>
      </w:r>
    </w:p>
    <w:p w14:paraId="72B0AE12" w14:textId="140357B6" w:rsidR="0071060B" w:rsidRPr="0071060B" w:rsidRDefault="0071060B" w:rsidP="00196DF4">
      <w:pPr>
        <w:pStyle w:val="ListParagraph"/>
        <w:numPr>
          <w:ilvl w:val="0"/>
          <w:numId w:val="4"/>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71060B">
        <w:rPr>
          <w:rFonts w:asciiTheme="majorHAnsi" w:hAnsiTheme="majorHAnsi"/>
          <w:sz w:val="22"/>
          <w:szCs w:val="22"/>
          <w:lang w:val="en-US"/>
        </w:rPr>
        <w:t>Emergency Preparedness</w:t>
      </w:r>
      <w:r w:rsidR="00BB7246">
        <w:rPr>
          <w:rFonts w:asciiTheme="majorHAnsi" w:hAnsiTheme="majorHAnsi"/>
          <w:sz w:val="22"/>
          <w:szCs w:val="22"/>
          <w:lang w:val="en-US"/>
        </w:rPr>
        <w:t>, including contingency stock updating, setting emergency standards, standardizing contingency stocks</w:t>
      </w:r>
    </w:p>
    <w:p w14:paraId="30BEF3D0" w14:textId="06B3B3ED" w:rsidR="0071060B" w:rsidRDefault="0071060B" w:rsidP="00196DF4">
      <w:pPr>
        <w:pStyle w:val="ListParagraph"/>
        <w:numPr>
          <w:ilvl w:val="0"/>
          <w:numId w:val="4"/>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Emergency Standards</w:t>
      </w:r>
    </w:p>
    <w:p w14:paraId="490AD6D9" w14:textId="77777777" w:rsidR="000B0773" w:rsidRPr="00734886" w:rsidRDefault="000B0773"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p>
    <w:p w14:paraId="757DC2D5" w14:textId="2FFA5EA5" w:rsidR="000B0069" w:rsidRPr="00965467" w:rsidRDefault="00965467" w:rsidP="00196DF4">
      <w:pPr>
        <w:pBdr>
          <w:top w:val="single" w:sz="4" w:space="1" w:color="auto"/>
          <w:left w:val="single" w:sz="4" w:space="4" w:color="auto"/>
          <w:bottom w:val="single" w:sz="4" w:space="1" w:color="auto"/>
          <w:right w:val="single" w:sz="4" w:space="4" w:color="auto"/>
        </w:pBdr>
        <w:rPr>
          <w:rFonts w:asciiTheme="majorHAnsi" w:hAnsiTheme="majorHAnsi"/>
          <w:b/>
          <w:sz w:val="22"/>
          <w:szCs w:val="22"/>
          <w:lang w:val="en-US"/>
        </w:rPr>
      </w:pPr>
      <w:r>
        <w:rPr>
          <w:rFonts w:asciiTheme="majorHAnsi" w:hAnsiTheme="majorHAnsi"/>
          <w:b/>
          <w:sz w:val="22"/>
          <w:szCs w:val="22"/>
          <w:lang w:val="en-US"/>
        </w:rPr>
        <w:t>Information Management</w:t>
      </w:r>
    </w:p>
    <w:p w14:paraId="73D00A47" w14:textId="38B49EAD" w:rsidR="00D55AFE" w:rsidRPr="00690924" w:rsidRDefault="00690924" w:rsidP="00196DF4">
      <w:pPr>
        <w:pStyle w:val="ListParagraph"/>
        <w:numPr>
          <w:ilvl w:val="0"/>
          <w:numId w:val="4"/>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690924">
        <w:rPr>
          <w:rFonts w:asciiTheme="majorHAnsi" w:hAnsiTheme="majorHAnsi"/>
          <w:sz w:val="22"/>
          <w:szCs w:val="22"/>
          <w:lang w:val="en-US"/>
        </w:rPr>
        <w:t>New website/revised MIMU website</w:t>
      </w:r>
    </w:p>
    <w:p w14:paraId="14987B08" w14:textId="2BA7EF17" w:rsidR="00690924" w:rsidRDefault="00690924" w:rsidP="00196DF4">
      <w:pPr>
        <w:pStyle w:val="ListParagraph"/>
        <w:numPr>
          <w:ilvl w:val="0"/>
          <w:numId w:val="4"/>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Google forum</w:t>
      </w:r>
      <w:r w:rsidR="00965467">
        <w:rPr>
          <w:rFonts w:asciiTheme="majorHAnsi" w:hAnsiTheme="majorHAnsi"/>
          <w:sz w:val="22"/>
          <w:szCs w:val="22"/>
          <w:lang w:val="en-US"/>
        </w:rPr>
        <w:t xml:space="preserve"> &amp; potential of google drive to be explored</w:t>
      </w:r>
    </w:p>
    <w:p w14:paraId="24A2AE8C" w14:textId="1BAC487F" w:rsidR="00690924" w:rsidRDefault="00690924" w:rsidP="00196DF4">
      <w:pPr>
        <w:pStyle w:val="ListParagraph"/>
        <w:numPr>
          <w:ilvl w:val="0"/>
          <w:numId w:val="4"/>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 xml:space="preserve">4W </w:t>
      </w:r>
      <w:r w:rsidR="00965467">
        <w:rPr>
          <w:rFonts w:asciiTheme="majorHAnsi" w:hAnsiTheme="majorHAnsi"/>
          <w:sz w:val="22"/>
          <w:szCs w:val="22"/>
          <w:lang w:val="en-US"/>
        </w:rPr>
        <w:t>to be reviewed and simplified.</w:t>
      </w:r>
    </w:p>
    <w:p w14:paraId="3150CB32" w14:textId="3B65F7D6" w:rsidR="00690924" w:rsidRDefault="00690924" w:rsidP="00196DF4">
      <w:pPr>
        <w:pStyle w:val="ListParagraph"/>
        <w:numPr>
          <w:ilvl w:val="0"/>
          <w:numId w:val="4"/>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Cluster monitoring</w:t>
      </w:r>
      <w:r w:rsidR="00965467">
        <w:rPr>
          <w:rFonts w:asciiTheme="majorHAnsi" w:hAnsiTheme="majorHAnsi"/>
          <w:sz w:val="22"/>
          <w:szCs w:val="22"/>
          <w:lang w:val="en-US"/>
        </w:rPr>
        <w:t xml:space="preserve"> reviewed</w:t>
      </w:r>
    </w:p>
    <w:p w14:paraId="003D4914" w14:textId="557D6968" w:rsidR="00690924" w:rsidRDefault="00690924" w:rsidP="00196DF4">
      <w:pPr>
        <w:pStyle w:val="ListParagraph"/>
        <w:numPr>
          <w:ilvl w:val="0"/>
          <w:numId w:val="4"/>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Transfer of some</w:t>
      </w:r>
      <w:r w:rsidR="00965467">
        <w:rPr>
          <w:rFonts w:asciiTheme="majorHAnsi" w:hAnsiTheme="majorHAnsi"/>
          <w:sz w:val="22"/>
          <w:szCs w:val="22"/>
          <w:lang w:val="en-US"/>
        </w:rPr>
        <w:t xml:space="preserve"> monitoring</w:t>
      </w:r>
      <w:r>
        <w:rPr>
          <w:rFonts w:asciiTheme="majorHAnsi" w:hAnsiTheme="majorHAnsi"/>
          <w:sz w:val="22"/>
          <w:szCs w:val="22"/>
          <w:lang w:val="en-US"/>
        </w:rPr>
        <w:t xml:space="preserve"> tasks to CCCM</w:t>
      </w:r>
      <w:r w:rsidR="00965467">
        <w:rPr>
          <w:rFonts w:asciiTheme="majorHAnsi" w:hAnsiTheme="majorHAnsi"/>
          <w:sz w:val="22"/>
          <w:szCs w:val="22"/>
          <w:lang w:val="en-US"/>
        </w:rPr>
        <w:t xml:space="preserve"> for greater efficiency</w:t>
      </w:r>
    </w:p>
    <w:p w14:paraId="75A92A9D" w14:textId="77777777" w:rsidR="00327F55" w:rsidRPr="00734886" w:rsidRDefault="00327F55">
      <w:pPr>
        <w:rPr>
          <w:rFonts w:asciiTheme="majorHAnsi" w:hAnsiTheme="majorHAnsi"/>
          <w:sz w:val="22"/>
          <w:szCs w:val="22"/>
          <w:lang w:val="en-US"/>
        </w:rPr>
      </w:pPr>
    </w:p>
    <w:p w14:paraId="7887D6BE" w14:textId="75D4B980" w:rsidR="000B0069" w:rsidRPr="00196DF4" w:rsidRDefault="000B0069" w:rsidP="00196DF4">
      <w:pPr>
        <w:pBdr>
          <w:top w:val="single" w:sz="4" w:space="1" w:color="auto"/>
          <w:left w:val="single" w:sz="4" w:space="4" w:color="auto"/>
          <w:bottom w:val="single" w:sz="4" w:space="1" w:color="auto"/>
          <w:right w:val="single" w:sz="4" w:space="4" w:color="auto"/>
        </w:pBdr>
        <w:rPr>
          <w:rFonts w:asciiTheme="majorHAnsi" w:hAnsiTheme="majorHAnsi"/>
          <w:b/>
          <w:sz w:val="22"/>
          <w:szCs w:val="22"/>
          <w:u w:val="single"/>
          <w:lang w:val="en-US"/>
        </w:rPr>
      </w:pPr>
      <w:r w:rsidRPr="00196DF4">
        <w:rPr>
          <w:rFonts w:asciiTheme="majorHAnsi" w:hAnsiTheme="majorHAnsi"/>
          <w:b/>
          <w:sz w:val="22"/>
          <w:szCs w:val="22"/>
          <w:u w:val="single"/>
          <w:lang w:val="en-US"/>
        </w:rPr>
        <w:t>4. Rural WASH strategy update</w:t>
      </w:r>
      <w:r w:rsidR="00327F55" w:rsidRPr="00196DF4">
        <w:rPr>
          <w:rFonts w:asciiTheme="majorHAnsi" w:hAnsiTheme="majorHAnsi"/>
          <w:b/>
          <w:sz w:val="22"/>
          <w:szCs w:val="22"/>
          <w:u w:val="single"/>
          <w:lang w:val="en-US"/>
        </w:rPr>
        <w:t>:</w:t>
      </w:r>
    </w:p>
    <w:p w14:paraId="0205C59F" w14:textId="7D2E7FF0" w:rsidR="000B0069" w:rsidRDefault="00327F55"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 National Strategy for Rural WASH, WASH in Schools, WASH in Health Facilities: task force, consultant team and consultative work have been undertaken. Tomorrow</w:t>
      </w:r>
      <w:r w:rsidR="00196DF4">
        <w:rPr>
          <w:rFonts w:asciiTheme="majorHAnsi" w:hAnsiTheme="majorHAnsi"/>
          <w:sz w:val="22"/>
          <w:szCs w:val="22"/>
          <w:lang w:val="en-US"/>
        </w:rPr>
        <w:t xml:space="preserve"> (Feb 16</w:t>
      </w:r>
      <w:r w:rsidR="00196DF4" w:rsidRPr="00196DF4">
        <w:rPr>
          <w:rFonts w:asciiTheme="majorHAnsi" w:hAnsiTheme="majorHAnsi"/>
          <w:sz w:val="22"/>
          <w:szCs w:val="22"/>
          <w:vertAlign w:val="superscript"/>
          <w:lang w:val="en-US"/>
        </w:rPr>
        <w:t>th</w:t>
      </w:r>
      <w:r w:rsidR="00196DF4">
        <w:rPr>
          <w:rFonts w:asciiTheme="majorHAnsi" w:hAnsiTheme="majorHAnsi"/>
          <w:sz w:val="22"/>
          <w:szCs w:val="22"/>
          <w:lang w:val="en-US"/>
        </w:rPr>
        <w:t>)</w:t>
      </w:r>
      <w:r>
        <w:rPr>
          <w:rFonts w:asciiTheme="majorHAnsi" w:hAnsiTheme="majorHAnsi"/>
          <w:sz w:val="22"/>
          <w:szCs w:val="22"/>
          <w:lang w:val="en-US"/>
        </w:rPr>
        <w:t xml:space="preserve"> is final consultation work</w:t>
      </w:r>
      <w:r w:rsidR="00763072">
        <w:rPr>
          <w:rFonts w:asciiTheme="majorHAnsi" w:hAnsiTheme="majorHAnsi"/>
          <w:sz w:val="22"/>
          <w:szCs w:val="22"/>
          <w:lang w:val="en-US"/>
        </w:rPr>
        <w:t>shop for second draft strategy</w:t>
      </w:r>
      <w:r>
        <w:rPr>
          <w:rFonts w:asciiTheme="majorHAnsi" w:hAnsiTheme="majorHAnsi"/>
          <w:sz w:val="22"/>
          <w:szCs w:val="22"/>
          <w:lang w:val="en-US"/>
        </w:rPr>
        <w:t xml:space="preserve">. Bishnu to send details. </w:t>
      </w:r>
      <w:r w:rsidR="00D66A87">
        <w:rPr>
          <w:rFonts w:asciiTheme="majorHAnsi" w:hAnsiTheme="majorHAnsi"/>
          <w:sz w:val="22"/>
          <w:szCs w:val="22"/>
          <w:lang w:val="en-US"/>
        </w:rPr>
        <w:t>[Key parts relevant to humanitarian actors include: Emergency Law and Emergency Rule, SOPs]</w:t>
      </w:r>
    </w:p>
    <w:p w14:paraId="2A50EA82" w14:textId="0136F0FC" w:rsidR="00327F55" w:rsidRDefault="00327F55"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 Output: Strategy plus investment plan</w:t>
      </w:r>
      <w:r w:rsidR="00763072">
        <w:rPr>
          <w:rFonts w:asciiTheme="majorHAnsi" w:hAnsiTheme="majorHAnsi"/>
          <w:sz w:val="22"/>
          <w:szCs w:val="22"/>
          <w:lang w:val="en-US"/>
        </w:rPr>
        <w:t xml:space="preserve"> (costed activities); final to be issued in March 2016</w:t>
      </w:r>
    </w:p>
    <w:p w14:paraId="4190463E" w14:textId="66BF805A" w:rsidR="00AE7E80" w:rsidRDefault="00AE7E80"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lastRenderedPageBreak/>
        <w:t>- National Standard for WASH in Schools, including monitori</w:t>
      </w:r>
      <w:r w:rsidR="002365D7">
        <w:rPr>
          <w:rFonts w:asciiTheme="majorHAnsi" w:hAnsiTheme="majorHAnsi"/>
          <w:sz w:val="22"/>
          <w:szCs w:val="22"/>
          <w:lang w:val="en-US"/>
        </w:rPr>
        <w:t>ng tool and Three Star Standards; first draft to be shared in workshop with partners within the next month</w:t>
      </w:r>
    </w:p>
    <w:p w14:paraId="5BABFA6C" w14:textId="097E7F87" w:rsidR="002365D7" w:rsidRDefault="002365D7"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 xml:space="preserve">- CLTS review and toolkits development: final draft review document to be shared with partners </w:t>
      </w:r>
      <w:r w:rsidR="00DF0451">
        <w:rPr>
          <w:rFonts w:asciiTheme="majorHAnsi" w:hAnsiTheme="majorHAnsi"/>
          <w:sz w:val="22"/>
          <w:szCs w:val="22"/>
          <w:lang w:val="en-US"/>
        </w:rPr>
        <w:t>in March 2016</w:t>
      </w:r>
      <w:r>
        <w:rPr>
          <w:rFonts w:asciiTheme="majorHAnsi" w:hAnsiTheme="majorHAnsi"/>
          <w:sz w:val="22"/>
          <w:szCs w:val="22"/>
          <w:lang w:val="en-US"/>
        </w:rPr>
        <w:t>; toolkit to include ODF verification, trainer’s manual, triggering guidebook, advocacy brief, guidelines for scaling up</w:t>
      </w:r>
      <w:r w:rsidR="00DF0451">
        <w:rPr>
          <w:rFonts w:asciiTheme="majorHAnsi" w:hAnsiTheme="majorHAnsi"/>
          <w:sz w:val="22"/>
          <w:szCs w:val="22"/>
          <w:lang w:val="en-US"/>
        </w:rPr>
        <w:t xml:space="preserve">; finalization of toolkit is targeted for March 2016. </w:t>
      </w:r>
    </w:p>
    <w:p w14:paraId="4EFA0B38" w14:textId="77777777" w:rsidR="00763072" w:rsidRDefault="00763072">
      <w:pPr>
        <w:rPr>
          <w:rFonts w:asciiTheme="majorHAnsi" w:hAnsiTheme="majorHAnsi"/>
          <w:sz w:val="22"/>
          <w:szCs w:val="22"/>
          <w:lang w:val="en-US"/>
        </w:rPr>
      </w:pPr>
    </w:p>
    <w:p w14:paraId="7BEF1EBB" w14:textId="77777777" w:rsidR="00196DF4" w:rsidRPr="00734886" w:rsidRDefault="00196DF4">
      <w:pPr>
        <w:rPr>
          <w:rFonts w:asciiTheme="majorHAnsi" w:hAnsiTheme="majorHAnsi"/>
          <w:sz w:val="22"/>
          <w:szCs w:val="22"/>
          <w:lang w:val="en-US"/>
        </w:rPr>
      </w:pPr>
    </w:p>
    <w:p w14:paraId="327B104C" w14:textId="288AB517" w:rsidR="000B0069" w:rsidRPr="00196DF4" w:rsidRDefault="000B0069" w:rsidP="00196DF4">
      <w:pPr>
        <w:pBdr>
          <w:top w:val="single" w:sz="4" w:space="1" w:color="auto"/>
          <w:left w:val="single" w:sz="4" w:space="4" w:color="auto"/>
          <w:bottom w:val="single" w:sz="4" w:space="1" w:color="auto"/>
          <w:right w:val="single" w:sz="4" w:space="4" w:color="auto"/>
        </w:pBdr>
        <w:rPr>
          <w:rFonts w:asciiTheme="majorHAnsi" w:hAnsiTheme="majorHAnsi"/>
          <w:b/>
          <w:sz w:val="22"/>
          <w:szCs w:val="22"/>
          <w:u w:val="single"/>
          <w:lang w:val="en-US"/>
        </w:rPr>
      </w:pPr>
      <w:r w:rsidRPr="00196DF4">
        <w:rPr>
          <w:rFonts w:asciiTheme="majorHAnsi" w:hAnsiTheme="majorHAnsi"/>
          <w:b/>
          <w:sz w:val="22"/>
          <w:szCs w:val="22"/>
          <w:u w:val="single"/>
          <w:lang w:val="en-US"/>
        </w:rPr>
        <w:t>5. Minimum preparedness</w:t>
      </w:r>
    </w:p>
    <w:p w14:paraId="31A61A8A" w14:textId="77777777" w:rsidR="00196DF4" w:rsidRDefault="00196DF4"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p>
    <w:p w14:paraId="291BEC14" w14:textId="77777777" w:rsidR="00196DF4" w:rsidRDefault="00327F55" w:rsidP="00196DF4">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Drou</w:t>
      </w:r>
      <w:r w:rsidR="00196DF4">
        <w:rPr>
          <w:rFonts w:asciiTheme="majorHAnsi" w:hAnsiTheme="majorHAnsi"/>
          <w:sz w:val="22"/>
          <w:szCs w:val="22"/>
          <w:lang w:val="en-US"/>
        </w:rPr>
        <w:t xml:space="preserve">ght preparedness: </w:t>
      </w:r>
    </w:p>
    <w:p w14:paraId="762923BA" w14:textId="2F3C8C1D" w:rsidR="00196DF4" w:rsidRPr="00196DF4" w:rsidRDefault="00196DF4" w:rsidP="00196DF4">
      <w:pPr>
        <w:pStyle w:val="ListParagraph"/>
        <w:numPr>
          <w:ilvl w:val="0"/>
          <w:numId w:val="12"/>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196DF4">
        <w:rPr>
          <w:rFonts w:asciiTheme="majorHAnsi" w:hAnsiTheme="majorHAnsi"/>
          <w:sz w:val="22"/>
          <w:szCs w:val="22"/>
          <w:lang w:val="en-US"/>
        </w:rPr>
        <w:t>National Cluster consulting with other agencies, DHM &amp; RIMES in Bangkok.</w:t>
      </w:r>
    </w:p>
    <w:p w14:paraId="43C3B90E" w14:textId="7CA6E13D" w:rsidR="00196DF4" w:rsidRPr="00196DF4" w:rsidRDefault="00196DF4" w:rsidP="00196DF4">
      <w:pPr>
        <w:pStyle w:val="ListParagraph"/>
        <w:numPr>
          <w:ilvl w:val="0"/>
          <w:numId w:val="12"/>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196DF4">
        <w:rPr>
          <w:rFonts w:asciiTheme="majorHAnsi" w:hAnsiTheme="majorHAnsi"/>
          <w:sz w:val="22"/>
          <w:szCs w:val="22"/>
          <w:lang w:val="en-US"/>
        </w:rPr>
        <w:t>Key recommendations to be sent out by email</w:t>
      </w:r>
    </w:p>
    <w:p w14:paraId="40D80E00" w14:textId="3918BFEA" w:rsidR="00196DF4" w:rsidRDefault="00196DF4" w:rsidP="00196DF4">
      <w:pPr>
        <w:pStyle w:val="ListParagraph"/>
        <w:numPr>
          <w:ilvl w:val="0"/>
          <w:numId w:val="12"/>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sidRPr="00196DF4">
        <w:rPr>
          <w:rFonts w:asciiTheme="majorHAnsi" w:hAnsiTheme="majorHAnsi"/>
          <w:sz w:val="22"/>
          <w:szCs w:val="22"/>
          <w:lang w:val="en-US"/>
        </w:rPr>
        <w:t>Contingency stock lists</w:t>
      </w:r>
      <w:r>
        <w:rPr>
          <w:rFonts w:asciiTheme="majorHAnsi" w:hAnsiTheme="majorHAnsi"/>
          <w:sz w:val="22"/>
          <w:szCs w:val="22"/>
          <w:lang w:val="en-US"/>
        </w:rPr>
        <w:t xml:space="preserve"> to be updated soon (email to be circulated by cluster)</w:t>
      </w:r>
    </w:p>
    <w:p w14:paraId="2A3B1EC9" w14:textId="05874502" w:rsidR="00196DF4" w:rsidRPr="00196DF4" w:rsidRDefault="00196DF4" w:rsidP="00196DF4">
      <w:pPr>
        <w:pStyle w:val="ListParagraph"/>
        <w:numPr>
          <w:ilvl w:val="0"/>
          <w:numId w:val="12"/>
        </w:num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r>
        <w:rPr>
          <w:rFonts w:asciiTheme="majorHAnsi" w:hAnsiTheme="majorHAnsi"/>
          <w:sz w:val="22"/>
          <w:szCs w:val="22"/>
          <w:lang w:val="en-US"/>
        </w:rPr>
        <w:t xml:space="preserve">Planned OCHA ERPP meetings in </w:t>
      </w:r>
      <w:proofErr w:type="spellStart"/>
      <w:r>
        <w:rPr>
          <w:rFonts w:asciiTheme="majorHAnsi" w:hAnsiTheme="majorHAnsi"/>
          <w:sz w:val="22"/>
          <w:szCs w:val="22"/>
          <w:lang w:val="en-US"/>
        </w:rPr>
        <w:t>Sittwe</w:t>
      </w:r>
      <w:proofErr w:type="spellEnd"/>
      <w:r>
        <w:rPr>
          <w:rFonts w:asciiTheme="majorHAnsi" w:hAnsiTheme="majorHAnsi"/>
          <w:sz w:val="22"/>
          <w:szCs w:val="22"/>
          <w:lang w:val="en-US"/>
        </w:rPr>
        <w:t>.</w:t>
      </w:r>
    </w:p>
    <w:p w14:paraId="649D2BD1" w14:textId="77777777" w:rsidR="00196DF4" w:rsidRDefault="00196DF4">
      <w:pPr>
        <w:rPr>
          <w:rFonts w:asciiTheme="majorHAnsi" w:hAnsiTheme="majorHAnsi"/>
          <w:sz w:val="22"/>
          <w:szCs w:val="22"/>
          <w:lang w:val="en-US"/>
        </w:rPr>
      </w:pPr>
    </w:p>
    <w:p w14:paraId="1FDD0ADA" w14:textId="77777777" w:rsidR="000B0069" w:rsidRPr="00734886" w:rsidRDefault="000B0069">
      <w:pPr>
        <w:rPr>
          <w:rFonts w:asciiTheme="majorHAnsi" w:hAnsiTheme="majorHAnsi"/>
          <w:sz w:val="22"/>
          <w:szCs w:val="22"/>
          <w:lang w:val="en-US"/>
        </w:rPr>
      </w:pPr>
    </w:p>
    <w:p w14:paraId="7DF609F5" w14:textId="704936AF" w:rsidR="000B0069" w:rsidRPr="00196DF4" w:rsidRDefault="000B0069">
      <w:pPr>
        <w:rPr>
          <w:rFonts w:asciiTheme="majorHAnsi" w:hAnsiTheme="majorHAnsi"/>
          <w:sz w:val="22"/>
          <w:szCs w:val="22"/>
          <w:lang w:val="en-US"/>
        </w:rPr>
      </w:pPr>
      <w:r w:rsidRPr="00196DF4">
        <w:rPr>
          <w:rFonts w:asciiTheme="majorHAnsi" w:hAnsiTheme="majorHAnsi"/>
          <w:b/>
          <w:sz w:val="22"/>
          <w:szCs w:val="22"/>
          <w:lang w:val="en-US"/>
        </w:rPr>
        <w:t>AOB:</w:t>
      </w:r>
      <w:r w:rsidR="00196DF4">
        <w:rPr>
          <w:rFonts w:asciiTheme="majorHAnsi" w:hAnsiTheme="majorHAnsi"/>
          <w:b/>
          <w:sz w:val="22"/>
          <w:szCs w:val="22"/>
          <w:lang w:val="en-US"/>
        </w:rPr>
        <w:t xml:space="preserve"> </w:t>
      </w:r>
      <w:r w:rsidR="00196DF4">
        <w:rPr>
          <w:rFonts w:asciiTheme="majorHAnsi" w:hAnsiTheme="majorHAnsi"/>
          <w:sz w:val="22"/>
          <w:szCs w:val="22"/>
          <w:lang w:val="en-US"/>
        </w:rPr>
        <w:t>None</w:t>
      </w:r>
    </w:p>
    <w:p w14:paraId="421CD532" w14:textId="6FD803A7" w:rsidR="00717CA8" w:rsidRPr="00734886" w:rsidRDefault="00717CA8">
      <w:pPr>
        <w:rPr>
          <w:rFonts w:asciiTheme="majorHAnsi" w:hAnsiTheme="majorHAnsi"/>
          <w:sz w:val="22"/>
          <w:szCs w:val="22"/>
          <w:lang w:val="en-US"/>
        </w:rPr>
      </w:pPr>
      <w:r>
        <w:rPr>
          <w:rFonts w:asciiTheme="majorHAnsi" w:hAnsiTheme="majorHAnsi"/>
          <w:sz w:val="22"/>
          <w:szCs w:val="22"/>
          <w:lang w:val="en-US"/>
        </w:rPr>
        <w:t xml:space="preserve"> </w:t>
      </w:r>
    </w:p>
    <w:sectPr w:rsidR="00717CA8" w:rsidRPr="00734886" w:rsidSect="00221932">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618AF" w14:textId="77777777" w:rsidR="004F1965" w:rsidRDefault="004F1965" w:rsidP="009F2894">
      <w:r>
        <w:separator/>
      </w:r>
    </w:p>
  </w:endnote>
  <w:endnote w:type="continuationSeparator" w:id="0">
    <w:p w14:paraId="0AC8B89D" w14:textId="77777777" w:rsidR="004F1965" w:rsidRDefault="004F1965" w:rsidP="009F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8A4F6" w14:textId="77777777" w:rsidR="00196DF4" w:rsidRDefault="00196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37BA" w14:textId="77777777" w:rsidR="00196DF4" w:rsidRDefault="00196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EC7FF" w14:textId="77777777" w:rsidR="00196DF4" w:rsidRDefault="00196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CD269" w14:textId="77777777" w:rsidR="004F1965" w:rsidRDefault="004F1965" w:rsidP="009F2894">
      <w:r>
        <w:separator/>
      </w:r>
    </w:p>
  </w:footnote>
  <w:footnote w:type="continuationSeparator" w:id="0">
    <w:p w14:paraId="45E55A07" w14:textId="77777777" w:rsidR="004F1965" w:rsidRDefault="004F1965" w:rsidP="009F2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CE364" w14:textId="77777777" w:rsidR="00196DF4" w:rsidRDefault="00196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CB789" w14:textId="59DE3FC8" w:rsidR="00327F55" w:rsidRDefault="00196DF4">
    <w:pPr>
      <w:pStyle w:val="Header"/>
    </w:pPr>
    <w:sdt>
      <w:sdtPr>
        <w:id w:val="606778635"/>
        <w:docPartObj>
          <w:docPartGallery w:val="Watermarks"/>
          <w:docPartUnique/>
        </w:docPartObj>
      </w:sdtPr>
      <w:sdtContent>
        <w:r>
          <w:rPr>
            <w:noProof/>
          </w:rPr>
          <w:pict w14:anchorId="31CB3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27F55">
      <w:rPr>
        <w:noProof/>
        <w:lang w:val="en-US"/>
      </w:rPr>
      <w:drawing>
        <wp:inline distT="0" distB="0" distL="0" distR="0" wp14:anchorId="324598B4" wp14:editId="7F6046AD">
          <wp:extent cx="1371600" cy="605915"/>
          <wp:effectExtent l="0" t="0" r="0" b="3810"/>
          <wp:docPr id="1" name="Picture 1" descr="WASH CLuster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 CLuster pic"/>
                  <pic:cNvPicPr>
                    <a:picLocks noChangeAspect="1" noChangeArrowheads="1"/>
                  </pic:cNvPicPr>
                </pic:nvPicPr>
                <pic:blipFill>
                  <a:blip r:embed="rId1">
                    <a:extLst>
                      <a:ext uri="{28A0092B-C50C-407E-A947-70E740481C1C}">
                        <a14:useLocalDpi xmlns:a14="http://schemas.microsoft.com/office/drawing/2010/main" val="0"/>
                      </a:ext>
                    </a:extLst>
                  </a:blip>
                  <a:srcRect b="33179"/>
                  <a:stretch>
                    <a:fillRect/>
                  </a:stretch>
                </pic:blipFill>
                <pic:spPr bwMode="auto">
                  <a:xfrm>
                    <a:off x="0" y="0"/>
                    <a:ext cx="1372507" cy="60631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DC749" w14:textId="77777777" w:rsidR="00196DF4" w:rsidRDefault="00196D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643A"/>
    <w:multiLevelType w:val="hybridMultilevel"/>
    <w:tmpl w:val="AB8C9C1C"/>
    <w:lvl w:ilvl="0" w:tplc="33B6196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F76170"/>
    <w:multiLevelType w:val="hybridMultilevel"/>
    <w:tmpl w:val="A4C0E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4248A"/>
    <w:multiLevelType w:val="hybridMultilevel"/>
    <w:tmpl w:val="EC24B68A"/>
    <w:lvl w:ilvl="0" w:tplc="33B6196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30E07"/>
    <w:multiLevelType w:val="hybridMultilevel"/>
    <w:tmpl w:val="9292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B04C44"/>
    <w:multiLevelType w:val="hybridMultilevel"/>
    <w:tmpl w:val="C7C69FB4"/>
    <w:lvl w:ilvl="0" w:tplc="33B6196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72046"/>
    <w:multiLevelType w:val="hybridMultilevel"/>
    <w:tmpl w:val="6C06B11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C32C65"/>
    <w:multiLevelType w:val="hybridMultilevel"/>
    <w:tmpl w:val="FEF6B152"/>
    <w:lvl w:ilvl="0" w:tplc="33B6196C">
      <w:start w:val="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B4B2F"/>
    <w:multiLevelType w:val="hybridMultilevel"/>
    <w:tmpl w:val="3A24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7D57B8"/>
    <w:multiLevelType w:val="hybridMultilevel"/>
    <w:tmpl w:val="BCBC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3014ED"/>
    <w:multiLevelType w:val="hybridMultilevel"/>
    <w:tmpl w:val="D8B40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104F64"/>
    <w:multiLevelType w:val="hybridMultilevel"/>
    <w:tmpl w:val="CD027BA6"/>
    <w:lvl w:ilvl="0" w:tplc="33B6196C">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A6D80"/>
    <w:multiLevelType w:val="hybridMultilevel"/>
    <w:tmpl w:val="20FCD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1"/>
  </w:num>
  <w:num w:numId="6">
    <w:abstractNumId w:val="11"/>
  </w:num>
  <w:num w:numId="7">
    <w:abstractNumId w:val="8"/>
  </w:num>
  <w:num w:numId="8">
    <w:abstractNumId w:val="9"/>
  </w:num>
  <w:num w:numId="9">
    <w:abstractNumId w:val="5"/>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32"/>
    <w:rsid w:val="000B0069"/>
    <w:rsid w:val="000B0773"/>
    <w:rsid w:val="00137C3A"/>
    <w:rsid w:val="00196DF4"/>
    <w:rsid w:val="001A3A4C"/>
    <w:rsid w:val="001C3F17"/>
    <w:rsid w:val="00221932"/>
    <w:rsid w:val="0023264B"/>
    <w:rsid w:val="00233B6E"/>
    <w:rsid w:val="002365D7"/>
    <w:rsid w:val="00311C69"/>
    <w:rsid w:val="00327F55"/>
    <w:rsid w:val="00347832"/>
    <w:rsid w:val="00440A3B"/>
    <w:rsid w:val="004F1965"/>
    <w:rsid w:val="0060067F"/>
    <w:rsid w:val="00653E34"/>
    <w:rsid w:val="00656D51"/>
    <w:rsid w:val="00690924"/>
    <w:rsid w:val="006B12FA"/>
    <w:rsid w:val="0071060B"/>
    <w:rsid w:val="00717CA8"/>
    <w:rsid w:val="00734886"/>
    <w:rsid w:val="00763072"/>
    <w:rsid w:val="00796133"/>
    <w:rsid w:val="008D302F"/>
    <w:rsid w:val="00965467"/>
    <w:rsid w:val="00975940"/>
    <w:rsid w:val="009F2894"/>
    <w:rsid w:val="00AE7DF5"/>
    <w:rsid w:val="00AE7E80"/>
    <w:rsid w:val="00B24C10"/>
    <w:rsid w:val="00B577BD"/>
    <w:rsid w:val="00BB7246"/>
    <w:rsid w:val="00C32F95"/>
    <w:rsid w:val="00CC2FCA"/>
    <w:rsid w:val="00D55AFE"/>
    <w:rsid w:val="00D66A87"/>
    <w:rsid w:val="00DF0451"/>
    <w:rsid w:val="00E81F42"/>
    <w:rsid w:val="00EA1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25C17E"/>
  <w14:defaultImageDpi w14:val="300"/>
  <w15:docId w15:val="{BB73FE03-A0BA-46DD-B2B4-B678E4A5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133"/>
    <w:pPr>
      <w:ind w:left="720"/>
      <w:contextualSpacing/>
    </w:pPr>
  </w:style>
  <w:style w:type="paragraph" w:styleId="Header">
    <w:name w:val="header"/>
    <w:basedOn w:val="Normal"/>
    <w:link w:val="HeaderChar"/>
    <w:uiPriority w:val="99"/>
    <w:unhideWhenUsed/>
    <w:rsid w:val="009F2894"/>
    <w:pPr>
      <w:tabs>
        <w:tab w:val="center" w:pos="4153"/>
        <w:tab w:val="right" w:pos="8306"/>
      </w:tabs>
    </w:pPr>
  </w:style>
  <w:style w:type="character" w:customStyle="1" w:styleId="HeaderChar">
    <w:name w:val="Header Char"/>
    <w:basedOn w:val="DefaultParagraphFont"/>
    <w:link w:val="Header"/>
    <w:uiPriority w:val="99"/>
    <w:rsid w:val="009F2894"/>
    <w:rPr>
      <w:lang w:val="en-AU"/>
    </w:rPr>
  </w:style>
  <w:style w:type="paragraph" w:styleId="Footer">
    <w:name w:val="footer"/>
    <w:basedOn w:val="Normal"/>
    <w:link w:val="FooterChar"/>
    <w:uiPriority w:val="99"/>
    <w:unhideWhenUsed/>
    <w:rsid w:val="009F2894"/>
    <w:pPr>
      <w:tabs>
        <w:tab w:val="center" w:pos="4153"/>
        <w:tab w:val="right" w:pos="8306"/>
      </w:tabs>
    </w:pPr>
  </w:style>
  <w:style w:type="character" w:customStyle="1" w:styleId="FooterChar">
    <w:name w:val="Footer Char"/>
    <w:basedOn w:val="DefaultParagraphFont"/>
    <w:link w:val="Footer"/>
    <w:uiPriority w:val="99"/>
    <w:rsid w:val="009F2894"/>
    <w:rPr>
      <w:lang w:val="en-AU"/>
    </w:rPr>
  </w:style>
  <w:style w:type="paragraph" w:styleId="BalloonText">
    <w:name w:val="Balloon Text"/>
    <w:basedOn w:val="Normal"/>
    <w:link w:val="BalloonTextChar"/>
    <w:uiPriority w:val="99"/>
    <w:semiHidden/>
    <w:unhideWhenUsed/>
    <w:rsid w:val="009F28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2894"/>
    <w:rPr>
      <w:rFonts w:ascii="Lucida Grande"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F2BF-D225-46CD-88E2-27EEB1EE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Salvestrin</dc:creator>
  <cp:keywords/>
  <dc:description/>
  <cp:lastModifiedBy>James Robertson</cp:lastModifiedBy>
  <cp:revision>2</cp:revision>
  <dcterms:created xsi:type="dcterms:W3CDTF">2016-02-23T10:06:00Z</dcterms:created>
  <dcterms:modified xsi:type="dcterms:W3CDTF">2016-02-23T10:06:00Z</dcterms:modified>
</cp:coreProperties>
</file>