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76" w:rsidRPr="00A44AF0" w:rsidRDefault="00100DC2" w:rsidP="005D212D">
      <w:pPr>
        <w:rPr>
          <w:rFonts w:cs="Times New Roman"/>
        </w:rPr>
      </w:pPr>
      <w:r>
        <w:rPr>
          <w:rFonts w:cs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4.75pt;margin-top:12.9pt;width:517.5pt;height:60pt;z-index:251658240">
            <v:textbox style="mso-next-textbox:#_x0000_s1028">
              <w:txbxContent>
                <w:p w:rsidR="00C07545" w:rsidRPr="0045449A" w:rsidRDefault="00C07545" w:rsidP="0045449A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45449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Meeting Minutes</w:t>
                  </w:r>
                </w:p>
                <w:p w:rsidR="00C07545" w:rsidRPr="0045449A" w:rsidRDefault="00900F69" w:rsidP="0045449A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Kalay</w:t>
                  </w:r>
                  <w:r w:rsidR="00C07545" w:rsidRPr="0045449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 xml:space="preserve"> District Flooding Response</w:t>
                  </w:r>
                </w:p>
                <w:p w:rsidR="00C07545" w:rsidRPr="0045449A" w:rsidRDefault="00A2626A" w:rsidP="0045449A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WASH Coordination meeting – Kalay</w:t>
                  </w:r>
                  <w:r w:rsidR="00C07545" w:rsidRPr="0045449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 xml:space="preserve"> District, Sagaing Region</w:t>
                  </w:r>
                </w:p>
                <w:p w:rsidR="00C07545" w:rsidRPr="0045449A" w:rsidRDefault="00A2626A" w:rsidP="00896B92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16</w:t>
                  </w:r>
                  <w:r w:rsidR="00C07545" w:rsidRPr="00981795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  <w:lang w:val="en-GB"/>
                    </w:rPr>
                    <w:t>th</w:t>
                  </w:r>
                  <w:r w:rsidR="00C0754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November 2015 Monday</w:t>
                  </w:r>
                </w:p>
                <w:p w:rsidR="00C07545" w:rsidRPr="0045449A" w:rsidRDefault="00C07545" w:rsidP="00896B92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</w:p>
                <w:p w:rsidR="00C07545" w:rsidRPr="0045449A" w:rsidRDefault="00C0754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p w:rsidR="00CF2576" w:rsidRPr="00A44AF0" w:rsidRDefault="00CF2576" w:rsidP="00CF2576">
      <w:pPr>
        <w:spacing w:line="240" w:lineRule="auto"/>
        <w:contextualSpacing/>
        <w:jc w:val="center"/>
        <w:rPr>
          <w:rFonts w:cs="Times New Roman"/>
        </w:rPr>
      </w:pPr>
    </w:p>
    <w:p w:rsidR="00CF2576" w:rsidRPr="00A44AF0" w:rsidRDefault="00CF2576" w:rsidP="00CF2576">
      <w:pPr>
        <w:spacing w:line="240" w:lineRule="auto"/>
        <w:contextualSpacing/>
        <w:jc w:val="center"/>
        <w:rPr>
          <w:rFonts w:cs="Times New Roman"/>
        </w:rPr>
      </w:pPr>
    </w:p>
    <w:p w:rsidR="00984E65" w:rsidRPr="00A44AF0" w:rsidRDefault="00984E65" w:rsidP="005C7B02">
      <w:pPr>
        <w:spacing w:line="240" w:lineRule="auto"/>
        <w:contextualSpacing/>
        <w:rPr>
          <w:rFonts w:cs="Times New Roman"/>
          <w:b/>
        </w:rPr>
      </w:pPr>
    </w:p>
    <w:p w:rsidR="00467236" w:rsidRPr="00A44AF0" w:rsidRDefault="00467236" w:rsidP="005C7B02">
      <w:pPr>
        <w:spacing w:line="240" w:lineRule="auto"/>
        <w:contextualSpacing/>
        <w:rPr>
          <w:rFonts w:cs="Times New Roman"/>
          <w:b/>
        </w:rPr>
      </w:pPr>
    </w:p>
    <w:p w:rsidR="00467236" w:rsidRPr="00A44AF0" w:rsidRDefault="00467236" w:rsidP="005C7B02">
      <w:pPr>
        <w:spacing w:line="240" w:lineRule="auto"/>
        <w:contextualSpacing/>
        <w:rPr>
          <w:rFonts w:cs="Times New Roman"/>
          <w:b/>
        </w:rPr>
      </w:pPr>
    </w:p>
    <w:p w:rsidR="00896B92" w:rsidRPr="00A44AF0" w:rsidRDefault="00896B92" w:rsidP="00896B92">
      <w:pPr>
        <w:spacing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A44AF0">
        <w:rPr>
          <w:rFonts w:cs="Times New Roman"/>
          <w:b/>
          <w:lang w:val="en-US"/>
        </w:rPr>
        <w:t>Date</w:t>
      </w:r>
      <w:r w:rsidRPr="00A44AF0">
        <w:rPr>
          <w:rFonts w:cs="Times New Roman"/>
          <w:b/>
          <w:lang w:val="en-US"/>
        </w:rPr>
        <w:tab/>
      </w:r>
      <w:r w:rsidRPr="00A44AF0">
        <w:rPr>
          <w:rFonts w:ascii="Times New Roman" w:hAnsi="Times New Roman" w:cs="Times New Roman"/>
          <w:b/>
          <w:lang w:val="en-US"/>
        </w:rPr>
        <w:t>:</w:t>
      </w:r>
      <w:r w:rsidRPr="00A44AF0">
        <w:rPr>
          <w:rFonts w:ascii="Times New Roman" w:hAnsi="Times New Roman" w:cs="Times New Roman"/>
          <w:lang w:val="en-US"/>
        </w:rPr>
        <w:t xml:space="preserve"> </w:t>
      </w:r>
      <w:r w:rsidR="009951FF">
        <w:rPr>
          <w:rFonts w:ascii="Times New Roman" w:hAnsi="Times New Roman" w:cs="Times New Roman"/>
          <w:lang w:val="en-US"/>
        </w:rPr>
        <w:t>16</w:t>
      </w:r>
      <w:r w:rsidR="002D3B74" w:rsidRPr="00A44AF0">
        <w:rPr>
          <w:rFonts w:ascii="Times New Roman" w:hAnsi="Times New Roman" w:cs="Times New Roman"/>
          <w:vertAlign w:val="superscript"/>
          <w:lang w:val="en-US"/>
        </w:rPr>
        <w:t>th</w:t>
      </w:r>
      <w:r w:rsidR="00EC20EC" w:rsidRPr="00A44AF0">
        <w:rPr>
          <w:rFonts w:ascii="Times New Roman" w:hAnsi="Times New Roman" w:cs="Times New Roman"/>
          <w:lang w:val="en-US"/>
        </w:rPr>
        <w:t xml:space="preserve"> </w:t>
      </w:r>
      <w:r w:rsidR="009951FF">
        <w:rPr>
          <w:rFonts w:ascii="Times New Roman" w:hAnsi="Times New Roman" w:cs="Times New Roman"/>
          <w:lang w:val="en-US"/>
        </w:rPr>
        <w:t>Novem</w:t>
      </w:r>
      <w:r w:rsidR="00EC20EC" w:rsidRPr="00A44AF0">
        <w:rPr>
          <w:rFonts w:ascii="Times New Roman" w:hAnsi="Times New Roman" w:cs="Times New Roman"/>
          <w:lang w:val="en-US"/>
        </w:rPr>
        <w:t xml:space="preserve">ber </w:t>
      </w:r>
      <w:r w:rsidRPr="00A44AF0">
        <w:rPr>
          <w:rFonts w:ascii="Times New Roman" w:hAnsi="Times New Roman" w:cs="Times New Roman"/>
          <w:lang w:val="en-US"/>
        </w:rPr>
        <w:t>2015 (</w:t>
      </w:r>
      <w:r w:rsidR="00A2626A">
        <w:rPr>
          <w:rFonts w:ascii="Times New Roman" w:hAnsi="Times New Roman" w:cs="Times New Roman"/>
          <w:lang w:val="en-US"/>
        </w:rPr>
        <w:t>Monday</w:t>
      </w:r>
      <w:r w:rsidRPr="00A44AF0">
        <w:rPr>
          <w:rFonts w:ascii="Times New Roman" w:hAnsi="Times New Roman" w:cs="Times New Roman"/>
          <w:lang w:val="en-US"/>
        </w:rPr>
        <w:t>)</w:t>
      </w:r>
    </w:p>
    <w:p w:rsidR="00467236" w:rsidRPr="00A44AF0" w:rsidRDefault="00896B92" w:rsidP="00896B92">
      <w:pPr>
        <w:spacing w:line="240" w:lineRule="auto"/>
        <w:contextualSpacing/>
        <w:rPr>
          <w:rFonts w:ascii="Times New Roman" w:hAnsi="Times New Roman" w:cs="Times New Roman"/>
        </w:rPr>
      </w:pPr>
      <w:r w:rsidRPr="00A44AF0">
        <w:rPr>
          <w:rFonts w:ascii="Times New Roman" w:hAnsi="Times New Roman" w:cs="Times New Roman"/>
          <w:b/>
          <w:lang w:val="en-US"/>
        </w:rPr>
        <w:t>Time</w:t>
      </w:r>
      <w:r w:rsidRPr="00A44AF0">
        <w:rPr>
          <w:rFonts w:ascii="Times New Roman" w:hAnsi="Times New Roman" w:cs="Times New Roman"/>
          <w:b/>
          <w:lang w:val="en-US"/>
        </w:rPr>
        <w:tab/>
        <w:t xml:space="preserve">: </w:t>
      </w:r>
      <w:r w:rsidR="00246655" w:rsidRPr="00A44AF0">
        <w:rPr>
          <w:rFonts w:ascii="Times New Roman" w:hAnsi="Times New Roman" w:cs="Times New Roman"/>
          <w:lang w:val="en-US"/>
        </w:rPr>
        <w:t>From 1</w:t>
      </w:r>
      <w:r w:rsidR="009951FF">
        <w:rPr>
          <w:rFonts w:ascii="Times New Roman" w:hAnsi="Times New Roman" w:cs="Times New Roman"/>
          <w:lang w:val="en-US"/>
        </w:rPr>
        <w:t>4:00</w:t>
      </w:r>
      <w:r w:rsidR="00F84071">
        <w:rPr>
          <w:rFonts w:ascii="Times New Roman" w:hAnsi="Times New Roman" w:cs="Times New Roman"/>
          <w:lang w:val="en-US"/>
        </w:rPr>
        <w:t xml:space="preserve"> </w:t>
      </w:r>
      <w:r w:rsidR="005A2C7C" w:rsidRPr="00A44AF0">
        <w:rPr>
          <w:rFonts w:ascii="Times New Roman" w:hAnsi="Times New Roman" w:cs="Times New Roman"/>
          <w:lang w:val="en-US"/>
        </w:rPr>
        <w:t>t</w:t>
      </w:r>
      <w:r w:rsidR="009951FF">
        <w:rPr>
          <w:rFonts w:ascii="Times New Roman" w:hAnsi="Times New Roman" w:cs="Times New Roman"/>
          <w:lang w:val="en-US"/>
        </w:rPr>
        <w:t>o 16</w:t>
      </w:r>
      <w:r w:rsidR="00981795" w:rsidRPr="00A44AF0">
        <w:rPr>
          <w:rFonts w:ascii="Times New Roman" w:hAnsi="Times New Roman" w:cs="Times New Roman"/>
          <w:lang w:val="en-US"/>
        </w:rPr>
        <w:t>:</w:t>
      </w:r>
      <w:r w:rsidR="009951FF">
        <w:rPr>
          <w:rFonts w:ascii="Times New Roman" w:hAnsi="Times New Roman" w:cs="Times New Roman"/>
          <w:lang w:val="en-US"/>
        </w:rPr>
        <w:t>0</w:t>
      </w:r>
      <w:r w:rsidR="00F84071">
        <w:rPr>
          <w:rFonts w:ascii="Times New Roman" w:hAnsi="Times New Roman" w:cs="Times New Roman"/>
          <w:lang w:val="en-US"/>
        </w:rPr>
        <w:t xml:space="preserve">0 </w:t>
      </w:r>
      <w:r w:rsidR="00467236" w:rsidRPr="00A44AF0">
        <w:rPr>
          <w:rFonts w:ascii="Times New Roman" w:hAnsi="Times New Roman" w:cs="Times New Roman"/>
          <w:b/>
        </w:rPr>
        <w:tab/>
      </w:r>
      <w:r w:rsidR="00467236" w:rsidRPr="00A44AF0">
        <w:rPr>
          <w:rFonts w:ascii="Times New Roman" w:hAnsi="Times New Roman" w:cs="Times New Roman"/>
        </w:rPr>
        <w:tab/>
      </w:r>
      <w:r w:rsidR="00467236" w:rsidRPr="00A44AF0">
        <w:rPr>
          <w:rFonts w:ascii="Times New Roman" w:hAnsi="Times New Roman" w:cs="Times New Roman"/>
        </w:rPr>
        <w:tab/>
      </w:r>
      <w:r w:rsidR="00467236" w:rsidRPr="00A44AF0">
        <w:rPr>
          <w:rFonts w:ascii="Times New Roman" w:hAnsi="Times New Roman" w:cs="Times New Roman"/>
        </w:rPr>
        <w:tab/>
      </w:r>
    </w:p>
    <w:p w:rsidR="00467236" w:rsidRPr="00A44AF0" w:rsidRDefault="00896B92" w:rsidP="00467236">
      <w:pPr>
        <w:spacing w:after="0"/>
        <w:jc w:val="both"/>
        <w:rPr>
          <w:rFonts w:ascii="Times New Roman" w:hAnsi="Times New Roman" w:cs="Times New Roman"/>
        </w:rPr>
      </w:pPr>
      <w:r w:rsidRPr="00A44AF0">
        <w:rPr>
          <w:rFonts w:ascii="Times New Roman" w:hAnsi="Times New Roman" w:cs="Times New Roman"/>
          <w:b/>
        </w:rPr>
        <w:t>Venue</w:t>
      </w:r>
      <w:r w:rsidRPr="00A44AF0">
        <w:rPr>
          <w:rFonts w:ascii="Times New Roman" w:hAnsi="Times New Roman" w:cs="Times New Roman"/>
          <w:b/>
        </w:rPr>
        <w:tab/>
        <w:t xml:space="preserve">: </w:t>
      </w:r>
      <w:r w:rsidRPr="00A44AF0">
        <w:rPr>
          <w:rFonts w:ascii="Times New Roman" w:hAnsi="Times New Roman" w:cs="Times New Roman"/>
        </w:rPr>
        <w:t>District Department of Rural Development, Kale Township, Sagaing Region</w:t>
      </w:r>
      <w:r w:rsidRPr="00A44AF0">
        <w:rPr>
          <w:rFonts w:ascii="Times New Roman" w:hAnsi="Times New Roman" w:cs="Times New Roman"/>
          <w:b/>
        </w:rPr>
        <w:t>.</w:t>
      </w:r>
    </w:p>
    <w:p w:rsidR="00467236" w:rsidRPr="00A44AF0" w:rsidRDefault="00896B92" w:rsidP="00467236">
      <w:pPr>
        <w:spacing w:line="240" w:lineRule="auto"/>
        <w:contextualSpacing/>
        <w:rPr>
          <w:rFonts w:ascii="Times New Roman" w:hAnsi="Times New Roman" w:cs="Times New Roman"/>
        </w:rPr>
      </w:pPr>
      <w:r w:rsidRPr="00A44AF0">
        <w:rPr>
          <w:rFonts w:ascii="Times New Roman" w:hAnsi="Times New Roman" w:cs="Times New Roman"/>
          <w:b/>
        </w:rPr>
        <w:t>Total number of participant</w:t>
      </w:r>
      <w:r w:rsidR="00467236" w:rsidRPr="00A44AF0">
        <w:rPr>
          <w:rFonts w:ascii="Times New Roman" w:hAnsi="Times New Roman" w:cs="Times New Roman"/>
          <w:b/>
        </w:rPr>
        <w:tab/>
      </w:r>
      <w:r w:rsidR="00467236" w:rsidRPr="00A44AF0">
        <w:rPr>
          <w:rFonts w:ascii="Times New Roman" w:hAnsi="Times New Roman" w:cs="Times New Roman"/>
        </w:rPr>
        <w:t xml:space="preserve">– </w:t>
      </w:r>
      <w:r w:rsidR="009951FF">
        <w:rPr>
          <w:rFonts w:ascii="Times New Roman" w:hAnsi="Times New Roman" w:cs="Times New Roman"/>
        </w:rPr>
        <w:t>8</w:t>
      </w:r>
    </w:p>
    <w:p w:rsidR="005F2CAE" w:rsidRPr="00A44AF0" w:rsidRDefault="005F2CAE" w:rsidP="00C00648">
      <w:pPr>
        <w:spacing w:line="240" w:lineRule="auto"/>
        <w:contextualSpacing/>
        <w:rPr>
          <w:rFonts w:ascii="Times New Roman" w:hAnsi="Times New Roman" w:cs="Times New Roman"/>
        </w:rPr>
      </w:pPr>
    </w:p>
    <w:p w:rsidR="00467236" w:rsidRPr="00A44AF0" w:rsidRDefault="00924CCC" w:rsidP="00467236">
      <w:pPr>
        <w:contextualSpacing/>
        <w:rPr>
          <w:rFonts w:ascii="Times New Roman" w:hAnsi="Times New Roman" w:cs="Times New Roman"/>
        </w:rPr>
      </w:pPr>
      <w:r w:rsidRPr="00A44AF0">
        <w:rPr>
          <w:rFonts w:ascii="Times New Roman" w:hAnsi="Times New Roman" w:cs="Times New Roman"/>
          <w:b/>
        </w:rPr>
        <w:t>Participants list of WASH Coordination meeting (Kale)</w:t>
      </w:r>
      <w:r w:rsidR="0045449A" w:rsidRPr="00A44AF0">
        <w:rPr>
          <w:rFonts w:ascii="Times New Roman" w:hAnsi="Times New Roman" w:cs="Times New Roman"/>
        </w:rPr>
        <w:t>:</w:t>
      </w:r>
    </w:p>
    <w:tbl>
      <w:tblPr>
        <w:tblStyle w:val="TableGrid"/>
        <w:tblW w:w="10472" w:type="dxa"/>
        <w:jc w:val="center"/>
        <w:tblInd w:w="547" w:type="dxa"/>
        <w:tblLayout w:type="fixed"/>
        <w:tblLook w:val="04A0"/>
      </w:tblPr>
      <w:tblGrid>
        <w:gridCol w:w="350"/>
        <w:gridCol w:w="1572"/>
        <w:gridCol w:w="2160"/>
        <w:gridCol w:w="1980"/>
        <w:gridCol w:w="1530"/>
        <w:gridCol w:w="2880"/>
      </w:tblGrid>
      <w:tr w:rsidR="008123B2" w:rsidRPr="00A44AF0" w:rsidTr="002B7B93">
        <w:trPr>
          <w:jc w:val="center"/>
        </w:trPr>
        <w:tc>
          <w:tcPr>
            <w:tcW w:w="350" w:type="dxa"/>
          </w:tcPr>
          <w:p w:rsidR="008123B2" w:rsidRPr="00A44AF0" w:rsidRDefault="008123B2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572" w:type="dxa"/>
          </w:tcPr>
          <w:p w:rsidR="008123B2" w:rsidRPr="00A44AF0" w:rsidRDefault="008123B2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2160" w:type="dxa"/>
          </w:tcPr>
          <w:p w:rsidR="008123B2" w:rsidRPr="00A44AF0" w:rsidRDefault="008123B2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0" w:type="dxa"/>
          </w:tcPr>
          <w:p w:rsidR="008123B2" w:rsidRPr="00A44AF0" w:rsidRDefault="008123B2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530" w:type="dxa"/>
          </w:tcPr>
          <w:p w:rsidR="008123B2" w:rsidRPr="00A44AF0" w:rsidRDefault="008123B2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Ph. No.</w:t>
            </w:r>
          </w:p>
        </w:tc>
        <w:tc>
          <w:tcPr>
            <w:tcW w:w="2880" w:type="dxa"/>
          </w:tcPr>
          <w:p w:rsidR="008123B2" w:rsidRPr="00A44AF0" w:rsidRDefault="008123B2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Email Address</w:t>
            </w:r>
          </w:p>
        </w:tc>
      </w:tr>
      <w:tr w:rsidR="00E1643C" w:rsidRPr="00A44AF0" w:rsidTr="002B7B93">
        <w:trPr>
          <w:jc w:val="center"/>
        </w:trPr>
        <w:tc>
          <w:tcPr>
            <w:tcW w:w="350" w:type="dxa"/>
          </w:tcPr>
          <w:p w:rsidR="00E1643C" w:rsidRPr="00A44AF0" w:rsidRDefault="00E1643C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2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DRD</w:t>
            </w:r>
          </w:p>
        </w:tc>
        <w:tc>
          <w:tcPr>
            <w:tcW w:w="2160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U Zay Yar Nyo</w:t>
            </w:r>
          </w:p>
        </w:tc>
        <w:tc>
          <w:tcPr>
            <w:tcW w:w="1980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Deputy Director</w:t>
            </w:r>
          </w:p>
        </w:tc>
        <w:tc>
          <w:tcPr>
            <w:tcW w:w="1530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09-30766017</w:t>
            </w:r>
          </w:p>
        </w:tc>
        <w:tc>
          <w:tcPr>
            <w:tcW w:w="2880" w:type="dxa"/>
            <w:vAlign w:val="center"/>
          </w:tcPr>
          <w:p w:rsidR="00E1643C" w:rsidRPr="00A44AF0" w:rsidRDefault="00100DC2" w:rsidP="00FA4A28">
            <w:pPr>
              <w:contextualSpacing/>
              <w:rPr>
                <w:rFonts w:ascii="Times New Roman" w:hAnsi="Times New Roman" w:cs="Times New Roman"/>
              </w:rPr>
            </w:pPr>
            <w:hyperlink r:id="rId8" w:history="1">
              <w:r w:rsidR="00E1643C" w:rsidRPr="00A44AF0">
                <w:rPr>
                  <w:rStyle w:val="Hyperlink"/>
                </w:rPr>
                <w:t>kozawgyi.npw@gmail.com</w:t>
              </w:r>
            </w:hyperlink>
          </w:p>
        </w:tc>
      </w:tr>
      <w:tr w:rsidR="00E1643C" w:rsidRPr="00A44AF0" w:rsidTr="002B7B93">
        <w:trPr>
          <w:jc w:val="center"/>
        </w:trPr>
        <w:tc>
          <w:tcPr>
            <w:tcW w:w="350" w:type="dxa"/>
          </w:tcPr>
          <w:p w:rsidR="00E1643C" w:rsidRDefault="00E1643C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2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DRD</w:t>
            </w:r>
          </w:p>
        </w:tc>
        <w:tc>
          <w:tcPr>
            <w:tcW w:w="2160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 Ohm Mar Shein</w:t>
            </w:r>
          </w:p>
        </w:tc>
        <w:tc>
          <w:tcPr>
            <w:tcW w:w="1980" w:type="dxa"/>
            <w:vAlign w:val="center"/>
          </w:tcPr>
          <w:p w:rsidR="00E1643C" w:rsidRPr="00A44AF0" w:rsidRDefault="00EF21E4" w:rsidP="00FA4A2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Assistant</w:t>
            </w:r>
            <w:r w:rsidR="00E1643C">
              <w:rPr>
                <w:rFonts w:ascii="Times New Roman" w:hAnsi="Times New Roman" w:cs="Times New Roman"/>
              </w:rPr>
              <w:t xml:space="preserve"> Director</w:t>
            </w:r>
          </w:p>
        </w:tc>
        <w:tc>
          <w:tcPr>
            <w:tcW w:w="1530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09 205 9884</w:t>
            </w:r>
          </w:p>
        </w:tc>
        <w:tc>
          <w:tcPr>
            <w:tcW w:w="2880" w:type="dxa"/>
            <w:vAlign w:val="center"/>
          </w:tcPr>
          <w:p w:rsidR="00E1643C" w:rsidRDefault="00E1643C" w:rsidP="00FA4A28">
            <w:pPr>
              <w:contextualSpacing/>
            </w:pPr>
          </w:p>
        </w:tc>
      </w:tr>
      <w:tr w:rsidR="00E1643C" w:rsidRPr="00A44AF0" w:rsidTr="002B7B93">
        <w:trPr>
          <w:jc w:val="center"/>
        </w:trPr>
        <w:tc>
          <w:tcPr>
            <w:tcW w:w="350" w:type="dxa"/>
          </w:tcPr>
          <w:p w:rsidR="00E1643C" w:rsidRDefault="00E1643C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2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MRCS</w:t>
            </w:r>
          </w:p>
        </w:tc>
        <w:tc>
          <w:tcPr>
            <w:tcW w:w="2160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Kyaw San Win</w:t>
            </w:r>
          </w:p>
        </w:tc>
        <w:tc>
          <w:tcPr>
            <w:tcW w:w="1980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Manager</w:t>
            </w:r>
          </w:p>
        </w:tc>
        <w:tc>
          <w:tcPr>
            <w:tcW w:w="1530" w:type="dxa"/>
            <w:vAlign w:val="center"/>
          </w:tcPr>
          <w:p w:rsidR="00E1643C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09 36727960</w:t>
            </w:r>
          </w:p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09 401600847</w:t>
            </w:r>
          </w:p>
        </w:tc>
        <w:tc>
          <w:tcPr>
            <w:tcW w:w="2880" w:type="dxa"/>
            <w:vAlign w:val="center"/>
          </w:tcPr>
          <w:p w:rsidR="00E1643C" w:rsidRDefault="002B7B93" w:rsidP="00FA4A28">
            <w:pPr>
              <w:contextualSpacing/>
            </w:pPr>
            <w:r>
              <w:t>kyawsanwin@redcross</w:t>
            </w:r>
            <w:r w:rsidR="008D0FCC">
              <w:t>.org.mm</w:t>
            </w:r>
          </w:p>
        </w:tc>
      </w:tr>
      <w:tr w:rsidR="00E1643C" w:rsidRPr="00A44AF0" w:rsidTr="002B7B93">
        <w:trPr>
          <w:jc w:val="center"/>
        </w:trPr>
        <w:tc>
          <w:tcPr>
            <w:tcW w:w="350" w:type="dxa"/>
          </w:tcPr>
          <w:p w:rsidR="00E1643C" w:rsidRPr="00A44AF0" w:rsidRDefault="00E1643C" w:rsidP="005C7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  <w:vAlign w:val="center"/>
          </w:tcPr>
          <w:p w:rsidR="00E1643C" w:rsidRPr="00A44AF0" w:rsidRDefault="00E1643C" w:rsidP="005C76DE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WV</w:t>
            </w:r>
          </w:p>
        </w:tc>
        <w:tc>
          <w:tcPr>
            <w:tcW w:w="2160" w:type="dxa"/>
            <w:vAlign w:val="center"/>
          </w:tcPr>
          <w:p w:rsidR="00E1643C" w:rsidRPr="00A44AF0" w:rsidRDefault="00E1643C" w:rsidP="005C76DE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Saw Adino</w:t>
            </w:r>
          </w:p>
        </w:tc>
        <w:tc>
          <w:tcPr>
            <w:tcW w:w="1980" w:type="dxa"/>
            <w:vAlign w:val="center"/>
          </w:tcPr>
          <w:p w:rsidR="00E1643C" w:rsidRPr="00A44AF0" w:rsidRDefault="00E1643C" w:rsidP="005C76DE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Project Coordinator</w:t>
            </w:r>
          </w:p>
        </w:tc>
        <w:tc>
          <w:tcPr>
            <w:tcW w:w="1530" w:type="dxa"/>
            <w:vAlign w:val="center"/>
          </w:tcPr>
          <w:p w:rsidR="00E1643C" w:rsidRPr="00A44AF0" w:rsidRDefault="00E1643C" w:rsidP="005C76DE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0943100975</w:t>
            </w:r>
          </w:p>
        </w:tc>
        <w:tc>
          <w:tcPr>
            <w:tcW w:w="2880" w:type="dxa"/>
            <w:vAlign w:val="center"/>
          </w:tcPr>
          <w:p w:rsidR="00E1643C" w:rsidRPr="00A44AF0" w:rsidRDefault="00100DC2" w:rsidP="005C76DE">
            <w:pPr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="00E1643C" w:rsidRPr="00681EF8">
                <w:rPr>
                  <w:rStyle w:val="Hyperlink"/>
                  <w:rFonts w:ascii="Times New Roman" w:hAnsi="Times New Roman" w:cs="Times New Roman"/>
                </w:rPr>
                <w:t>saw-adeno@wvi.org</w:t>
              </w:r>
            </w:hyperlink>
          </w:p>
        </w:tc>
      </w:tr>
      <w:tr w:rsidR="00E1643C" w:rsidRPr="00A44AF0" w:rsidTr="002B7B93">
        <w:trPr>
          <w:jc w:val="center"/>
        </w:trPr>
        <w:tc>
          <w:tcPr>
            <w:tcW w:w="350" w:type="dxa"/>
          </w:tcPr>
          <w:p w:rsidR="00E1643C" w:rsidRPr="00A44AF0" w:rsidRDefault="00E1643C" w:rsidP="005C7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2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NAG</w:t>
            </w:r>
          </w:p>
        </w:tc>
        <w:tc>
          <w:tcPr>
            <w:tcW w:w="2160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U Hal Myint</w:t>
            </w:r>
          </w:p>
        </w:tc>
        <w:tc>
          <w:tcPr>
            <w:tcW w:w="1980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Project Coordinator</w:t>
            </w:r>
          </w:p>
        </w:tc>
        <w:tc>
          <w:tcPr>
            <w:tcW w:w="1530" w:type="dxa"/>
            <w:vAlign w:val="center"/>
          </w:tcPr>
          <w:p w:rsidR="00E1643C" w:rsidRPr="00A44AF0" w:rsidRDefault="00E1643C" w:rsidP="00FA4A28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09-8568382</w:t>
            </w:r>
          </w:p>
        </w:tc>
        <w:tc>
          <w:tcPr>
            <w:tcW w:w="2880" w:type="dxa"/>
            <w:vAlign w:val="center"/>
          </w:tcPr>
          <w:p w:rsidR="00E1643C" w:rsidRPr="00A44AF0" w:rsidRDefault="00100DC2" w:rsidP="00FA4A28">
            <w:pPr>
              <w:contextualSpacing/>
              <w:rPr>
                <w:rFonts w:ascii="Times New Roman" w:hAnsi="Times New Roman" w:cs="Times New Roman"/>
              </w:rPr>
            </w:pPr>
            <w:hyperlink r:id="rId10" w:history="1">
              <w:r w:rsidR="00E1643C" w:rsidRPr="00A44AF0">
                <w:rPr>
                  <w:rStyle w:val="Hyperlink"/>
                  <w:rFonts w:ascii="Times New Roman" w:hAnsi="Times New Roman" w:cs="Times New Roman"/>
                </w:rPr>
                <w:t>jan.hlamyint@gmail.com</w:t>
              </w:r>
            </w:hyperlink>
          </w:p>
        </w:tc>
      </w:tr>
      <w:tr w:rsidR="00E1643C" w:rsidRPr="00A44AF0" w:rsidTr="002B7B93">
        <w:trPr>
          <w:jc w:val="center"/>
        </w:trPr>
        <w:tc>
          <w:tcPr>
            <w:tcW w:w="350" w:type="dxa"/>
          </w:tcPr>
          <w:p w:rsidR="00E1643C" w:rsidRPr="00A44AF0" w:rsidRDefault="00E1643C" w:rsidP="005C7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2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Metta</w:t>
            </w:r>
          </w:p>
        </w:tc>
        <w:tc>
          <w:tcPr>
            <w:tcW w:w="2160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Hla Bu</w:t>
            </w:r>
          </w:p>
        </w:tc>
        <w:tc>
          <w:tcPr>
            <w:tcW w:w="1980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Office </w:t>
            </w:r>
            <w:r w:rsidRPr="00A44AF0">
              <w:rPr>
                <w:rFonts w:ascii="Times New Roman" w:hAnsi="Times New Roman" w:cs="Times New Roman"/>
              </w:rPr>
              <w:t>Coordinator</w:t>
            </w:r>
          </w:p>
        </w:tc>
        <w:tc>
          <w:tcPr>
            <w:tcW w:w="1530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09 47317424</w:t>
            </w:r>
          </w:p>
        </w:tc>
        <w:tc>
          <w:tcPr>
            <w:tcW w:w="2880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metta.sagaing@gmail.com</w:t>
            </w:r>
          </w:p>
        </w:tc>
      </w:tr>
      <w:tr w:rsidR="00E1643C" w:rsidRPr="00A44AF0" w:rsidTr="002B7B93">
        <w:trPr>
          <w:jc w:val="center"/>
        </w:trPr>
        <w:tc>
          <w:tcPr>
            <w:tcW w:w="350" w:type="dxa"/>
          </w:tcPr>
          <w:p w:rsidR="00E1643C" w:rsidRPr="00A44AF0" w:rsidRDefault="00E1643C" w:rsidP="001C44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2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Metta</w:t>
            </w:r>
          </w:p>
        </w:tc>
        <w:tc>
          <w:tcPr>
            <w:tcW w:w="2160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 Mang</w:t>
            </w:r>
          </w:p>
        </w:tc>
        <w:tc>
          <w:tcPr>
            <w:tcW w:w="1980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Coordinator</w:t>
            </w:r>
          </w:p>
        </w:tc>
        <w:tc>
          <w:tcPr>
            <w:tcW w:w="1530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09 250267089</w:t>
            </w:r>
          </w:p>
        </w:tc>
        <w:tc>
          <w:tcPr>
            <w:tcW w:w="2880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gsmang2002green@gmail.com</w:t>
            </w:r>
          </w:p>
        </w:tc>
      </w:tr>
      <w:tr w:rsidR="00E1643C" w:rsidRPr="00A44AF0" w:rsidTr="002B7B93">
        <w:trPr>
          <w:jc w:val="center"/>
        </w:trPr>
        <w:tc>
          <w:tcPr>
            <w:tcW w:w="350" w:type="dxa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2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UNICEF</w:t>
            </w:r>
          </w:p>
        </w:tc>
        <w:tc>
          <w:tcPr>
            <w:tcW w:w="2160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Kaung Myat</w:t>
            </w:r>
          </w:p>
        </w:tc>
        <w:tc>
          <w:tcPr>
            <w:tcW w:w="1980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WASH Consultant</w:t>
            </w:r>
          </w:p>
        </w:tc>
        <w:tc>
          <w:tcPr>
            <w:tcW w:w="1530" w:type="dxa"/>
            <w:vAlign w:val="center"/>
          </w:tcPr>
          <w:p w:rsidR="00E1643C" w:rsidRPr="00A44AF0" w:rsidRDefault="00E1643C" w:rsidP="00C07545">
            <w:pPr>
              <w:contextualSpacing/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09-260448602</w:t>
            </w:r>
          </w:p>
        </w:tc>
        <w:tc>
          <w:tcPr>
            <w:tcW w:w="2880" w:type="dxa"/>
            <w:vAlign w:val="center"/>
          </w:tcPr>
          <w:p w:rsidR="00E1643C" w:rsidRPr="00A44AF0" w:rsidRDefault="00100DC2" w:rsidP="006B74F8">
            <w:pPr>
              <w:contextualSpacing/>
              <w:rPr>
                <w:rFonts w:ascii="Times New Roman" w:hAnsi="Times New Roman" w:cs="Times New Roman"/>
              </w:rPr>
            </w:pPr>
            <w:hyperlink r:id="rId11" w:history="1">
              <w:r w:rsidR="00E1643C" w:rsidRPr="00A44AF0">
                <w:rPr>
                  <w:rStyle w:val="Hyperlink"/>
                  <w:rFonts w:ascii="Times New Roman" w:hAnsi="Times New Roman" w:cs="Times New Roman"/>
                  <w:color w:val="auto"/>
                </w:rPr>
                <w:t>kaung.6677@gmail.com</w:t>
              </w:r>
            </w:hyperlink>
          </w:p>
        </w:tc>
      </w:tr>
    </w:tbl>
    <w:p w:rsidR="00496236" w:rsidRPr="00A44AF0" w:rsidRDefault="00496236" w:rsidP="00516174">
      <w:pPr>
        <w:contextualSpacing/>
        <w:rPr>
          <w:rFonts w:ascii="Times New Roman" w:hAnsi="Times New Roman" w:cs="Times New Roman"/>
          <w:b/>
        </w:rPr>
      </w:pPr>
    </w:p>
    <w:p w:rsidR="00AC445E" w:rsidRPr="00A44AF0" w:rsidRDefault="00AC445E" w:rsidP="00467236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467236" w:rsidRPr="00A44AF0" w:rsidRDefault="00AC445E" w:rsidP="00467236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A44AF0">
        <w:rPr>
          <w:rFonts w:ascii="Times New Roman" w:hAnsi="Times New Roman" w:cs="Times New Roman"/>
          <w:b/>
          <w:bCs/>
          <w:color w:val="000000"/>
        </w:rPr>
        <w:t>Agenda</w:t>
      </w:r>
      <w:r w:rsidR="00467236" w:rsidRPr="00A44AF0">
        <w:rPr>
          <w:rFonts w:ascii="Times New Roman" w:hAnsi="Times New Roman" w:cs="Times New Roman"/>
          <w:bCs/>
          <w:color w:val="000000"/>
        </w:rPr>
        <w:t>:</w:t>
      </w:r>
    </w:p>
    <w:tbl>
      <w:tblPr>
        <w:tblStyle w:val="TableGrid"/>
        <w:tblW w:w="10530" w:type="dxa"/>
        <w:tblInd w:w="-522" w:type="dxa"/>
        <w:tblLook w:val="04A0"/>
      </w:tblPr>
      <w:tblGrid>
        <w:gridCol w:w="2048"/>
        <w:gridCol w:w="5220"/>
        <w:gridCol w:w="3262"/>
      </w:tblGrid>
      <w:tr w:rsidR="00EC20EC" w:rsidRPr="00A44AF0" w:rsidTr="00B07560">
        <w:trPr>
          <w:trHeight w:val="517"/>
        </w:trPr>
        <w:tc>
          <w:tcPr>
            <w:tcW w:w="2048" w:type="dxa"/>
            <w:vAlign w:val="center"/>
          </w:tcPr>
          <w:p w:rsidR="00EC20EC" w:rsidRPr="00A44AF0" w:rsidRDefault="00EC20EC" w:rsidP="00C07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44AF0">
              <w:rPr>
                <w:rFonts w:ascii="Times New Roman" w:hAnsi="Times New Roman" w:cs="Times New Roman"/>
                <w:bCs/>
                <w:color w:val="000000"/>
              </w:rPr>
              <w:t>Time</w:t>
            </w:r>
          </w:p>
        </w:tc>
        <w:tc>
          <w:tcPr>
            <w:tcW w:w="5220" w:type="dxa"/>
            <w:vAlign w:val="center"/>
          </w:tcPr>
          <w:p w:rsidR="00EC20EC" w:rsidRPr="00A44AF0" w:rsidRDefault="00EC20EC" w:rsidP="00C07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44AF0">
              <w:rPr>
                <w:rFonts w:ascii="Times New Roman" w:hAnsi="Times New Roman" w:cs="Times New Roman"/>
                <w:bCs/>
                <w:color w:val="000000"/>
              </w:rPr>
              <w:t>Item</w:t>
            </w:r>
          </w:p>
        </w:tc>
        <w:tc>
          <w:tcPr>
            <w:tcW w:w="3262" w:type="dxa"/>
            <w:vAlign w:val="center"/>
          </w:tcPr>
          <w:p w:rsidR="00EC20EC" w:rsidRPr="00A44AF0" w:rsidRDefault="00EC20EC" w:rsidP="00C07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44AF0">
              <w:rPr>
                <w:rFonts w:ascii="Times New Roman" w:hAnsi="Times New Roman" w:cs="Times New Roman"/>
                <w:bCs/>
                <w:color w:val="000000"/>
              </w:rPr>
              <w:t>Organization</w:t>
            </w:r>
          </w:p>
        </w:tc>
      </w:tr>
      <w:tr w:rsidR="00EC20EC" w:rsidRPr="00A44AF0" w:rsidTr="00B07560">
        <w:trPr>
          <w:trHeight w:val="517"/>
        </w:trPr>
        <w:tc>
          <w:tcPr>
            <w:tcW w:w="2048" w:type="dxa"/>
            <w:vAlign w:val="center"/>
          </w:tcPr>
          <w:p w:rsidR="00EC20EC" w:rsidRPr="00A44AF0" w:rsidRDefault="00EC20EC" w:rsidP="00995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44AF0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9951FF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A44AF0">
              <w:rPr>
                <w:rFonts w:ascii="Times New Roman" w:hAnsi="Times New Roman" w:cs="Times New Roman"/>
                <w:bCs/>
                <w:color w:val="000000"/>
              </w:rPr>
              <w:t>h00</w:t>
            </w:r>
            <w:r w:rsidR="002D3B74" w:rsidRPr="00A44AF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44AF0">
              <w:rPr>
                <w:rFonts w:ascii="Times New Roman" w:hAnsi="Times New Roman" w:cs="Times New Roman"/>
                <w:bCs/>
                <w:color w:val="000000"/>
              </w:rPr>
              <w:t>- 1</w:t>
            </w:r>
            <w:r w:rsidR="009951FF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A44AF0">
              <w:rPr>
                <w:rFonts w:ascii="Times New Roman" w:hAnsi="Times New Roman" w:cs="Times New Roman"/>
                <w:bCs/>
                <w:color w:val="000000"/>
              </w:rPr>
              <w:t>h</w:t>
            </w:r>
            <w:r w:rsidR="009951FF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5220" w:type="dxa"/>
            <w:vAlign w:val="center"/>
          </w:tcPr>
          <w:p w:rsidR="00EC20EC" w:rsidRPr="00A44AF0" w:rsidRDefault="00EC20EC" w:rsidP="00C07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44AF0">
              <w:rPr>
                <w:rFonts w:ascii="Times New Roman" w:hAnsi="Times New Roman" w:cs="Times New Roman"/>
                <w:bCs/>
                <w:color w:val="000000"/>
              </w:rPr>
              <w:t>Self-Introduction</w:t>
            </w:r>
          </w:p>
        </w:tc>
        <w:tc>
          <w:tcPr>
            <w:tcW w:w="3262" w:type="dxa"/>
            <w:vAlign w:val="center"/>
          </w:tcPr>
          <w:p w:rsidR="00EC20EC" w:rsidRPr="00A44AF0" w:rsidRDefault="00EC20EC" w:rsidP="00C07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44AF0">
              <w:rPr>
                <w:rFonts w:ascii="Times New Roman" w:hAnsi="Times New Roman" w:cs="Times New Roman"/>
                <w:bCs/>
                <w:color w:val="000000"/>
              </w:rPr>
              <w:t>All participants</w:t>
            </w:r>
          </w:p>
        </w:tc>
      </w:tr>
      <w:tr w:rsidR="00EC20EC" w:rsidRPr="00A44AF0" w:rsidTr="00B07560">
        <w:trPr>
          <w:trHeight w:val="517"/>
        </w:trPr>
        <w:tc>
          <w:tcPr>
            <w:tcW w:w="2048" w:type="dxa"/>
            <w:vAlign w:val="center"/>
          </w:tcPr>
          <w:p w:rsidR="00EC20EC" w:rsidRPr="00A44AF0" w:rsidRDefault="009951FF" w:rsidP="002D3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14h0</w:t>
            </w:r>
            <w:r w:rsidR="00EC20EC" w:rsidRPr="00A44AF0">
              <w:rPr>
                <w:rFonts w:ascii="Times New Roman" w:hAnsi="Times New Roman" w:cs="Times New Roman"/>
                <w:lang w:val="en-US"/>
              </w:rPr>
              <w:t>5 -</w:t>
            </w:r>
            <w:r w:rsidR="002D3B74" w:rsidRPr="00A44AF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14h30</w:t>
            </w:r>
          </w:p>
        </w:tc>
        <w:tc>
          <w:tcPr>
            <w:tcW w:w="5220" w:type="dxa"/>
            <w:vAlign w:val="center"/>
          </w:tcPr>
          <w:p w:rsidR="00EC20EC" w:rsidRPr="00A44AF0" w:rsidRDefault="00EC20EC" w:rsidP="00800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44AF0">
              <w:rPr>
                <w:rFonts w:ascii="Times New Roman" w:hAnsi="Times New Roman" w:cs="Times New Roman"/>
                <w:lang w:val="en-US"/>
              </w:rPr>
              <w:t>Follow up of last meeting minutes (</w:t>
            </w:r>
            <w:r w:rsidR="00AE7CD1">
              <w:rPr>
                <w:rFonts w:ascii="Times New Roman" w:hAnsi="Times New Roman" w:cs="Times New Roman"/>
                <w:lang w:val="en-US"/>
              </w:rPr>
              <w:t>30</w:t>
            </w:r>
            <w:r w:rsidRPr="00A44AF0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AE7CD1">
              <w:rPr>
                <w:rFonts w:ascii="Times New Roman" w:hAnsi="Times New Roman" w:cs="Times New Roman"/>
                <w:lang w:val="en-US"/>
              </w:rPr>
              <w:t xml:space="preserve"> Oct</w:t>
            </w:r>
            <w:r w:rsidRPr="00A44AF0">
              <w:rPr>
                <w:rFonts w:ascii="Times New Roman" w:hAnsi="Times New Roman" w:cs="Times New Roman"/>
                <w:lang w:val="en-US"/>
              </w:rPr>
              <w:t xml:space="preserve"> 2015)</w:t>
            </w:r>
          </w:p>
        </w:tc>
        <w:tc>
          <w:tcPr>
            <w:tcW w:w="3262" w:type="dxa"/>
            <w:vAlign w:val="center"/>
          </w:tcPr>
          <w:p w:rsidR="00EC20EC" w:rsidRPr="00A44AF0" w:rsidRDefault="00EC20EC" w:rsidP="00C07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44AF0">
              <w:rPr>
                <w:rFonts w:ascii="Times New Roman" w:hAnsi="Times New Roman" w:cs="Times New Roman"/>
                <w:bCs/>
                <w:color w:val="000000"/>
              </w:rPr>
              <w:t>All participants</w:t>
            </w:r>
          </w:p>
        </w:tc>
      </w:tr>
      <w:tr w:rsidR="00EC20EC" w:rsidRPr="00A44AF0" w:rsidTr="00B07560">
        <w:trPr>
          <w:trHeight w:val="518"/>
        </w:trPr>
        <w:tc>
          <w:tcPr>
            <w:tcW w:w="2048" w:type="dxa"/>
            <w:vAlign w:val="center"/>
          </w:tcPr>
          <w:p w:rsidR="00EC20EC" w:rsidRPr="00A44AF0" w:rsidRDefault="009951FF" w:rsidP="00995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EC20EC" w:rsidRPr="00A44AF0">
              <w:rPr>
                <w:rFonts w:ascii="Times New Roman" w:hAnsi="Times New Roman" w:cs="Times New Roman"/>
                <w:lang w:val="en-US"/>
              </w:rPr>
              <w:t>h30 -</w:t>
            </w:r>
            <w:r w:rsidR="002D3B74" w:rsidRPr="00A44A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C20EC" w:rsidRPr="00A44AF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C20EC" w:rsidRPr="00A44AF0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220" w:type="dxa"/>
            <w:vAlign w:val="center"/>
          </w:tcPr>
          <w:p w:rsidR="00EC20EC" w:rsidRPr="00A44AF0" w:rsidRDefault="009951FF" w:rsidP="00C07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Study of ground water in new villages</w:t>
            </w:r>
          </w:p>
        </w:tc>
        <w:tc>
          <w:tcPr>
            <w:tcW w:w="3262" w:type="dxa"/>
            <w:vAlign w:val="center"/>
          </w:tcPr>
          <w:p w:rsidR="00EC20EC" w:rsidRPr="00A44AF0" w:rsidRDefault="00EC20EC" w:rsidP="00C07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44AF0">
              <w:rPr>
                <w:rFonts w:ascii="Times New Roman" w:hAnsi="Times New Roman" w:cs="Times New Roman"/>
                <w:bCs/>
                <w:color w:val="000000"/>
              </w:rPr>
              <w:t>All participants</w:t>
            </w:r>
          </w:p>
        </w:tc>
      </w:tr>
      <w:tr w:rsidR="00EC20EC" w:rsidRPr="00A44AF0" w:rsidTr="00B07560">
        <w:trPr>
          <w:trHeight w:val="517"/>
        </w:trPr>
        <w:tc>
          <w:tcPr>
            <w:tcW w:w="2048" w:type="dxa"/>
            <w:vAlign w:val="center"/>
          </w:tcPr>
          <w:p w:rsidR="00EC20EC" w:rsidRPr="00A44AF0" w:rsidRDefault="00EC20EC" w:rsidP="009951F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4AF0">
              <w:rPr>
                <w:rFonts w:ascii="Times New Roman" w:hAnsi="Times New Roman" w:cs="Times New Roman"/>
                <w:lang w:val="en-US"/>
              </w:rPr>
              <w:t>1</w:t>
            </w:r>
            <w:r w:rsidR="009951FF">
              <w:rPr>
                <w:rFonts w:ascii="Times New Roman" w:hAnsi="Times New Roman" w:cs="Times New Roman"/>
                <w:lang w:val="en-US"/>
              </w:rPr>
              <w:t>5h00</w:t>
            </w:r>
            <w:r w:rsidR="002D3B74" w:rsidRPr="00A44A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4AF0">
              <w:rPr>
                <w:rFonts w:ascii="Times New Roman" w:hAnsi="Times New Roman" w:cs="Times New Roman"/>
                <w:lang w:val="en-US"/>
              </w:rPr>
              <w:t>-</w:t>
            </w:r>
            <w:r w:rsidR="002D3B74" w:rsidRPr="00A44A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951FF">
              <w:rPr>
                <w:rFonts w:ascii="Times New Roman" w:hAnsi="Times New Roman" w:cs="Times New Roman"/>
                <w:lang w:val="en-US"/>
              </w:rPr>
              <w:t>15</w:t>
            </w:r>
            <w:r w:rsidRPr="00A44AF0">
              <w:rPr>
                <w:rFonts w:ascii="Times New Roman" w:hAnsi="Times New Roman" w:cs="Times New Roman"/>
                <w:lang w:val="en-US"/>
              </w:rPr>
              <w:t>h</w:t>
            </w:r>
            <w:r w:rsidR="009951FF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220" w:type="dxa"/>
            <w:vAlign w:val="center"/>
          </w:tcPr>
          <w:p w:rsidR="00EC20EC" w:rsidRPr="00A44AF0" w:rsidRDefault="009951FF" w:rsidP="002C54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Standard design of Household Latrine</w:t>
            </w:r>
          </w:p>
        </w:tc>
        <w:tc>
          <w:tcPr>
            <w:tcW w:w="3262" w:type="dxa"/>
            <w:vAlign w:val="center"/>
          </w:tcPr>
          <w:p w:rsidR="00EC20EC" w:rsidRPr="00A44AF0" w:rsidRDefault="00EC20EC" w:rsidP="00C07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44AF0">
              <w:rPr>
                <w:rFonts w:ascii="Times New Roman" w:hAnsi="Times New Roman" w:cs="Times New Roman"/>
                <w:bCs/>
                <w:color w:val="000000"/>
              </w:rPr>
              <w:t>All participants</w:t>
            </w:r>
          </w:p>
        </w:tc>
      </w:tr>
      <w:tr w:rsidR="009951FF" w:rsidRPr="00A44AF0" w:rsidTr="00B07560">
        <w:trPr>
          <w:trHeight w:val="517"/>
        </w:trPr>
        <w:tc>
          <w:tcPr>
            <w:tcW w:w="2048" w:type="dxa"/>
            <w:vAlign w:val="center"/>
          </w:tcPr>
          <w:p w:rsidR="009951FF" w:rsidRPr="00A44AF0" w:rsidRDefault="009951FF" w:rsidP="002D3B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15h45</w:t>
            </w:r>
            <w:r w:rsidRPr="00A44A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A1D92">
              <w:rPr>
                <w:rFonts w:ascii="Times New Roman" w:hAnsi="Times New Roman" w:cs="Times New Roman"/>
                <w:lang w:val="en-US"/>
              </w:rPr>
              <w:t>–</w:t>
            </w:r>
            <w:r w:rsidRPr="00A44AF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BA1D92">
              <w:rPr>
                <w:rFonts w:ascii="Times New Roman" w:hAnsi="Times New Roman" w:cs="Times New Roman"/>
                <w:lang w:val="en-US"/>
              </w:rPr>
              <w:t>h30</w:t>
            </w:r>
          </w:p>
        </w:tc>
        <w:tc>
          <w:tcPr>
            <w:tcW w:w="5220" w:type="dxa"/>
            <w:vAlign w:val="center"/>
          </w:tcPr>
          <w:p w:rsidR="009951FF" w:rsidRPr="00A44AF0" w:rsidRDefault="009951FF" w:rsidP="00FA4A28">
            <w:pPr>
              <w:rPr>
                <w:rFonts w:ascii="Times New Roman" w:hAnsi="Times New Roman" w:cs="Times New Roman"/>
                <w:lang w:val="en-US"/>
              </w:rPr>
            </w:pPr>
            <w:r w:rsidRPr="00A44AF0">
              <w:rPr>
                <w:rFonts w:ascii="Times New Roman" w:hAnsi="Times New Roman" w:cs="Times New Roman"/>
                <w:lang w:val="en-US"/>
              </w:rPr>
              <w:t>WASH activities updates by each organizations</w:t>
            </w:r>
          </w:p>
        </w:tc>
        <w:tc>
          <w:tcPr>
            <w:tcW w:w="3262" w:type="dxa"/>
            <w:vAlign w:val="center"/>
          </w:tcPr>
          <w:p w:rsidR="009951FF" w:rsidRPr="00A44AF0" w:rsidRDefault="009951FF" w:rsidP="00C07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44AF0">
              <w:rPr>
                <w:rFonts w:ascii="Times New Roman" w:hAnsi="Times New Roman" w:cs="Times New Roman"/>
                <w:bCs/>
                <w:color w:val="000000"/>
              </w:rPr>
              <w:t>All participants</w:t>
            </w:r>
          </w:p>
        </w:tc>
      </w:tr>
      <w:tr w:rsidR="009951FF" w:rsidRPr="00A44AF0" w:rsidTr="00B07560">
        <w:trPr>
          <w:trHeight w:val="518"/>
        </w:trPr>
        <w:tc>
          <w:tcPr>
            <w:tcW w:w="2048" w:type="dxa"/>
            <w:vAlign w:val="center"/>
          </w:tcPr>
          <w:p w:rsidR="009951FF" w:rsidRPr="00A44AF0" w:rsidRDefault="00BA1D92" w:rsidP="00BA1D92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16h30</w:t>
            </w:r>
            <w:r w:rsidR="009951FF" w:rsidRPr="00A44AF0">
              <w:rPr>
                <w:rFonts w:ascii="Times New Roman" w:hAnsi="Times New Roman" w:cs="Times New Roman"/>
                <w:bCs/>
                <w:color w:val="000000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9951FF" w:rsidRPr="00A44AF0">
              <w:rPr>
                <w:rFonts w:ascii="Times New Roman" w:hAnsi="Times New Roman" w:cs="Times New Roman"/>
                <w:bCs/>
                <w:color w:val="000000"/>
              </w:rPr>
              <w:t>h</w:t>
            </w:r>
            <w:r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5220" w:type="dxa"/>
            <w:vAlign w:val="center"/>
          </w:tcPr>
          <w:p w:rsidR="009951FF" w:rsidRPr="00A44AF0" w:rsidRDefault="009951FF" w:rsidP="00C075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44AF0">
              <w:rPr>
                <w:rFonts w:ascii="Times New Roman" w:hAnsi="Times New Roman" w:cs="Times New Roman"/>
                <w:bCs/>
                <w:color w:val="000000"/>
              </w:rPr>
              <w:t>AOB (Any Other Business)</w:t>
            </w:r>
          </w:p>
        </w:tc>
        <w:tc>
          <w:tcPr>
            <w:tcW w:w="3262" w:type="dxa"/>
            <w:vAlign w:val="center"/>
          </w:tcPr>
          <w:p w:rsidR="009951FF" w:rsidRPr="00A44AF0" w:rsidRDefault="009951FF" w:rsidP="00C07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44AF0">
              <w:rPr>
                <w:rFonts w:ascii="Times New Roman" w:hAnsi="Times New Roman" w:cs="Times New Roman"/>
                <w:bCs/>
                <w:color w:val="000000"/>
              </w:rPr>
              <w:t>All participants</w:t>
            </w:r>
          </w:p>
        </w:tc>
      </w:tr>
    </w:tbl>
    <w:p w:rsidR="0045449A" w:rsidRPr="00A44AF0" w:rsidRDefault="0045449A" w:rsidP="008D16C5">
      <w:pPr>
        <w:spacing w:after="0"/>
        <w:rPr>
          <w:rFonts w:ascii="Times New Roman" w:hAnsi="Times New Roman" w:cs="Times New Roman"/>
          <w:b/>
        </w:rPr>
      </w:pPr>
    </w:p>
    <w:p w:rsidR="00246655" w:rsidRPr="00A44AF0" w:rsidRDefault="00246655" w:rsidP="008D16C5">
      <w:pPr>
        <w:spacing w:after="0"/>
        <w:rPr>
          <w:rFonts w:ascii="Times New Roman" w:hAnsi="Times New Roman" w:cs="Times New Roman"/>
          <w:b/>
        </w:rPr>
      </w:pPr>
    </w:p>
    <w:p w:rsidR="00246655" w:rsidRPr="00A44AF0" w:rsidRDefault="00246655" w:rsidP="008D16C5">
      <w:pPr>
        <w:spacing w:after="0"/>
        <w:rPr>
          <w:rFonts w:ascii="Times New Roman" w:hAnsi="Times New Roman" w:cs="Times New Roman"/>
          <w:b/>
        </w:rPr>
      </w:pPr>
    </w:p>
    <w:p w:rsidR="00246655" w:rsidRPr="00A44AF0" w:rsidRDefault="00246655" w:rsidP="008D16C5">
      <w:pPr>
        <w:spacing w:after="0"/>
        <w:rPr>
          <w:rFonts w:ascii="Times New Roman" w:hAnsi="Times New Roman" w:cs="Times New Roman"/>
          <w:b/>
        </w:rPr>
      </w:pPr>
    </w:p>
    <w:p w:rsidR="002D3B74" w:rsidRPr="00A44AF0" w:rsidRDefault="002D3B74" w:rsidP="008D16C5">
      <w:pPr>
        <w:spacing w:after="0"/>
        <w:rPr>
          <w:rFonts w:ascii="Times New Roman" w:hAnsi="Times New Roman" w:cs="Times New Roman"/>
          <w:b/>
        </w:rPr>
      </w:pPr>
    </w:p>
    <w:p w:rsidR="002D3B74" w:rsidRPr="00A44AF0" w:rsidRDefault="002D3B74" w:rsidP="008D16C5">
      <w:pPr>
        <w:spacing w:after="0"/>
        <w:rPr>
          <w:rFonts w:ascii="Times New Roman" w:hAnsi="Times New Roman" w:cs="Times New Roman"/>
          <w:b/>
        </w:rPr>
      </w:pPr>
    </w:p>
    <w:p w:rsidR="002D3B74" w:rsidRPr="00A44AF0" w:rsidRDefault="002D3B74" w:rsidP="008D16C5">
      <w:pPr>
        <w:spacing w:after="0"/>
        <w:rPr>
          <w:rFonts w:ascii="Times New Roman" w:hAnsi="Times New Roman" w:cs="Times New Roman"/>
          <w:b/>
        </w:rPr>
      </w:pPr>
    </w:p>
    <w:p w:rsidR="00246655" w:rsidRPr="00A44AF0" w:rsidRDefault="00246655" w:rsidP="008D16C5">
      <w:pPr>
        <w:spacing w:after="0"/>
        <w:rPr>
          <w:rFonts w:ascii="Times New Roman" w:hAnsi="Times New Roman" w:cs="Times New Roman"/>
          <w:b/>
        </w:rPr>
      </w:pPr>
    </w:p>
    <w:p w:rsidR="00246655" w:rsidRPr="00A44AF0" w:rsidRDefault="00246655" w:rsidP="008D16C5">
      <w:pPr>
        <w:spacing w:after="0"/>
        <w:rPr>
          <w:rFonts w:ascii="Times New Roman" w:hAnsi="Times New Roman" w:cs="Times New Roman"/>
          <w:b/>
        </w:rPr>
      </w:pPr>
    </w:p>
    <w:p w:rsidR="0045449A" w:rsidRPr="00A44AF0" w:rsidRDefault="0045449A" w:rsidP="0045449A">
      <w:pPr>
        <w:spacing w:after="0"/>
        <w:rPr>
          <w:rFonts w:ascii="Times New Roman" w:hAnsi="Times New Roman" w:cs="Times New Roman"/>
          <w:b/>
        </w:rPr>
      </w:pPr>
      <w:r w:rsidRPr="00A44AF0">
        <w:rPr>
          <w:rFonts w:ascii="Times New Roman" w:hAnsi="Times New Roman" w:cs="Times New Roman"/>
          <w:b/>
        </w:rPr>
        <w:lastRenderedPageBreak/>
        <w:t>Minutes:</w:t>
      </w:r>
    </w:p>
    <w:tbl>
      <w:tblPr>
        <w:tblStyle w:val="TableGrid"/>
        <w:tblW w:w="10504" w:type="dxa"/>
        <w:jc w:val="center"/>
        <w:tblInd w:w="-856" w:type="dxa"/>
        <w:tblCellMar>
          <w:top w:w="28" w:type="dxa"/>
          <w:bottom w:w="28" w:type="dxa"/>
        </w:tblCellMar>
        <w:tblLook w:val="04A0"/>
      </w:tblPr>
      <w:tblGrid>
        <w:gridCol w:w="7655"/>
        <w:gridCol w:w="2849"/>
      </w:tblGrid>
      <w:tr w:rsidR="0045449A" w:rsidRPr="00A44AF0" w:rsidTr="00954014">
        <w:trPr>
          <w:jc w:val="center"/>
        </w:trPr>
        <w:tc>
          <w:tcPr>
            <w:tcW w:w="10504" w:type="dxa"/>
            <w:gridSpan w:val="2"/>
            <w:shd w:val="clear" w:color="auto" w:fill="D9D9D9" w:themeFill="background1" w:themeFillShade="D9"/>
          </w:tcPr>
          <w:p w:rsidR="0045449A" w:rsidRPr="00A44AF0" w:rsidRDefault="0045449A" w:rsidP="008168DC">
            <w:pPr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 xml:space="preserve">Topic 1: </w:t>
            </w:r>
            <w:r w:rsidR="00467319" w:rsidRPr="00A44AF0">
              <w:rPr>
                <w:rFonts w:ascii="Times New Roman" w:hAnsi="Times New Roman" w:cs="Times New Roman"/>
              </w:rPr>
              <w:t>Follo</w:t>
            </w:r>
            <w:r w:rsidR="00EC20EC" w:rsidRPr="00A44AF0">
              <w:rPr>
                <w:rFonts w:ascii="Times New Roman" w:hAnsi="Times New Roman" w:cs="Times New Roman"/>
              </w:rPr>
              <w:t>w up of last meeting minutes (</w:t>
            </w:r>
            <w:r w:rsidR="00A2626A">
              <w:rPr>
                <w:rFonts w:ascii="Times New Roman" w:hAnsi="Times New Roman" w:cs="Times New Roman"/>
              </w:rPr>
              <w:t>30</w:t>
            </w:r>
            <w:r w:rsidR="008168DC" w:rsidRPr="00A44AF0">
              <w:rPr>
                <w:rFonts w:ascii="Times New Roman" w:hAnsi="Times New Roman" w:cs="Times New Roman"/>
                <w:vertAlign w:val="superscript"/>
              </w:rPr>
              <w:t>th</w:t>
            </w:r>
            <w:r w:rsidR="008168DC" w:rsidRPr="00A44AF0">
              <w:rPr>
                <w:rFonts w:ascii="Times New Roman" w:hAnsi="Times New Roman" w:cs="Times New Roman"/>
              </w:rPr>
              <w:t xml:space="preserve"> </w:t>
            </w:r>
            <w:r w:rsidR="00BD7E02" w:rsidRPr="00A44AF0">
              <w:rPr>
                <w:rFonts w:ascii="Times New Roman" w:hAnsi="Times New Roman" w:cs="Times New Roman"/>
              </w:rPr>
              <w:t xml:space="preserve"> Oct </w:t>
            </w:r>
            <w:r w:rsidR="00467319" w:rsidRPr="00A44AF0">
              <w:rPr>
                <w:rFonts w:ascii="Times New Roman" w:hAnsi="Times New Roman" w:cs="Times New Roman"/>
              </w:rPr>
              <w:t>2015)</w:t>
            </w:r>
          </w:p>
        </w:tc>
      </w:tr>
      <w:tr w:rsidR="0045449A" w:rsidRPr="00A44AF0" w:rsidTr="00954014">
        <w:trPr>
          <w:trHeight w:val="530"/>
          <w:jc w:val="center"/>
        </w:trPr>
        <w:tc>
          <w:tcPr>
            <w:tcW w:w="7655" w:type="dxa"/>
            <w:vAlign w:val="center"/>
          </w:tcPr>
          <w:p w:rsidR="0045449A" w:rsidRPr="00A44AF0" w:rsidRDefault="0045449A" w:rsidP="00C07545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Previous action points</w:t>
            </w:r>
          </w:p>
        </w:tc>
        <w:tc>
          <w:tcPr>
            <w:tcW w:w="2849" w:type="dxa"/>
            <w:vAlign w:val="center"/>
          </w:tcPr>
          <w:p w:rsidR="0045449A" w:rsidRPr="00A44AF0" w:rsidRDefault="0045449A" w:rsidP="00C075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449A" w:rsidRPr="00A44AF0" w:rsidTr="00954014">
        <w:trPr>
          <w:trHeight w:val="530"/>
          <w:jc w:val="center"/>
        </w:trPr>
        <w:tc>
          <w:tcPr>
            <w:tcW w:w="7655" w:type="dxa"/>
            <w:vAlign w:val="center"/>
          </w:tcPr>
          <w:p w:rsidR="005B7CE1" w:rsidRPr="00A2626A" w:rsidRDefault="00DD349D" w:rsidP="001B7233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626A">
              <w:rPr>
                <w:rFonts w:ascii="Times New Roman" w:hAnsi="Times New Roman" w:cs="Times New Roman"/>
                <w:b/>
                <w:i/>
              </w:rPr>
              <w:t xml:space="preserve">For </w:t>
            </w:r>
            <w:r w:rsidR="00AC1374" w:rsidRPr="00A2626A">
              <w:rPr>
                <w:rFonts w:ascii="Times New Roman" w:hAnsi="Times New Roman" w:cs="Times New Roman"/>
                <w:b/>
                <w:i/>
              </w:rPr>
              <w:t>Water Scarcity of Ka Nan Camp</w:t>
            </w:r>
            <w:r w:rsidR="00AC1374">
              <w:rPr>
                <w:rFonts w:ascii="Times New Roman" w:hAnsi="Times New Roman" w:cs="Times New Roman"/>
                <w:i/>
              </w:rPr>
              <w:t>, OCHA and UNICEF went to Kan Nan camp last two week</w:t>
            </w:r>
            <w:r w:rsidR="00A2626A">
              <w:rPr>
                <w:rFonts w:ascii="Times New Roman" w:hAnsi="Times New Roman" w:cs="Times New Roman"/>
                <w:i/>
              </w:rPr>
              <w:t>s</w:t>
            </w:r>
            <w:r w:rsidR="00AC1374">
              <w:rPr>
                <w:rFonts w:ascii="Times New Roman" w:hAnsi="Times New Roman" w:cs="Times New Roman"/>
                <w:i/>
              </w:rPr>
              <w:t xml:space="preserve"> and </w:t>
            </w:r>
            <w:r w:rsidR="00A2626A">
              <w:rPr>
                <w:rFonts w:ascii="Times New Roman" w:hAnsi="Times New Roman" w:cs="Times New Roman"/>
                <w:i/>
              </w:rPr>
              <w:t>M</w:t>
            </w:r>
            <w:r w:rsidR="00AC1374">
              <w:rPr>
                <w:rFonts w:ascii="Times New Roman" w:hAnsi="Times New Roman" w:cs="Times New Roman"/>
                <w:i/>
              </w:rPr>
              <w:t xml:space="preserve">etta already renovated </w:t>
            </w:r>
            <w:r w:rsidR="00A2626A">
              <w:rPr>
                <w:rFonts w:ascii="Times New Roman" w:hAnsi="Times New Roman" w:cs="Times New Roman"/>
                <w:i/>
              </w:rPr>
              <w:t xml:space="preserve">the </w:t>
            </w:r>
            <w:r w:rsidR="00AC1374">
              <w:rPr>
                <w:rFonts w:ascii="Times New Roman" w:hAnsi="Times New Roman" w:cs="Times New Roman"/>
                <w:i/>
              </w:rPr>
              <w:t>hand pump and now people can use the water closely.</w:t>
            </w:r>
          </w:p>
          <w:p w:rsidR="00A2626A" w:rsidRPr="00A2626A" w:rsidRDefault="00A2626A" w:rsidP="00A2626A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A2626A">
              <w:rPr>
                <w:rFonts w:ascii="Times New Roman" w:hAnsi="Times New Roman" w:cs="Times New Roman"/>
                <w:b/>
                <w:i/>
              </w:rPr>
              <w:t xml:space="preserve">Selection of location, </w:t>
            </w:r>
            <w:r w:rsidR="00AC1374">
              <w:rPr>
                <w:rFonts w:ascii="Times New Roman" w:hAnsi="Times New Roman" w:cs="Times New Roman"/>
                <w:i/>
              </w:rPr>
              <w:t xml:space="preserve">NAG selected the most of the location according to </w:t>
            </w:r>
            <w:r>
              <w:rPr>
                <w:rFonts w:ascii="Times New Roman" w:hAnsi="Times New Roman" w:cs="Times New Roman"/>
                <w:i/>
              </w:rPr>
              <w:t xml:space="preserve">their </w:t>
            </w:r>
            <w:r w:rsidR="004710B8">
              <w:rPr>
                <w:rFonts w:ascii="Times New Roman" w:hAnsi="Times New Roman" w:cs="Times New Roman"/>
                <w:i/>
              </w:rPr>
              <w:t xml:space="preserve">next </w:t>
            </w:r>
            <w:r>
              <w:rPr>
                <w:rFonts w:ascii="Times New Roman" w:hAnsi="Times New Roman" w:cs="Times New Roman"/>
                <w:i/>
              </w:rPr>
              <w:t>plan and some are ongoing process.</w:t>
            </w:r>
          </w:p>
          <w:p w:rsidR="00521C7F" w:rsidRPr="00A2626A" w:rsidRDefault="00A2626A" w:rsidP="00A2626A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Tripartite meeting with RRD,</w:t>
            </w:r>
            <w:r w:rsidR="00AC1374" w:rsidRPr="00A2626A">
              <w:rPr>
                <w:rFonts w:ascii="Times New Roman" w:hAnsi="Times New Roman" w:cs="Times New Roman"/>
                <w:i/>
              </w:rPr>
              <w:t>WV and Cluster try to con</w:t>
            </w:r>
            <w:r w:rsidR="004710B8">
              <w:rPr>
                <w:rFonts w:ascii="Times New Roman" w:hAnsi="Times New Roman" w:cs="Times New Roman"/>
                <w:i/>
              </w:rPr>
              <w:t>tact</w:t>
            </w:r>
            <w:r w:rsidR="00F1291B">
              <w:rPr>
                <w:rFonts w:ascii="Times New Roman" w:hAnsi="Times New Roman" w:cs="Times New Roman"/>
                <w:i/>
              </w:rPr>
              <w:t xml:space="preserve"> with RRD but now can’t meet yet </w:t>
            </w:r>
            <w:r w:rsidR="00106B3A">
              <w:rPr>
                <w:rFonts w:ascii="Times New Roman" w:hAnsi="Times New Roman" w:cs="Times New Roman"/>
                <w:i/>
              </w:rPr>
              <w:t>and WV roughly select the Nan Saung Pu, Maw Lite</w:t>
            </w:r>
            <w:r w:rsidR="00F1291B">
              <w:rPr>
                <w:rFonts w:ascii="Times New Roman" w:hAnsi="Times New Roman" w:cs="Times New Roman"/>
                <w:i/>
              </w:rPr>
              <w:t xml:space="preserve"> Kalay </w:t>
            </w:r>
            <w:r w:rsidR="00106B3A">
              <w:rPr>
                <w:rFonts w:ascii="Times New Roman" w:hAnsi="Times New Roman" w:cs="Times New Roman"/>
                <w:i/>
              </w:rPr>
              <w:t xml:space="preserve">(S/N), Thar Si, Nat Nan to implement their activities. </w:t>
            </w:r>
          </w:p>
          <w:p w:rsidR="00F7331A" w:rsidRPr="00A44AF0" w:rsidRDefault="00A2626A" w:rsidP="00521C7F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A2626A">
              <w:rPr>
                <w:rFonts w:ascii="Times New Roman" w:hAnsi="Times New Roman" w:cs="Times New Roman"/>
                <w:b/>
              </w:rPr>
              <w:t xml:space="preserve">Activities in </w:t>
            </w:r>
            <w:r w:rsidR="000B7DA9" w:rsidRPr="00A2626A">
              <w:rPr>
                <w:rFonts w:ascii="Times New Roman" w:hAnsi="Times New Roman" w:cs="Times New Roman"/>
                <w:b/>
              </w:rPr>
              <w:t>Phaung Bu village</w:t>
            </w:r>
            <w:r w:rsidR="000B7DA9">
              <w:rPr>
                <w:rFonts w:ascii="Times New Roman" w:hAnsi="Times New Roman" w:cs="Times New Roman"/>
              </w:rPr>
              <w:t xml:space="preserve">, NAG will have a plan to </w:t>
            </w:r>
            <w:r>
              <w:rPr>
                <w:rFonts w:ascii="Times New Roman" w:hAnsi="Times New Roman" w:cs="Times New Roman"/>
              </w:rPr>
              <w:t xml:space="preserve">implement two units </w:t>
            </w:r>
            <w:r w:rsidR="000B7DA9">
              <w:rPr>
                <w:rFonts w:ascii="Times New Roman" w:hAnsi="Times New Roman" w:cs="Times New Roman"/>
              </w:rPr>
              <w:t xml:space="preserve">latrine </w:t>
            </w:r>
            <w:r w:rsidR="00106B3A">
              <w:rPr>
                <w:rFonts w:ascii="Times New Roman" w:hAnsi="Times New Roman" w:cs="Times New Roman"/>
              </w:rPr>
              <w:t>in this</w:t>
            </w:r>
            <w:r w:rsidR="000B7DA9">
              <w:rPr>
                <w:rFonts w:ascii="Times New Roman" w:hAnsi="Times New Roman" w:cs="Times New Roman"/>
              </w:rPr>
              <w:t xml:space="preserve"> village.</w:t>
            </w:r>
          </w:p>
        </w:tc>
        <w:tc>
          <w:tcPr>
            <w:tcW w:w="2849" w:type="dxa"/>
            <w:vAlign w:val="center"/>
          </w:tcPr>
          <w:p w:rsidR="00F7331A" w:rsidRPr="00A44AF0" w:rsidRDefault="00F1291B" w:rsidP="00F7331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WV and Cluster meet with</w:t>
            </w:r>
            <w:r w:rsidR="004710B8">
              <w:rPr>
                <w:rFonts w:ascii="Times New Roman" w:hAnsi="Times New Roman" w:cs="Times New Roman"/>
              </w:rPr>
              <w:t xml:space="preserve"> RDD</w:t>
            </w:r>
            <w:r>
              <w:rPr>
                <w:rFonts w:ascii="Times New Roman" w:hAnsi="Times New Roman" w:cs="Times New Roman"/>
              </w:rPr>
              <w:t xml:space="preserve"> to get recommendation </w:t>
            </w:r>
          </w:p>
          <w:p w:rsidR="00F7331A" w:rsidRPr="00A44AF0" w:rsidRDefault="00F7331A" w:rsidP="006C474E">
            <w:pPr>
              <w:ind w:left="7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449A" w:rsidRPr="00A44AF0" w:rsidRDefault="0045449A" w:rsidP="0045449A">
      <w:pPr>
        <w:rPr>
          <w:rFonts w:ascii="Times New Roman" w:hAnsi="Times New Roman" w:cs="Times New Roman"/>
        </w:rPr>
      </w:pPr>
    </w:p>
    <w:tbl>
      <w:tblPr>
        <w:tblStyle w:val="TableGrid"/>
        <w:tblW w:w="10504" w:type="dxa"/>
        <w:jc w:val="center"/>
        <w:tblInd w:w="-856" w:type="dxa"/>
        <w:tblCellMar>
          <w:top w:w="28" w:type="dxa"/>
          <w:bottom w:w="28" w:type="dxa"/>
        </w:tblCellMar>
        <w:tblLook w:val="04A0"/>
      </w:tblPr>
      <w:tblGrid>
        <w:gridCol w:w="2127"/>
        <w:gridCol w:w="8377"/>
      </w:tblGrid>
      <w:tr w:rsidR="0045449A" w:rsidRPr="00A44AF0" w:rsidTr="00954014">
        <w:trPr>
          <w:jc w:val="center"/>
        </w:trPr>
        <w:tc>
          <w:tcPr>
            <w:tcW w:w="10504" w:type="dxa"/>
            <w:gridSpan w:val="2"/>
            <w:shd w:val="clear" w:color="auto" w:fill="D9D9D9" w:themeFill="background1" w:themeFillShade="D9"/>
          </w:tcPr>
          <w:p w:rsidR="0045449A" w:rsidRPr="00A44AF0" w:rsidRDefault="0045449A" w:rsidP="00521C7F">
            <w:pPr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 xml:space="preserve">Topic 2: </w:t>
            </w:r>
            <w:r w:rsidR="00106B3A">
              <w:rPr>
                <w:rFonts w:ascii="Times New Roman" w:hAnsi="Times New Roman" w:cs="Times New Roman"/>
                <w:bCs/>
                <w:color w:val="000000"/>
              </w:rPr>
              <w:t>Study of ground water in the new villages</w:t>
            </w:r>
          </w:p>
        </w:tc>
      </w:tr>
      <w:tr w:rsidR="0045449A" w:rsidRPr="00A44AF0" w:rsidTr="00954014">
        <w:trPr>
          <w:trHeight w:val="530"/>
          <w:jc w:val="center"/>
        </w:trPr>
        <w:tc>
          <w:tcPr>
            <w:tcW w:w="2127" w:type="dxa"/>
            <w:vAlign w:val="center"/>
          </w:tcPr>
          <w:p w:rsidR="0045449A" w:rsidRPr="00A44AF0" w:rsidRDefault="0045449A" w:rsidP="00C07545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Summary of discussions</w:t>
            </w:r>
          </w:p>
        </w:tc>
        <w:tc>
          <w:tcPr>
            <w:tcW w:w="8377" w:type="dxa"/>
            <w:vAlign w:val="center"/>
          </w:tcPr>
          <w:p w:rsidR="00521C7F" w:rsidRPr="00A44AF0" w:rsidRDefault="00106B3A" w:rsidP="008733BD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Agencies are facing problem for the drilling tube well</w:t>
            </w:r>
            <w:r w:rsidR="00F1291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in the new locations that the new locations are mostly on the hill </w:t>
            </w:r>
            <w:r w:rsidR="0022473F">
              <w:rPr>
                <w:rFonts w:ascii="Times New Roman" w:hAnsi="Times New Roman" w:cs="Times New Roman"/>
              </w:rPr>
              <w:t xml:space="preserve">site </w:t>
            </w:r>
            <w:r>
              <w:rPr>
                <w:rFonts w:ascii="Times New Roman" w:hAnsi="Times New Roman" w:cs="Times New Roman"/>
              </w:rPr>
              <w:t xml:space="preserve">and drilling cost is expensive. Most of the drillers have no proper </w:t>
            </w:r>
            <w:r w:rsidR="00F1291B">
              <w:rPr>
                <w:rFonts w:ascii="Times New Roman" w:hAnsi="Times New Roman" w:cs="Times New Roman"/>
              </w:rPr>
              <w:t>technology and machine. D</w:t>
            </w:r>
            <w:r w:rsidR="004710B8">
              <w:rPr>
                <w:rFonts w:ascii="Times New Roman" w:hAnsi="Times New Roman" w:cs="Times New Roman"/>
              </w:rPr>
              <w:t>riller</w:t>
            </w:r>
            <w:r w:rsidR="0022473F">
              <w:rPr>
                <w:rFonts w:ascii="Times New Roman" w:hAnsi="Times New Roman" w:cs="Times New Roman"/>
              </w:rPr>
              <w:t xml:space="preserve"> drill too much depth but can’t get the require quantity of water</w:t>
            </w:r>
            <w:r w:rsidR="004710B8">
              <w:rPr>
                <w:rFonts w:ascii="Times New Roman" w:hAnsi="Times New Roman" w:cs="Times New Roman"/>
              </w:rPr>
              <w:t>, it will be</w:t>
            </w:r>
            <w:r w:rsidR="0022473F">
              <w:rPr>
                <w:rFonts w:ascii="Times New Roman" w:hAnsi="Times New Roman" w:cs="Times New Roman"/>
              </w:rPr>
              <w:t xml:space="preserve"> waste time and cost.</w:t>
            </w:r>
            <w:r w:rsidR="004710B8">
              <w:rPr>
                <w:rFonts w:ascii="Times New Roman" w:hAnsi="Times New Roman" w:cs="Times New Roman"/>
              </w:rPr>
              <w:t xml:space="preserve"> Some of the water quality from the tube well is not </w:t>
            </w:r>
            <w:r w:rsidR="00F1291B">
              <w:rPr>
                <w:rFonts w:ascii="Times New Roman" w:hAnsi="Times New Roman" w:cs="Times New Roman"/>
              </w:rPr>
              <w:t>good for drinking purpose.</w:t>
            </w:r>
          </w:p>
          <w:p w:rsidR="004710B8" w:rsidRDefault="004244AB" w:rsidP="004710B8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 Cluster suggests</w:t>
            </w:r>
            <w:r w:rsidR="00106B3A">
              <w:rPr>
                <w:rFonts w:ascii="Times New Roman" w:hAnsi="Times New Roman" w:cs="Times New Roman"/>
              </w:rPr>
              <w:t xml:space="preserve"> that agencies </w:t>
            </w:r>
            <w:r>
              <w:rPr>
                <w:rFonts w:ascii="Times New Roman" w:hAnsi="Times New Roman" w:cs="Times New Roman"/>
              </w:rPr>
              <w:t>should study the aquifer of the ground water before drilling. Regarding to get data, drillers should to measure with Terra meter to</w:t>
            </w:r>
            <w:r w:rsidR="00106B3A">
              <w:rPr>
                <w:rFonts w:ascii="Times New Roman" w:hAnsi="Times New Roman" w:cs="Times New Roman"/>
              </w:rPr>
              <w:t xml:space="preserve"> get </w:t>
            </w:r>
            <w:r>
              <w:rPr>
                <w:rFonts w:ascii="Times New Roman" w:hAnsi="Times New Roman" w:cs="Times New Roman"/>
              </w:rPr>
              <w:t xml:space="preserve">the ground water situation. Some of the locations have already measured </w:t>
            </w:r>
            <w:r w:rsidR="00F1291B">
              <w:rPr>
                <w:rFonts w:ascii="Times New Roman" w:hAnsi="Times New Roman" w:cs="Times New Roman"/>
              </w:rPr>
              <w:t>by Water</w:t>
            </w:r>
            <w:r w:rsidR="00106B3A">
              <w:rPr>
                <w:rFonts w:ascii="Times New Roman" w:hAnsi="Times New Roman" w:cs="Times New Roman"/>
              </w:rPr>
              <w:t xml:space="preserve"> Resources Utilization Department of Ministry of Agriculture and Irrigation </w:t>
            </w:r>
            <w:r w:rsidR="00F1291B">
              <w:rPr>
                <w:rFonts w:ascii="Times New Roman" w:hAnsi="Times New Roman" w:cs="Times New Roman"/>
              </w:rPr>
              <w:t xml:space="preserve">and if WRUD haven’t data, </w:t>
            </w:r>
            <w:r>
              <w:rPr>
                <w:rFonts w:ascii="Times New Roman" w:hAnsi="Times New Roman" w:cs="Times New Roman"/>
              </w:rPr>
              <w:t xml:space="preserve">agencies can get the technical assistance to measure </w:t>
            </w:r>
            <w:r w:rsidR="00F1291B">
              <w:rPr>
                <w:rFonts w:ascii="Times New Roman" w:hAnsi="Times New Roman" w:cs="Times New Roman"/>
              </w:rPr>
              <w:t xml:space="preserve">the aquifer </w:t>
            </w:r>
            <w:r>
              <w:rPr>
                <w:rFonts w:ascii="Times New Roman" w:hAnsi="Times New Roman" w:cs="Times New Roman"/>
              </w:rPr>
              <w:t>with the support of WRUD, MoAI or Bridge Asia Japan,</w:t>
            </w:r>
            <w:r w:rsidR="00F129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BAJ which have this equipment (Terra meter).</w:t>
            </w:r>
          </w:p>
          <w:p w:rsidR="004710B8" w:rsidRPr="004710B8" w:rsidRDefault="004710B8" w:rsidP="004710B8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WV has a plan to request to their head office and the water quality specialist will come to there for water testing.</w:t>
            </w:r>
          </w:p>
        </w:tc>
      </w:tr>
      <w:tr w:rsidR="0045449A" w:rsidRPr="00A44AF0" w:rsidTr="00954014">
        <w:trPr>
          <w:trHeight w:val="530"/>
          <w:jc w:val="center"/>
        </w:trPr>
        <w:tc>
          <w:tcPr>
            <w:tcW w:w="2127" w:type="dxa"/>
            <w:vAlign w:val="center"/>
          </w:tcPr>
          <w:p w:rsidR="0045449A" w:rsidRPr="00A44AF0" w:rsidRDefault="0045449A" w:rsidP="00C07545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Actions points</w:t>
            </w:r>
          </w:p>
        </w:tc>
        <w:tc>
          <w:tcPr>
            <w:tcW w:w="8377" w:type="dxa"/>
            <w:vAlign w:val="center"/>
          </w:tcPr>
          <w:p w:rsidR="00C070F3" w:rsidRPr="00A44AF0" w:rsidRDefault="00B07560" w:rsidP="00CC469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44AF0">
              <w:rPr>
                <w:rFonts w:ascii="Times New Roman" w:hAnsi="Times New Roman" w:cs="Times New Roman"/>
              </w:rPr>
              <w:t>DRD</w:t>
            </w:r>
            <w:r w:rsidR="0022473F">
              <w:rPr>
                <w:rFonts w:ascii="Times New Roman" w:hAnsi="Times New Roman" w:cs="Times New Roman"/>
              </w:rPr>
              <w:t xml:space="preserve"> will discuss WRUD, MoAI to get the support for measure the aquifer with the terra meter</w:t>
            </w:r>
            <w:r w:rsidR="007F2948">
              <w:rPr>
                <w:rFonts w:ascii="Times New Roman" w:hAnsi="Times New Roman" w:cs="Times New Roman"/>
              </w:rPr>
              <w:t>.</w:t>
            </w:r>
          </w:p>
        </w:tc>
      </w:tr>
    </w:tbl>
    <w:p w:rsidR="00954014" w:rsidRPr="00A44AF0" w:rsidRDefault="00954014" w:rsidP="0045449A">
      <w:pPr>
        <w:rPr>
          <w:rFonts w:ascii="Times New Roman" w:hAnsi="Times New Roman" w:cs="Times New Roman"/>
        </w:rPr>
      </w:pPr>
    </w:p>
    <w:tbl>
      <w:tblPr>
        <w:tblStyle w:val="TableGrid"/>
        <w:tblW w:w="10504" w:type="dxa"/>
        <w:jc w:val="center"/>
        <w:tblInd w:w="-856" w:type="dxa"/>
        <w:tblCellMar>
          <w:top w:w="28" w:type="dxa"/>
          <w:bottom w:w="28" w:type="dxa"/>
        </w:tblCellMar>
        <w:tblLook w:val="04A0"/>
      </w:tblPr>
      <w:tblGrid>
        <w:gridCol w:w="2127"/>
        <w:gridCol w:w="8377"/>
      </w:tblGrid>
      <w:tr w:rsidR="0045449A" w:rsidRPr="00A44AF0" w:rsidTr="00954014">
        <w:trPr>
          <w:jc w:val="center"/>
        </w:trPr>
        <w:tc>
          <w:tcPr>
            <w:tcW w:w="10504" w:type="dxa"/>
            <w:gridSpan w:val="2"/>
            <w:shd w:val="clear" w:color="auto" w:fill="D9D9D9" w:themeFill="background1" w:themeFillShade="D9"/>
          </w:tcPr>
          <w:p w:rsidR="0045449A" w:rsidRPr="00A44AF0" w:rsidRDefault="0045449A" w:rsidP="00CC469B">
            <w:pPr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 xml:space="preserve">Topic 3: </w:t>
            </w:r>
            <w:r w:rsidR="0022473F">
              <w:rPr>
                <w:rFonts w:ascii="Times New Roman" w:hAnsi="Times New Roman" w:cs="Times New Roman"/>
                <w:lang w:val="en-US"/>
              </w:rPr>
              <w:t xml:space="preserve">Standard Design of Household Latrine </w:t>
            </w:r>
          </w:p>
        </w:tc>
      </w:tr>
      <w:tr w:rsidR="0045449A" w:rsidRPr="00A44AF0" w:rsidTr="00954014">
        <w:trPr>
          <w:trHeight w:val="530"/>
          <w:jc w:val="center"/>
        </w:trPr>
        <w:tc>
          <w:tcPr>
            <w:tcW w:w="2127" w:type="dxa"/>
            <w:vAlign w:val="center"/>
          </w:tcPr>
          <w:p w:rsidR="0045449A" w:rsidRPr="00A44AF0" w:rsidRDefault="0045449A" w:rsidP="00C07545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Summary of discussions</w:t>
            </w:r>
          </w:p>
        </w:tc>
        <w:tc>
          <w:tcPr>
            <w:tcW w:w="8377" w:type="dxa"/>
            <w:vAlign w:val="center"/>
          </w:tcPr>
          <w:p w:rsidR="00BB08B3" w:rsidRDefault="0022473F" w:rsidP="00033E79">
            <w:pPr>
              <w:pStyle w:val="ListParagraph"/>
              <w:numPr>
                <w:ilvl w:val="0"/>
                <w:numId w:val="27"/>
              </w:numPr>
              <w:ind w:left="7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Currently, agencies have a plan to construct the household latrine, WASH cluster suggest that to make the stand</w:t>
            </w:r>
            <w:r w:rsidR="00582739">
              <w:rPr>
                <w:rFonts w:ascii="Times New Roman" w:hAnsi="Times New Roman" w:cs="Times New Roman"/>
              </w:rPr>
              <w:t>ard design for fly proof latrine</w:t>
            </w:r>
            <w:r w:rsidR="00033E79">
              <w:rPr>
                <w:rFonts w:ascii="Times New Roman" w:hAnsi="Times New Roman" w:cs="Times New Roman"/>
              </w:rPr>
              <w:t xml:space="preserve">. </w:t>
            </w:r>
          </w:p>
          <w:p w:rsidR="00033E79" w:rsidRDefault="00033E79" w:rsidP="00033E79">
            <w:pPr>
              <w:pStyle w:val="ListParagraph"/>
              <w:numPr>
                <w:ilvl w:val="0"/>
                <w:numId w:val="27"/>
              </w:numPr>
              <w:ind w:left="7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MRCS has a plan to construct the HH Latrine 101 Unit in Kyauk Kar and 36 in Aye Yar and want to get the design, </w:t>
            </w:r>
            <w:r w:rsidR="004710B8">
              <w:rPr>
                <w:rFonts w:ascii="Times New Roman" w:hAnsi="Times New Roman" w:cs="Times New Roman"/>
              </w:rPr>
              <w:t>drawing,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10B8">
              <w:rPr>
                <w:rFonts w:ascii="Times New Roman" w:hAnsi="Times New Roman" w:cs="Times New Roman"/>
              </w:rPr>
              <w:t>and detail</w:t>
            </w:r>
            <w:r>
              <w:rPr>
                <w:rFonts w:ascii="Times New Roman" w:hAnsi="Times New Roman" w:cs="Times New Roman"/>
              </w:rPr>
              <w:t xml:space="preserve"> of measurement and </w:t>
            </w:r>
            <w:r w:rsidR="004710B8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ill of quantity.</w:t>
            </w:r>
          </w:p>
          <w:p w:rsidR="00033E79" w:rsidRDefault="00033E79" w:rsidP="00033E79">
            <w:pPr>
              <w:pStyle w:val="ListParagraph"/>
              <w:numPr>
                <w:ilvl w:val="0"/>
                <w:numId w:val="27"/>
              </w:numPr>
              <w:ind w:left="7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WV also has a plan to construct HH Latrine 203 Unit in Maw Lite Ka Lay (S/N), Thar Zi(Kyat Pha Net), Nan Saung Pu and Nat Nan.</w:t>
            </w:r>
          </w:p>
          <w:p w:rsidR="00033E79" w:rsidRPr="00033E79" w:rsidRDefault="00033E79" w:rsidP="00033E79">
            <w:pPr>
              <w:pStyle w:val="ListParagraph"/>
              <w:numPr>
                <w:ilvl w:val="0"/>
                <w:numId w:val="27"/>
              </w:numPr>
              <w:ind w:left="7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 has a plan to construct HH Latrine 100 Unit and 71 already confirm.160 Unit for vulnerable person and they already selected the beneficiaries in the 27 villages.</w:t>
            </w:r>
          </w:p>
        </w:tc>
      </w:tr>
      <w:tr w:rsidR="0045449A" w:rsidRPr="00A44AF0" w:rsidTr="00954014">
        <w:trPr>
          <w:trHeight w:val="530"/>
          <w:jc w:val="center"/>
        </w:trPr>
        <w:tc>
          <w:tcPr>
            <w:tcW w:w="2127" w:type="dxa"/>
            <w:vAlign w:val="center"/>
          </w:tcPr>
          <w:p w:rsidR="0045449A" w:rsidRPr="00A44AF0" w:rsidRDefault="0045449A" w:rsidP="00C07545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Actions points</w:t>
            </w:r>
          </w:p>
        </w:tc>
        <w:tc>
          <w:tcPr>
            <w:tcW w:w="8377" w:type="dxa"/>
            <w:vAlign w:val="center"/>
          </w:tcPr>
          <w:p w:rsidR="005B3BC9" w:rsidRPr="00A44AF0" w:rsidRDefault="00096865" w:rsidP="00235B2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 Cluster will technical support the design, DoM and BoQ to DRD and will share the design to all.</w:t>
            </w:r>
          </w:p>
        </w:tc>
      </w:tr>
    </w:tbl>
    <w:p w:rsidR="003B7162" w:rsidRDefault="003B7162" w:rsidP="0045449A">
      <w:pPr>
        <w:rPr>
          <w:rFonts w:ascii="Times New Roman" w:hAnsi="Times New Roman" w:cs="Times New Roman"/>
        </w:rPr>
      </w:pPr>
    </w:p>
    <w:p w:rsidR="003B7162" w:rsidRPr="00A44AF0" w:rsidRDefault="003B7162" w:rsidP="0045449A">
      <w:pPr>
        <w:rPr>
          <w:rFonts w:ascii="Times New Roman" w:hAnsi="Times New Roman" w:cs="Times New Roman"/>
        </w:rPr>
      </w:pPr>
    </w:p>
    <w:tbl>
      <w:tblPr>
        <w:tblStyle w:val="TableGrid"/>
        <w:tblW w:w="10504" w:type="dxa"/>
        <w:jc w:val="center"/>
        <w:tblInd w:w="-856" w:type="dxa"/>
        <w:tblCellMar>
          <w:top w:w="28" w:type="dxa"/>
          <w:bottom w:w="28" w:type="dxa"/>
        </w:tblCellMar>
        <w:tblLook w:val="04A0"/>
      </w:tblPr>
      <w:tblGrid>
        <w:gridCol w:w="2127"/>
        <w:gridCol w:w="8377"/>
      </w:tblGrid>
      <w:tr w:rsidR="0045449A" w:rsidRPr="00A44AF0" w:rsidTr="00954014">
        <w:trPr>
          <w:jc w:val="center"/>
        </w:trPr>
        <w:tc>
          <w:tcPr>
            <w:tcW w:w="10504" w:type="dxa"/>
            <w:gridSpan w:val="2"/>
            <w:shd w:val="clear" w:color="auto" w:fill="D9D9D9" w:themeFill="background1" w:themeFillShade="D9"/>
          </w:tcPr>
          <w:p w:rsidR="0045449A" w:rsidRPr="004710B8" w:rsidRDefault="0045449A" w:rsidP="004710B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A44AF0">
              <w:rPr>
                <w:rFonts w:ascii="Times New Roman" w:hAnsi="Times New Roman" w:cs="Times New Roman"/>
                <w:b/>
              </w:rPr>
              <w:t xml:space="preserve">Topic 4: </w:t>
            </w:r>
            <w:r w:rsidR="00096865" w:rsidRPr="00A44AF0">
              <w:rPr>
                <w:rFonts w:ascii="Times New Roman" w:hAnsi="Times New Roman" w:cs="Times New Roman"/>
                <w:lang w:val="en-US"/>
              </w:rPr>
              <w:t>WASH activities updates by each organizations</w:t>
            </w:r>
          </w:p>
        </w:tc>
      </w:tr>
      <w:tr w:rsidR="0045449A" w:rsidRPr="00A44AF0" w:rsidTr="00954014">
        <w:trPr>
          <w:trHeight w:val="530"/>
          <w:jc w:val="center"/>
        </w:trPr>
        <w:tc>
          <w:tcPr>
            <w:tcW w:w="2127" w:type="dxa"/>
            <w:vAlign w:val="center"/>
          </w:tcPr>
          <w:p w:rsidR="0045449A" w:rsidRPr="00A44AF0" w:rsidRDefault="003B7162" w:rsidP="00C07545">
            <w:pPr>
              <w:ind w:left="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Summary of discus</w:t>
            </w:r>
            <w:r w:rsidR="0045449A" w:rsidRPr="00A44AF0">
              <w:rPr>
                <w:rFonts w:ascii="Times New Roman" w:hAnsi="Times New Roman" w:cs="Times New Roman"/>
                <w:b/>
              </w:rPr>
              <w:t>ions</w:t>
            </w:r>
          </w:p>
        </w:tc>
        <w:tc>
          <w:tcPr>
            <w:tcW w:w="8377" w:type="dxa"/>
            <w:vAlign w:val="center"/>
          </w:tcPr>
          <w:p w:rsidR="003B7162" w:rsidRDefault="00096865" w:rsidP="0009686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DRD share the update information that drilling activities in Nat Nan, Maw Lite Ka </w:t>
            </w:r>
          </w:p>
          <w:p w:rsidR="00B34F8B" w:rsidRDefault="00096865" w:rsidP="00236FA0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Lay(N), Nan Saung Pu, Nat Kyi Kone (Kar), Thar Zi (Kyat Pha Net), Kyi Kone, Kalay University a nd Kalay Computer University are ongoing process and can’t start Maw Lite Ka Lay(S), Aye Thar Yar, Kyauk Kar, Nan Kyin Saung and Khone Thar(West).</w:t>
            </w:r>
          </w:p>
          <w:p w:rsidR="009346F7" w:rsidRDefault="00096865" w:rsidP="009346F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 share their new </w:t>
            </w:r>
            <w:r w:rsidR="00236FA0">
              <w:rPr>
                <w:rFonts w:ascii="Times New Roman" w:hAnsi="Times New Roman" w:cs="Times New Roman"/>
              </w:rPr>
              <w:t>activities</w:t>
            </w:r>
            <w:r>
              <w:rPr>
                <w:rFonts w:ascii="Times New Roman" w:hAnsi="Times New Roman" w:cs="Times New Roman"/>
              </w:rPr>
              <w:t xml:space="preserve"> in 40 villages that </w:t>
            </w:r>
            <w:r w:rsidR="009346F7">
              <w:rPr>
                <w:rFonts w:ascii="Times New Roman" w:hAnsi="Times New Roman" w:cs="Times New Roman"/>
              </w:rPr>
              <w:t>drilling well, HH latrine construction, pan &amp; pipe distribution, pond renovation, village cleaning, hand pump installation, chlorine and water guard di</w:t>
            </w:r>
            <w:r w:rsidR="00236FA0">
              <w:rPr>
                <w:rFonts w:ascii="Times New Roman" w:hAnsi="Times New Roman" w:cs="Times New Roman"/>
              </w:rPr>
              <w:t xml:space="preserve">stribution, </w:t>
            </w:r>
            <w:r w:rsidR="009346F7">
              <w:rPr>
                <w:rFonts w:ascii="Times New Roman" w:hAnsi="Times New Roman" w:cs="Times New Roman"/>
              </w:rPr>
              <w:t>hyg</w:t>
            </w:r>
            <w:r w:rsidR="00236FA0">
              <w:rPr>
                <w:rFonts w:ascii="Times New Roman" w:hAnsi="Times New Roman" w:cs="Times New Roman"/>
              </w:rPr>
              <w:t xml:space="preserve">iene promotion have 90% </w:t>
            </w:r>
            <w:r w:rsidR="009346F7">
              <w:rPr>
                <w:rFonts w:ascii="Times New Roman" w:hAnsi="Times New Roman" w:cs="Times New Roman"/>
              </w:rPr>
              <w:t xml:space="preserve"> </w:t>
            </w:r>
            <w:r w:rsidR="00236FA0">
              <w:rPr>
                <w:rFonts w:ascii="Times New Roman" w:hAnsi="Times New Roman" w:cs="Times New Roman"/>
              </w:rPr>
              <w:t>completed in selection of location.</w:t>
            </w:r>
          </w:p>
          <w:p w:rsidR="001473B6" w:rsidRDefault="009346F7" w:rsidP="009346F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WV already </w:t>
            </w:r>
            <w:r w:rsidR="00BE2B0C">
              <w:rPr>
                <w:rFonts w:ascii="Times New Roman" w:hAnsi="Times New Roman" w:cs="Times New Roman"/>
              </w:rPr>
              <w:t xml:space="preserve">has a plan to construct 4-3 unit institutional latrine and already </w:t>
            </w:r>
            <w:r>
              <w:rPr>
                <w:rFonts w:ascii="Times New Roman" w:hAnsi="Times New Roman" w:cs="Times New Roman"/>
              </w:rPr>
              <w:t xml:space="preserve">selected </w:t>
            </w:r>
            <w:r w:rsidR="00236FA0">
              <w:rPr>
                <w:rFonts w:ascii="Times New Roman" w:hAnsi="Times New Roman" w:cs="Times New Roman"/>
              </w:rPr>
              <w:t>1</w:t>
            </w:r>
            <w:r w:rsidR="00BE2B0C">
              <w:rPr>
                <w:rFonts w:ascii="Times New Roman" w:hAnsi="Times New Roman" w:cs="Times New Roman"/>
              </w:rPr>
              <w:t>-</w:t>
            </w:r>
            <w:r w:rsidR="00236FA0">
              <w:rPr>
                <w:rFonts w:ascii="Times New Roman" w:hAnsi="Times New Roman" w:cs="Times New Roman"/>
              </w:rPr>
              <w:t>three</w:t>
            </w:r>
            <w:r w:rsidR="00BE2B0C">
              <w:rPr>
                <w:rFonts w:ascii="Times New Roman" w:hAnsi="Times New Roman" w:cs="Times New Roman"/>
              </w:rPr>
              <w:t xml:space="preserve"> </w:t>
            </w:r>
            <w:r w:rsidR="00236FA0">
              <w:rPr>
                <w:rFonts w:ascii="Times New Roman" w:hAnsi="Times New Roman" w:cs="Times New Roman"/>
              </w:rPr>
              <w:t>u</w:t>
            </w:r>
            <w:r w:rsidR="00BE2B0C">
              <w:rPr>
                <w:rFonts w:ascii="Times New Roman" w:hAnsi="Times New Roman" w:cs="Times New Roman"/>
              </w:rPr>
              <w:t>nit</w:t>
            </w:r>
            <w:r w:rsidR="00236FA0">
              <w:rPr>
                <w:rFonts w:ascii="Times New Roman" w:hAnsi="Times New Roman" w:cs="Times New Roman"/>
              </w:rPr>
              <w:t>s</w:t>
            </w:r>
            <w:r w:rsidR="00BE2B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 Aung Myin Thar</w:t>
            </w:r>
            <w:r w:rsidR="00BE2B0C">
              <w:rPr>
                <w:rFonts w:ascii="Times New Roman" w:hAnsi="Times New Roman" w:cs="Times New Roman"/>
              </w:rPr>
              <w:t>. For hygiene kit distribution, WV selected Maw Lite Ka Lay(S/</w:t>
            </w:r>
            <w:r w:rsidR="004710B8">
              <w:rPr>
                <w:rFonts w:ascii="Times New Roman" w:hAnsi="Times New Roman" w:cs="Times New Roman"/>
              </w:rPr>
              <w:t xml:space="preserve">N), Thar Zi and Sa Khan Gyi to distribute the </w:t>
            </w:r>
            <w:r w:rsidR="00236FA0">
              <w:rPr>
                <w:rFonts w:ascii="Times New Roman" w:hAnsi="Times New Roman" w:cs="Times New Roman"/>
              </w:rPr>
              <w:t xml:space="preserve">full set of </w:t>
            </w:r>
            <w:r w:rsidR="004710B8">
              <w:rPr>
                <w:rFonts w:ascii="Times New Roman" w:hAnsi="Times New Roman" w:cs="Times New Roman"/>
              </w:rPr>
              <w:t>160 kits</w:t>
            </w:r>
            <w:r w:rsidR="00236FA0">
              <w:rPr>
                <w:rFonts w:ascii="Times New Roman" w:hAnsi="Times New Roman" w:cs="Times New Roman"/>
              </w:rPr>
              <w:t>.</w:t>
            </w:r>
          </w:p>
          <w:p w:rsidR="009346F7" w:rsidRDefault="001473B6" w:rsidP="009346F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MRCS will distribute the Hygiene Kits 180 </w:t>
            </w:r>
            <w:r w:rsidR="004710B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et</w:t>
            </w:r>
            <w:r w:rsidR="003B716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in Min Tha Mee and 170 </w:t>
            </w:r>
            <w:r w:rsidR="004710B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ets in Nan Kyin Saung wit</w:t>
            </w:r>
            <w:r w:rsidR="00236FA0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in this month. They will start the latrine construction in mid of December at Kyauk Kar and Aye Thar Yar.</w:t>
            </w:r>
          </w:p>
          <w:p w:rsidR="004710B8" w:rsidRDefault="001473B6" w:rsidP="00FA341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Metta has already drilled </w:t>
            </w:r>
            <w:r w:rsidR="00FA3419">
              <w:rPr>
                <w:rFonts w:ascii="Times New Roman" w:hAnsi="Times New Roman" w:cs="Times New Roman"/>
              </w:rPr>
              <w:t>2 Nos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3419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>tube well i</w:t>
            </w:r>
            <w:r w:rsidR="00FA3419">
              <w:rPr>
                <w:rFonts w:ascii="Times New Roman" w:hAnsi="Times New Roman" w:cs="Times New Roman"/>
              </w:rPr>
              <w:t>n Ah Law and Putta, 3 Nos in Kan Ma Gyi and 3 Nos i</w:t>
            </w:r>
            <w:r w:rsidR="004710B8">
              <w:rPr>
                <w:rFonts w:ascii="Times New Roman" w:hAnsi="Times New Roman" w:cs="Times New Roman"/>
              </w:rPr>
              <w:t>n Htin Zin. Metta also conducting the hygiene section</w:t>
            </w:r>
            <w:r w:rsidR="00FA3419">
              <w:rPr>
                <w:rFonts w:ascii="Times New Roman" w:hAnsi="Times New Roman" w:cs="Times New Roman"/>
              </w:rPr>
              <w:t xml:space="preserve"> in Ka Nan, Kan Ma Gyi, Ah Law, Putta, Htin Zin</w:t>
            </w:r>
            <w:r w:rsidR="00236FA0">
              <w:rPr>
                <w:rFonts w:ascii="Times New Roman" w:hAnsi="Times New Roman" w:cs="Times New Roman"/>
              </w:rPr>
              <w:t xml:space="preserve"> and Min Tha Mee</w:t>
            </w:r>
            <w:r w:rsidR="00FA3419">
              <w:rPr>
                <w:rFonts w:ascii="Times New Roman" w:hAnsi="Times New Roman" w:cs="Times New Roman"/>
              </w:rPr>
              <w:t xml:space="preserve">. </w:t>
            </w:r>
          </w:p>
          <w:p w:rsidR="00FA3419" w:rsidRPr="00FA3419" w:rsidRDefault="00FA3419" w:rsidP="004710B8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Supply in Kalay,</w:t>
            </w:r>
            <w:r w:rsidR="00236FA0">
              <w:rPr>
                <w:rFonts w:ascii="Times New Roman" w:hAnsi="Times New Roman" w:cs="Times New Roman"/>
              </w:rPr>
              <w:t xml:space="preserve"> already drilled five</w:t>
            </w:r>
            <w:r>
              <w:rPr>
                <w:rFonts w:ascii="Times New Roman" w:hAnsi="Times New Roman" w:cs="Times New Roman"/>
              </w:rPr>
              <w:t xml:space="preserve"> wells in Nat Kyi</w:t>
            </w:r>
            <w:r w:rsidR="003B7162">
              <w:rPr>
                <w:rFonts w:ascii="Times New Roman" w:hAnsi="Times New Roman" w:cs="Times New Roman"/>
              </w:rPr>
              <w:t xml:space="preserve"> Kone, One in Tha Phan Ei, Three in Sae Taw Oo. For per</w:t>
            </w:r>
            <w:r w:rsidR="00236FA0">
              <w:rPr>
                <w:rFonts w:ascii="Times New Roman" w:hAnsi="Times New Roman" w:cs="Times New Roman"/>
              </w:rPr>
              <w:t>manent latrine construction, 1</w:t>
            </w:r>
            <w:r w:rsidR="003B7162">
              <w:rPr>
                <w:rFonts w:ascii="Times New Roman" w:hAnsi="Times New Roman" w:cs="Times New Roman"/>
              </w:rPr>
              <w:t xml:space="preserve"> –three unit</w:t>
            </w:r>
            <w:r w:rsidR="00236FA0">
              <w:rPr>
                <w:rFonts w:ascii="Times New Roman" w:hAnsi="Times New Roman" w:cs="Times New Roman"/>
              </w:rPr>
              <w:t>s  and 1</w:t>
            </w:r>
            <w:r w:rsidR="003B7162">
              <w:rPr>
                <w:rFonts w:ascii="Times New Roman" w:hAnsi="Times New Roman" w:cs="Times New Roman"/>
              </w:rPr>
              <w:t xml:space="preserve"> –two </w:t>
            </w:r>
            <w:r w:rsidR="00236FA0">
              <w:rPr>
                <w:rFonts w:ascii="Times New Roman" w:hAnsi="Times New Roman" w:cs="Times New Roman"/>
              </w:rPr>
              <w:t xml:space="preserve">units in Sae Taw Oo, 1- </w:t>
            </w:r>
            <w:r w:rsidR="003B7162">
              <w:rPr>
                <w:rFonts w:ascii="Times New Roman" w:hAnsi="Times New Roman" w:cs="Times New Roman"/>
              </w:rPr>
              <w:t>two units and</w:t>
            </w:r>
            <w:r w:rsidR="00236FA0">
              <w:rPr>
                <w:rFonts w:ascii="Times New Roman" w:hAnsi="Times New Roman" w:cs="Times New Roman"/>
              </w:rPr>
              <w:t xml:space="preserve"> 1</w:t>
            </w:r>
            <w:r w:rsidR="003B7162">
              <w:rPr>
                <w:rFonts w:ascii="Times New Roman" w:hAnsi="Times New Roman" w:cs="Times New Roman"/>
              </w:rPr>
              <w:t>-</w:t>
            </w:r>
            <w:r w:rsidR="00236FA0">
              <w:rPr>
                <w:rFonts w:ascii="Times New Roman" w:hAnsi="Times New Roman" w:cs="Times New Roman"/>
              </w:rPr>
              <w:t xml:space="preserve"> </w:t>
            </w:r>
            <w:r w:rsidR="003B7162">
              <w:rPr>
                <w:rFonts w:ascii="Times New Roman" w:hAnsi="Times New Roman" w:cs="Times New Roman"/>
              </w:rPr>
              <w:t xml:space="preserve">one unit in Sin Ywa, </w:t>
            </w:r>
            <w:r w:rsidR="00236FA0">
              <w:rPr>
                <w:rFonts w:ascii="Times New Roman" w:hAnsi="Times New Roman" w:cs="Times New Roman"/>
              </w:rPr>
              <w:t>1</w:t>
            </w:r>
            <w:r w:rsidR="003B7162">
              <w:rPr>
                <w:rFonts w:ascii="Times New Roman" w:hAnsi="Times New Roman" w:cs="Times New Roman"/>
              </w:rPr>
              <w:t xml:space="preserve"> –</w:t>
            </w:r>
            <w:r w:rsidR="00236FA0">
              <w:rPr>
                <w:rFonts w:ascii="Times New Roman" w:hAnsi="Times New Roman" w:cs="Times New Roman"/>
              </w:rPr>
              <w:t xml:space="preserve"> </w:t>
            </w:r>
            <w:r w:rsidR="003B7162">
              <w:rPr>
                <w:rFonts w:ascii="Times New Roman" w:hAnsi="Times New Roman" w:cs="Times New Roman"/>
              </w:rPr>
              <w:t xml:space="preserve">one </w:t>
            </w:r>
            <w:r w:rsidR="00236FA0">
              <w:rPr>
                <w:rFonts w:ascii="Times New Roman" w:hAnsi="Times New Roman" w:cs="Times New Roman"/>
              </w:rPr>
              <w:t>unit in Insein and 1</w:t>
            </w:r>
            <w:r w:rsidR="003B7162">
              <w:rPr>
                <w:rFonts w:ascii="Times New Roman" w:hAnsi="Times New Roman" w:cs="Times New Roman"/>
              </w:rPr>
              <w:t>-</w:t>
            </w:r>
            <w:r w:rsidR="00236FA0">
              <w:rPr>
                <w:rFonts w:ascii="Times New Roman" w:hAnsi="Times New Roman" w:cs="Times New Roman"/>
              </w:rPr>
              <w:t xml:space="preserve"> one unit and 1</w:t>
            </w:r>
            <w:r w:rsidR="003B7162">
              <w:rPr>
                <w:rFonts w:ascii="Times New Roman" w:hAnsi="Times New Roman" w:cs="Times New Roman"/>
              </w:rPr>
              <w:t>-</w:t>
            </w:r>
            <w:r w:rsidR="00236FA0">
              <w:rPr>
                <w:rFonts w:ascii="Times New Roman" w:hAnsi="Times New Roman" w:cs="Times New Roman"/>
              </w:rPr>
              <w:t xml:space="preserve"> </w:t>
            </w:r>
            <w:r w:rsidR="003B7162">
              <w:rPr>
                <w:rFonts w:ascii="Times New Roman" w:hAnsi="Times New Roman" w:cs="Times New Roman"/>
              </w:rPr>
              <w:t>two unit</w:t>
            </w:r>
            <w:r w:rsidR="00236FA0">
              <w:rPr>
                <w:rFonts w:ascii="Times New Roman" w:hAnsi="Times New Roman" w:cs="Times New Roman"/>
              </w:rPr>
              <w:t>s</w:t>
            </w:r>
            <w:r w:rsidR="003B7162">
              <w:rPr>
                <w:rFonts w:ascii="Times New Roman" w:hAnsi="Times New Roman" w:cs="Times New Roman"/>
              </w:rPr>
              <w:t xml:space="preserve"> in Nat Kyi Kone. For HH latrine construction, already constructed 20 Nos in Nan Saung Pu and have a plan to implement 22 Nos in Nat Kyi Kone.</w:t>
            </w:r>
          </w:p>
          <w:p w:rsidR="001473B6" w:rsidRPr="003B7162" w:rsidRDefault="001473B6" w:rsidP="003B716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UNICEF plan to construct the HH latrines to fill the gap and </w:t>
            </w:r>
            <w:r w:rsidR="00C600EE">
              <w:rPr>
                <w:rFonts w:ascii="Times New Roman" w:hAnsi="Times New Roman" w:cs="Times New Roman"/>
              </w:rPr>
              <w:t xml:space="preserve">request the agencies share this information </w:t>
            </w:r>
            <w:r>
              <w:rPr>
                <w:rFonts w:ascii="Times New Roman" w:hAnsi="Times New Roman" w:cs="Times New Roman"/>
              </w:rPr>
              <w:t xml:space="preserve">to contact </w:t>
            </w:r>
            <w:r w:rsidR="0051147F">
              <w:rPr>
                <w:rFonts w:ascii="Times New Roman" w:hAnsi="Times New Roman" w:cs="Times New Roman"/>
              </w:rPr>
              <w:t xml:space="preserve">UNICEF </w:t>
            </w:r>
            <w:r>
              <w:rPr>
                <w:rFonts w:ascii="Times New Roman" w:hAnsi="Times New Roman" w:cs="Times New Roman"/>
              </w:rPr>
              <w:t xml:space="preserve">if the CSO interest to implement </w:t>
            </w:r>
            <w:r w:rsidR="00C600EE">
              <w:rPr>
                <w:rFonts w:ascii="Times New Roman" w:hAnsi="Times New Roman" w:cs="Times New Roman"/>
              </w:rPr>
              <w:t>these activities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5449A" w:rsidRPr="00A44AF0" w:rsidTr="00954014">
        <w:trPr>
          <w:trHeight w:val="530"/>
          <w:jc w:val="center"/>
        </w:trPr>
        <w:tc>
          <w:tcPr>
            <w:tcW w:w="2127" w:type="dxa"/>
            <w:vAlign w:val="center"/>
          </w:tcPr>
          <w:p w:rsidR="0045449A" w:rsidRPr="00A44AF0" w:rsidRDefault="0045449A" w:rsidP="00C07545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Actions points</w:t>
            </w:r>
          </w:p>
        </w:tc>
        <w:tc>
          <w:tcPr>
            <w:tcW w:w="8377" w:type="dxa"/>
            <w:vAlign w:val="center"/>
          </w:tcPr>
          <w:p w:rsidR="00C600EE" w:rsidRDefault="00C600EE" w:rsidP="00C0754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 share their detail list of location to all.</w:t>
            </w:r>
          </w:p>
          <w:p w:rsidR="00F84C90" w:rsidRPr="00A44AF0" w:rsidRDefault="003B7162" w:rsidP="00C0754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Metta have to plan</w:t>
            </w:r>
            <w:r w:rsidR="00C600EE">
              <w:rPr>
                <w:rFonts w:ascii="Times New Roman" w:hAnsi="Times New Roman" w:cs="Times New Roman"/>
              </w:rPr>
              <w:t xml:space="preserve"> HH latrine 28 in Tamu and </w:t>
            </w:r>
            <w:r>
              <w:rPr>
                <w:rFonts w:ascii="Times New Roman" w:hAnsi="Times New Roman" w:cs="Times New Roman"/>
              </w:rPr>
              <w:t>share the location</w:t>
            </w:r>
            <w:r w:rsidR="00C600EE">
              <w:rPr>
                <w:rFonts w:ascii="Times New Roman" w:hAnsi="Times New Roman" w:cs="Times New Roman"/>
              </w:rPr>
              <w:t xml:space="preserve"> to all.</w:t>
            </w:r>
          </w:p>
        </w:tc>
      </w:tr>
    </w:tbl>
    <w:p w:rsidR="00954014" w:rsidRPr="00A44AF0" w:rsidRDefault="00954014" w:rsidP="0045449A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10504" w:type="dxa"/>
        <w:jc w:val="center"/>
        <w:tblInd w:w="-856" w:type="dxa"/>
        <w:tblCellMar>
          <w:top w:w="28" w:type="dxa"/>
          <w:bottom w:w="28" w:type="dxa"/>
        </w:tblCellMar>
        <w:tblLook w:val="04A0"/>
      </w:tblPr>
      <w:tblGrid>
        <w:gridCol w:w="2127"/>
        <w:gridCol w:w="8377"/>
      </w:tblGrid>
      <w:tr w:rsidR="0045449A" w:rsidRPr="00A44AF0" w:rsidTr="00954014">
        <w:trPr>
          <w:jc w:val="center"/>
        </w:trPr>
        <w:tc>
          <w:tcPr>
            <w:tcW w:w="10504" w:type="dxa"/>
            <w:gridSpan w:val="2"/>
            <w:shd w:val="clear" w:color="auto" w:fill="D9D9D9" w:themeFill="background1" w:themeFillShade="D9"/>
          </w:tcPr>
          <w:p w:rsidR="0045449A" w:rsidRPr="00D60FBA" w:rsidRDefault="0045449A" w:rsidP="00D60FB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A44AF0">
              <w:rPr>
                <w:rFonts w:ascii="Times New Roman" w:hAnsi="Times New Roman" w:cs="Times New Roman"/>
                <w:b/>
              </w:rPr>
              <w:t>AOB</w:t>
            </w:r>
            <w:r w:rsidR="00467319" w:rsidRPr="00A44AF0">
              <w:rPr>
                <w:rFonts w:ascii="Times New Roman" w:hAnsi="Times New Roman" w:cs="Times New Roman"/>
                <w:b/>
              </w:rPr>
              <w:t xml:space="preserve"> (Any other business)</w:t>
            </w:r>
          </w:p>
        </w:tc>
      </w:tr>
      <w:tr w:rsidR="0045449A" w:rsidRPr="00A44AF0" w:rsidTr="00954014">
        <w:trPr>
          <w:trHeight w:val="530"/>
          <w:jc w:val="center"/>
        </w:trPr>
        <w:tc>
          <w:tcPr>
            <w:tcW w:w="2127" w:type="dxa"/>
            <w:vAlign w:val="center"/>
          </w:tcPr>
          <w:p w:rsidR="0045449A" w:rsidRPr="00A44AF0" w:rsidRDefault="0045449A" w:rsidP="00C07545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Summary of discussions</w:t>
            </w:r>
          </w:p>
        </w:tc>
        <w:tc>
          <w:tcPr>
            <w:tcW w:w="8377" w:type="dxa"/>
            <w:vAlign w:val="center"/>
          </w:tcPr>
          <w:p w:rsidR="0045449A" w:rsidRDefault="00ED13AC" w:rsidP="008168DC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WV request that they have to implement institutional latrine 3-three unit in public places and drilling the well in 23 location</w:t>
            </w:r>
            <w:r w:rsidR="00D60FB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and agencies share the information for their finding</w:t>
            </w:r>
            <w:r w:rsidR="00D60FB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0FBA">
              <w:rPr>
                <w:rFonts w:ascii="Times New Roman" w:hAnsi="Times New Roman" w:cs="Times New Roman"/>
              </w:rPr>
              <w:t xml:space="preserve">if the people need for these activities </w:t>
            </w:r>
            <w:r>
              <w:rPr>
                <w:rFonts w:ascii="Times New Roman" w:hAnsi="Times New Roman" w:cs="Times New Roman"/>
              </w:rPr>
              <w:t>in the field.</w:t>
            </w:r>
          </w:p>
          <w:p w:rsidR="00933C59" w:rsidRPr="00A44AF0" w:rsidRDefault="00933C59" w:rsidP="00D466F0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Shelter construction </w:t>
            </w:r>
            <w:r w:rsidR="00D466F0">
              <w:rPr>
                <w:rFonts w:ascii="Times New Roman" w:hAnsi="Times New Roman" w:cs="Times New Roman"/>
              </w:rPr>
              <w:t xml:space="preserve">in new location </w:t>
            </w:r>
            <w:r>
              <w:rPr>
                <w:rFonts w:ascii="Times New Roman" w:hAnsi="Times New Roman" w:cs="Times New Roman"/>
              </w:rPr>
              <w:t xml:space="preserve">is ongoing </w:t>
            </w:r>
            <w:r w:rsidR="00D466F0">
              <w:rPr>
                <w:rFonts w:ascii="Times New Roman" w:hAnsi="Times New Roman" w:cs="Times New Roman"/>
              </w:rPr>
              <w:t xml:space="preserve">in Kalay and Tamu </w:t>
            </w:r>
            <w:r>
              <w:rPr>
                <w:rFonts w:ascii="Times New Roman" w:hAnsi="Times New Roman" w:cs="Times New Roman"/>
              </w:rPr>
              <w:t>but some of th</w:t>
            </w:r>
            <w:r w:rsidR="00D466F0">
              <w:rPr>
                <w:rFonts w:ascii="Times New Roman" w:hAnsi="Times New Roman" w:cs="Times New Roman"/>
              </w:rPr>
              <w:t>e shelter already completed. People,</w:t>
            </w:r>
            <w:r>
              <w:rPr>
                <w:rFonts w:ascii="Times New Roman" w:hAnsi="Times New Roman" w:cs="Times New Roman"/>
              </w:rPr>
              <w:t xml:space="preserve"> who have already approved the land and shelter </w:t>
            </w:r>
            <w:r w:rsidR="00D466F0">
              <w:rPr>
                <w:rFonts w:ascii="Times New Roman" w:hAnsi="Times New Roman" w:cs="Times New Roman"/>
              </w:rPr>
              <w:t xml:space="preserve">in the new villages </w:t>
            </w:r>
            <w:r>
              <w:rPr>
                <w:rFonts w:ascii="Times New Roman" w:hAnsi="Times New Roman" w:cs="Times New Roman"/>
              </w:rPr>
              <w:t>by government, also want to transfer to new shelter but they don’t how to get the approval. DRD discussed that there is no restriction and they can transfer if the shelter finished.</w:t>
            </w:r>
          </w:p>
        </w:tc>
      </w:tr>
      <w:tr w:rsidR="0045449A" w:rsidRPr="002D3B74" w:rsidTr="00954014">
        <w:trPr>
          <w:trHeight w:val="530"/>
          <w:jc w:val="center"/>
        </w:trPr>
        <w:tc>
          <w:tcPr>
            <w:tcW w:w="2127" w:type="dxa"/>
            <w:vAlign w:val="center"/>
          </w:tcPr>
          <w:p w:rsidR="0045449A" w:rsidRPr="00A44AF0" w:rsidRDefault="0045449A" w:rsidP="00C07545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A44AF0">
              <w:rPr>
                <w:rFonts w:ascii="Times New Roman" w:hAnsi="Times New Roman" w:cs="Times New Roman"/>
                <w:b/>
              </w:rPr>
              <w:t>Actions points</w:t>
            </w:r>
          </w:p>
        </w:tc>
        <w:tc>
          <w:tcPr>
            <w:tcW w:w="8377" w:type="dxa"/>
            <w:vAlign w:val="center"/>
          </w:tcPr>
          <w:p w:rsidR="00933C59" w:rsidRPr="00933C59" w:rsidRDefault="00ED13AC" w:rsidP="00933C5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agencies share this information</w:t>
            </w:r>
            <w:r w:rsidR="00933C59">
              <w:rPr>
                <w:rFonts w:ascii="Times New Roman" w:hAnsi="Times New Roman" w:cs="Times New Roman"/>
              </w:rPr>
              <w:t xml:space="preserve"> </w:t>
            </w:r>
            <w:r w:rsidR="00D466F0">
              <w:rPr>
                <w:rFonts w:ascii="Times New Roman" w:hAnsi="Times New Roman" w:cs="Times New Roman"/>
              </w:rPr>
              <w:t xml:space="preserve">to the people </w:t>
            </w:r>
            <w:r w:rsidR="00933C59">
              <w:rPr>
                <w:rFonts w:ascii="Times New Roman" w:hAnsi="Times New Roman" w:cs="Times New Roman"/>
              </w:rPr>
              <w:t xml:space="preserve">if they arrive </w:t>
            </w:r>
            <w:r w:rsidR="00D466F0">
              <w:rPr>
                <w:rFonts w:ascii="Times New Roman" w:hAnsi="Times New Roman" w:cs="Times New Roman"/>
              </w:rPr>
              <w:t>in the new villages</w:t>
            </w:r>
            <w:r w:rsidR="00933C59">
              <w:rPr>
                <w:rFonts w:ascii="Times New Roman" w:hAnsi="Times New Roman" w:cs="Times New Roman"/>
              </w:rPr>
              <w:t>.</w:t>
            </w:r>
          </w:p>
        </w:tc>
      </w:tr>
    </w:tbl>
    <w:p w:rsidR="00F45D07" w:rsidRPr="002D3B74" w:rsidRDefault="00F45D07" w:rsidP="0045449A">
      <w:pPr>
        <w:spacing w:after="0"/>
        <w:rPr>
          <w:rFonts w:ascii="Times New Roman" w:hAnsi="Times New Roman" w:cs="Times New Roman"/>
        </w:rPr>
      </w:pPr>
    </w:p>
    <w:sectPr w:rsidR="00F45D07" w:rsidRPr="002D3B74" w:rsidSect="001F6B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13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068" w:rsidRDefault="00A80068" w:rsidP="00830FFF">
      <w:pPr>
        <w:spacing w:after="0" w:line="240" w:lineRule="auto"/>
      </w:pPr>
      <w:r>
        <w:separator/>
      </w:r>
    </w:p>
  </w:endnote>
  <w:endnote w:type="continuationSeparator" w:id="1">
    <w:p w:rsidR="00A80068" w:rsidRDefault="00A80068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45" w:rsidRDefault="00C075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45" w:rsidRPr="00830FFF" w:rsidRDefault="00C07545" w:rsidP="00EA2D36">
    <w:pPr>
      <w:pStyle w:val="Footer"/>
      <w:tabs>
        <w:tab w:val="clear" w:pos="4680"/>
      </w:tabs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45" w:rsidRDefault="00C075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068" w:rsidRDefault="00A80068" w:rsidP="00830FFF">
      <w:pPr>
        <w:spacing w:after="0" w:line="240" w:lineRule="auto"/>
      </w:pPr>
      <w:r>
        <w:separator/>
      </w:r>
    </w:p>
  </w:footnote>
  <w:footnote w:type="continuationSeparator" w:id="1">
    <w:p w:rsidR="00A80068" w:rsidRDefault="00A80068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45" w:rsidRDefault="00C075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051102"/>
      <w:docPartObj>
        <w:docPartGallery w:val="Watermarks"/>
        <w:docPartUnique/>
      </w:docPartObj>
    </w:sdtPr>
    <w:sdtContent>
      <w:p w:rsidR="00C07545" w:rsidRDefault="00100DC2">
        <w:pPr>
          <w:pStyle w:val="Header"/>
        </w:pPr>
        <w:r w:rsidRPr="00100DC2"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45" w:rsidRDefault="00C075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B0A"/>
      </v:shape>
    </w:pict>
  </w:numPicBullet>
  <w:abstractNum w:abstractNumId="0">
    <w:nsid w:val="0038019E"/>
    <w:multiLevelType w:val="hybridMultilevel"/>
    <w:tmpl w:val="640CA770"/>
    <w:lvl w:ilvl="0" w:tplc="5DF6FB68">
      <w:start w:val="1"/>
      <w:numFmt w:val="decimal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044F0758"/>
    <w:multiLevelType w:val="hybridMultilevel"/>
    <w:tmpl w:val="B7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31B6B"/>
    <w:multiLevelType w:val="hybridMultilevel"/>
    <w:tmpl w:val="EBD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E5386"/>
    <w:multiLevelType w:val="hybridMultilevel"/>
    <w:tmpl w:val="04E2B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8BB61F7"/>
    <w:multiLevelType w:val="hybridMultilevel"/>
    <w:tmpl w:val="F3DCDA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9F63910"/>
    <w:multiLevelType w:val="hybridMultilevel"/>
    <w:tmpl w:val="C838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44B23"/>
    <w:multiLevelType w:val="hybridMultilevel"/>
    <w:tmpl w:val="A2AC20EC"/>
    <w:lvl w:ilvl="0" w:tplc="733C3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8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27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C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4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6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2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145C1E"/>
    <w:multiLevelType w:val="hybridMultilevel"/>
    <w:tmpl w:val="BE58ACD8"/>
    <w:lvl w:ilvl="0" w:tplc="D2C429D8">
      <w:start w:val="9"/>
      <w:numFmt w:val="bullet"/>
      <w:lvlText w:val="-"/>
      <w:lvlJc w:val="left"/>
      <w:pPr>
        <w:ind w:left="4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8">
    <w:nsid w:val="27285BC4"/>
    <w:multiLevelType w:val="hybridMultilevel"/>
    <w:tmpl w:val="57A483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E6C61"/>
    <w:multiLevelType w:val="hybridMultilevel"/>
    <w:tmpl w:val="30BE68AC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EAC4712"/>
    <w:multiLevelType w:val="hybridMultilevel"/>
    <w:tmpl w:val="3A3E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E50E9C"/>
    <w:multiLevelType w:val="hybridMultilevel"/>
    <w:tmpl w:val="4536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C0AA1"/>
    <w:multiLevelType w:val="hybridMultilevel"/>
    <w:tmpl w:val="00E6D4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022F8"/>
    <w:multiLevelType w:val="hybridMultilevel"/>
    <w:tmpl w:val="D0E4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3679B3"/>
    <w:multiLevelType w:val="hybridMultilevel"/>
    <w:tmpl w:val="A48C2B70"/>
    <w:lvl w:ilvl="0" w:tplc="248A0426">
      <w:start w:val="1"/>
      <w:numFmt w:val="lowerRoman"/>
      <w:lvlText w:val="%1."/>
      <w:lvlJc w:val="left"/>
      <w:pPr>
        <w:ind w:left="14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5">
    <w:nsid w:val="40A1170F"/>
    <w:multiLevelType w:val="hybridMultilevel"/>
    <w:tmpl w:val="4948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412D1A"/>
    <w:multiLevelType w:val="hybridMultilevel"/>
    <w:tmpl w:val="1F6A8FDA"/>
    <w:lvl w:ilvl="0" w:tplc="040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47ED10D3"/>
    <w:multiLevelType w:val="hybridMultilevel"/>
    <w:tmpl w:val="32E6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8E097F"/>
    <w:multiLevelType w:val="hybridMultilevel"/>
    <w:tmpl w:val="089A48B8"/>
    <w:lvl w:ilvl="0" w:tplc="4672D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C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A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A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1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9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A696AD8"/>
    <w:multiLevelType w:val="hybridMultilevel"/>
    <w:tmpl w:val="878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A5E29"/>
    <w:multiLevelType w:val="hybridMultilevel"/>
    <w:tmpl w:val="444C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66C1C"/>
    <w:multiLevelType w:val="hybridMultilevel"/>
    <w:tmpl w:val="93A0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3264C"/>
    <w:multiLevelType w:val="hybridMultilevel"/>
    <w:tmpl w:val="F80C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60266"/>
    <w:multiLevelType w:val="hybridMultilevel"/>
    <w:tmpl w:val="7166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564F0"/>
    <w:multiLevelType w:val="hybridMultilevel"/>
    <w:tmpl w:val="3056D2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7D01117"/>
    <w:multiLevelType w:val="hybridMultilevel"/>
    <w:tmpl w:val="DD1C17B4"/>
    <w:lvl w:ilvl="0" w:tplc="04090019">
      <w:start w:val="1"/>
      <w:numFmt w:val="lowerLetter"/>
      <w:lvlText w:val="%1.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6">
    <w:nsid w:val="5BF03EF8"/>
    <w:multiLevelType w:val="hybridMultilevel"/>
    <w:tmpl w:val="DA9A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336C3"/>
    <w:multiLevelType w:val="hybridMultilevel"/>
    <w:tmpl w:val="4FBA2B7E"/>
    <w:lvl w:ilvl="0" w:tplc="306E4A1A">
      <w:start w:val="1"/>
      <w:numFmt w:val="decimal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8">
    <w:nsid w:val="5F910C06"/>
    <w:multiLevelType w:val="hybridMultilevel"/>
    <w:tmpl w:val="59B8612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F82693"/>
    <w:multiLevelType w:val="hybridMultilevel"/>
    <w:tmpl w:val="201E729C"/>
    <w:lvl w:ilvl="0" w:tplc="93E8995E">
      <w:start w:val="1"/>
      <w:numFmt w:val="decimal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0">
    <w:nsid w:val="6D162939"/>
    <w:multiLevelType w:val="hybridMultilevel"/>
    <w:tmpl w:val="6C5A0F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C338F"/>
    <w:multiLevelType w:val="hybridMultilevel"/>
    <w:tmpl w:val="F5A6A978"/>
    <w:lvl w:ilvl="0" w:tplc="582E470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61D78"/>
    <w:multiLevelType w:val="hybridMultilevel"/>
    <w:tmpl w:val="64C2D3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33">
    <w:nsid w:val="736D61BB"/>
    <w:multiLevelType w:val="hybridMultilevel"/>
    <w:tmpl w:val="AC72185C"/>
    <w:lvl w:ilvl="0" w:tplc="E74627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6A7126"/>
    <w:multiLevelType w:val="hybridMultilevel"/>
    <w:tmpl w:val="1BB2B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01DCE"/>
    <w:multiLevelType w:val="hybridMultilevel"/>
    <w:tmpl w:val="5DBAFCD6"/>
    <w:lvl w:ilvl="0" w:tplc="10FC18F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90C41"/>
    <w:multiLevelType w:val="hybridMultilevel"/>
    <w:tmpl w:val="A46646B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7">
    <w:nsid w:val="7ED75C24"/>
    <w:multiLevelType w:val="hybridMultilevel"/>
    <w:tmpl w:val="5F6ACA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13"/>
  </w:num>
  <w:num w:numId="4">
    <w:abstractNumId w:val="17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32"/>
  </w:num>
  <w:num w:numId="10">
    <w:abstractNumId w:val="3"/>
  </w:num>
  <w:num w:numId="11">
    <w:abstractNumId w:val="36"/>
  </w:num>
  <w:num w:numId="12">
    <w:abstractNumId w:val="24"/>
  </w:num>
  <w:num w:numId="13">
    <w:abstractNumId w:val="6"/>
  </w:num>
  <w:num w:numId="14">
    <w:abstractNumId w:val="34"/>
  </w:num>
  <w:num w:numId="15">
    <w:abstractNumId w:val="18"/>
  </w:num>
  <w:num w:numId="16">
    <w:abstractNumId w:val="19"/>
  </w:num>
  <w:num w:numId="17">
    <w:abstractNumId w:val="26"/>
  </w:num>
  <w:num w:numId="18">
    <w:abstractNumId w:val="22"/>
  </w:num>
  <w:num w:numId="19">
    <w:abstractNumId w:val="21"/>
  </w:num>
  <w:num w:numId="20">
    <w:abstractNumId w:val="11"/>
  </w:num>
  <w:num w:numId="21">
    <w:abstractNumId w:val="5"/>
  </w:num>
  <w:num w:numId="22">
    <w:abstractNumId w:val="20"/>
  </w:num>
  <w:num w:numId="23">
    <w:abstractNumId w:val="31"/>
  </w:num>
  <w:num w:numId="24">
    <w:abstractNumId w:val="23"/>
  </w:num>
  <w:num w:numId="25">
    <w:abstractNumId w:val="7"/>
  </w:num>
  <w:num w:numId="26">
    <w:abstractNumId w:val="35"/>
  </w:num>
  <w:num w:numId="27">
    <w:abstractNumId w:val="28"/>
  </w:num>
  <w:num w:numId="28">
    <w:abstractNumId w:val="16"/>
  </w:num>
  <w:num w:numId="29">
    <w:abstractNumId w:val="8"/>
  </w:num>
  <w:num w:numId="30">
    <w:abstractNumId w:val="30"/>
  </w:num>
  <w:num w:numId="31">
    <w:abstractNumId w:val="12"/>
  </w:num>
  <w:num w:numId="32">
    <w:abstractNumId w:val="0"/>
  </w:num>
  <w:num w:numId="33">
    <w:abstractNumId w:val="25"/>
  </w:num>
  <w:num w:numId="34">
    <w:abstractNumId w:val="27"/>
  </w:num>
  <w:num w:numId="35">
    <w:abstractNumId w:val="29"/>
  </w:num>
  <w:num w:numId="36">
    <w:abstractNumId w:val="9"/>
  </w:num>
  <w:num w:numId="37">
    <w:abstractNumId w:val="3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5137"/>
    <w:rsid w:val="000002EF"/>
    <w:rsid w:val="00004805"/>
    <w:rsid w:val="000155D2"/>
    <w:rsid w:val="00015B13"/>
    <w:rsid w:val="00020146"/>
    <w:rsid w:val="00026A04"/>
    <w:rsid w:val="00026EF1"/>
    <w:rsid w:val="000271E2"/>
    <w:rsid w:val="00027752"/>
    <w:rsid w:val="00033E79"/>
    <w:rsid w:val="000345D6"/>
    <w:rsid w:val="0003643E"/>
    <w:rsid w:val="00040B8B"/>
    <w:rsid w:val="00042423"/>
    <w:rsid w:val="00044D42"/>
    <w:rsid w:val="00047DAA"/>
    <w:rsid w:val="00053F05"/>
    <w:rsid w:val="000540DA"/>
    <w:rsid w:val="000613B7"/>
    <w:rsid w:val="00064ACE"/>
    <w:rsid w:val="00065F82"/>
    <w:rsid w:val="00067E5C"/>
    <w:rsid w:val="00067EBC"/>
    <w:rsid w:val="000703B9"/>
    <w:rsid w:val="00074AAF"/>
    <w:rsid w:val="00076DAF"/>
    <w:rsid w:val="00076E18"/>
    <w:rsid w:val="00084C8C"/>
    <w:rsid w:val="00096865"/>
    <w:rsid w:val="000A2299"/>
    <w:rsid w:val="000A22EF"/>
    <w:rsid w:val="000A4D39"/>
    <w:rsid w:val="000A572D"/>
    <w:rsid w:val="000A6324"/>
    <w:rsid w:val="000A7933"/>
    <w:rsid w:val="000A798C"/>
    <w:rsid w:val="000A7F2B"/>
    <w:rsid w:val="000B09B4"/>
    <w:rsid w:val="000B4EE8"/>
    <w:rsid w:val="000B7DA9"/>
    <w:rsid w:val="000C1866"/>
    <w:rsid w:val="000C1907"/>
    <w:rsid w:val="000C5571"/>
    <w:rsid w:val="000D5BB6"/>
    <w:rsid w:val="000D6B7E"/>
    <w:rsid w:val="000E46D2"/>
    <w:rsid w:val="000F434E"/>
    <w:rsid w:val="00100DC2"/>
    <w:rsid w:val="00102527"/>
    <w:rsid w:val="00106B3A"/>
    <w:rsid w:val="00114CBA"/>
    <w:rsid w:val="00122121"/>
    <w:rsid w:val="00133E18"/>
    <w:rsid w:val="0013526D"/>
    <w:rsid w:val="00136C1C"/>
    <w:rsid w:val="0014205C"/>
    <w:rsid w:val="00143305"/>
    <w:rsid w:val="001473B6"/>
    <w:rsid w:val="001537D6"/>
    <w:rsid w:val="001567ED"/>
    <w:rsid w:val="00174DAC"/>
    <w:rsid w:val="00175DA5"/>
    <w:rsid w:val="00176452"/>
    <w:rsid w:val="0017716D"/>
    <w:rsid w:val="00177E22"/>
    <w:rsid w:val="00181191"/>
    <w:rsid w:val="001821F9"/>
    <w:rsid w:val="00183AFB"/>
    <w:rsid w:val="00194C37"/>
    <w:rsid w:val="00197425"/>
    <w:rsid w:val="001A6335"/>
    <w:rsid w:val="001B38A2"/>
    <w:rsid w:val="001B50D8"/>
    <w:rsid w:val="001B6F42"/>
    <w:rsid w:val="001B7233"/>
    <w:rsid w:val="001C20FF"/>
    <w:rsid w:val="001C4421"/>
    <w:rsid w:val="001C4430"/>
    <w:rsid w:val="001C5AAE"/>
    <w:rsid w:val="001C5F5B"/>
    <w:rsid w:val="001C7405"/>
    <w:rsid w:val="001D0727"/>
    <w:rsid w:val="001D598E"/>
    <w:rsid w:val="001E521B"/>
    <w:rsid w:val="001E53F8"/>
    <w:rsid w:val="001F6105"/>
    <w:rsid w:val="001F6B27"/>
    <w:rsid w:val="00202004"/>
    <w:rsid w:val="002027EC"/>
    <w:rsid w:val="002029AE"/>
    <w:rsid w:val="0020608B"/>
    <w:rsid w:val="00211A72"/>
    <w:rsid w:val="0021567B"/>
    <w:rsid w:val="002175E3"/>
    <w:rsid w:val="0022473F"/>
    <w:rsid w:val="00224CCA"/>
    <w:rsid w:val="002263E2"/>
    <w:rsid w:val="00226935"/>
    <w:rsid w:val="00235B23"/>
    <w:rsid w:val="00236FA0"/>
    <w:rsid w:val="00246655"/>
    <w:rsid w:val="00250C90"/>
    <w:rsid w:val="0025617A"/>
    <w:rsid w:val="002613C1"/>
    <w:rsid w:val="0026205D"/>
    <w:rsid w:val="00267ADD"/>
    <w:rsid w:val="0028003E"/>
    <w:rsid w:val="00282A38"/>
    <w:rsid w:val="00283055"/>
    <w:rsid w:val="00285184"/>
    <w:rsid w:val="0028719D"/>
    <w:rsid w:val="0029224A"/>
    <w:rsid w:val="00293DEF"/>
    <w:rsid w:val="002A0952"/>
    <w:rsid w:val="002A40D9"/>
    <w:rsid w:val="002A4360"/>
    <w:rsid w:val="002B7B93"/>
    <w:rsid w:val="002C4A62"/>
    <w:rsid w:val="002C5177"/>
    <w:rsid w:val="002C54BE"/>
    <w:rsid w:val="002D25D9"/>
    <w:rsid w:val="002D3B74"/>
    <w:rsid w:val="002D3C0F"/>
    <w:rsid w:val="002D6849"/>
    <w:rsid w:val="002D6E0F"/>
    <w:rsid w:val="002D70A2"/>
    <w:rsid w:val="002E178F"/>
    <w:rsid w:val="002E5620"/>
    <w:rsid w:val="002F773E"/>
    <w:rsid w:val="003027AA"/>
    <w:rsid w:val="00303619"/>
    <w:rsid w:val="00303FD8"/>
    <w:rsid w:val="00312F7B"/>
    <w:rsid w:val="0032491B"/>
    <w:rsid w:val="00326012"/>
    <w:rsid w:val="003277ED"/>
    <w:rsid w:val="0033224B"/>
    <w:rsid w:val="00335DB4"/>
    <w:rsid w:val="00337224"/>
    <w:rsid w:val="00341762"/>
    <w:rsid w:val="00354E4C"/>
    <w:rsid w:val="0035723E"/>
    <w:rsid w:val="0036196C"/>
    <w:rsid w:val="00372AC6"/>
    <w:rsid w:val="00373A8B"/>
    <w:rsid w:val="00375097"/>
    <w:rsid w:val="00375C2D"/>
    <w:rsid w:val="00375D1D"/>
    <w:rsid w:val="00377411"/>
    <w:rsid w:val="00377F0B"/>
    <w:rsid w:val="00380130"/>
    <w:rsid w:val="00382A7B"/>
    <w:rsid w:val="00383A0E"/>
    <w:rsid w:val="00387DD9"/>
    <w:rsid w:val="00391EB4"/>
    <w:rsid w:val="0039586B"/>
    <w:rsid w:val="003A5342"/>
    <w:rsid w:val="003A7BAA"/>
    <w:rsid w:val="003A7C14"/>
    <w:rsid w:val="003B0A55"/>
    <w:rsid w:val="003B7162"/>
    <w:rsid w:val="003C31EB"/>
    <w:rsid w:val="003D1B32"/>
    <w:rsid w:val="003D2484"/>
    <w:rsid w:val="003D42E9"/>
    <w:rsid w:val="003D5ABE"/>
    <w:rsid w:val="003E12F2"/>
    <w:rsid w:val="003E267B"/>
    <w:rsid w:val="003E28BC"/>
    <w:rsid w:val="003E33A2"/>
    <w:rsid w:val="003E57F7"/>
    <w:rsid w:val="003E6692"/>
    <w:rsid w:val="003F6240"/>
    <w:rsid w:val="003F7634"/>
    <w:rsid w:val="00401F10"/>
    <w:rsid w:val="0040269E"/>
    <w:rsid w:val="00406E0D"/>
    <w:rsid w:val="00407920"/>
    <w:rsid w:val="004122E6"/>
    <w:rsid w:val="0041637A"/>
    <w:rsid w:val="004244AB"/>
    <w:rsid w:val="00430A3A"/>
    <w:rsid w:val="00443DE5"/>
    <w:rsid w:val="004452E7"/>
    <w:rsid w:val="00445EAF"/>
    <w:rsid w:val="0045449A"/>
    <w:rsid w:val="004566BB"/>
    <w:rsid w:val="004602E3"/>
    <w:rsid w:val="00464819"/>
    <w:rsid w:val="00467236"/>
    <w:rsid w:val="00467319"/>
    <w:rsid w:val="004710B8"/>
    <w:rsid w:val="00471BB5"/>
    <w:rsid w:val="00474219"/>
    <w:rsid w:val="004806EC"/>
    <w:rsid w:val="00481B68"/>
    <w:rsid w:val="00496236"/>
    <w:rsid w:val="004975E2"/>
    <w:rsid w:val="004B1DEE"/>
    <w:rsid w:val="004B33B8"/>
    <w:rsid w:val="004B5FCC"/>
    <w:rsid w:val="004C6A03"/>
    <w:rsid w:val="004D0738"/>
    <w:rsid w:val="004D1A97"/>
    <w:rsid w:val="004D224F"/>
    <w:rsid w:val="004D2DD9"/>
    <w:rsid w:val="004D2EF1"/>
    <w:rsid w:val="004D45A6"/>
    <w:rsid w:val="004D4CBE"/>
    <w:rsid w:val="004E2C05"/>
    <w:rsid w:val="004E409D"/>
    <w:rsid w:val="004F1C77"/>
    <w:rsid w:val="004F3767"/>
    <w:rsid w:val="004F384F"/>
    <w:rsid w:val="004F582E"/>
    <w:rsid w:val="00506BFA"/>
    <w:rsid w:val="00510E2D"/>
    <w:rsid w:val="0051147F"/>
    <w:rsid w:val="00516174"/>
    <w:rsid w:val="00520CD4"/>
    <w:rsid w:val="00521C7F"/>
    <w:rsid w:val="00523CE4"/>
    <w:rsid w:val="00524346"/>
    <w:rsid w:val="00527C63"/>
    <w:rsid w:val="00530D72"/>
    <w:rsid w:val="005336E3"/>
    <w:rsid w:val="0053465A"/>
    <w:rsid w:val="00547B76"/>
    <w:rsid w:val="00550C0A"/>
    <w:rsid w:val="00551FFD"/>
    <w:rsid w:val="005555EC"/>
    <w:rsid w:val="00560347"/>
    <w:rsid w:val="005641D4"/>
    <w:rsid w:val="00573B34"/>
    <w:rsid w:val="00577DD0"/>
    <w:rsid w:val="00577FAA"/>
    <w:rsid w:val="00580619"/>
    <w:rsid w:val="00580CD8"/>
    <w:rsid w:val="00582739"/>
    <w:rsid w:val="00584DC4"/>
    <w:rsid w:val="005869CD"/>
    <w:rsid w:val="00592B12"/>
    <w:rsid w:val="00594D13"/>
    <w:rsid w:val="005A0ACF"/>
    <w:rsid w:val="005A2C7C"/>
    <w:rsid w:val="005A6526"/>
    <w:rsid w:val="005B0137"/>
    <w:rsid w:val="005B246F"/>
    <w:rsid w:val="005B3BC9"/>
    <w:rsid w:val="005B3E4D"/>
    <w:rsid w:val="005B49AE"/>
    <w:rsid w:val="005B7CE1"/>
    <w:rsid w:val="005C4929"/>
    <w:rsid w:val="005C76DE"/>
    <w:rsid w:val="005C7B02"/>
    <w:rsid w:val="005D212D"/>
    <w:rsid w:val="005D6C2B"/>
    <w:rsid w:val="005E1EF0"/>
    <w:rsid w:val="005E2BAF"/>
    <w:rsid w:val="005E34C9"/>
    <w:rsid w:val="005E3C4D"/>
    <w:rsid w:val="005F02A2"/>
    <w:rsid w:val="005F11CA"/>
    <w:rsid w:val="005F2CAE"/>
    <w:rsid w:val="005F4635"/>
    <w:rsid w:val="005F7249"/>
    <w:rsid w:val="00601393"/>
    <w:rsid w:val="006046EB"/>
    <w:rsid w:val="00606496"/>
    <w:rsid w:val="00620FC8"/>
    <w:rsid w:val="00627F46"/>
    <w:rsid w:val="00630945"/>
    <w:rsid w:val="00637B9F"/>
    <w:rsid w:val="0064283D"/>
    <w:rsid w:val="00650A98"/>
    <w:rsid w:val="006514DE"/>
    <w:rsid w:val="0065216E"/>
    <w:rsid w:val="00655417"/>
    <w:rsid w:val="00660496"/>
    <w:rsid w:val="0066088C"/>
    <w:rsid w:val="00660F6E"/>
    <w:rsid w:val="00663799"/>
    <w:rsid w:val="00666489"/>
    <w:rsid w:val="00667517"/>
    <w:rsid w:val="00667697"/>
    <w:rsid w:val="00673A68"/>
    <w:rsid w:val="00675D0D"/>
    <w:rsid w:val="0067632C"/>
    <w:rsid w:val="006806B8"/>
    <w:rsid w:val="00682C1E"/>
    <w:rsid w:val="006833A7"/>
    <w:rsid w:val="006922E0"/>
    <w:rsid w:val="00692640"/>
    <w:rsid w:val="006944F4"/>
    <w:rsid w:val="006A2C61"/>
    <w:rsid w:val="006A5640"/>
    <w:rsid w:val="006B0757"/>
    <w:rsid w:val="006B1592"/>
    <w:rsid w:val="006B1ABC"/>
    <w:rsid w:val="006B74F8"/>
    <w:rsid w:val="006C474E"/>
    <w:rsid w:val="006C50A7"/>
    <w:rsid w:val="006C7555"/>
    <w:rsid w:val="006D21D5"/>
    <w:rsid w:val="006D748B"/>
    <w:rsid w:val="006E11E7"/>
    <w:rsid w:val="006F0179"/>
    <w:rsid w:val="006F198C"/>
    <w:rsid w:val="006F2ADA"/>
    <w:rsid w:val="006F388E"/>
    <w:rsid w:val="006F3B3C"/>
    <w:rsid w:val="006F7599"/>
    <w:rsid w:val="007018EA"/>
    <w:rsid w:val="007037B9"/>
    <w:rsid w:val="007043CB"/>
    <w:rsid w:val="007067E2"/>
    <w:rsid w:val="0070769D"/>
    <w:rsid w:val="007131E9"/>
    <w:rsid w:val="0072016B"/>
    <w:rsid w:val="00721AFB"/>
    <w:rsid w:val="00723969"/>
    <w:rsid w:val="007252C3"/>
    <w:rsid w:val="007307F2"/>
    <w:rsid w:val="00730D59"/>
    <w:rsid w:val="00733CF4"/>
    <w:rsid w:val="00741790"/>
    <w:rsid w:val="007430C8"/>
    <w:rsid w:val="007443A8"/>
    <w:rsid w:val="00756975"/>
    <w:rsid w:val="00757975"/>
    <w:rsid w:val="0076005B"/>
    <w:rsid w:val="0076049F"/>
    <w:rsid w:val="00760F0C"/>
    <w:rsid w:val="0076320F"/>
    <w:rsid w:val="00765601"/>
    <w:rsid w:val="00777972"/>
    <w:rsid w:val="00784170"/>
    <w:rsid w:val="00784D8A"/>
    <w:rsid w:val="0078717B"/>
    <w:rsid w:val="007957B0"/>
    <w:rsid w:val="00797DC7"/>
    <w:rsid w:val="00797F2B"/>
    <w:rsid w:val="007A2170"/>
    <w:rsid w:val="007A2D46"/>
    <w:rsid w:val="007A5175"/>
    <w:rsid w:val="007B0C25"/>
    <w:rsid w:val="007B15A7"/>
    <w:rsid w:val="007B391F"/>
    <w:rsid w:val="007B4E58"/>
    <w:rsid w:val="007B6405"/>
    <w:rsid w:val="007B6C50"/>
    <w:rsid w:val="007C2569"/>
    <w:rsid w:val="007C504F"/>
    <w:rsid w:val="007C79EA"/>
    <w:rsid w:val="007D2A7C"/>
    <w:rsid w:val="007E1799"/>
    <w:rsid w:val="007E503F"/>
    <w:rsid w:val="007E73A1"/>
    <w:rsid w:val="007F2948"/>
    <w:rsid w:val="007F444C"/>
    <w:rsid w:val="00800604"/>
    <w:rsid w:val="00803EDC"/>
    <w:rsid w:val="008123B2"/>
    <w:rsid w:val="00814E7D"/>
    <w:rsid w:val="008168DC"/>
    <w:rsid w:val="00817FA7"/>
    <w:rsid w:val="008204C8"/>
    <w:rsid w:val="00830FFF"/>
    <w:rsid w:val="00837E6D"/>
    <w:rsid w:val="00844A67"/>
    <w:rsid w:val="008523DD"/>
    <w:rsid w:val="00857ACB"/>
    <w:rsid w:val="00860DD3"/>
    <w:rsid w:val="00864CC7"/>
    <w:rsid w:val="00865172"/>
    <w:rsid w:val="00865FA3"/>
    <w:rsid w:val="008733BD"/>
    <w:rsid w:val="008829A0"/>
    <w:rsid w:val="008847B2"/>
    <w:rsid w:val="00884811"/>
    <w:rsid w:val="00886EE6"/>
    <w:rsid w:val="0089201F"/>
    <w:rsid w:val="0089205B"/>
    <w:rsid w:val="008941FA"/>
    <w:rsid w:val="00896B92"/>
    <w:rsid w:val="008A06E3"/>
    <w:rsid w:val="008A230E"/>
    <w:rsid w:val="008A4B5E"/>
    <w:rsid w:val="008B07CB"/>
    <w:rsid w:val="008B151B"/>
    <w:rsid w:val="008C018E"/>
    <w:rsid w:val="008C0F1D"/>
    <w:rsid w:val="008C2ADF"/>
    <w:rsid w:val="008C3214"/>
    <w:rsid w:val="008D0FCC"/>
    <w:rsid w:val="008D16C5"/>
    <w:rsid w:val="008D675C"/>
    <w:rsid w:val="008D6CE8"/>
    <w:rsid w:val="008D7270"/>
    <w:rsid w:val="008E02C4"/>
    <w:rsid w:val="008E0A7D"/>
    <w:rsid w:val="008E455B"/>
    <w:rsid w:val="008E60DF"/>
    <w:rsid w:val="008F07AE"/>
    <w:rsid w:val="008F1F5C"/>
    <w:rsid w:val="008F209A"/>
    <w:rsid w:val="00900F69"/>
    <w:rsid w:val="00910D7E"/>
    <w:rsid w:val="00911357"/>
    <w:rsid w:val="009141C3"/>
    <w:rsid w:val="009230E0"/>
    <w:rsid w:val="0092404D"/>
    <w:rsid w:val="00924CCC"/>
    <w:rsid w:val="00933133"/>
    <w:rsid w:val="00933C59"/>
    <w:rsid w:val="009346F7"/>
    <w:rsid w:val="009366D8"/>
    <w:rsid w:val="009402C8"/>
    <w:rsid w:val="009411EC"/>
    <w:rsid w:val="00943334"/>
    <w:rsid w:val="00943F32"/>
    <w:rsid w:val="009478F7"/>
    <w:rsid w:val="00953424"/>
    <w:rsid w:val="00954014"/>
    <w:rsid w:val="00964DCF"/>
    <w:rsid w:val="00965EED"/>
    <w:rsid w:val="00966299"/>
    <w:rsid w:val="0096795F"/>
    <w:rsid w:val="00972698"/>
    <w:rsid w:val="009732DC"/>
    <w:rsid w:val="009766CC"/>
    <w:rsid w:val="0097696B"/>
    <w:rsid w:val="00981795"/>
    <w:rsid w:val="00984E65"/>
    <w:rsid w:val="0099264B"/>
    <w:rsid w:val="0099281A"/>
    <w:rsid w:val="00992E63"/>
    <w:rsid w:val="009942FF"/>
    <w:rsid w:val="009951FF"/>
    <w:rsid w:val="009A1887"/>
    <w:rsid w:val="009A3468"/>
    <w:rsid w:val="009A5B3C"/>
    <w:rsid w:val="009B2016"/>
    <w:rsid w:val="009C069A"/>
    <w:rsid w:val="009C2221"/>
    <w:rsid w:val="009C2F47"/>
    <w:rsid w:val="009D0A0E"/>
    <w:rsid w:val="009D192B"/>
    <w:rsid w:val="009D2466"/>
    <w:rsid w:val="009F4DAA"/>
    <w:rsid w:val="009F6E94"/>
    <w:rsid w:val="00A0041E"/>
    <w:rsid w:val="00A01DA1"/>
    <w:rsid w:val="00A02363"/>
    <w:rsid w:val="00A0487C"/>
    <w:rsid w:val="00A07E76"/>
    <w:rsid w:val="00A11403"/>
    <w:rsid w:val="00A12771"/>
    <w:rsid w:val="00A14B2E"/>
    <w:rsid w:val="00A14ED4"/>
    <w:rsid w:val="00A1608F"/>
    <w:rsid w:val="00A1785C"/>
    <w:rsid w:val="00A22012"/>
    <w:rsid w:val="00A2626A"/>
    <w:rsid w:val="00A32417"/>
    <w:rsid w:val="00A33AE8"/>
    <w:rsid w:val="00A40C9E"/>
    <w:rsid w:val="00A44AF0"/>
    <w:rsid w:val="00A47627"/>
    <w:rsid w:val="00A50DD0"/>
    <w:rsid w:val="00A51285"/>
    <w:rsid w:val="00A608D3"/>
    <w:rsid w:val="00A621A4"/>
    <w:rsid w:val="00A63E16"/>
    <w:rsid w:val="00A72DF6"/>
    <w:rsid w:val="00A73E5B"/>
    <w:rsid w:val="00A748E6"/>
    <w:rsid w:val="00A80068"/>
    <w:rsid w:val="00A841ED"/>
    <w:rsid w:val="00A85EDE"/>
    <w:rsid w:val="00A91549"/>
    <w:rsid w:val="00A923F8"/>
    <w:rsid w:val="00A92C85"/>
    <w:rsid w:val="00A941D8"/>
    <w:rsid w:val="00A957A4"/>
    <w:rsid w:val="00A95E64"/>
    <w:rsid w:val="00A96892"/>
    <w:rsid w:val="00A96B13"/>
    <w:rsid w:val="00A96DD3"/>
    <w:rsid w:val="00A9772A"/>
    <w:rsid w:val="00AA01C8"/>
    <w:rsid w:val="00AA05FB"/>
    <w:rsid w:val="00AA211B"/>
    <w:rsid w:val="00AA28C9"/>
    <w:rsid w:val="00AA3237"/>
    <w:rsid w:val="00AA5143"/>
    <w:rsid w:val="00AA5F61"/>
    <w:rsid w:val="00AB0115"/>
    <w:rsid w:val="00AB41F6"/>
    <w:rsid w:val="00AC1374"/>
    <w:rsid w:val="00AC445E"/>
    <w:rsid w:val="00AC64EA"/>
    <w:rsid w:val="00AC7525"/>
    <w:rsid w:val="00AD30C1"/>
    <w:rsid w:val="00AD5A1D"/>
    <w:rsid w:val="00AE5C05"/>
    <w:rsid w:val="00AE5DC6"/>
    <w:rsid w:val="00AE7CD1"/>
    <w:rsid w:val="00AF1BD3"/>
    <w:rsid w:val="00AF483A"/>
    <w:rsid w:val="00AF4874"/>
    <w:rsid w:val="00AF5637"/>
    <w:rsid w:val="00AF62BC"/>
    <w:rsid w:val="00B05EB6"/>
    <w:rsid w:val="00B07560"/>
    <w:rsid w:val="00B17E28"/>
    <w:rsid w:val="00B26052"/>
    <w:rsid w:val="00B27993"/>
    <w:rsid w:val="00B31C84"/>
    <w:rsid w:val="00B34F8B"/>
    <w:rsid w:val="00B40829"/>
    <w:rsid w:val="00B416C2"/>
    <w:rsid w:val="00B46272"/>
    <w:rsid w:val="00B474D2"/>
    <w:rsid w:val="00B5112B"/>
    <w:rsid w:val="00B522C8"/>
    <w:rsid w:val="00B52E8C"/>
    <w:rsid w:val="00B5411B"/>
    <w:rsid w:val="00B54467"/>
    <w:rsid w:val="00B6771C"/>
    <w:rsid w:val="00B70A0E"/>
    <w:rsid w:val="00B7322F"/>
    <w:rsid w:val="00B75133"/>
    <w:rsid w:val="00B770A0"/>
    <w:rsid w:val="00B77D37"/>
    <w:rsid w:val="00B85281"/>
    <w:rsid w:val="00B873F3"/>
    <w:rsid w:val="00B964E0"/>
    <w:rsid w:val="00B967EF"/>
    <w:rsid w:val="00BA1D92"/>
    <w:rsid w:val="00BA3727"/>
    <w:rsid w:val="00BB04ED"/>
    <w:rsid w:val="00BB08B3"/>
    <w:rsid w:val="00BB37E7"/>
    <w:rsid w:val="00BB5751"/>
    <w:rsid w:val="00BC0BE9"/>
    <w:rsid w:val="00BC32F7"/>
    <w:rsid w:val="00BC59DE"/>
    <w:rsid w:val="00BC6F6B"/>
    <w:rsid w:val="00BD2B53"/>
    <w:rsid w:val="00BD6CE3"/>
    <w:rsid w:val="00BD7C4E"/>
    <w:rsid w:val="00BD7E02"/>
    <w:rsid w:val="00BE1661"/>
    <w:rsid w:val="00BE2A16"/>
    <w:rsid w:val="00BE2B0C"/>
    <w:rsid w:val="00BE5D62"/>
    <w:rsid w:val="00BE646A"/>
    <w:rsid w:val="00BE7A37"/>
    <w:rsid w:val="00BF79F3"/>
    <w:rsid w:val="00C00648"/>
    <w:rsid w:val="00C04B75"/>
    <w:rsid w:val="00C070F3"/>
    <w:rsid w:val="00C07545"/>
    <w:rsid w:val="00C075C0"/>
    <w:rsid w:val="00C10E15"/>
    <w:rsid w:val="00C13DF6"/>
    <w:rsid w:val="00C13F4E"/>
    <w:rsid w:val="00C17634"/>
    <w:rsid w:val="00C20223"/>
    <w:rsid w:val="00C220CD"/>
    <w:rsid w:val="00C32CC4"/>
    <w:rsid w:val="00C42767"/>
    <w:rsid w:val="00C45137"/>
    <w:rsid w:val="00C600EE"/>
    <w:rsid w:val="00C6078E"/>
    <w:rsid w:val="00C62F60"/>
    <w:rsid w:val="00C63F0F"/>
    <w:rsid w:val="00C65110"/>
    <w:rsid w:val="00C65FCF"/>
    <w:rsid w:val="00C712C6"/>
    <w:rsid w:val="00C756ED"/>
    <w:rsid w:val="00C76C65"/>
    <w:rsid w:val="00C84FD1"/>
    <w:rsid w:val="00C91553"/>
    <w:rsid w:val="00C91A85"/>
    <w:rsid w:val="00C949F9"/>
    <w:rsid w:val="00CA66D6"/>
    <w:rsid w:val="00CA7D5B"/>
    <w:rsid w:val="00CB2883"/>
    <w:rsid w:val="00CB2B30"/>
    <w:rsid w:val="00CB3D05"/>
    <w:rsid w:val="00CC469B"/>
    <w:rsid w:val="00CC6761"/>
    <w:rsid w:val="00CD0426"/>
    <w:rsid w:val="00CD1734"/>
    <w:rsid w:val="00CD5845"/>
    <w:rsid w:val="00CD654A"/>
    <w:rsid w:val="00CE10BB"/>
    <w:rsid w:val="00CE2910"/>
    <w:rsid w:val="00CE36C4"/>
    <w:rsid w:val="00CE44B5"/>
    <w:rsid w:val="00CE61BE"/>
    <w:rsid w:val="00CF2576"/>
    <w:rsid w:val="00CF4199"/>
    <w:rsid w:val="00CF7E79"/>
    <w:rsid w:val="00D06F5B"/>
    <w:rsid w:val="00D122B4"/>
    <w:rsid w:val="00D17D1B"/>
    <w:rsid w:val="00D21A6A"/>
    <w:rsid w:val="00D355A6"/>
    <w:rsid w:val="00D36E11"/>
    <w:rsid w:val="00D42ADC"/>
    <w:rsid w:val="00D42C1F"/>
    <w:rsid w:val="00D4605F"/>
    <w:rsid w:val="00D466F0"/>
    <w:rsid w:val="00D57221"/>
    <w:rsid w:val="00D6086D"/>
    <w:rsid w:val="00D60FBA"/>
    <w:rsid w:val="00D63FBD"/>
    <w:rsid w:val="00D662AE"/>
    <w:rsid w:val="00D67B1E"/>
    <w:rsid w:val="00D76911"/>
    <w:rsid w:val="00D807A4"/>
    <w:rsid w:val="00D82C41"/>
    <w:rsid w:val="00D85281"/>
    <w:rsid w:val="00D861D7"/>
    <w:rsid w:val="00D86B44"/>
    <w:rsid w:val="00DA2B5A"/>
    <w:rsid w:val="00DA31EF"/>
    <w:rsid w:val="00DB4C7A"/>
    <w:rsid w:val="00DC154D"/>
    <w:rsid w:val="00DC405B"/>
    <w:rsid w:val="00DC54A1"/>
    <w:rsid w:val="00DC6A8E"/>
    <w:rsid w:val="00DC7381"/>
    <w:rsid w:val="00DD16EF"/>
    <w:rsid w:val="00DD1DB2"/>
    <w:rsid w:val="00DD349D"/>
    <w:rsid w:val="00DE259E"/>
    <w:rsid w:val="00DE7B8B"/>
    <w:rsid w:val="00DF140E"/>
    <w:rsid w:val="00DF20E5"/>
    <w:rsid w:val="00DF5ED3"/>
    <w:rsid w:val="00E0062D"/>
    <w:rsid w:val="00E00DD3"/>
    <w:rsid w:val="00E06DE1"/>
    <w:rsid w:val="00E13EBD"/>
    <w:rsid w:val="00E1643C"/>
    <w:rsid w:val="00E226AA"/>
    <w:rsid w:val="00E266C6"/>
    <w:rsid w:val="00E2702C"/>
    <w:rsid w:val="00E27724"/>
    <w:rsid w:val="00E3198B"/>
    <w:rsid w:val="00E31D46"/>
    <w:rsid w:val="00E32DAB"/>
    <w:rsid w:val="00E3326C"/>
    <w:rsid w:val="00E4308C"/>
    <w:rsid w:val="00E43E17"/>
    <w:rsid w:val="00E44CFF"/>
    <w:rsid w:val="00E44E13"/>
    <w:rsid w:val="00E45986"/>
    <w:rsid w:val="00E476FB"/>
    <w:rsid w:val="00E52189"/>
    <w:rsid w:val="00E52D1E"/>
    <w:rsid w:val="00E57196"/>
    <w:rsid w:val="00E6757B"/>
    <w:rsid w:val="00E7122D"/>
    <w:rsid w:val="00E7200B"/>
    <w:rsid w:val="00E822C0"/>
    <w:rsid w:val="00E84600"/>
    <w:rsid w:val="00E8584D"/>
    <w:rsid w:val="00E873ED"/>
    <w:rsid w:val="00E87F92"/>
    <w:rsid w:val="00E92EE8"/>
    <w:rsid w:val="00E93AE4"/>
    <w:rsid w:val="00E93DC3"/>
    <w:rsid w:val="00EA0D03"/>
    <w:rsid w:val="00EA0EF5"/>
    <w:rsid w:val="00EA2B74"/>
    <w:rsid w:val="00EA2D36"/>
    <w:rsid w:val="00EB1142"/>
    <w:rsid w:val="00EB380F"/>
    <w:rsid w:val="00EC20EC"/>
    <w:rsid w:val="00EC32C9"/>
    <w:rsid w:val="00ED13AC"/>
    <w:rsid w:val="00ED2D0E"/>
    <w:rsid w:val="00ED4FDD"/>
    <w:rsid w:val="00ED772E"/>
    <w:rsid w:val="00EE221A"/>
    <w:rsid w:val="00EF0063"/>
    <w:rsid w:val="00EF21E4"/>
    <w:rsid w:val="00EF7C39"/>
    <w:rsid w:val="00F03104"/>
    <w:rsid w:val="00F06761"/>
    <w:rsid w:val="00F1291B"/>
    <w:rsid w:val="00F12AE0"/>
    <w:rsid w:val="00F14168"/>
    <w:rsid w:val="00F16640"/>
    <w:rsid w:val="00F16CD1"/>
    <w:rsid w:val="00F22E36"/>
    <w:rsid w:val="00F23BE5"/>
    <w:rsid w:val="00F24263"/>
    <w:rsid w:val="00F27276"/>
    <w:rsid w:val="00F27857"/>
    <w:rsid w:val="00F33505"/>
    <w:rsid w:val="00F4170B"/>
    <w:rsid w:val="00F45D07"/>
    <w:rsid w:val="00F50A53"/>
    <w:rsid w:val="00F56038"/>
    <w:rsid w:val="00F60944"/>
    <w:rsid w:val="00F6157E"/>
    <w:rsid w:val="00F61A61"/>
    <w:rsid w:val="00F65558"/>
    <w:rsid w:val="00F70AB4"/>
    <w:rsid w:val="00F722B0"/>
    <w:rsid w:val="00F7331A"/>
    <w:rsid w:val="00F764FA"/>
    <w:rsid w:val="00F80F81"/>
    <w:rsid w:val="00F81641"/>
    <w:rsid w:val="00F82057"/>
    <w:rsid w:val="00F82AF9"/>
    <w:rsid w:val="00F84071"/>
    <w:rsid w:val="00F84C90"/>
    <w:rsid w:val="00F86FB3"/>
    <w:rsid w:val="00F878D5"/>
    <w:rsid w:val="00F92118"/>
    <w:rsid w:val="00F92A84"/>
    <w:rsid w:val="00F93622"/>
    <w:rsid w:val="00F93F45"/>
    <w:rsid w:val="00F941C5"/>
    <w:rsid w:val="00F94EA8"/>
    <w:rsid w:val="00FA0DB5"/>
    <w:rsid w:val="00FA3419"/>
    <w:rsid w:val="00FA626E"/>
    <w:rsid w:val="00FB471F"/>
    <w:rsid w:val="00FC0576"/>
    <w:rsid w:val="00FC4C0D"/>
    <w:rsid w:val="00FC4D51"/>
    <w:rsid w:val="00FD0A90"/>
    <w:rsid w:val="00FD3393"/>
    <w:rsid w:val="00FD3542"/>
    <w:rsid w:val="00FD3E38"/>
    <w:rsid w:val="00FD412B"/>
    <w:rsid w:val="00FD57F2"/>
    <w:rsid w:val="00FD753C"/>
    <w:rsid w:val="00FE2AB5"/>
    <w:rsid w:val="00FE6B8C"/>
    <w:rsid w:val="00FF080C"/>
    <w:rsid w:val="00FF1D2E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character" w:customStyle="1" w:styleId="ListParagraphChar">
    <w:name w:val="List Paragraph Char"/>
    <w:link w:val="ListParagraph"/>
    <w:uiPriority w:val="34"/>
    <w:locked/>
    <w:rsid w:val="0099281A"/>
  </w:style>
  <w:style w:type="paragraph" w:styleId="NoSpacing">
    <w:name w:val="No Spacing"/>
    <w:uiPriority w:val="1"/>
    <w:qFormat/>
    <w:rsid w:val="001B6F42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awgyi.npw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ung.6677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an.hlamyint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w-adeno@wvi.org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C39F-845E-4267-B0F4-84029891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user</cp:lastModifiedBy>
  <cp:revision>69</cp:revision>
  <cp:lastPrinted>2015-10-19T01:38:00Z</cp:lastPrinted>
  <dcterms:created xsi:type="dcterms:W3CDTF">2015-10-18T21:40:00Z</dcterms:created>
  <dcterms:modified xsi:type="dcterms:W3CDTF">2015-11-17T16:18:00Z</dcterms:modified>
</cp:coreProperties>
</file>