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BC" w:rsidRPr="00574964" w:rsidRDefault="003E28BC">
      <w:pPr>
        <w:rPr>
          <w:rFonts w:cs="Times New Roman"/>
          <w:sz w:val="20"/>
          <w:szCs w:val="20"/>
        </w:rPr>
      </w:pPr>
    </w:p>
    <w:p w:rsidR="00B964E0" w:rsidRPr="00574964" w:rsidRDefault="004B3200">
      <w:pPr>
        <w:rPr>
          <w:rFonts w:cs="Times New Roman"/>
          <w:sz w:val="20"/>
          <w:szCs w:val="20"/>
        </w:rPr>
      </w:pPr>
      <w:r w:rsidRPr="00574964">
        <w:rPr>
          <w:rFonts w:cs="Times New Roman"/>
          <w:sz w:val="20"/>
          <w:szCs w:val="20"/>
        </w:rPr>
        <w:t>Minutes of Meeting</w:t>
      </w:r>
    </w:p>
    <w:p w:rsidR="004B3200" w:rsidRPr="00574964" w:rsidRDefault="004B3200">
      <w:pPr>
        <w:rPr>
          <w:rFonts w:cs="Times New Roman"/>
          <w:sz w:val="20"/>
          <w:szCs w:val="20"/>
        </w:rPr>
      </w:pPr>
      <w:r w:rsidRPr="00574964">
        <w:rPr>
          <w:rFonts w:cs="Times New Roman"/>
          <w:sz w:val="20"/>
          <w:szCs w:val="20"/>
        </w:rPr>
        <w:t>WASH Cluster Meeting</w:t>
      </w:r>
    </w:p>
    <w:p w:rsidR="004B3200" w:rsidRPr="00574964" w:rsidRDefault="004B3200">
      <w:pPr>
        <w:rPr>
          <w:rFonts w:cs="Times New Roman"/>
          <w:sz w:val="20"/>
          <w:szCs w:val="20"/>
        </w:rPr>
      </w:pPr>
      <w:r w:rsidRPr="00574964">
        <w:rPr>
          <w:rFonts w:cs="Times New Roman"/>
          <w:sz w:val="20"/>
          <w:szCs w:val="20"/>
        </w:rPr>
        <w:t xml:space="preserve">Agenda: </w:t>
      </w:r>
    </w:p>
    <w:p w:rsidR="004B3200" w:rsidRPr="00574964" w:rsidRDefault="004B3200" w:rsidP="004B3200">
      <w:pPr>
        <w:pStyle w:val="ListParagraph"/>
        <w:numPr>
          <w:ilvl w:val="0"/>
          <w:numId w:val="1"/>
        </w:numPr>
        <w:rPr>
          <w:rFonts w:cs="Times New Roman"/>
          <w:sz w:val="20"/>
          <w:szCs w:val="20"/>
        </w:rPr>
      </w:pPr>
      <w:proofErr w:type="spellStart"/>
      <w:r w:rsidRPr="00574964">
        <w:rPr>
          <w:rFonts w:cs="Times New Roman"/>
          <w:sz w:val="20"/>
          <w:szCs w:val="20"/>
        </w:rPr>
        <w:t>Self introduction</w:t>
      </w:r>
      <w:proofErr w:type="spellEnd"/>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Briefing on the agenda</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Review of the previous WASH cluster meeting</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Update of activities by agency</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Flood response</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Emergency Preparedness Activities</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Water Quality Monitoring</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WASH condition in the camps</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4Ws matrix</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 xml:space="preserve">TOR WASH </w:t>
      </w:r>
      <w:proofErr w:type="spellStart"/>
      <w:r w:rsidRPr="00574964">
        <w:rPr>
          <w:rFonts w:cs="Times New Roman"/>
          <w:sz w:val="20"/>
          <w:szCs w:val="20"/>
        </w:rPr>
        <w:t>Evaluater</w:t>
      </w:r>
      <w:proofErr w:type="spellEnd"/>
      <w:r w:rsidRPr="00574964">
        <w:rPr>
          <w:rFonts w:cs="Times New Roman"/>
          <w:sz w:val="20"/>
          <w:szCs w:val="20"/>
        </w:rPr>
        <w:t xml:space="preserve"> CDN</w:t>
      </w:r>
    </w:p>
    <w:p w:rsidR="004B3200" w:rsidRPr="00574964" w:rsidRDefault="004B3200" w:rsidP="004B3200">
      <w:pPr>
        <w:pStyle w:val="ListParagraph"/>
        <w:numPr>
          <w:ilvl w:val="0"/>
          <w:numId w:val="1"/>
        </w:numPr>
        <w:rPr>
          <w:rFonts w:cs="Times New Roman"/>
          <w:sz w:val="20"/>
          <w:szCs w:val="20"/>
        </w:rPr>
      </w:pPr>
      <w:r w:rsidRPr="00574964">
        <w:rPr>
          <w:rFonts w:cs="Times New Roman"/>
          <w:sz w:val="20"/>
          <w:szCs w:val="20"/>
        </w:rPr>
        <w:t>AOB</w:t>
      </w:r>
    </w:p>
    <w:p w:rsidR="004B3200" w:rsidRPr="00574964" w:rsidRDefault="004B3200" w:rsidP="004B3200">
      <w:pPr>
        <w:rPr>
          <w:rFonts w:cs="Times New Roman"/>
          <w:sz w:val="20"/>
          <w:szCs w:val="20"/>
        </w:rPr>
      </w:pPr>
    </w:p>
    <w:p w:rsidR="004B3200" w:rsidRPr="00574964" w:rsidRDefault="004B3200" w:rsidP="004B3200">
      <w:pPr>
        <w:rPr>
          <w:rFonts w:cs="Times New Roman"/>
          <w:sz w:val="20"/>
          <w:szCs w:val="20"/>
        </w:rPr>
      </w:pPr>
      <w:r w:rsidRPr="00574964">
        <w:rPr>
          <w:rFonts w:cs="Times New Roman"/>
          <w:sz w:val="20"/>
          <w:szCs w:val="20"/>
        </w:rPr>
        <w:t>Results</w:t>
      </w:r>
    </w:p>
    <w:p w:rsidR="004B3200" w:rsidRPr="00574964" w:rsidRDefault="004B3200" w:rsidP="004B3200">
      <w:pPr>
        <w:pStyle w:val="ListParagraph"/>
        <w:numPr>
          <w:ilvl w:val="0"/>
          <w:numId w:val="2"/>
        </w:numPr>
        <w:rPr>
          <w:rFonts w:cs="Times New Roman"/>
          <w:sz w:val="20"/>
          <w:szCs w:val="20"/>
        </w:rPr>
      </w:pPr>
      <w:proofErr w:type="spellStart"/>
      <w:r w:rsidRPr="00574964">
        <w:rPr>
          <w:rFonts w:cs="Times New Roman"/>
          <w:sz w:val="20"/>
          <w:szCs w:val="20"/>
        </w:rPr>
        <w:t>Self Introduction</w:t>
      </w:r>
      <w:proofErr w:type="spellEnd"/>
      <w:r w:rsidRPr="00574964">
        <w:rPr>
          <w:rFonts w:cs="Times New Roman"/>
          <w:sz w:val="20"/>
          <w:szCs w:val="20"/>
        </w:rPr>
        <w:t>: ### people from ## agencies attended the WASH coordination Meeting</w:t>
      </w:r>
    </w:p>
    <w:p w:rsidR="004B3200" w:rsidRPr="00574964" w:rsidRDefault="004F0F24" w:rsidP="004B3200">
      <w:pPr>
        <w:pStyle w:val="ListParagraph"/>
        <w:numPr>
          <w:ilvl w:val="0"/>
          <w:numId w:val="2"/>
        </w:numPr>
        <w:rPr>
          <w:rFonts w:cs="Times New Roman"/>
          <w:sz w:val="20"/>
          <w:szCs w:val="20"/>
        </w:rPr>
      </w:pPr>
      <w:r w:rsidRPr="00574964">
        <w:rPr>
          <w:rFonts w:cs="Times New Roman"/>
          <w:sz w:val="20"/>
          <w:szCs w:val="20"/>
        </w:rPr>
        <w:t>Briefing on the agenda of the WASH Cluster Meeting</w:t>
      </w:r>
    </w:p>
    <w:p w:rsidR="004B3200" w:rsidRPr="00574964" w:rsidRDefault="004B3200" w:rsidP="004B3200">
      <w:pPr>
        <w:pStyle w:val="ListParagraph"/>
        <w:numPr>
          <w:ilvl w:val="0"/>
          <w:numId w:val="2"/>
        </w:numPr>
        <w:rPr>
          <w:rFonts w:cs="Times New Roman"/>
          <w:sz w:val="20"/>
          <w:szCs w:val="20"/>
        </w:rPr>
      </w:pPr>
      <w:r w:rsidRPr="00574964">
        <w:rPr>
          <w:rFonts w:cs="Times New Roman"/>
          <w:sz w:val="20"/>
          <w:szCs w:val="20"/>
        </w:rPr>
        <w:t>Review of the previous WASH Cluster Meeting</w:t>
      </w:r>
      <w:r w:rsidR="004F0F24" w:rsidRPr="00574964">
        <w:rPr>
          <w:rFonts w:cs="Times New Roman"/>
          <w:sz w:val="20"/>
          <w:szCs w:val="20"/>
        </w:rPr>
        <w:t xml:space="preserve"> and action points to be followed up by Cluster Coordinator and agencies. </w:t>
      </w:r>
    </w:p>
    <w:p w:rsidR="004B3200" w:rsidRPr="00574964" w:rsidRDefault="004B3200" w:rsidP="004B3200">
      <w:pPr>
        <w:pStyle w:val="ListParagraph"/>
        <w:numPr>
          <w:ilvl w:val="0"/>
          <w:numId w:val="2"/>
        </w:numPr>
        <w:rPr>
          <w:rFonts w:cs="Times New Roman"/>
          <w:sz w:val="20"/>
          <w:szCs w:val="20"/>
        </w:rPr>
      </w:pPr>
      <w:r w:rsidRPr="00574964">
        <w:rPr>
          <w:rFonts w:cs="Times New Roman"/>
          <w:sz w:val="20"/>
          <w:szCs w:val="20"/>
        </w:rPr>
        <w:t>Update by agencies</w:t>
      </w:r>
    </w:p>
    <w:p w:rsidR="004F0F24" w:rsidRPr="00574964" w:rsidRDefault="004F0F24" w:rsidP="004F0F24">
      <w:pPr>
        <w:pStyle w:val="ListParagraph"/>
        <w:numPr>
          <w:ilvl w:val="1"/>
          <w:numId w:val="2"/>
        </w:numPr>
        <w:rPr>
          <w:rFonts w:cs="Times New Roman"/>
          <w:sz w:val="20"/>
          <w:szCs w:val="20"/>
        </w:rPr>
      </w:pPr>
      <w:r w:rsidRPr="00574964">
        <w:rPr>
          <w:rFonts w:cs="Times New Roman"/>
          <w:b/>
          <w:sz w:val="20"/>
          <w:szCs w:val="20"/>
        </w:rPr>
        <w:t>DRC completed the hygiene kit distribution.</w:t>
      </w:r>
      <w:r w:rsidRPr="00574964">
        <w:rPr>
          <w:rFonts w:cs="Times New Roman"/>
          <w:sz w:val="20"/>
          <w:szCs w:val="20"/>
        </w:rPr>
        <w:t xml:space="preserve"> The hygiene kit distribution is done in every two months, consist of laundry soap, bathing soap, sanitary pad, tooth paste, tooth brush, and shampoo. </w:t>
      </w:r>
    </w:p>
    <w:p w:rsidR="004B3200" w:rsidRPr="00574964" w:rsidRDefault="00DC1415" w:rsidP="004F0F24">
      <w:pPr>
        <w:ind w:left="990"/>
        <w:rPr>
          <w:rFonts w:cs="Times New Roman"/>
          <w:sz w:val="20"/>
          <w:szCs w:val="20"/>
        </w:rPr>
      </w:pPr>
      <w:r w:rsidRPr="00574964">
        <w:rPr>
          <w:rFonts w:cs="Times New Roman"/>
          <w:b/>
          <w:sz w:val="20"/>
          <w:szCs w:val="20"/>
        </w:rPr>
        <w:t>Action plan:</w:t>
      </w:r>
      <w:r w:rsidRPr="00574964">
        <w:rPr>
          <w:rFonts w:cs="Times New Roman"/>
          <w:sz w:val="20"/>
          <w:szCs w:val="20"/>
        </w:rPr>
        <w:t xml:space="preserve"> Post distribution monitoring for WASH Hygiene Kits to be developed. </w:t>
      </w:r>
      <w:r w:rsidR="0084764E" w:rsidRPr="00574964">
        <w:rPr>
          <w:rFonts w:cs="Times New Roman"/>
          <w:sz w:val="20"/>
          <w:szCs w:val="20"/>
        </w:rPr>
        <w:t xml:space="preserve">At this moment DRC, SC, SI (Consortium) is using KOBO app to conduct the PDM. </w:t>
      </w:r>
      <w:r w:rsidR="004F0F24" w:rsidRPr="00574964">
        <w:rPr>
          <w:rFonts w:cs="Times New Roman"/>
          <w:sz w:val="20"/>
          <w:szCs w:val="20"/>
        </w:rPr>
        <w:t>Post hygiene kits distribution (PDM) report and kits</w:t>
      </w:r>
    </w:p>
    <w:p w:rsidR="0048638D" w:rsidRPr="00574964" w:rsidRDefault="0048638D" w:rsidP="004B3200">
      <w:pPr>
        <w:pStyle w:val="ListParagraph"/>
        <w:numPr>
          <w:ilvl w:val="1"/>
          <w:numId w:val="2"/>
        </w:numPr>
        <w:rPr>
          <w:rFonts w:cs="Times New Roman"/>
          <w:sz w:val="20"/>
          <w:szCs w:val="20"/>
        </w:rPr>
      </w:pPr>
      <w:r w:rsidRPr="00574964">
        <w:rPr>
          <w:rFonts w:cs="Times New Roman"/>
          <w:sz w:val="20"/>
          <w:szCs w:val="20"/>
        </w:rPr>
        <w:t xml:space="preserve">UNICEF reported that during the past few months, UNICEF through DRD worked to refill the dried water ponds in ####. Nearly 15.000 to 17.000 water container was distributed during that period, including the provision of fuel for the water boating. </w:t>
      </w:r>
    </w:p>
    <w:p w:rsidR="004F0F24" w:rsidRPr="00574964" w:rsidRDefault="004F0F24" w:rsidP="0010323C">
      <w:pPr>
        <w:pStyle w:val="ListParagraph"/>
        <w:numPr>
          <w:ilvl w:val="1"/>
          <w:numId w:val="2"/>
        </w:numPr>
        <w:rPr>
          <w:rFonts w:cs="Times New Roman"/>
          <w:sz w:val="20"/>
          <w:szCs w:val="20"/>
        </w:rPr>
      </w:pPr>
      <w:r w:rsidRPr="00574964">
        <w:rPr>
          <w:rFonts w:cs="Times New Roman"/>
          <w:sz w:val="20"/>
          <w:szCs w:val="20"/>
        </w:rPr>
        <w:t>Save the children:</w:t>
      </w:r>
    </w:p>
    <w:p w:rsidR="0084764E" w:rsidRPr="00574964" w:rsidRDefault="0084764E" w:rsidP="0010323C">
      <w:pPr>
        <w:pStyle w:val="ListParagraph"/>
        <w:numPr>
          <w:ilvl w:val="1"/>
          <w:numId w:val="2"/>
        </w:numPr>
        <w:rPr>
          <w:rFonts w:cs="Times New Roman"/>
          <w:sz w:val="20"/>
          <w:szCs w:val="20"/>
        </w:rPr>
      </w:pPr>
      <w:r w:rsidRPr="00574964">
        <w:rPr>
          <w:rFonts w:cs="Times New Roman"/>
          <w:b/>
          <w:sz w:val="20"/>
          <w:szCs w:val="20"/>
        </w:rPr>
        <w:t>CDN</w:t>
      </w:r>
      <w:r w:rsidR="002A531B" w:rsidRPr="00574964">
        <w:rPr>
          <w:rFonts w:cs="Times New Roman"/>
          <w:b/>
          <w:sz w:val="20"/>
          <w:szCs w:val="20"/>
        </w:rPr>
        <w:t xml:space="preserve">: </w:t>
      </w:r>
    </w:p>
    <w:p w:rsidR="0084764E" w:rsidRPr="00574964" w:rsidRDefault="0084764E" w:rsidP="004B3200">
      <w:pPr>
        <w:pStyle w:val="ListParagraph"/>
        <w:numPr>
          <w:ilvl w:val="1"/>
          <w:numId w:val="2"/>
        </w:numPr>
        <w:rPr>
          <w:rFonts w:cs="Times New Roman"/>
          <w:sz w:val="20"/>
          <w:szCs w:val="20"/>
        </w:rPr>
      </w:pPr>
      <w:r w:rsidRPr="00574964">
        <w:rPr>
          <w:rFonts w:cs="Times New Roman"/>
          <w:sz w:val="20"/>
          <w:szCs w:val="20"/>
        </w:rPr>
        <w:t>Plan International</w:t>
      </w:r>
      <w:r w:rsidR="00182548" w:rsidRPr="00574964">
        <w:rPr>
          <w:rFonts w:cs="Times New Roman"/>
          <w:sz w:val="20"/>
          <w:szCs w:val="20"/>
        </w:rPr>
        <w:t xml:space="preserve">: </w:t>
      </w:r>
    </w:p>
    <w:p w:rsidR="0084764E" w:rsidRPr="00574964" w:rsidRDefault="00182548" w:rsidP="004B3200">
      <w:pPr>
        <w:pStyle w:val="ListParagraph"/>
        <w:numPr>
          <w:ilvl w:val="1"/>
          <w:numId w:val="2"/>
        </w:numPr>
        <w:rPr>
          <w:rFonts w:cs="Times New Roman"/>
          <w:sz w:val="20"/>
          <w:szCs w:val="20"/>
        </w:rPr>
      </w:pPr>
      <w:r w:rsidRPr="00574964">
        <w:rPr>
          <w:rFonts w:cs="Times New Roman"/>
          <w:b/>
          <w:sz w:val="20"/>
          <w:szCs w:val="20"/>
        </w:rPr>
        <w:t>Solidarities</w:t>
      </w:r>
      <w:r w:rsidR="0084764E" w:rsidRPr="00574964">
        <w:rPr>
          <w:rFonts w:cs="Times New Roman"/>
          <w:b/>
          <w:sz w:val="20"/>
          <w:szCs w:val="20"/>
        </w:rPr>
        <w:t xml:space="preserve"> International:</w:t>
      </w:r>
      <w:r w:rsidR="0084764E" w:rsidRPr="00574964">
        <w:rPr>
          <w:rFonts w:cs="Times New Roman"/>
          <w:sz w:val="20"/>
          <w:szCs w:val="20"/>
        </w:rPr>
        <w:t xml:space="preserve"> </w:t>
      </w:r>
      <w:r w:rsidR="000631C0" w:rsidRPr="00574964">
        <w:rPr>
          <w:rFonts w:cs="Times New Roman"/>
          <w:sz w:val="20"/>
          <w:szCs w:val="20"/>
        </w:rPr>
        <w:t xml:space="preserve">The situation in </w:t>
      </w:r>
      <w:r w:rsidR="00B63DDF" w:rsidRPr="00574964">
        <w:rPr>
          <w:rFonts w:cs="Times New Roman"/>
          <w:sz w:val="20"/>
          <w:szCs w:val="20"/>
        </w:rPr>
        <w:t>ANY village</w:t>
      </w:r>
      <w:r w:rsidR="000631C0" w:rsidRPr="00574964">
        <w:rPr>
          <w:rFonts w:cs="Times New Roman"/>
          <w:sz w:val="20"/>
          <w:szCs w:val="20"/>
        </w:rPr>
        <w:t xml:space="preserve"> is getting worse.</w:t>
      </w:r>
      <w:r w:rsidR="00B63DDF" w:rsidRPr="00574964">
        <w:rPr>
          <w:rFonts w:cs="Times New Roman"/>
          <w:sz w:val="20"/>
          <w:szCs w:val="20"/>
        </w:rPr>
        <w:t xml:space="preserve"> SI reported nearly 2000 people displaced from the camp, due to the ongoing</w:t>
      </w:r>
      <w:r w:rsidR="000631C0" w:rsidRPr="00574964">
        <w:rPr>
          <w:rFonts w:cs="Times New Roman"/>
          <w:sz w:val="20"/>
          <w:szCs w:val="20"/>
        </w:rPr>
        <w:t xml:space="preserve"> conflict between new CMC member and old CMC member in the camp. It was reported about a half of the camp population have left the camps and move to the host communities. There was no response of </w:t>
      </w:r>
      <w:r w:rsidR="00B63DDF" w:rsidRPr="00574964">
        <w:rPr>
          <w:rFonts w:cs="Times New Roman"/>
          <w:sz w:val="20"/>
          <w:szCs w:val="20"/>
        </w:rPr>
        <w:t>causalities</w:t>
      </w:r>
      <w:r w:rsidR="000631C0" w:rsidRPr="00574964">
        <w:rPr>
          <w:rFonts w:cs="Times New Roman"/>
          <w:sz w:val="20"/>
          <w:szCs w:val="20"/>
        </w:rPr>
        <w:t xml:space="preserve"> and there is no information about urgent needs for WASH during the displacement of IDP. </w:t>
      </w:r>
    </w:p>
    <w:p w:rsidR="004F0F24" w:rsidRPr="00574964" w:rsidRDefault="004F0F24" w:rsidP="004F0F24">
      <w:pPr>
        <w:rPr>
          <w:rFonts w:cs="Times New Roman"/>
          <w:sz w:val="20"/>
          <w:szCs w:val="20"/>
        </w:rPr>
      </w:pPr>
      <w:r w:rsidRPr="00574964">
        <w:rPr>
          <w:rFonts w:cs="Times New Roman"/>
          <w:b/>
          <w:sz w:val="20"/>
          <w:szCs w:val="20"/>
        </w:rPr>
        <w:t xml:space="preserve">                 </w:t>
      </w:r>
      <w:r w:rsidR="000631C0" w:rsidRPr="00574964">
        <w:rPr>
          <w:rFonts w:cs="Times New Roman"/>
          <w:b/>
          <w:sz w:val="20"/>
          <w:szCs w:val="20"/>
        </w:rPr>
        <w:t>Action Plan:</w:t>
      </w:r>
      <w:r w:rsidR="000631C0" w:rsidRPr="00574964">
        <w:rPr>
          <w:rFonts w:cs="Times New Roman"/>
          <w:sz w:val="20"/>
          <w:szCs w:val="20"/>
        </w:rPr>
        <w:t xml:space="preserve"> WASH Cluster to follow up the issue with the protection working </w:t>
      </w:r>
    </w:p>
    <w:p w:rsidR="004F0F24" w:rsidRPr="00574964" w:rsidRDefault="004F0F24" w:rsidP="004F0F24">
      <w:pPr>
        <w:rPr>
          <w:rFonts w:cs="Times New Roman"/>
          <w:sz w:val="20"/>
          <w:szCs w:val="20"/>
        </w:rPr>
      </w:pPr>
      <w:r w:rsidRPr="00574964">
        <w:rPr>
          <w:rFonts w:cs="Times New Roman"/>
          <w:sz w:val="20"/>
          <w:szCs w:val="20"/>
        </w:rPr>
        <w:t xml:space="preserve">                </w:t>
      </w:r>
      <w:proofErr w:type="gramStart"/>
      <w:r w:rsidR="000631C0" w:rsidRPr="00574964">
        <w:rPr>
          <w:rFonts w:cs="Times New Roman"/>
          <w:sz w:val="20"/>
          <w:szCs w:val="20"/>
        </w:rPr>
        <w:t>cluster</w:t>
      </w:r>
      <w:proofErr w:type="gramEnd"/>
      <w:r w:rsidR="000631C0" w:rsidRPr="00574964">
        <w:rPr>
          <w:rFonts w:cs="Times New Roman"/>
          <w:sz w:val="20"/>
          <w:szCs w:val="20"/>
        </w:rPr>
        <w:t xml:space="preserve"> and CCCM cluster</w:t>
      </w:r>
      <w:r w:rsidR="00B63DDF" w:rsidRPr="00574964">
        <w:rPr>
          <w:rFonts w:cs="Times New Roman"/>
          <w:sz w:val="20"/>
          <w:szCs w:val="20"/>
        </w:rPr>
        <w:t xml:space="preserve"> and Protection Cluster</w:t>
      </w:r>
      <w:r w:rsidR="000631C0" w:rsidRPr="00574964">
        <w:rPr>
          <w:rFonts w:cs="Times New Roman"/>
          <w:sz w:val="20"/>
          <w:szCs w:val="20"/>
        </w:rPr>
        <w:t xml:space="preserve"> on the</w:t>
      </w:r>
      <w:r w:rsidR="00B63DDF" w:rsidRPr="00574964">
        <w:rPr>
          <w:rFonts w:cs="Times New Roman"/>
          <w:sz w:val="20"/>
          <w:szCs w:val="20"/>
        </w:rPr>
        <w:t xml:space="preserve"> ongoing</w:t>
      </w:r>
      <w:r w:rsidR="000631C0" w:rsidRPr="00574964">
        <w:rPr>
          <w:rFonts w:cs="Times New Roman"/>
          <w:sz w:val="20"/>
          <w:szCs w:val="20"/>
        </w:rPr>
        <w:t xml:space="preserve"> CMC issues</w:t>
      </w:r>
      <w:r w:rsidR="00B63DDF" w:rsidRPr="00574964">
        <w:rPr>
          <w:rFonts w:cs="Times New Roman"/>
          <w:sz w:val="20"/>
          <w:szCs w:val="20"/>
        </w:rPr>
        <w:t xml:space="preserve"> in </w:t>
      </w:r>
    </w:p>
    <w:p w:rsidR="000631C0" w:rsidRPr="00574964" w:rsidRDefault="004F0F24" w:rsidP="004F0F24">
      <w:pPr>
        <w:rPr>
          <w:rFonts w:cs="Times New Roman"/>
          <w:sz w:val="20"/>
          <w:szCs w:val="20"/>
        </w:rPr>
      </w:pPr>
      <w:r w:rsidRPr="00574964">
        <w:rPr>
          <w:rFonts w:cs="Times New Roman"/>
          <w:sz w:val="20"/>
          <w:szCs w:val="20"/>
        </w:rPr>
        <w:lastRenderedPageBreak/>
        <w:t xml:space="preserve">                </w:t>
      </w:r>
      <w:r w:rsidR="00B63DDF" w:rsidRPr="00574964">
        <w:rPr>
          <w:rFonts w:cs="Times New Roman"/>
          <w:sz w:val="20"/>
          <w:szCs w:val="20"/>
        </w:rPr>
        <w:t>ANY village</w:t>
      </w:r>
      <w:r w:rsidR="000631C0" w:rsidRPr="00574964">
        <w:rPr>
          <w:rFonts w:cs="Times New Roman"/>
          <w:sz w:val="20"/>
          <w:szCs w:val="20"/>
        </w:rPr>
        <w:t xml:space="preserve">. </w:t>
      </w:r>
    </w:p>
    <w:p w:rsidR="0084764E" w:rsidRPr="00574964" w:rsidRDefault="0084764E" w:rsidP="004B3200">
      <w:pPr>
        <w:pStyle w:val="ListParagraph"/>
        <w:numPr>
          <w:ilvl w:val="1"/>
          <w:numId w:val="2"/>
        </w:numPr>
        <w:rPr>
          <w:rFonts w:cs="Times New Roman"/>
          <w:sz w:val="20"/>
          <w:szCs w:val="20"/>
        </w:rPr>
      </w:pPr>
      <w:r w:rsidRPr="00574964">
        <w:rPr>
          <w:rFonts w:cs="Times New Roman"/>
          <w:sz w:val="20"/>
          <w:szCs w:val="20"/>
        </w:rPr>
        <w:t xml:space="preserve">Oxfam GB: </w:t>
      </w:r>
      <w:r w:rsidR="000631C0" w:rsidRPr="00574964">
        <w:rPr>
          <w:rFonts w:cs="Times New Roman"/>
          <w:sz w:val="20"/>
          <w:szCs w:val="20"/>
        </w:rPr>
        <w:t xml:space="preserve">Oxfam is starting to end the work of the latrine cleaner and gave the work to the community member. </w:t>
      </w:r>
    </w:p>
    <w:p w:rsidR="004F0F24" w:rsidRPr="00574964" w:rsidRDefault="004F0F24" w:rsidP="004F0F24">
      <w:pPr>
        <w:ind w:left="990"/>
        <w:rPr>
          <w:rFonts w:cs="Times New Roman"/>
          <w:sz w:val="20"/>
          <w:szCs w:val="20"/>
        </w:rPr>
      </w:pPr>
      <w:r w:rsidRPr="00574964">
        <w:rPr>
          <w:rFonts w:cs="Times New Roman"/>
          <w:sz w:val="20"/>
          <w:szCs w:val="20"/>
        </w:rPr>
        <w:t xml:space="preserve">Action plan: </w:t>
      </w:r>
      <w:proofErr w:type="spellStart"/>
      <w:proofErr w:type="gramStart"/>
      <w:r w:rsidRPr="00574964">
        <w:rPr>
          <w:rFonts w:cs="Times New Roman"/>
          <w:sz w:val="20"/>
          <w:szCs w:val="20"/>
        </w:rPr>
        <w:t>UNicef</w:t>
      </w:r>
      <w:proofErr w:type="spellEnd"/>
      <w:proofErr w:type="gramEnd"/>
      <w:r w:rsidRPr="00574964">
        <w:rPr>
          <w:rFonts w:cs="Times New Roman"/>
          <w:sz w:val="20"/>
          <w:szCs w:val="20"/>
        </w:rPr>
        <w:t xml:space="preserve"> and Oxfam meeting to meet the GAD or TA to solve some WASH issue in the camp. </w:t>
      </w:r>
      <w:bookmarkStart w:id="0" w:name="_GoBack"/>
      <w:bookmarkEnd w:id="0"/>
    </w:p>
    <w:p w:rsidR="004B3200" w:rsidRPr="00574964" w:rsidRDefault="004B3200" w:rsidP="004B3200">
      <w:pPr>
        <w:pStyle w:val="ListParagraph"/>
        <w:numPr>
          <w:ilvl w:val="0"/>
          <w:numId w:val="2"/>
        </w:numPr>
        <w:rPr>
          <w:rFonts w:cs="Times New Roman"/>
          <w:b/>
          <w:sz w:val="20"/>
          <w:szCs w:val="20"/>
        </w:rPr>
      </w:pPr>
      <w:r w:rsidRPr="00574964">
        <w:rPr>
          <w:rFonts w:cs="Times New Roman"/>
          <w:b/>
          <w:sz w:val="20"/>
          <w:szCs w:val="20"/>
        </w:rPr>
        <w:t>Flood response</w:t>
      </w:r>
    </w:p>
    <w:p w:rsidR="004B3200" w:rsidRPr="00574964" w:rsidRDefault="004B3200" w:rsidP="004B3200">
      <w:pPr>
        <w:pStyle w:val="ListParagraph"/>
        <w:numPr>
          <w:ilvl w:val="1"/>
          <w:numId w:val="2"/>
        </w:numPr>
        <w:spacing w:after="0"/>
        <w:jc w:val="both"/>
        <w:rPr>
          <w:rFonts w:cs="Times New Roman"/>
          <w:color w:val="000000" w:themeColor="text1"/>
          <w:sz w:val="20"/>
          <w:szCs w:val="20"/>
        </w:rPr>
      </w:pPr>
      <w:proofErr w:type="spellStart"/>
      <w:r w:rsidRPr="00574964">
        <w:rPr>
          <w:rFonts w:cs="Times New Roman"/>
          <w:i/>
          <w:color w:val="000000" w:themeColor="text1"/>
          <w:sz w:val="20"/>
          <w:szCs w:val="20"/>
        </w:rPr>
        <w:t>Kyauk</w:t>
      </w:r>
      <w:proofErr w:type="spellEnd"/>
      <w:r w:rsidRPr="00574964">
        <w:rPr>
          <w:rFonts w:cs="Times New Roman"/>
          <w:i/>
          <w:color w:val="000000" w:themeColor="text1"/>
          <w:sz w:val="20"/>
          <w:szCs w:val="20"/>
        </w:rPr>
        <w:t xml:space="preserve"> </w:t>
      </w:r>
      <w:proofErr w:type="spellStart"/>
      <w:r w:rsidRPr="00574964">
        <w:rPr>
          <w:rFonts w:cs="Times New Roman"/>
          <w:i/>
          <w:color w:val="000000" w:themeColor="text1"/>
          <w:sz w:val="20"/>
          <w:szCs w:val="20"/>
        </w:rPr>
        <w:t>Khote</w:t>
      </w:r>
      <w:proofErr w:type="spellEnd"/>
      <w:r w:rsidRPr="00574964">
        <w:rPr>
          <w:rFonts w:cs="Times New Roman"/>
          <w:i/>
          <w:color w:val="000000" w:themeColor="text1"/>
          <w:sz w:val="20"/>
          <w:szCs w:val="20"/>
        </w:rPr>
        <w:t xml:space="preserve"> Village, Thar </w:t>
      </w:r>
      <w:proofErr w:type="spellStart"/>
      <w:r w:rsidRPr="00574964">
        <w:rPr>
          <w:rFonts w:cs="Times New Roman"/>
          <w:i/>
          <w:color w:val="000000" w:themeColor="text1"/>
          <w:sz w:val="20"/>
          <w:szCs w:val="20"/>
        </w:rPr>
        <w:t>Yar</w:t>
      </w:r>
      <w:proofErr w:type="spellEnd"/>
      <w:r w:rsidRPr="00574964">
        <w:rPr>
          <w:rFonts w:cs="Times New Roman"/>
          <w:i/>
          <w:color w:val="000000" w:themeColor="text1"/>
          <w:sz w:val="20"/>
          <w:szCs w:val="20"/>
        </w:rPr>
        <w:t xml:space="preserve"> Gone</w:t>
      </w:r>
      <w:r w:rsidRPr="00574964">
        <w:rPr>
          <w:rFonts w:cs="Times New Roman"/>
          <w:color w:val="000000" w:themeColor="text1"/>
          <w:sz w:val="20"/>
          <w:szCs w:val="20"/>
        </w:rPr>
        <w:t xml:space="preserve"> Village in </w:t>
      </w:r>
      <w:proofErr w:type="spellStart"/>
      <w:r w:rsidRPr="00574964">
        <w:rPr>
          <w:rFonts w:cs="Times New Roman"/>
          <w:i/>
          <w:color w:val="000000" w:themeColor="text1"/>
          <w:sz w:val="20"/>
          <w:szCs w:val="20"/>
        </w:rPr>
        <w:t>Minbya</w:t>
      </w:r>
      <w:proofErr w:type="spellEnd"/>
      <w:r w:rsidRPr="00574964">
        <w:rPr>
          <w:rFonts w:cs="Times New Roman"/>
          <w:color w:val="000000" w:themeColor="text1"/>
          <w:sz w:val="20"/>
          <w:szCs w:val="20"/>
        </w:rPr>
        <w:t xml:space="preserve"> Township were hit by tornado on 9</w:t>
      </w:r>
      <w:r w:rsidRPr="00574964">
        <w:rPr>
          <w:rFonts w:cs="Times New Roman"/>
          <w:color w:val="000000" w:themeColor="text1"/>
          <w:sz w:val="20"/>
          <w:szCs w:val="20"/>
          <w:vertAlign w:val="superscript"/>
        </w:rPr>
        <w:t>th</w:t>
      </w:r>
      <w:r w:rsidRPr="00574964">
        <w:rPr>
          <w:rFonts w:cs="Times New Roman"/>
          <w:color w:val="000000" w:themeColor="text1"/>
          <w:sz w:val="20"/>
          <w:szCs w:val="20"/>
        </w:rPr>
        <w:t xml:space="preserve"> June. Approximately 200 households were affected. 54 houses were reported heavily affected by the tornado and 6 of the houses were completely destroyed. Under the request from DRD, UNICEF provided 102 pcs of tarpaulins, rope, and 34 hygiene kits for the affected population. </w:t>
      </w:r>
    </w:p>
    <w:p w:rsidR="004B3200" w:rsidRPr="00574964" w:rsidRDefault="004B3200" w:rsidP="004B3200">
      <w:pPr>
        <w:pStyle w:val="ListParagraph"/>
        <w:numPr>
          <w:ilvl w:val="1"/>
          <w:numId w:val="2"/>
        </w:numPr>
        <w:spacing w:after="0"/>
        <w:jc w:val="both"/>
        <w:rPr>
          <w:rFonts w:cs="Times New Roman"/>
          <w:color w:val="000000" w:themeColor="text1"/>
          <w:sz w:val="20"/>
          <w:szCs w:val="20"/>
        </w:rPr>
      </w:pPr>
      <w:r w:rsidRPr="00574964">
        <w:rPr>
          <w:rFonts w:cs="Times New Roman"/>
          <w:color w:val="000000" w:themeColor="text1"/>
          <w:sz w:val="20"/>
          <w:szCs w:val="20"/>
        </w:rPr>
        <w:t>Due to the torrential rain event starting from 9</w:t>
      </w:r>
      <w:r w:rsidRPr="00574964">
        <w:rPr>
          <w:rFonts w:cs="Times New Roman"/>
          <w:color w:val="000000" w:themeColor="text1"/>
          <w:sz w:val="20"/>
          <w:szCs w:val="20"/>
          <w:vertAlign w:val="superscript"/>
        </w:rPr>
        <w:t>th</w:t>
      </w:r>
      <w:r w:rsidRPr="00574964">
        <w:rPr>
          <w:rFonts w:cs="Times New Roman"/>
          <w:color w:val="000000" w:themeColor="text1"/>
          <w:sz w:val="20"/>
          <w:szCs w:val="20"/>
        </w:rPr>
        <w:t xml:space="preserve"> until 13</w:t>
      </w:r>
      <w:r w:rsidRPr="00574964">
        <w:rPr>
          <w:rFonts w:cs="Times New Roman"/>
          <w:color w:val="000000" w:themeColor="text1"/>
          <w:sz w:val="20"/>
          <w:szCs w:val="20"/>
          <w:vertAlign w:val="superscript"/>
        </w:rPr>
        <w:t>th</w:t>
      </w:r>
      <w:r w:rsidRPr="00574964">
        <w:rPr>
          <w:rFonts w:cs="Times New Roman"/>
          <w:color w:val="000000" w:themeColor="text1"/>
          <w:sz w:val="20"/>
          <w:szCs w:val="20"/>
        </w:rPr>
        <w:t xml:space="preserve"> June 2016, flash flood occurred in </w:t>
      </w:r>
      <w:proofErr w:type="spellStart"/>
      <w:r w:rsidRPr="00574964">
        <w:rPr>
          <w:rFonts w:cs="Times New Roman"/>
          <w:color w:val="000000" w:themeColor="text1"/>
          <w:sz w:val="20"/>
          <w:szCs w:val="20"/>
        </w:rPr>
        <w:t>Thandwe</w:t>
      </w:r>
      <w:proofErr w:type="spellEnd"/>
      <w:r w:rsidRPr="00574964">
        <w:rPr>
          <w:rFonts w:cs="Times New Roman"/>
          <w:color w:val="000000" w:themeColor="text1"/>
          <w:sz w:val="20"/>
          <w:szCs w:val="20"/>
        </w:rPr>
        <w:t xml:space="preserve">. It was reported that 210 houses were completely destroyed in 12 villages, about 829 population were affected. In addition, 2 villages in Pa </w:t>
      </w:r>
      <w:proofErr w:type="spellStart"/>
      <w:r w:rsidRPr="00574964">
        <w:rPr>
          <w:rFonts w:cs="Times New Roman"/>
          <w:color w:val="000000" w:themeColor="text1"/>
          <w:sz w:val="20"/>
          <w:szCs w:val="20"/>
        </w:rPr>
        <w:t>Rit</w:t>
      </w:r>
      <w:proofErr w:type="spellEnd"/>
      <w:r w:rsidRPr="00574964">
        <w:rPr>
          <w:rFonts w:cs="Times New Roman"/>
          <w:color w:val="000000" w:themeColor="text1"/>
          <w:sz w:val="20"/>
          <w:szCs w:val="20"/>
        </w:rPr>
        <w:t xml:space="preserve"> &amp; </w:t>
      </w:r>
      <w:proofErr w:type="spellStart"/>
      <w:r w:rsidRPr="00574964">
        <w:rPr>
          <w:rFonts w:cs="Times New Roman"/>
          <w:color w:val="000000" w:themeColor="text1"/>
          <w:sz w:val="20"/>
          <w:szCs w:val="20"/>
        </w:rPr>
        <w:t>Yae</w:t>
      </w:r>
      <w:proofErr w:type="spellEnd"/>
      <w:r w:rsidRPr="00574964">
        <w:rPr>
          <w:rFonts w:cs="Times New Roman"/>
          <w:color w:val="000000" w:themeColor="text1"/>
          <w:sz w:val="20"/>
          <w:szCs w:val="20"/>
        </w:rPr>
        <w:t xml:space="preserve"> heavily affected. UNICEF WASH team together with UNHCR provided rapid emergency response to the flood affected area in </w:t>
      </w:r>
      <w:proofErr w:type="spellStart"/>
      <w:r w:rsidRPr="00574964">
        <w:rPr>
          <w:rFonts w:cs="Times New Roman"/>
          <w:color w:val="000000" w:themeColor="text1"/>
          <w:sz w:val="20"/>
          <w:szCs w:val="20"/>
        </w:rPr>
        <w:t>Thandwe</w:t>
      </w:r>
      <w:proofErr w:type="spellEnd"/>
      <w:r w:rsidRPr="00574964">
        <w:rPr>
          <w:rFonts w:cs="Times New Roman"/>
          <w:color w:val="000000" w:themeColor="text1"/>
          <w:sz w:val="20"/>
          <w:szCs w:val="20"/>
        </w:rPr>
        <w:t>. In total, 210 hygiene kits and 200 boxes of water purification P &amp; G Sachet were distributed for 210 families in these 12 villages.</w:t>
      </w:r>
    </w:p>
    <w:p w:rsidR="004B3200" w:rsidRPr="00574964" w:rsidRDefault="004B3200" w:rsidP="004B3200">
      <w:pPr>
        <w:pStyle w:val="ListParagraph"/>
        <w:numPr>
          <w:ilvl w:val="1"/>
          <w:numId w:val="2"/>
        </w:numPr>
        <w:spacing w:after="0"/>
        <w:jc w:val="both"/>
        <w:rPr>
          <w:rFonts w:cs="Times New Roman"/>
          <w:color w:val="000000" w:themeColor="text1"/>
          <w:sz w:val="20"/>
          <w:szCs w:val="20"/>
        </w:rPr>
      </w:pPr>
      <w:r w:rsidRPr="00574964">
        <w:rPr>
          <w:rFonts w:cs="Times New Roman"/>
          <w:color w:val="000000" w:themeColor="text1"/>
          <w:sz w:val="20"/>
          <w:szCs w:val="20"/>
        </w:rPr>
        <w:t xml:space="preserve">Due to the tornado event in 24 April 2016 in </w:t>
      </w:r>
      <w:proofErr w:type="spellStart"/>
      <w:r w:rsidRPr="00574964">
        <w:rPr>
          <w:rFonts w:cs="Times New Roman"/>
          <w:color w:val="000000" w:themeColor="text1"/>
          <w:sz w:val="20"/>
          <w:szCs w:val="20"/>
        </w:rPr>
        <w:t>Mrauk</w:t>
      </w:r>
      <w:proofErr w:type="spellEnd"/>
      <w:r w:rsidRPr="00574964">
        <w:rPr>
          <w:rFonts w:cs="Times New Roman"/>
          <w:color w:val="000000" w:themeColor="text1"/>
          <w:sz w:val="20"/>
          <w:szCs w:val="20"/>
        </w:rPr>
        <w:t xml:space="preserve">-U, UNICEF provided 54 tarpaulins and ropes for the 43 affected households under the partnerships with local government, in particular DRD.  </w:t>
      </w:r>
    </w:p>
    <w:p w:rsidR="00DC1415" w:rsidRPr="00574964" w:rsidRDefault="00DC1415" w:rsidP="004B3200">
      <w:pPr>
        <w:pStyle w:val="ListParagraph"/>
        <w:numPr>
          <w:ilvl w:val="1"/>
          <w:numId w:val="2"/>
        </w:numPr>
        <w:spacing w:after="0"/>
        <w:jc w:val="both"/>
        <w:rPr>
          <w:rFonts w:cs="Times New Roman"/>
          <w:color w:val="000000" w:themeColor="text1"/>
          <w:sz w:val="20"/>
          <w:szCs w:val="20"/>
        </w:rPr>
      </w:pPr>
      <w:r w:rsidRPr="00574964">
        <w:rPr>
          <w:rFonts w:cs="Times New Roman"/>
          <w:color w:val="000000" w:themeColor="text1"/>
          <w:sz w:val="20"/>
          <w:szCs w:val="20"/>
        </w:rPr>
        <w:t xml:space="preserve">Oxfam was also involved in emergency WASH response in ### villages. </w:t>
      </w:r>
    </w:p>
    <w:p w:rsidR="004B3200" w:rsidRPr="00574964" w:rsidRDefault="004B3200" w:rsidP="004B3200">
      <w:pPr>
        <w:pStyle w:val="ListParagraph"/>
        <w:numPr>
          <w:ilvl w:val="1"/>
          <w:numId w:val="2"/>
        </w:numPr>
        <w:spacing w:after="0"/>
        <w:jc w:val="both"/>
        <w:rPr>
          <w:rFonts w:cs="Times New Roman"/>
          <w:b/>
          <w:color w:val="000000" w:themeColor="text1"/>
          <w:sz w:val="20"/>
          <w:szCs w:val="20"/>
        </w:rPr>
      </w:pPr>
      <w:r w:rsidRPr="00574964">
        <w:rPr>
          <w:rFonts w:cs="Times New Roman"/>
          <w:b/>
          <w:color w:val="000000" w:themeColor="text1"/>
          <w:sz w:val="20"/>
          <w:szCs w:val="20"/>
        </w:rPr>
        <w:t xml:space="preserve">Action Plan: Preparedness for more response during the rainy seasons. </w:t>
      </w:r>
    </w:p>
    <w:p w:rsidR="004B3200" w:rsidRPr="00574964" w:rsidRDefault="004B3200" w:rsidP="004B3200">
      <w:pPr>
        <w:pStyle w:val="ListParagraph"/>
        <w:numPr>
          <w:ilvl w:val="0"/>
          <w:numId w:val="2"/>
        </w:numPr>
        <w:rPr>
          <w:rFonts w:cs="Times New Roman"/>
          <w:b/>
          <w:sz w:val="20"/>
          <w:szCs w:val="20"/>
        </w:rPr>
      </w:pPr>
      <w:r w:rsidRPr="00574964">
        <w:rPr>
          <w:rFonts w:cs="Times New Roman"/>
          <w:b/>
          <w:sz w:val="20"/>
          <w:szCs w:val="20"/>
        </w:rPr>
        <w:t>Emergency Preparedness activity</w:t>
      </w:r>
    </w:p>
    <w:p w:rsidR="004B3200" w:rsidRPr="00574964" w:rsidRDefault="004B3200" w:rsidP="004B3200">
      <w:pPr>
        <w:pStyle w:val="ListParagraph"/>
        <w:numPr>
          <w:ilvl w:val="1"/>
          <w:numId w:val="2"/>
        </w:numPr>
        <w:rPr>
          <w:rFonts w:cs="Times New Roman"/>
          <w:sz w:val="20"/>
          <w:szCs w:val="20"/>
        </w:rPr>
      </w:pPr>
      <w:r w:rsidRPr="00574964">
        <w:rPr>
          <w:rFonts w:cs="Times New Roman"/>
          <w:sz w:val="20"/>
          <w:szCs w:val="20"/>
        </w:rPr>
        <w:t xml:space="preserve">OCHA is asking all clusters to draft the Humanitarian Response Plan for Rakhine State. This document will be used to guide the humanitarian response during emergency. </w:t>
      </w:r>
    </w:p>
    <w:p w:rsidR="004B3200" w:rsidRPr="00574964" w:rsidRDefault="004B3200" w:rsidP="004B3200">
      <w:pPr>
        <w:pStyle w:val="ListParagraph"/>
        <w:numPr>
          <w:ilvl w:val="1"/>
          <w:numId w:val="2"/>
        </w:numPr>
        <w:rPr>
          <w:rFonts w:cs="Times New Roman"/>
          <w:sz w:val="20"/>
          <w:szCs w:val="20"/>
        </w:rPr>
      </w:pPr>
      <w:r w:rsidRPr="00574964">
        <w:rPr>
          <w:rFonts w:cs="Times New Roman"/>
          <w:sz w:val="20"/>
          <w:szCs w:val="20"/>
        </w:rPr>
        <w:t xml:space="preserve">It is expected that the clusters are ready with approximately 10.000 caseload during emergency. It is important to have preparedness measure in place, in particular for WASH material. </w:t>
      </w:r>
    </w:p>
    <w:p w:rsidR="004B3200" w:rsidRPr="00574964" w:rsidRDefault="004B3200" w:rsidP="004B3200">
      <w:pPr>
        <w:pStyle w:val="ListParagraph"/>
        <w:numPr>
          <w:ilvl w:val="1"/>
          <w:numId w:val="2"/>
        </w:numPr>
        <w:rPr>
          <w:rFonts w:cs="Times New Roman"/>
          <w:sz w:val="20"/>
          <w:szCs w:val="20"/>
        </w:rPr>
      </w:pPr>
      <w:r w:rsidRPr="00574964">
        <w:rPr>
          <w:rFonts w:cs="Times New Roman"/>
          <w:b/>
          <w:sz w:val="20"/>
          <w:szCs w:val="20"/>
        </w:rPr>
        <w:t>Action Plan</w:t>
      </w:r>
      <w:r w:rsidRPr="00574964">
        <w:rPr>
          <w:rFonts w:cs="Times New Roman"/>
          <w:sz w:val="20"/>
          <w:szCs w:val="20"/>
        </w:rPr>
        <w:t xml:space="preserve">: List of </w:t>
      </w:r>
      <w:r w:rsidR="000631C0" w:rsidRPr="00574964">
        <w:rPr>
          <w:rFonts w:cs="Times New Roman"/>
          <w:sz w:val="20"/>
          <w:szCs w:val="20"/>
        </w:rPr>
        <w:t>existing</w:t>
      </w:r>
      <w:r w:rsidRPr="00574964">
        <w:rPr>
          <w:rFonts w:cs="Times New Roman"/>
          <w:sz w:val="20"/>
          <w:szCs w:val="20"/>
        </w:rPr>
        <w:t xml:space="preserve"> material available in </w:t>
      </w:r>
      <w:proofErr w:type="spellStart"/>
      <w:r w:rsidRPr="00574964">
        <w:rPr>
          <w:rFonts w:cs="Times New Roman"/>
          <w:sz w:val="20"/>
          <w:szCs w:val="20"/>
        </w:rPr>
        <w:t>Sittwe</w:t>
      </w:r>
      <w:proofErr w:type="spellEnd"/>
      <w:r w:rsidRPr="00574964">
        <w:rPr>
          <w:rFonts w:cs="Times New Roman"/>
          <w:sz w:val="20"/>
          <w:szCs w:val="20"/>
        </w:rPr>
        <w:t xml:space="preserve"> from all agencies. Most of the agencies does not have emergency WASH material for emergency preparedness and response. No </w:t>
      </w:r>
      <w:proofErr w:type="spellStart"/>
      <w:r w:rsidRPr="00574964">
        <w:rPr>
          <w:rFonts w:cs="Times New Roman"/>
          <w:sz w:val="20"/>
          <w:szCs w:val="20"/>
        </w:rPr>
        <w:t>aquatab</w:t>
      </w:r>
      <w:proofErr w:type="spellEnd"/>
      <w:r w:rsidRPr="00574964">
        <w:rPr>
          <w:rFonts w:cs="Times New Roman"/>
          <w:sz w:val="20"/>
          <w:szCs w:val="20"/>
        </w:rPr>
        <w:t xml:space="preserve"> available in </w:t>
      </w:r>
      <w:proofErr w:type="spellStart"/>
      <w:r w:rsidRPr="00574964">
        <w:rPr>
          <w:rFonts w:cs="Times New Roman"/>
          <w:sz w:val="20"/>
          <w:szCs w:val="20"/>
        </w:rPr>
        <w:t>Sittwe</w:t>
      </w:r>
      <w:proofErr w:type="spellEnd"/>
      <w:r w:rsidRPr="00574964">
        <w:rPr>
          <w:rFonts w:cs="Times New Roman"/>
          <w:sz w:val="20"/>
          <w:szCs w:val="20"/>
        </w:rPr>
        <w:t xml:space="preserve">, however there are huge quantity </w:t>
      </w:r>
      <w:proofErr w:type="spellStart"/>
      <w:r w:rsidRPr="00574964">
        <w:rPr>
          <w:rFonts w:cs="Times New Roman"/>
          <w:sz w:val="20"/>
          <w:szCs w:val="20"/>
        </w:rPr>
        <w:t>o</w:t>
      </w:r>
      <w:proofErr w:type="spellEnd"/>
      <w:r w:rsidRPr="00574964">
        <w:rPr>
          <w:rFonts w:cs="Times New Roman"/>
          <w:sz w:val="20"/>
          <w:szCs w:val="20"/>
        </w:rPr>
        <w:t xml:space="preserve"> PUR sachets and Chlorine buckets</w:t>
      </w:r>
      <w:r w:rsidR="000631C0" w:rsidRPr="00574964">
        <w:rPr>
          <w:rFonts w:cs="Times New Roman"/>
          <w:sz w:val="20"/>
          <w:szCs w:val="20"/>
        </w:rPr>
        <w:t xml:space="preserve"> within the </w:t>
      </w:r>
      <w:proofErr w:type="spellStart"/>
      <w:proofErr w:type="gramStart"/>
      <w:r w:rsidR="000631C0" w:rsidRPr="00574964">
        <w:rPr>
          <w:rFonts w:cs="Times New Roman"/>
          <w:sz w:val="20"/>
          <w:szCs w:val="20"/>
        </w:rPr>
        <w:t>Unicef</w:t>
      </w:r>
      <w:proofErr w:type="spellEnd"/>
      <w:proofErr w:type="gramEnd"/>
      <w:r w:rsidR="000631C0" w:rsidRPr="00574964">
        <w:rPr>
          <w:rFonts w:cs="Times New Roman"/>
          <w:sz w:val="20"/>
          <w:szCs w:val="20"/>
        </w:rPr>
        <w:t xml:space="preserve"> warehouse</w:t>
      </w:r>
      <w:r w:rsidRPr="00574964">
        <w:rPr>
          <w:rFonts w:cs="Times New Roman"/>
          <w:sz w:val="20"/>
          <w:szCs w:val="20"/>
        </w:rPr>
        <w:t>.</w:t>
      </w:r>
      <w:r w:rsidR="000631C0" w:rsidRPr="00574964">
        <w:rPr>
          <w:rFonts w:cs="Times New Roman"/>
          <w:sz w:val="20"/>
          <w:szCs w:val="20"/>
        </w:rPr>
        <w:t xml:space="preserve"> Partners who need some PUR should contact </w:t>
      </w:r>
      <w:proofErr w:type="spellStart"/>
      <w:proofErr w:type="gramStart"/>
      <w:r w:rsidR="000631C0" w:rsidRPr="00574964">
        <w:rPr>
          <w:rFonts w:cs="Times New Roman"/>
          <w:sz w:val="20"/>
          <w:szCs w:val="20"/>
        </w:rPr>
        <w:t>Unicef</w:t>
      </w:r>
      <w:proofErr w:type="spellEnd"/>
      <w:proofErr w:type="gramEnd"/>
      <w:r w:rsidR="000631C0" w:rsidRPr="00574964">
        <w:rPr>
          <w:rFonts w:cs="Times New Roman"/>
          <w:sz w:val="20"/>
          <w:szCs w:val="20"/>
        </w:rPr>
        <w:t xml:space="preserve"> focal points.</w:t>
      </w:r>
      <w:r w:rsidRPr="00574964">
        <w:rPr>
          <w:rFonts w:cs="Times New Roman"/>
          <w:sz w:val="20"/>
          <w:szCs w:val="20"/>
        </w:rPr>
        <w:t xml:space="preserve"> </w:t>
      </w:r>
    </w:p>
    <w:p w:rsidR="004B3200" w:rsidRPr="00574964" w:rsidRDefault="004B3200" w:rsidP="004B3200">
      <w:pPr>
        <w:pStyle w:val="ListParagraph"/>
        <w:numPr>
          <w:ilvl w:val="1"/>
          <w:numId w:val="2"/>
        </w:numPr>
        <w:rPr>
          <w:rFonts w:cs="Times New Roman"/>
          <w:sz w:val="20"/>
          <w:szCs w:val="20"/>
        </w:rPr>
      </w:pPr>
    </w:p>
    <w:p w:rsidR="004B3200" w:rsidRPr="00574964" w:rsidRDefault="004B3200" w:rsidP="004B3200">
      <w:pPr>
        <w:pStyle w:val="ListParagraph"/>
        <w:numPr>
          <w:ilvl w:val="0"/>
          <w:numId w:val="2"/>
        </w:numPr>
        <w:rPr>
          <w:rFonts w:cs="Times New Roman"/>
          <w:b/>
          <w:sz w:val="20"/>
          <w:szCs w:val="20"/>
        </w:rPr>
      </w:pPr>
      <w:r w:rsidRPr="00574964">
        <w:rPr>
          <w:rFonts w:cs="Times New Roman"/>
          <w:b/>
          <w:sz w:val="20"/>
          <w:szCs w:val="20"/>
        </w:rPr>
        <w:t>WASH Condition in the camp</w:t>
      </w:r>
    </w:p>
    <w:p w:rsidR="0084764E" w:rsidRPr="00574964" w:rsidRDefault="0084764E" w:rsidP="0084764E">
      <w:pPr>
        <w:pStyle w:val="ListParagraph"/>
        <w:numPr>
          <w:ilvl w:val="1"/>
          <w:numId w:val="2"/>
        </w:numPr>
        <w:rPr>
          <w:rFonts w:cs="Times New Roman"/>
          <w:sz w:val="20"/>
          <w:szCs w:val="20"/>
        </w:rPr>
      </w:pPr>
      <w:r w:rsidRPr="00574964">
        <w:rPr>
          <w:rFonts w:cs="Times New Roman"/>
          <w:sz w:val="20"/>
          <w:szCs w:val="20"/>
        </w:rPr>
        <w:t>Limitation of IEC material on WASH in The camp. So far there is no general WASH IEC material which can be used as a tool to deliver WASH hygiene education. Most of the agencies have their own IEC material.</w:t>
      </w:r>
      <w:r w:rsidR="000631C0" w:rsidRPr="00574964">
        <w:rPr>
          <w:rFonts w:cs="Times New Roman"/>
          <w:sz w:val="20"/>
          <w:szCs w:val="20"/>
        </w:rPr>
        <w:t xml:space="preserve"> The IEC material developed by the government has less picture and contains a lot of information. </w:t>
      </w:r>
      <w:r w:rsidRPr="00574964">
        <w:rPr>
          <w:rFonts w:cs="Times New Roman"/>
          <w:sz w:val="20"/>
          <w:szCs w:val="20"/>
        </w:rPr>
        <w:t xml:space="preserve"> </w:t>
      </w:r>
    </w:p>
    <w:p w:rsidR="000631C0" w:rsidRPr="00574964" w:rsidRDefault="000631C0" w:rsidP="0084764E">
      <w:pPr>
        <w:pStyle w:val="ListParagraph"/>
        <w:numPr>
          <w:ilvl w:val="1"/>
          <w:numId w:val="2"/>
        </w:numPr>
        <w:rPr>
          <w:rFonts w:cs="Times New Roman"/>
          <w:sz w:val="20"/>
          <w:szCs w:val="20"/>
        </w:rPr>
      </w:pPr>
      <w:r w:rsidRPr="00574964">
        <w:rPr>
          <w:rFonts w:cs="Times New Roman"/>
          <w:b/>
          <w:sz w:val="20"/>
          <w:szCs w:val="20"/>
        </w:rPr>
        <w:t>Action plan:</w:t>
      </w:r>
      <w:r w:rsidRPr="00574964">
        <w:rPr>
          <w:rFonts w:cs="Times New Roman"/>
          <w:sz w:val="20"/>
          <w:szCs w:val="20"/>
        </w:rPr>
        <w:t xml:space="preserve"> Prior to the Global Hand Washing Day in 15.10.2016, it is recommended to have specific WASH technical working group to assess and review the existing IEC material. Other preparation for budgeting including prepositioning of material for GHD 2015 can be started within the next few months in the beginning of annual planning and should be included in the work plan. </w:t>
      </w:r>
    </w:p>
    <w:p w:rsidR="004B3200" w:rsidRPr="00574964" w:rsidRDefault="004B3200" w:rsidP="004B3200">
      <w:pPr>
        <w:pStyle w:val="ListParagraph"/>
        <w:numPr>
          <w:ilvl w:val="0"/>
          <w:numId w:val="2"/>
        </w:numPr>
        <w:rPr>
          <w:rFonts w:cs="Times New Roman"/>
          <w:sz w:val="20"/>
          <w:szCs w:val="20"/>
        </w:rPr>
      </w:pPr>
      <w:r w:rsidRPr="00574964">
        <w:rPr>
          <w:rFonts w:cs="Times New Roman"/>
          <w:sz w:val="20"/>
          <w:szCs w:val="20"/>
        </w:rPr>
        <w:t>4Ws Matrix</w:t>
      </w:r>
      <w:r w:rsidR="002A531B" w:rsidRPr="00574964">
        <w:rPr>
          <w:rFonts w:cs="Times New Roman"/>
          <w:sz w:val="20"/>
          <w:szCs w:val="20"/>
        </w:rPr>
        <w:t xml:space="preserve">: So far only few agencies submitted the 4Ws matrix, namely Acted, RI, DRC, and </w:t>
      </w:r>
    </w:p>
    <w:p w:rsidR="004B3200" w:rsidRPr="00574964" w:rsidRDefault="004B3200" w:rsidP="004B3200">
      <w:pPr>
        <w:pStyle w:val="ListParagraph"/>
        <w:numPr>
          <w:ilvl w:val="0"/>
          <w:numId w:val="2"/>
        </w:numPr>
        <w:rPr>
          <w:rFonts w:cs="Times New Roman"/>
          <w:sz w:val="20"/>
          <w:szCs w:val="20"/>
        </w:rPr>
      </w:pPr>
      <w:r w:rsidRPr="00574964">
        <w:rPr>
          <w:rFonts w:cs="Times New Roman"/>
          <w:sz w:val="20"/>
          <w:szCs w:val="20"/>
        </w:rPr>
        <w:t>TOR WASH Evaluator-CDN</w:t>
      </w:r>
      <w:r w:rsidR="002A531B" w:rsidRPr="00574964">
        <w:rPr>
          <w:rFonts w:cs="Times New Roman"/>
          <w:sz w:val="20"/>
          <w:szCs w:val="20"/>
        </w:rPr>
        <w:t xml:space="preserve">: CDN shared the TOR to the WASH Cluster, however there was no presentation from CDN regarding the current progress of the consultation and report. </w:t>
      </w:r>
    </w:p>
    <w:p w:rsidR="004B3200" w:rsidRPr="00574964" w:rsidRDefault="004B3200" w:rsidP="004B3200">
      <w:pPr>
        <w:rPr>
          <w:rFonts w:cs="Times New Roman"/>
          <w:sz w:val="20"/>
          <w:szCs w:val="20"/>
        </w:rPr>
      </w:pPr>
    </w:p>
    <w:p w:rsidR="004B3200" w:rsidRPr="00574964" w:rsidRDefault="004B3200" w:rsidP="004B3200">
      <w:pPr>
        <w:pStyle w:val="ListParagraph"/>
        <w:rPr>
          <w:rFonts w:cs="Times New Roman"/>
          <w:sz w:val="20"/>
          <w:szCs w:val="20"/>
        </w:rPr>
      </w:pPr>
    </w:p>
    <w:sectPr w:rsidR="004B3200" w:rsidRPr="005749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2543D"/>
    <w:multiLevelType w:val="hybridMultilevel"/>
    <w:tmpl w:val="5DE481BA"/>
    <w:lvl w:ilvl="0" w:tplc="0409000F">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F0BF1"/>
    <w:multiLevelType w:val="hybridMultilevel"/>
    <w:tmpl w:val="E4AA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E26DE"/>
    <w:multiLevelType w:val="hybridMultilevel"/>
    <w:tmpl w:val="E294F5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00"/>
    <w:rsid w:val="000631C0"/>
    <w:rsid w:val="00182548"/>
    <w:rsid w:val="002A531B"/>
    <w:rsid w:val="003B4F01"/>
    <w:rsid w:val="003E28BC"/>
    <w:rsid w:val="0048638D"/>
    <w:rsid w:val="004B3200"/>
    <w:rsid w:val="004F0F24"/>
    <w:rsid w:val="00574964"/>
    <w:rsid w:val="0084764E"/>
    <w:rsid w:val="00B63DDF"/>
    <w:rsid w:val="00B964E0"/>
    <w:rsid w:val="00DC1415"/>
    <w:rsid w:val="00ED0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B5B63-C5CD-4F3E-B737-BD00A82A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Basilius Kris Cahyanto</dc:creator>
  <cp:keywords/>
  <dc:description/>
  <cp:lastModifiedBy>Basilius Kris Cahyanto</cp:lastModifiedBy>
  <cp:revision>2</cp:revision>
  <dcterms:created xsi:type="dcterms:W3CDTF">2016-06-29T10:30:00Z</dcterms:created>
  <dcterms:modified xsi:type="dcterms:W3CDTF">2016-06-29T10:30:00Z</dcterms:modified>
</cp:coreProperties>
</file>