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576" w:rsidRPr="00CA66D6" w:rsidRDefault="006A12CD" w:rsidP="005D212D">
      <w:pPr>
        <w:rPr>
          <w:rFonts w:ascii="Times New Roman" w:hAnsi="Times New Roman" w:cs="Times New Roman"/>
          <w:sz w:val="20"/>
          <w:szCs w:val="20"/>
        </w:rPr>
      </w:pPr>
      <w:r>
        <w:rPr>
          <w:rFonts w:ascii="Times New Roman" w:hAnsi="Times New Roman" w:cs="Times New Roman"/>
          <w:noProof/>
          <w:sz w:val="20"/>
          <w:szCs w:val="20"/>
          <w:lang w:val="en-US"/>
        </w:rPr>
        <w:pict>
          <v:shapetype id="_x0000_t202" coordsize="21600,21600" o:spt="202" path="m,l,21600r21600,l21600,xe">
            <v:stroke joinstyle="miter"/>
            <v:path gradientshapeok="t" o:connecttype="rect"/>
          </v:shapetype>
          <v:shape id="Text Box 2" o:spid="_x0000_s1026" type="#_x0000_t202" style="position:absolute;margin-left:0;margin-top:0;width:470.4pt;height:39.85pt;z-index:251661312;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">
            <v:textbox>
              <w:txbxContent>
                <w:p w:rsidR="00EA2B74" w:rsidRDefault="00EA2B74" w:rsidP="00CF2576">
                  <w:pPr>
                    <w:contextualSpacing/>
                    <w:jc w:val="center"/>
                  </w:pPr>
                  <w:r>
                    <w:t>WASH Cluster Kachin&amp; North Shan, Myanmar</w:t>
                  </w:r>
                </w:p>
                <w:p w:rsidR="00EA2B74" w:rsidRDefault="00EA2B74" w:rsidP="00CF2576">
                  <w:pPr>
                    <w:contextualSpacing/>
                    <w:jc w:val="center"/>
                  </w:pPr>
                  <w:r>
                    <w:t xml:space="preserve">Minutes of WASH Cluster meeting - </w:t>
                  </w:r>
                  <w:proofErr w:type="spellStart"/>
                  <w:r>
                    <w:t>Myitkyina</w:t>
                  </w:r>
                  <w:proofErr w:type="spellEnd"/>
                </w:p>
              </w:txbxContent>
            </v:textbox>
          </v:shape>
        </w:pict>
      </w:r>
    </w:p>
    <w:p w:rsidR="00CF2576" w:rsidRPr="00CA66D6" w:rsidRDefault="00CF2576" w:rsidP="00CF2576">
      <w:pPr>
        <w:spacing w:line="240" w:lineRule="auto"/>
        <w:contextualSpacing/>
        <w:jc w:val="center"/>
        <w:rPr>
          <w:rFonts w:ascii="Times New Roman" w:hAnsi="Times New Roman" w:cs="Times New Roman"/>
          <w:sz w:val="20"/>
          <w:szCs w:val="20"/>
        </w:rPr>
      </w:pPr>
    </w:p>
    <w:p w:rsidR="00CF2576" w:rsidRPr="00CA66D6" w:rsidRDefault="00CF2576" w:rsidP="00CF2576">
      <w:pPr>
        <w:spacing w:line="240" w:lineRule="auto"/>
        <w:contextualSpacing/>
        <w:jc w:val="center"/>
        <w:rPr>
          <w:rFonts w:ascii="Times New Roman" w:hAnsi="Times New Roman" w:cs="Times New Roman"/>
          <w:sz w:val="20"/>
          <w:szCs w:val="20"/>
        </w:rPr>
      </w:pPr>
    </w:p>
    <w:p w:rsidR="00984E65" w:rsidRDefault="00984E65" w:rsidP="005C7B02">
      <w:pPr>
        <w:spacing w:line="240" w:lineRule="auto"/>
        <w:contextualSpacing/>
        <w:rPr>
          <w:rFonts w:ascii="Times New Roman" w:hAnsi="Times New Roman" w:cs="Times New Roman"/>
          <w:b/>
          <w:sz w:val="20"/>
          <w:szCs w:val="20"/>
        </w:rPr>
      </w:pPr>
    </w:p>
    <w:p w:rsidR="00CF2576" w:rsidRPr="00CA66D6" w:rsidRDefault="00CF2576" w:rsidP="005C7B02">
      <w:pPr>
        <w:spacing w:line="240" w:lineRule="auto"/>
        <w:contextualSpacing/>
        <w:rPr>
          <w:rFonts w:ascii="Times New Roman" w:hAnsi="Times New Roman" w:cs="Times New Roman"/>
          <w:sz w:val="20"/>
          <w:szCs w:val="20"/>
        </w:rPr>
      </w:pPr>
      <w:r w:rsidRPr="00CA66D6">
        <w:rPr>
          <w:rFonts w:ascii="Times New Roman" w:hAnsi="Times New Roman" w:cs="Times New Roman"/>
          <w:b/>
          <w:sz w:val="20"/>
          <w:szCs w:val="20"/>
        </w:rPr>
        <w:t>Date:</w:t>
      </w:r>
      <w:r w:rsidR="00692640">
        <w:rPr>
          <w:rFonts w:ascii="Times New Roman" w:hAnsi="Times New Roman" w:cs="Times New Roman"/>
          <w:b/>
          <w:sz w:val="20"/>
          <w:szCs w:val="20"/>
        </w:rPr>
        <w:t xml:space="preserve"> </w:t>
      </w:r>
      <w:r w:rsidR="000345D6" w:rsidRPr="00692640">
        <w:rPr>
          <w:rFonts w:ascii="Times New Roman" w:hAnsi="Times New Roman" w:cs="Times New Roman"/>
          <w:sz w:val="20"/>
          <w:szCs w:val="20"/>
        </w:rPr>
        <w:t>Friday</w:t>
      </w:r>
      <w:r w:rsidRPr="00692640">
        <w:rPr>
          <w:rFonts w:ascii="Times New Roman" w:hAnsi="Times New Roman" w:cs="Times New Roman"/>
          <w:sz w:val="20"/>
          <w:szCs w:val="20"/>
        </w:rPr>
        <w:t xml:space="preserve">, </w:t>
      </w:r>
      <w:r w:rsidR="00692640" w:rsidRPr="00692640">
        <w:rPr>
          <w:rFonts w:ascii="Times New Roman" w:hAnsi="Times New Roman" w:cs="Times New Roman"/>
          <w:sz w:val="20"/>
          <w:szCs w:val="20"/>
        </w:rPr>
        <w:t>28</w:t>
      </w:r>
      <w:r w:rsidR="000345D6" w:rsidRPr="00692640">
        <w:rPr>
          <w:rFonts w:ascii="Times New Roman" w:hAnsi="Times New Roman" w:cs="Times New Roman"/>
          <w:sz w:val="20"/>
          <w:szCs w:val="20"/>
          <w:vertAlign w:val="superscript"/>
        </w:rPr>
        <w:t>th</w:t>
      </w:r>
      <w:r w:rsidR="00692640" w:rsidRPr="00692640">
        <w:rPr>
          <w:rFonts w:ascii="Times New Roman" w:hAnsi="Times New Roman" w:cs="Times New Roman"/>
          <w:sz w:val="20"/>
          <w:szCs w:val="20"/>
        </w:rPr>
        <w:t xml:space="preserve"> July </w:t>
      </w:r>
      <w:r w:rsidR="005F2CAE" w:rsidRPr="00692640">
        <w:rPr>
          <w:rFonts w:ascii="Times New Roman" w:hAnsi="Times New Roman" w:cs="Times New Roman"/>
          <w:sz w:val="20"/>
          <w:szCs w:val="20"/>
        </w:rPr>
        <w:t>1</w:t>
      </w:r>
      <w:r w:rsidR="000E46D2" w:rsidRPr="00692640">
        <w:rPr>
          <w:rFonts w:ascii="Times New Roman" w:hAnsi="Times New Roman" w:cs="Times New Roman"/>
          <w:sz w:val="20"/>
          <w:szCs w:val="20"/>
        </w:rPr>
        <w:t>5</w:t>
      </w:r>
      <w:r w:rsidRPr="00CA66D6">
        <w:rPr>
          <w:rFonts w:ascii="Times New Roman" w:hAnsi="Times New Roman" w:cs="Times New Roman"/>
          <w:sz w:val="20"/>
          <w:szCs w:val="20"/>
        </w:rPr>
        <w:t>;</w:t>
      </w:r>
      <w:r w:rsidR="00692640">
        <w:rPr>
          <w:rFonts w:ascii="Times New Roman" w:hAnsi="Times New Roman" w:cs="Times New Roman"/>
          <w:sz w:val="20"/>
          <w:szCs w:val="20"/>
        </w:rPr>
        <w:tab/>
      </w:r>
      <w:r w:rsidR="00692640">
        <w:rPr>
          <w:rFonts w:ascii="Times New Roman" w:hAnsi="Times New Roman" w:cs="Times New Roman"/>
          <w:sz w:val="20"/>
          <w:szCs w:val="20"/>
        </w:rPr>
        <w:tab/>
      </w:r>
      <w:proofErr w:type="spellStart"/>
      <w:r w:rsidRPr="00CA66D6">
        <w:rPr>
          <w:rFonts w:ascii="Times New Roman" w:hAnsi="Times New Roman" w:cs="Times New Roman"/>
          <w:b/>
          <w:sz w:val="20"/>
          <w:szCs w:val="20"/>
        </w:rPr>
        <w:t>Venue</w:t>
      </w:r>
      <w:proofErr w:type="gramStart"/>
      <w:r w:rsidRPr="00CA66D6">
        <w:rPr>
          <w:rFonts w:ascii="Times New Roman" w:hAnsi="Times New Roman" w:cs="Times New Roman"/>
          <w:b/>
          <w:sz w:val="20"/>
          <w:szCs w:val="20"/>
        </w:rPr>
        <w:t>:</w:t>
      </w:r>
      <w:r w:rsidR="00730D59">
        <w:rPr>
          <w:rFonts w:ascii="Times New Roman" w:hAnsi="Times New Roman" w:cs="Times New Roman"/>
          <w:sz w:val="20"/>
          <w:szCs w:val="20"/>
        </w:rPr>
        <w:t>UNICEF</w:t>
      </w:r>
      <w:proofErr w:type="spellEnd"/>
      <w:proofErr w:type="gramEnd"/>
    </w:p>
    <w:p w:rsidR="00CF2576" w:rsidRPr="00CA66D6" w:rsidRDefault="00CF2576" w:rsidP="005C7B02">
      <w:pPr>
        <w:spacing w:line="240" w:lineRule="auto"/>
        <w:contextualSpacing/>
        <w:rPr>
          <w:rFonts w:ascii="Times New Roman" w:hAnsi="Times New Roman" w:cs="Times New Roman"/>
          <w:sz w:val="20"/>
          <w:szCs w:val="20"/>
        </w:rPr>
      </w:pPr>
      <w:r w:rsidRPr="00CA66D6">
        <w:rPr>
          <w:rFonts w:ascii="Times New Roman" w:hAnsi="Times New Roman" w:cs="Times New Roman"/>
          <w:b/>
          <w:sz w:val="20"/>
          <w:szCs w:val="20"/>
        </w:rPr>
        <w:t>Time</w:t>
      </w:r>
      <w:r w:rsidR="00F37344" w:rsidRPr="00CA66D6">
        <w:rPr>
          <w:rFonts w:ascii="Times New Roman" w:hAnsi="Times New Roman" w:cs="Times New Roman"/>
          <w:b/>
          <w:sz w:val="20"/>
          <w:szCs w:val="20"/>
        </w:rPr>
        <w:t>:</w:t>
      </w:r>
      <w:r w:rsidR="00F37344">
        <w:rPr>
          <w:rFonts w:ascii="Times New Roman" w:hAnsi="Times New Roman" w:cs="Times New Roman"/>
          <w:sz w:val="20"/>
          <w:szCs w:val="20"/>
        </w:rPr>
        <w:t xml:space="preserve"> 10:30</w:t>
      </w:r>
      <w:r w:rsidR="00692640">
        <w:rPr>
          <w:rFonts w:ascii="Times New Roman" w:hAnsi="Times New Roman" w:cs="Times New Roman"/>
          <w:sz w:val="20"/>
          <w:szCs w:val="20"/>
        </w:rPr>
        <w:t xml:space="preserve"> h – 12</w:t>
      </w:r>
      <w:r w:rsidR="000345D6">
        <w:rPr>
          <w:rFonts w:ascii="Times New Roman" w:hAnsi="Times New Roman" w:cs="Times New Roman"/>
          <w:sz w:val="20"/>
          <w:szCs w:val="20"/>
        </w:rPr>
        <w:t>h30</w:t>
      </w:r>
      <w:r w:rsidR="00F92118" w:rsidRPr="00CA66D6">
        <w:rPr>
          <w:rFonts w:ascii="Times New Roman" w:hAnsi="Times New Roman" w:cs="Times New Roman"/>
          <w:sz w:val="20"/>
          <w:szCs w:val="20"/>
        </w:rPr>
        <w:t xml:space="preserve">h; </w:t>
      </w:r>
      <w:r w:rsidR="00692640">
        <w:rPr>
          <w:rFonts w:ascii="Times New Roman" w:hAnsi="Times New Roman" w:cs="Times New Roman"/>
          <w:sz w:val="20"/>
          <w:szCs w:val="20"/>
        </w:rPr>
        <w:tab/>
      </w:r>
      <w:r w:rsidR="00692640">
        <w:rPr>
          <w:rFonts w:ascii="Times New Roman" w:hAnsi="Times New Roman" w:cs="Times New Roman"/>
          <w:sz w:val="20"/>
          <w:szCs w:val="20"/>
        </w:rPr>
        <w:tab/>
      </w:r>
      <w:r w:rsidRPr="00CA66D6">
        <w:rPr>
          <w:rFonts w:ascii="Times New Roman" w:hAnsi="Times New Roman" w:cs="Times New Roman"/>
          <w:b/>
          <w:sz w:val="20"/>
          <w:szCs w:val="20"/>
        </w:rPr>
        <w:t>Duration:</w:t>
      </w:r>
      <w:r w:rsidR="00730D59">
        <w:rPr>
          <w:rFonts w:ascii="Times New Roman" w:hAnsi="Times New Roman" w:cs="Times New Roman"/>
          <w:sz w:val="20"/>
          <w:szCs w:val="20"/>
        </w:rPr>
        <w:t xml:space="preserve"> 2</w:t>
      </w:r>
      <w:r w:rsidR="00E13EBD" w:rsidRPr="00CA66D6">
        <w:rPr>
          <w:rFonts w:ascii="Times New Roman" w:hAnsi="Times New Roman" w:cs="Times New Roman"/>
          <w:sz w:val="20"/>
          <w:szCs w:val="20"/>
        </w:rPr>
        <w:t xml:space="preserve">hour </w:t>
      </w:r>
    </w:p>
    <w:p w:rsidR="00CF2576" w:rsidRDefault="00CF2576" w:rsidP="00C00648">
      <w:pPr>
        <w:spacing w:line="240" w:lineRule="auto"/>
        <w:contextualSpacing/>
        <w:rPr>
          <w:rFonts w:ascii="Times New Roman" w:hAnsi="Times New Roman" w:cs="Times New Roman"/>
          <w:sz w:val="20"/>
          <w:szCs w:val="20"/>
        </w:rPr>
      </w:pPr>
      <w:r w:rsidRPr="00CA66D6">
        <w:rPr>
          <w:rFonts w:ascii="Times New Roman" w:hAnsi="Times New Roman" w:cs="Times New Roman"/>
          <w:b/>
          <w:sz w:val="20"/>
          <w:szCs w:val="20"/>
        </w:rPr>
        <w:t>No. of participants</w:t>
      </w:r>
      <w:r w:rsidRPr="00CA66D6">
        <w:rPr>
          <w:rFonts w:ascii="Times New Roman" w:hAnsi="Times New Roman" w:cs="Times New Roman"/>
          <w:sz w:val="20"/>
          <w:szCs w:val="20"/>
        </w:rPr>
        <w:t xml:space="preserve">– </w:t>
      </w:r>
      <w:r w:rsidR="00692640">
        <w:rPr>
          <w:rFonts w:ascii="Times New Roman" w:hAnsi="Times New Roman" w:cs="Times New Roman"/>
          <w:sz w:val="20"/>
          <w:szCs w:val="20"/>
        </w:rPr>
        <w:t>8</w:t>
      </w:r>
    </w:p>
    <w:p w:rsidR="00984E65" w:rsidRPr="00CA66D6" w:rsidRDefault="00984E65" w:rsidP="00C00648">
      <w:pPr>
        <w:spacing w:line="240" w:lineRule="auto"/>
        <w:contextualSpacing/>
        <w:rPr>
          <w:rFonts w:ascii="Times New Roman" w:hAnsi="Times New Roman" w:cs="Times New Roman"/>
          <w:sz w:val="20"/>
          <w:szCs w:val="20"/>
        </w:rPr>
      </w:pPr>
    </w:p>
    <w:p w:rsidR="00C00648" w:rsidRPr="00CA66D6" w:rsidRDefault="00516174" w:rsidP="00C00648">
      <w:pPr>
        <w:spacing w:line="240" w:lineRule="auto"/>
        <w:contextualSpacing/>
        <w:rPr>
          <w:rFonts w:ascii="Times New Roman" w:hAnsi="Times New Roman" w:cs="Times New Roman"/>
          <w:sz w:val="20"/>
          <w:szCs w:val="20"/>
        </w:rPr>
      </w:pPr>
      <w:r w:rsidRPr="00692640">
        <w:rPr>
          <w:rFonts w:ascii="Times New Roman" w:hAnsi="Times New Roman" w:cs="Times New Roman"/>
          <w:b/>
          <w:sz w:val="20"/>
          <w:szCs w:val="20"/>
        </w:rPr>
        <w:t>Number of Agencies</w:t>
      </w:r>
      <w:r w:rsidRPr="00CA66D6">
        <w:rPr>
          <w:rFonts w:ascii="Times New Roman" w:hAnsi="Times New Roman" w:cs="Times New Roman"/>
          <w:sz w:val="20"/>
          <w:szCs w:val="20"/>
        </w:rPr>
        <w:t xml:space="preserve">: </w:t>
      </w:r>
      <w:r w:rsidR="00692640">
        <w:rPr>
          <w:rFonts w:ascii="Times New Roman" w:hAnsi="Times New Roman" w:cs="Times New Roman"/>
          <w:sz w:val="20"/>
          <w:szCs w:val="20"/>
        </w:rPr>
        <w:t>5</w:t>
      </w:r>
    </w:p>
    <w:p w:rsidR="005F2CAE" w:rsidRPr="00CA66D6" w:rsidRDefault="005F2CAE" w:rsidP="00C00648">
      <w:pPr>
        <w:spacing w:line="240" w:lineRule="auto"/>
        <w:contextualSpacing/>
        <w:rPr>
          <w:rFonts w:ascii="Times New Roman" w:hAnsi="Times New Roman" w:cs="Times New Roman"/>
          <w:sz w:val="20"/>
          <w:szCs w:val="20"/>
        </w:rPr>
      </w:pPr>
    </w:p>
    <w:p w:rsidR="005F2CAE" w:rsidRDefault="005F2CAE" w:rsidP="005F2CAE">
      <w:pPr>
        <w:contextualSpacing/>
        <w:rPr>
          <w:rFonts w:ascii="Times New Roman" w:hAnsi="Times New Roman" w:cs="Times New Roman"/>
          <w:b/>
          <w:sz w:val="20"/>
          <w:szCs w:val="20"/>
        </w:rPr>
      </w:pPr>
      <w:r w:rsidRPr="00CA66D6">
        <w:rPr>
          <w:rFonts w:ascii="Times New Roman" w:hAnsi="Times New Roman" w:cs="Times New Roman"/>
          <w:b/>
          <w:sz w:val="20"/>
          <w:szCs w:val="20"/>
        </w:rPr>
        <w:t>Participants list o</w:t>
      </w:r>
      <w:r w:rsidR="000345D6">
        <w:rPr>
          <w:rFonts w:ascii="Times New Roman" w:hAnsi="Times New Roman" w:cs="Times New Roman"/>
          <w:b/>
          <w:sz w:val="20"/>
          <w:szCs w:val="20"/>
        </w:rPr>
        <w:t>f cluster meeting (</w:t>
      </w:r>
      <w:proofErr w:type="spellStart"/>
      <w:r w:rsidR="000345D6">
        <w:rPr>
          <w:rFonts w:ascii="Times New Roman" w:hAnsi="Times New Roman" w:cs="Times New Roman"/>
          <w:b/>
          <w:sz w:val="20"/>
          <w:szCs w:val="20"/>
        </w:rPr>
        <w:t>Myitkyina</w:t>
      </w:r>
      <w:proofErr w:type="spellEnd"/>
      <w:r w:rsidR="000345D6">
        <w:rPr>
          <w:rFonts w:ascii="Times New Roman" w:hAnsi="Times New Roman" w:cs="Times New Roman"/>
          <w:b/>
          <w:sz w:val="20"/>
          <w:szCs w:val="20"/>
        </w:rPr>
        <w:t>)</w:t>
      </w:r>
    </w:p>
    <w:p w:rsidR="005F11CA" w:rsidRDefault="005F11CA" w:rsidP="005F2CAE">
      <w:pPr>
        <w:contextualSpacing/>
        <w:rPr>
          <w:rFonts w:ascii="Times New Roman" w:hAnsi="Times New Roman" w:cs="Times New Roman"/>
          <w:b/>
          <w:sz w:val="20"/>
          <w:szCs w:val="20"/>
        </w:rPr>
      </w:pPr>
    </w:p>
    <w:tbl>
      <w:tblPr>
        <w:tblStyle w:val="TableGrid"/>
        <w:tblW w:w="11160" w:type="dxa"/>
        <w:tblInd w:w="-792" w:type="dxa"/>
        <w:tblLayout w:type="fixed"/>
        <w:tblLook w:val="04A0" w:firstRow="1" w:lastRow="0" w:firstColumn="1" w:lastColumn="0" w:noHBand="0" w:noVBand="1"/>
      </w:tblPr>
      <w:tblGrid>
        <w:gridCol w:w="1530"/>
        <w:gridCol w:w="1710"/>
        <w:gridCol w:w="2700"/>
        <w:gridCol w:w="1350"/>
        <w:gridCol w:w="3870"/>
      </w:tblGrid>
      <w:tr w:rsidR="005F11CA" w:rsidRPr="0093734C" w:rsidTr="00BC0BE9">
        <w:tc>
          <w:tcPr>
            <w:tcW w:w="1530" w:type="dxa"/>
          </w:tcPr>
          <w:p w:rsidR="005F11CA" w:rsidRPr="0093734C" w:rsidRDefault="005F11CA" w:rsidP="00BC0BE9">
            <w:pPr>
              <w:contextualSpacing/>
              <w:rPr>
                <w:rFonts w:ascii="Tahoma" w:hAnsi="Tahoma" w:cs="Tahoma"/>
                <w:b/>
                <w:sz w:val="19"/>
                <w:szCs w:val="19"/>
              </w:rPr>
            </w:pPr>
            <w:r w:rsidRPr="0093734C">
              <w:rPr>
                <w:rFonts w:ascii="Tahoma" w:hAnsi="Tahoma" w:cs="Tahoma"/>
                <w:b/>
                <w:sz w:val="19"/>
                <w:szCs w:val="19"/>
              </w:rPr>
              <w:t>Organisation</w:t>
            </w:r>
          </w:p>
        </w:tc>
        <w:tc>
          <w:tcPr>
            <w:tcW w:w="1710" w:type="dxa"/>
          </w:tcPr>
          <w:p w:rsidR="005F11CA" w:rsidRPr="0093734C" w:rsidRDefault="005F11CA" w:rsidP="00BC0BE9">
            <w:pPr>
              <w:contextualSpacing/>
              <w:rPr>
                <w:rFonts w:ascii="Tahoma" w:hAnsi="Tahoma" w:cs="Tahoma"/>
                <w:b/>
                <w:sz w:val="19"/>
                <w:szCs w:val="19"/>
              </w:rPr>
            </w:pPr>
            <w:r w:rsidRPr="0093734C">
              <w:rPr>
                <w:rFonts w:ascii="Tahoma" w:hAnsi="Tahoma" w:cs="Tahoma"/>
                <w:b/>
                <w:sz w:val="19"/>
                <w:szCs w:val="19"/>
              </w:rPr>
              <w:t>Name</w:t>
            </w:r>
          </w:p>
        </w:tc>
        <w:tc>
          <w:tcPr>
            <w:tcW w:w="2700" w:type="dxa"/>
          </w:tcPr>
          <w:p w:rsidR="005F11CA" w:rsidRPr="0093734C" w:rsidRDefault="005F11CA" w:rsidP="00BC0BE9">
            <w:pPr>
              <w:contextualSpacing/>
              <w:rPr>
                <w:rFonts w:ascii="Tahoma" w:hAnsi="Tahoma" w:cs="Tahoma"/>
                <w:b/>
                <w:sz w:val="19"/>
                <w:szCs w:val="19"/>
              </w:rPr>
            </w:pPr>
            <w:r w:rsidRPr="0093734C">
              <w:rPr>
                <w:rFonts w:ascii="Tahoma" w:hAnsi="Tahoma" w:cs="Tahoma"/>
                <w:b/>
                <w:sz w:val="19"/>
                <w:szCs w:val="19"/>
              </w:rPr>
              <w:t>Position</w:t>
            </w:r>
          </w:p>
        </w:tc>
        <w:tc>
          <w:tcPr>
            <w:tcW w:w="1350" w:type="dxa"/>
          </w:tcPr>
          <w:p w:rsidR="005F11CA" w:rsidRPr="0093734C" w:rsidRDefault="005F11CA" w:rsidP="00BC0BE9">
            <w:pPr>
              <w:contextualSpacing/>
              <w:rPr>
                <w:rFonts w:ascii="Tahoma" w:hAnsi="Tahoma" w:cs="Tahoma"/>
                <w:b/>
                <w:sz w:val="19"/>
                <w:szCs w:val="19"/>
              </w:rPr>
            </w:pPr>
            <w:r w:rsidRPr="0093734C">
              <w:rPr>
                <w:rFonts w:ascii="Tahoma" w:hAnsi="Tahoma" w:cs="Tahoma"/>
                <w:b/>
                <w:sz w:val="19"/>
                <w:szCs w:val="19"/>
              </w:rPr>
              <w:t xml:space="preserve">Phone </w:t>
            </w:r>
          </w:p>
        </w:tc>
        <w:tc>
          <w:tcPr>
            <w:tcW w:w="3870" w:type="dxa"/>
          </w:tcPr>
          <w:p w:rsidR="005F11CA" w:rsidRPr="0093734C" w:rsidRDefault="005F11CA" w:rsidP="00BC0BE9">
            <w:pPr>
              <w:contextualSpacing/>
              <w:rPr>
                <w:rFonts w:ascii="Tahoma" w:hAnsi="Tahoma" w:cs="Tahoma"/>
                <w:b/>
                <w:sz w:val="19"/>
                <w:szCs w:val="19"/>
              </w:rPr>
            </w:pPr>
            <w:r>
              <w:rPr>
                <w:rFonts w:ascii="Tahoma" w:hAnsi="Tahoma" w:cs="Tahoma"/>
                <w:b/>
                <w:sz w:val="19"/>
                <w:szCs w:val="19"/>
              </w:rPr>
              <w:t>Email address</w:t>
            </w:r>
          </w:p>
        </w:tc>
      </w:tr>
      <w:tr w:rsidR="005C76DE" w:rsidRPr="0093734C" w:rsidTr="005F11CA">
        <w:tc>
          <w:tcPr>
            <w:tcW w:w="1530" w:type="dxa"/>
            <w:vAlign w:val="center"/>
          </w:tcPr>
          <w:p w:rsidR="005C76DE" w:rsidRPr="0093734C" w:rsidRDefault="005C76DE" w:rsidP="005C76DE">
            <w:pPr>
              <w:contextualSpacing/>
              <w:rPr>
                <w:rFonts w:ascii="Tahoma" w:hAnsi="Tahoma" w:cs="Tahoma"/>
                <w:sz w:val="19"/>
                <w:szCs w:val="19"/>
              </w:rPr>
            </w:pPr>
            <w:r>
              <w:rPr>
                <w:rFonts w:ascii="Tahoma" w:hAnsi="Tahoma" w:cs="Tahoma"/>
                <w:sz w:val="19"/>
                <w:szCs w:val="19"/>
              </w:rPr>
              <w:t>Oxfam</w:t>
            </w:r>
          </w:p>
        </w:tc>
        <w:tc>
          <w:tcPr>
            <w:tcW w:w="1710" w:type="dxa"/>
            <w:vAlign w:val="center"/>
          </w:tcPr>
          <w:p w:rsidR="005C76DE" w:rsidRPr="0093734C" w:rsidRDefault="005C76DE" w:rsidP="005C76DE">
            <w:pPr>
              <w:contextualSpacing/>
              <w:rPr>
                <w:rFonts w:ascii="Tahoma" w:hAnsi="Tahoma" w:cs="Tahoma"/>
                <w:sz w:val="19"/>
                <w:szCs w:val="19"/>
              </w:rPr>
            </w:pPr>
            <w:r>
              <w:rPr>
                <w:rFonts w:ascii="Tahoma" w:hAnsi="Tahoma" w:cs="Tahoma"/>
                <w:sz w:val="19"/>
                <w:szCs w:val="19"/>
              </w:rPr>
              <w:t>Saw Thor</w:t>
            </w:r>
          </w:p>
        </w:tc>
        <w:tc>
          <w:tcPr>
            <w:tcW w:w="2700" w:type="dxa"/>
            <w:vAlign w:val="center"/>
          </w:tcPr>
          <w:p w:rsidR="005C76DE" w:rsidRPr="0093734C" w:rsidRDefault="005C76DE" w:rsidP="005C76DE">
            <w:pPr>
              <w:contextualSpacing/>
              <w:rPr>
                <w:rFonts w:ascii="Tahoma" w:hAnsi="Tahoma" w:cs="Tahoma"/>
                <w:sz w:val="19"/>
                <w:szCs w:val="19"/>
              </w:rPr>
            </w:pPr>
            <w:r>
              <w:rPr>
                <w:rFonts w:ascii="Tahoma" w:hAnsi="Tahoma" w:cs="Tahoma"/>
                <w:sz w:val="19"/>
                <w:szCs w:val="19"/>
              </w:rPr>
              <w:t>WTL</w:t>
            </w:r>
          </w:p>
        </w:tc>
        <w:tc>
          <w:tcPr>
            <w:tcW w:w="1350" w:type="dxa"/>
            <w:vAlign w:val="center"/>
          </w:tcPr>
          <w:p w:rsidR="005C76DE" w:rsidRPr="0093734C" w:rsidRDefault="007E503F" w:rsidP="005C76DE">
            <w:pPr>
              <w:contextualSpacing/>
              <w:rPr>
                <w:rFonts w:ascii="Tahoma" w:hAnsi="Tahoma" w:cs="Tahoma"/>
                <w:sz w:val="18"/>
                <w:szCs w:val="18"/>
              </w:rPr>
            </w:pPr>
            <w:r>
              <w:rPr>
                <w:rFonts w:ascii="Tahoma" w:hAnsi="Tahoma" w:cs="Tahoma"/>
                <w:sz w:val="18"/>
                <w:szCs w:val="18"/>
              </w:rPr>
              <w:t>09793088436</w:t>
            </w:r>
          </w:p>
        </w:tc>
        <w:tc>
          <w:tcPr>
            <w:tcW w:w="3870" w:type="dxa"/>
            <w:vAlign w:val="center"/>
          </w:tcPr>
          <w:p w:rsidR="005C76DE" w:rsidRPr="0093734C" w:rsidRDefault="005C76DE" w:rsidP="005C76DE">
            <w:pPr>
              <w:contextualSpacing/>
              <w:rPr>
                <w:rFonts w:ascii="Tahoma" w:hAnsi="Tahoma" w:cs="Tahoma"/>
                <w:sz w:val="19"/>
                <w:szCs w:val="19"/>
              </w:rPr>
            </w:pPr>
            <w:r>
              <w:t>kalabya@gmail.com</w:t>
            </w:r>
            <w:hyperlink r:id="rId8" w:history="1"/>
          </w:p>
        </w:tc>
      </w:tr>
      <w:tr w:rsidR="005F11CA" w:rsidRPr="0093734C" w:rsidTr="005F11CA">
        <w:tc>
          <w:tcPr>
            <w:tcW w:w="1530" w:type="dxa"/>
            <w:vAlign w:val="center"/>
          </w:tcPr>
          <w:p w:rsidR="005F11CA" w:rsidRPr="0093734C" w:rsidRDefault="00AC7525" w:rsidP="005F11CA">
            <w:pPr>
              <w:contextualSpacing/>
              <w:rPr>
                <w:rFonts w:ascii="Tahoma" w:hAnsi="Tahoma" w:cs="Tahoma"/>
                <w:sz w:val="19"/>
                <w:szCs w:val="19"/>
              </w:rPr>
            </w:pPr>
            <w:r>
              <w:rPr>
                <w:rFonts w:ascii="Tahoma" w:hAnsi="Tahoma" w:cs="Tahoma"/>
                <w:sz w:val="19"/>
                <w:szCs w:val="19"/>
              </w:rPr>
              <w:t>Shalom</w:t>
            </w:r>
          </w:p>
        </w:tc>
        <w:tc>
          <w:tcPr>
            <w:tcW w:w="1710" w:type="dxa"/>
            <w:vAlign w:val="center"/>
          </w:tcPr>
          <w:p w:rsidR="005F11CA" w:rsidRPr="0093734C" w:rsidRDefault="00AC7525" w:rsidP="005F11CA">
            <w:pPr>
              <w:contextualSpacing/>
              <w:rPr>
                <w:rFonts w:ascii="Tahoma" w:hAnsi="Tahoma" w:cs="Tahoma"/>
                <w:sz w:val="19"/>
                <w:szCs w:val="19"/>
              </w:rPr>
            </w:pPr>
            <w:proofErr w:type="spellStart"/>
            <w:r>
              <w:rPr>
                <w:rFonts w:ascii="Tahoma" w:hAnsi="Tahoma" w:cs="Tahoma"/>
                <w:sz w:val="19"/>
                <w:szCs w:val="19"/>
              </w:rPr>
              <w:t>Khun</w:t>
            </w:r>
            <w:proofErr w:type="spellEnd"/>
            <w:r>
              <w:rPr>
                <w:rFonts w:ascii="Tahoma" w:hAnsi="Tahoma" w:cs="Tahoma"/>
                <w:sz w:val="19"/>
                <w:szCs w:val="19"/>
              </w:rPr>
              <w:t xml:space="preserve"> Myat</w:t>
            </w:r>
          </w:p>
        </w:tc>
        <w:tc>
          <w:tcPr>
            <w:tcW w:w="2700" w:type="dxa"/>
            <w:vAlign w:val="center"/>
          </w:tcPr>
          <w:p w:rsidR="005F11CA" w:rsidRPr="0093734C" w:rsidRDefault="00AC7525" w:rsidP="005F11CA">
            <w:pPr>
              <w:contextualSpacing/>
              <w:rPr>
                <w:rFonts w:ascii="Tahoma" w:hAnsi="Tahoma" w:cs="Tahoma"/>
                <w:sz w:val="19"/>
                <w:szCs w:val="19"/>
              </w:rPr>
            </w:pPr>
            <w:r>
              <w:rPr>
                <w:rFonts w:ascii="Tahoma" w:hAnsi="Tahoma" w:cs="Tahoma"/>
                <w:sz w:val="19"/>
                <w:szCs w:val="19"/>
              </w:rPr>
              <w:t>WASH Technician</w:t>
            </w:r>
          </w:p>
        </w:tc>
        <w:tc>
          <w:tcPr>
            <w:tcW w:w="1350" w:type="dxa"/>
            <w:vAlign w:val="center"/>
          </w:tcPr>
          <w:p w:rsidR="005F11CA" w:rsidRPr="0093734C" w:rsidRDefault="00AC7525" w:rsidP="005F11CA">
            <w:pPr>
              <w:contextualSpacing/>
              <w:rPr>
                <w:rFonts w:ascii="Tahoma" w:hAnsi="Tahoma" w:cs="Tahoma"/>
                <w:sz w:val="18"/>
                <w:szCs w:val="18"/>
              </w:rPr>
            </w:pPr>
            <w:r>
              <w:rPr>
                <w:rFonts w:ascii="Tahoma" w:hAnsi="Tahoma" w:cs="Tahoma"/>
                <w:sz w:val="18"/>
                <w:szCs w:val="18"/>
              </w:rPr>
              <w:t>09400044096</w:t>
            </w:r>
          </w:p>
        </w:tc>
        <w:tc>
          <w:tcPr>
            <w:tcW w:w="3870" w:type="dxa"/>
            <w:vAlign w:val="center"/>
          </w:tcPr>
          <w:p w:rsidR="005F11CA" w:rsidRPr="0093734C" w:rsidRDefault="00AC7525" w:rsidP="005F11CA">
            <w:pPr>
              <w:contextualSpacing/>
              <w:rPr>
                <w:rFonts w:ascii="Tahoma" w:hAnsi="Tahoma" w:cs="Tahoma"/>
                <w:sz w:val="19"/>
                <w:szCs w:val="19"/>
              </w:rPr>
            </w:pPr>
            <w:r>
              <w:rPr>
                <w:rFonts w:ascii="Tahoma" w:hAnsi="Tahoma" w:cs="Tahoma"/>
                <w:sz w:val="19"/>
                <w:szCs w:val="19"/>
              </w:rPr>
              <w:t>Hkunmyatmaran.shalom@gmail.com</w:t>
            </w:r>
          </w:p>
        </w:tc>
      </w:tr>
      <w:tr w:rsidR="005F11CA" w:rsidRPr="0093734C" w:rsidTr="005F11CA">
        <w:tc>
          <w:tcPr>
            <w:tcW w:w="1530" w:type="dxa"/>
            <w:vAlign w:val="center"/>
          </w:tcPr>
          <w:p w:rsidR="005F11CA" w:rsidRPr="0093734C" w:rsidRDefault="005C76DE" w:rsidP="005F11CA">
            <w:pPr>
              <w:contextualSpacing/>
              <w:rPr>
                <w:rFonts w:ascii="Tahoma" w:hAnsi="Tahoma" w:cs="Tahoma"/>
                <w:sz w:val="19"/>
                <w:szCs w:val="19"/>
              </w:rPr>
            </w:pPr>
            <w:r>
              <w:rPr>
                <w:rFonts w:ascii="Tahoma" w:hAnsi="Tahoma" w:cs="Tahoma"/>
                <w:sz w:val="19"/>
                <w:szCs w:val="19"/>
              </w:rPr>
              <w:t>KBC</w:t>
            </w:r>
            <w:r w:rsidR="007E503F">
              <w:rPr>
                <w:rFonts w:ascii="Tahoma" w:hAnsi="Tahoma" w:cs="Tahoma"/>
                <w:sz w:val="19"/>
                <w:szCs w:val="19"/>
              </w:rPr>
              <w:t>-ERC</w:t>
            </w:r>
          </w:p>
        </w:tc>
        <w:tc>
          <w:tcPr>
            <w:tcW w:w="1710" w:type="dxa"/>
            <w:vAlign w:val="center"/>
          </w:tcPr>
          <w:p w:rsidR="005F11CA" w:rsidRPr="0093734C" w:rsidRDefault="005C76DE" w:rsidP="005F11CA">
            <w:pPr>
              <w:contextualSpacing/>
              <w:rPr>
                <w:rFonts w:ascii="Tahoma" w:hAnsi="Tahoma" w:cs="Tahoma"/>
                <w:sz w:val="19"/>
                <w:szCs w:val="19"/>
              </w:rPr>
            </w:pPr>
            <w:r>
              <w:rPr>
                <w:rFonts w:ascii="Tahoma" w:hAnsi="Tahoma" w:cs="Tahoma"/>
                <w:sz w:val="19"/>
                <w:szCs w:val="19"/>
              </w:rPr>
              <w:t>Gun Mai</w:t>
            </w:r>
          </w:p>
        </w:tc>
        <w:tc>
          <w:tcPr>
            <w:tcW w:w="2700" w:type="dxa"/>
            <w:vAlign w:val="center"/>
          </w:tcPr>
          <w:p w:rsidR="005F11CA" w:rsidRPr="0093734C" w:rsidRDefault="005C76DE" w:rsidP="005F11CA">
            <w:pPr>
              <w:contextualSpacing/>
              <w:rPr>
                <w:rFonts w:ascii="Tahoma" w:hAnsi="Tahoma" w:cs="Tahoma"/>
                <w:sz w:val="19"/>
                <w:szCs w:val="19"/>
              </w:rPr>
            </w:pPr>
            <w:r>
              <w:rPr>
                <w:rFonts w:ascii="Tahoma" w:hAnsi="Tahoma" w:cs="Tahoma"/>
                <w:sz w:val="19"/>
                <w:szCs w:val="19"/>
              </w:rPr>
              <w:t xml:space="preserve">WASH Technician </w:t>
            </w:r>
          </w:p>
        </w:tc>
        <w:tc>
          <w:tcPr>
            <w:tcW w:w="1350" w:type="dxa"/>
            <w:vAlign w:val="center"/>
          </w:tcPr>
          <w:p w:rsidR="005F11CA" w:rsidRPr="0093734C" w:rsidRDefault="000A22EF" w:rsidP="005F11CA">
            <w:pPr>
              <w:contextualSpacing/>
              <w:rPr>
                <w:rFonts w:ascii="Tahoma" w:hAnsi="Tahoma" w:cs="Tahoma"/>
                <w:sz w:val="18"/>
                <w:szCs w:val="18"/>
              </w:rPr>
            </w:pPr>
            <w:r>
              <w:rPr>
                <w:rFonts w:ascii="Tahoma" w:hAnsi="Tahoma" w:cs="Tahoma"/>
                <w:sz w:val="18"/>
                <w:szCs w:val="18"/>
              </w:rPr>
              <w:t>09261592929</w:t>
            </w:r>
          </w:p>
        </w:tc>
        <w:tc>
          <w:tcPr>
            <w:tcW w:w="3870" w:type="dxa"/>
            <w:vAlign w:val="center"/>
          </w:tcPr>
          <w:p w:rsidR="005F11CA" w:rsidRPr="0093734C" w:rsidRDefault="000A22EF" w:rsidP="005F11CA">
            <w:pPr>
              <w:contextualSpacing/>
              <w:rPr>
                <w:rFonts w:ascii="Tahoma" w:hAnsi="Tahoma" w:cs="Tahoma"/>
                <w:sz w:val="19"/>
                <w:szCs w:val="19"/>
              </w:rPr>
            </w:pPr>
            <w:r>
              <w:rPr>
                <w:rFonts w:ascii="Tahoma" w:hAnsi="Tahoma" w:cs="Tahoma"/>
                <w:sz w:val="19"/>
                <w:szCs w:val="19"/>
              </w:rPr>
              <w:t>phmaimai@gail.com</w:t>
            </w:r>
          </w:p>
        </w:tc>
      </w:tr>
      <w:tr w:rsidR="005F11CA" w:rsidRPr="0093734C" w:rsidTr="005F11CA">
        <w:tc>
          <w:tcPr>
            <w:tcW w:w="1530" w:type="dxa"/>
            <w:vAlign w:val="center"/>
          </w:tcPr>
          <w:p w:rsidR="005F11CA" w:rsidRPr="0093734C" w:rsidRDefault="00AC7525" w:rsidP="005F11CA">
            <w:pPr>
              <w:contextualSpacing/>
              <w:rPr>
                <w:rFonts w:ascii="Tahoma" w:hAnsi="Tahoma" w:cs="Tahoma"/>
                <w:sz w:val="19"/>
                <w:szCs w:val="19"/>
              </w:rPr>
            </w:pPr>
            <w:r>
              <w:rPr>
                <w:rFonts w:ascii="Tahoma" w:hAnsi="Tahoma" w:cs="Tahoma"/>
                <w:sz w:val="19"/>
                <w:szCs w:val="19"/>
              </w:rPr>
              <w:t>KMSS</w:t>
            </w:r>
          </w:p>
        </w:tc>
        <w:tc>
          <w:tcPr>
            <w:tcW w:w="1710" w:type="dxa"/>
            <w:vAlign w:val="center"/>
          </w:tcPr>
          <w:p w:rsidR="005F11CA" w:rsidRPr="0093734C" w:rsidRDefault="00AC7525" w:rsidP="005F11CA">
            <w:pPr>
              <w:contextualSpacing/>
              <w:rPr>
                <w:rFonts w:ascii="Tahoma" w:hAnsi="Tahoma" w:cs="Tahoma"/>
                <w:sz w:val="19"/>
                <w:szCs w:val="19"/>
              </w:rPr>
            </w:pPr>
            <w:r>
              <w:rPr>
                <w:rFonts w:ascii="Tahoma" w:hAnsi="Tahoma" w:cs="Tahoma"/>
                <w:sz w:val="19"/>
                <w:szCs w:val="19"/>
              </w:rPr>
              <w:t>Zayar</w:t>
            </w:r>
          </w:p>
        </w:tc>
        <w:tc>
          <w:tcPr>
            <w:tcW w:w="2700" w:type="dxa"/>
            <w:vAlign w:val="center"/>
          </w:tcPr>
          <w:p w:rsidR="005F11CA" w:rsidRPr="0093734C" w:rsidRDefault="00AC7525" w:rsidP="005F11CA">
            <w:pPr>
              <w:contextualSpacing/>
              <w:rPr>
                <w:rFonts w:ascii="Tahoma" w:hAnsi="Tahoma" w:cs="Tahoma"/>
                <w:sz w:val="19"/>
                <w:szCs w:val="19"/>
              </w:rPr>
            </w:pPr>
            <w:r>
              <w:rPr>
                <w:rFonts w:ascii="Tahoma" w:hAnsi="Tahoma" w:cs="Tahoma"/>
                <w:sz w:val="19"/>
                <w:szCs w:val="19"/>
              </w:rPr>
              <w:t>Project Manager</w:t>
            </w:r>
          </w:p>
        </w:tc>
        <w:tc>
          <w:tcPr>
            <w:tcW w:w="1350" w:type="dxa"/>
            <w:vAlign w:val="center"/>
          </w:tcPr>
          <w:p w:rsidR="005F11CA" w:rsidRPr="0093734C" w:rsidRDefault="00AC7525" w:rsidP="005F11CA">
            <w:pPr>
              <w:contextualSpacing/>
              <w:rPr>
                <w:rFonts w:ascii="Tahoma" w:hAnsi="Tahoma" w:cs="Tahoma"/>
                <w:sz w:val="18"/>
                <w:szCs w:val="18"/>
              </w:rPr>
            </w:pPr>
            <w:r>
              <w:rPr>
                <w:rFonts w:ascii="Tahoma" w:hAnsi="Tahoma" w:cs="Tahoma"/>
                <w:sz w:val="18"/>
                <w:szCs w:val="18"/>
              </w:rPr>
              <w:t>09793082782</w:t>
            </w:r>
          </w:p>
        </w:tc>
        <w:tc>
          <w:tcPr>
            <w:tcW w:w="3870" w:type="dxa"/>
            <w:vAlign w:val="center"/>
          </w:tcPr>
          <w:p w:rsidR="005F11CA" w:rsidRPr="0093734C" w:rsidRDefault="00AC7525" w:rsidP="005F11CA">
            <w:pPr>
              <w:contextualSpacing/>
              <w:rPr>
                <w:rFonts w:ascii="Tahoma" w:hAnsi="Tahoma" w:cs="Tahoma"/>
                <w:sz w:val="19"/>
                <w:szCs w:val="19"/>
              </w:rPr>
            </w:pPr>
            <w:r>
              <w:rPr>
                <w:rFonts w:ascii="Tahoma" w:hAnsi="Tahoma" w:cs="Tahoma"/>
                <w:sz w:val="19"/>
                <w:szCs w:val="19"/>
              </w:rPr>
              <w:t>Lawrancezayar11@gmail.com</w:t>
            </w:r>
          </w:p>
        </w:tc>
      </w:tr>
      <w:tr w:rsidR="000A22EF" w:rsidTr="005F11CA">
        <w:tc>
          <w:tcPr>
            <w:tcW w:w="1530" w:type="dxa"/>
            <w:vAlign w:val="center"/>
          </w:tcPr>
          <w:p w:rsidR="000A22EF" w:rsidRPr="0093734C" w:rsidRDefault="000A22EF" w:rsidP="000A22EF">
            <w:pPr>
              <w:contextualSpacing/>
              <w:rPr>
                <w:rFonts w:ascii="Tahoma" w:hAnsi="Tahoma" w:cs="Tahoma"/>
                <w:sz w:val="19"/>
                <w:szCs w:val="19"/>
              </w:rPr>
            </w:pPr>
            <w:r>
              <w:rPr>
                <w:rFonts w:ascii="Tahoma" w:hAnsi="Tahoma" w:cs="Tahoma"/>
                <w:sz w:val="19"/>
                <w:szCs w:val="19"/>
              </w:rPr>
              <w:t>WASH cluster</w:t>
            </w:r>
            <w:r w:rsidR="007E503F">
              <w:rPr>
                <w:rFonts w:ascii="Tahoma" w:hAnsi="Tahoma" w:cs="Tahoma"/>
                <w:sz w:val="19"/>
                <w:szCs w:val="19"/>
              </w:rPr>
              <w:t>/UNICEF</w:t>
            </w:r>
          </w:p>
        </w:tc>
        <w:tc>
          <w:tcPr>
            <w:tcW w:w="1710" w:type="dxa"/>
            <w:vAlign w:val="center"/>
          </w:tcPr>
          <w:p w:rsidR="000A22EF" w:rsidRPr="0093734C" w:rsidRDefault="000A22EF" w:rsidP="000A22EF">
            <w:pPr>
              <w:contextualSpacing/>
              <w:rPr>
                <w:rFonts w:ascii="Tahoma" w:hAnsi="Tahoma" w:cs="Tahoma"/>
                <w:sz w:val="19"/>
                <w:szCs w:val="19"/>
              </w:rPr>
            </w:pPr>
            <w:r>
              <w:rPr>
                <w:rFonts w:ascii="Tahoma" w:hAnsi="Tahoma" w:cs="Tahoma"/>
                <w:sz w:val="19"/>
                <w:szCs w:val="19"/>
              </w:rPr>
              <w:t>Than Kyaw Soe</w:t>
            </w:r>
          </w:p>
        </w:tc>
        <w:tc>
          <w:tcPr>
            <w:tcW w:w="2700" w:type="dxa"/>
            <w:vAlign w:val="center"/>
          </w:tcPr>
          <w:p w:rsidR="000A22EF" w:rsidRPr="0093734C" w:rsidRDefault="000A22EF" w:rsidP="000A22EF">
            <w:pPr>
              <w:contextualSpacing/>
              <w:rPr>
                <w:rFonts w:ascii="Tahoma" w:hAnsi="Tahoma" w:cs="Tahoma"/>
                <w:sz w:val="19"/>
                <w:szCs w:val="19"/>
              </w:rPr>
            </w:pPr>
            <w:r>
              <w:rPr>
                <w:rFonts w:ascii="Tahoma" w:hAnsi="Tahoma" w:cs="Tahoma"/>
                <w:sz w:val="19"/>
                <w:szCs w:val="19"/>
              </w:rPr>
              <w:t>WASH Cluster consultant</w:t>
            </w:r>
          </w:p>
        </w:tc>
        <w:tc>
          <w:tcPr>
            <w:tcW w:w="1350" w:type="dxa"/>
            <w:vAlign w:val="center"/>
          </w:tcPr>
          <w:p w:rsidR="000A22EF" w:rsidRPr="0093734C" w:rsidRDefault="000A22EF" w:rsidP="000A22EF">
            <w:pPr>
              <w:contextualSpacing/>
              <w:rPr>
                <w:rFonts w:ascii="Tahoma" w:hAnsi="Tahoma" w:cs="Tahoma"/>
                <w:sz w:val="18"/>
                <w:szCs w:val="18"/>
              </w:rPr>
            </w:pPr>
            <w:r>
              <w:rPr>
                <w:rFonts w:ascii="Tahoma" w:hAnsi="Tahoma" w:cs="Tahoma"/>
                <w:sz w:val="18"/>
                <w:szCs w:val="18"/>
              </w:rPr>
              <w:t>0943153492</w:t>
            </w:r>
          </w:p>
        </w:tc>
        <w:tc>
          <w:tcPr>
            <w:tcW w:w="3870" w:type="dxa"/>
            <w:vAlign w:val="center"/>
          </w:tcPr>
          <w:p w:rsidR="000A22EF" w:rsidRPr="0093734C" w:rsidRDefault="000A22EF" w:rsidP="000A22EF">
            <w:pPr>
              <w:contextualSpacing/>
              <w:rPr>
                <w:rFonts w:ascii="Tahoma" w:hAnsi="Tahoma" w:cs="Tahoma"/>
                <w:sz w:val="19"/>
                <w:szCs w:val="19"/>
              </w:rPr>
            </w:pPr>
            <w:r>
              <w:t>tksoe@unicef.org</w:t>
            </w:r>
            <w:hyperlink r:id="rId9" w:history="1"/>
          </w:p>
        </w:tc>
      </w:tr>
      <w:tr w:rsidR="000A22EF" w:rsidTr="005F11CA">
        <w:tc>
          <w:tcPr>
            <w:tcW w:w="1530" w:type="dxa"/>
            <w:vAlign w:val="center"/>
          </w:tcPr>
          <w:p w:rsidR="000A22EF" w:rsidRDefault="000A22EF" w:rsidP="000A22EF">
            <w:pPr>
              <w:contextualSpacing/>
              <w:rPr>
                <w:rFonts w:ascii="Tahoma" w:hAnsi="Tahoma" w:cs="Tahoma"/>
                <w:sz w:val="19"/>
                <w:szCs w:val="19"/>
              </w:rPr>
            </w:pPr>
            <w:r>
              <w:rPr>
                <w:rFonts w:ascii="Tahoma" w:hAnsi="Tahoma" w:cs="Tahoma"/>
                <w:sz w:val="19"/>
                <w:szCs w:val="19"/>
              </w:rPr>
              <w:t>WASH cluster</w:t>
            </w:r>
            <w:r w:rsidR="007E503F">
              <w:rPr>
                <w:rFonts w:ascii="Tahoma" w:hAnsi="Tahoma" w:cs="Tahoma"/>
                <w:sz w:val="19"/>
                <w:szCs w:val="19"/>
              </w:rPr>
              <w:t>/UNICEF</w:t>
            </w:r>
          </w:p>
        </w:tc>
        <w:tc>
          <w:tcPr>
            <w:tcW w:w="1710" w:type="dxa"/>
            <w:vAlign w:val="center"/>
          </w:tcPr>
          <w:p w:rsidR="000A22EF" w:rsidRDefault="000A22EF" w:rsidP="000A22EF">
            <w:pPr>
              <w:contextualSpacing/>
              <w:rPr>
                <w:rFonts w:ascii="Tahoma" w:hAnsi="Tahoma" w:cs="Tahoma"/>
                <w:sz w:val="19"/>
                <w:szCs w:val="19"/>
              </w:rPr>
            </w:pPr>
            <w:r>
              <w:rPr>
                <w:rFonts w:ascii="Tahoma" w:hAnsi="Tahoma" w:cs="Tahoma"/>
                <w:sz w:val="19"/>
                <w:szCs w:val="19"/>
              </w:rPr>
              <w:t>Sai Han Lynn Aung</w:t>
            </w:r>
          </w:p>
        </w:tc>
        <w:tc>
          <w:tcPr>
            <w:tcW w:w="2700" w:type="dxa"/>
            <w:vAlign w:val="center"/>
          </w:tcPr>
          <w:p w:rsidR="000A22EF" w:rsidRDefault="000A22EF" w:rsidP="000A22EF">
            <w:pPr>
              <w:contextualSpacing/>
              <w:rPr>
                <w:rFonts w:ascii="Tahoma" w:hAnsi="Tahoma" w:cs="Tahoma"/>
                <w:sz w:val="19"/>
                <w:szCs w:val="19"/>
              </w:rPr>
            </w:pPr>
            <w:r>
              <w:rPr>
                <w:rFonts w:ascii="Tahoma" w:hAnsi="Tahoma" w:cs="Tahoma"/>
                <w:sz w:val="19"/>
                <w:szCs w:val="19"/>
              </w:rPr>
              <w:t>WASH cluster officer</w:t>
            </w:r>
          </w:p>
        </w:tc>
        <w:tc>
          <w:tcPr>
            <w:tcW w:w="1350" w:type="dxa"/>
            <w:vAlign w:val="center"/>
          </w:tcPr>
          <w:p w:rsidR="000A22EF" w:rsidRDefault="000A22EF" w:rsidP="000A22EF">
            <w:pPr>
              <w:contextualSpacing/>
              <w:rPr>
                <w:rFonts w:ascii="Tahoma" w:hAnsi="Tahoma" w:cs="Tahoma"/>
                <w:sz w:val="18"/>
                <w:szCs w:val="18"/>
              </w:rPr>
            </w:pPr>
            <w:r>
              <w:rPr>
                <w:rFonts w:ascii="Tahoma" w:hAnsi="Tahoma" w:cs="Tahoma"/>
                <w:sz w:val="18"/>
                <w:szCs w:val="18"/>
              </w:rPr>
              <w:t>425272778</w:t>
            </w:r>
          </w:p>
        </w:tc>
        <w:tc>
          <w:tcPr>
            <w:tcW w:w="3870" w:type="dxa"/>
            <w:vAlign w:val="center"/>
          </w:tcPr>
          <w:p w:rsidR="000A22EF" w:rsidRDefault="000A22EF" w:rsidP="000A22EF">
            <w:pPr>
              <w:contextualSpacing/>
              <w:rPr>
                <w:rFonts w:ascii="Tahoma" w:hAnsi="Tahoma" w:cs="Tahoma"/>
                <w:sz w:val="19"/>
                <w:szCs w:val="19"/>
              </w:rPr>
            </w:pPr>
            <w:r>
              <w:t>shlaung@unicef.org</w:t>
            </w:r>
            <w:hyperlink r:id="rId10" w:history="1"/>
          </w:p>
        </w:tc>
      </w:tr>
      <w:tr w:rsidR="005F11CA" w:rsidRPr="0093734C" w:rsidTr="005F11CA">
        <w:tc>
          <w:tcPr>
            <w:tcW w:w="1530" w:type="dxa"/>
            <w:vAlign w:val="center"/>
          </w:tcPr>
          <w:p w:rsidR="005F11CA" w:rsidRPr="0093734C" w:rsidRDefault="000A22EF" w:rsidP="005F11CA">
            <w:pPr>
              <w:contextualSpacing/>
              <w:rPr>
                <w:rFonts w:ascii="Tahoma" w:hAnsi="Tahoma" w:cs="Tahoma"/>
                <w:sz w:val="19"/>
                <w:szCs w:val="19"/>
              </w:rPr>
            </w:pPr>
            <w:r>
              <w:rPr>
                <w:rFonts w:ascii="Tahoma" w:hAnsi="Tahoma" w:cs="Tahoma"/>
                <w:sz w:val="19"/>
                <w:szCs w:val="19"/>
              </w:rPr>
              <w:t>KBC</w:t>
            </w:r>
            <w:r w:rsidR="007E503F">
              <w:rPr>
                <w:rFonts w:ascii="Tahoma" w:hAnsi="Tahoma" w:cs="Tahoma"/>
                <w:sz w:val="19"/>
                <w:szCs w:val="19"/>
              </w:rPr>
              <w:t>-ERC</w:t>
            </w:r>
          </w:p>
        </w:tc>
        <w:tc>
          <w:tcPr>
            <w:tcW w:w="1710" w:type="dxa"/>
            <w:vAlign w:val="center"/>
          </w:tcPr>
          <w:p w:rsidR="005F11CA" w:rsidRPr="0093734C" w:rsidRDefault="007E503F" w:rsidP="005F11CA">
            <w:pPr>
              <w:contextualSpacing/>
              <w:rPr>
                <w:rFonts w:ascii="Tahoma" w:hAnsi="Tahoma" w:cs="Tahoma"/>
                <w:sz w:val="19"/>
                <w:szCs w:val="19"/>
              </w:rPr>
            </w:pPr>
            <w:r>
              <w:rPr>
                <w:rFonts w:ascii="Tahoma" w:hAnsi="Tahoma" w:cs="Tahoma"/>
                <w:sz w:val="19"/>
                <w:szCs w:val="19"/>
              </w:rPr>
              <w:t xml:space="preserve">Shan </w:t>
            </w:r>
            <w:proofErr w:type="spellStart"/>
            <w:r>
              <w:rPr>
                <w:rFonts w:ascii="Tahoma" w:hAnsi="Tahoma" w:cs="Tahoma"/>
                <w:sz w:val="19"/>
                <w:szCs w:val="19"/>
              </w:rPr>
              <w:t>Lum</w:t>
            </w:r>
            <w:proofErr w:type="spellEnd"/>
          </w:p>
        </w:tc>
        <w:tc>
          <w:tcPr>
            <w:tcW w:w="2700" w:type="dxa"/>
            <w:vAlign w:val="center"/>
          </w:tcPr>
          <w:p w:rsidR="005F11CA" w:rsidRPr="0093734C" w:rsidRDefault="007E503F" w:rsidP="005F11CA">
            <w:pPr>
              <w:contextualSpacing/>
              <w:rPr>
                <w:rFonts w:ascii="Tahoma" w:hAnsi="Tahoma" w:cs="Tahoma"/>
                <w:sz w:val="19"/>
                <w:szCs w:val="19"/>
              </w:rPr>
            </w:pPr>
            <w:r>
              <w:rPr>
                <w:rFonts w:ascii="Tahoma" w:hAnsi="Tahoma" w:cs="Tahoma"/>
                <w:sz w:val="19"/>
                <w:szCs w:val="19"/>
              </w:rPr>
              <w:t>WASH Data Manager</w:t>
            </w:r>
          </w:p>
        </w:tc>
        <w:tc>
          <w:tcPr>
            <w:tcW w:w="1350" w:type="dxa"/>
            <w:vAlign w:val="center"/>
          </w:tcPr>
          <w:p w:rsidR="005F11CA" w:rsidRPr="0093734C" w:rsidRDefault="007E503F" w:rsidP="005F11CA">
            <w:pPr>
              <w:contextualSpacing/>
              <w:rPr>
                <w:rFonts w:ascii="Tahoma" w:hAnsi="Tahoma" w:cs="Tahoma"/>
                <w:sz w:val="18"/>
                <w:szCs w:val="18"/>
              </w:rPr>
            </w:pPr>
            <w:r>
              <w:rPr>
                <w:rFonts w:ascii="Tahoma" w:hAnsi="Tahoma" w:cs="Tahoma"/>
                <w:sz w:val="18"/>
                <w:szCs w:val="18"/>
              </w:rPr>
              <w:t>09401622477</w:t>
            </w:r>
          </w:p>
        </w:tc>
        <w:tc>
          <w:tcPr>
            <w:tcW w:w="3870" w:type="dxa"/>
            <w:vAlign w:val="center"/>
          </w:tcPr>
          <w:p w:rsidR="005F11CA" w:rsidRPr="0093734C" w:rsidRDefault="007E503F" w:rsidP="005F11CA">
            <w:pPr>
              <w:contextualSpacing/>
              <w:rPr>
                <w:rFonts w:ascii="Tahoma" w:hAnsi="Tahoma" w:cs="Tahoma"/>
                <w:sz w:val="19"/>
                <w:szCs w:val="19"/>
              </w:rPr>
            </w:pPr>
            <w:r>
              <w:rPr>
                <w:rFonts w:ascii="Tahoma" w:hAnsi="Tahoma" w:cs="Tahoma"/>
                <w:sz w:val="19"/>
                <w:szCs w:val="19"/>
              </w:rPr>
              <w:t>s.d.shanlum92@gmail.com</w:t>
            </w:r>
          </w:p>
        </w:tc>
      </w:tr>
      <w:tr w:rsidR="005F11CA" w:rsidTr="005F11CA">
        <w:tc>
          <w:tcPr>
            <w:tcW w:w="1530" w:type="dxa"/>
            <w:vAlign w:val="center"/>
          </w:tcPr>
          <w:p w:rsidR="005F11CA" w:rsidRDefault="007E503F" w:rsidP="005F11CA">
            <w:pPr>
              <w:contextualSpacing/>
              <w:rPr>
                <w:rFonts w:ascii="Tahoma" w:hAnsi="Tahoma" w:cs="Tahoma"/>
                <w:sz w:val="19"/>
                <w:szCs w:val="19"/>
              </w:rPr>
            </w:pPr>
            <w:r>
              <w:rPr>
                <w:rFonts w:ascii="Tahoma" w:hAnsi="Tahoma" w:cs="Tahoma"/>
                <w:sz w:val="19"/>
                <w:szCs w:val="19"/>
              </w:rPr>
              <w:t>WASH cluster/UNICEF</w:t>
            </w:r>
          </w:p>
        </w:tc>
        <w:tc>
          <w:tcPr>
            <w:tcW w:w="1710" w:type="dxa"/>
            <w:vAlign w:val="center"/>
          </w:tcPr>
          <w:p w:rsidR="005F11CA" w:rsidRDefault="007E503F" w:rsidP="005F11CA">
            <w:pPr>
              <w:contextualSpacing/>
              <w:rPr>
                <w:rFonts w:ascii="Tahoma" w:hAnsi="Tahoma" w:cs="Tahoma"/>
                <w:sz w:val="19"/>
                <w:szCs w:val="19"/>
              </w:rPr>
            </w:pPr>
            <w:proofErr w:type="spellStart"/>
            <w:r>
              <w:rPr>
                <w:rFonts w:ascii="Tahoma" w:hAnsi="Tahoma" w:cs="Tahoma"/>
                <w:sz w:val="19"/>
                <w:szCs w:val="19"/>
              </w:rPr>
              <w:t>D.Majagaiyan</w:t>
            </w:r>
            <w:proofErr w:type="spellEnd"/>
          </w:p>
        </w:tc>
        <w:tc>
          <w:tcPr>
            <w:tcW w:w="2700" w:type="dxa"/>
            <w:vAlign w:val="center"/>
          </w:tcPr>
          <w:p w:rsidR="005F11CA" w:rsidRDefault="007E503F" w:rsidP="005F11CA">
            <w:pPr>
              <w:contextualSpacing/>
              <w:rPr>
                <w:rFonts w:ascii="Tahoma" w:hAnsi="Tahoma" w:cs="Tahoma"/>
                <w:sz w:val="19"/>
                <w:szCs w:val="19"/>
              </w:rPr>
            </w:pPr>
            <w:r>
              <w:rPr>
                <w:rFonts w:ascii="Tahoma" w:hAnsi="Tahoma" w:cs="Tahoma"/>
                <w:sz w:val="19"/>
                <w:szCs w:val="19"/>
              </w:rPr>
              <w:t>Capacity Building Officer</w:t>
            </w:r>
          </w:p>
        </w:tc>
        <w:tc>
          <w:tcPr>
            <w:tcW w:w="1350" w:type="dxa"/>
            <w:vAlign w:val="center"/>
          </w:tcPr>
          <w:p w:rsidR="005F11CA" w:rsidRDefault="007E503F" w:rsidP="005F11CA">
            <w:pPr>
              <w:contextualSpacing/>
              <w:rPr>
                <w:rFonts w:ascii="Tahoma" w:hAnsi="Tahoma" w:cs="Tahoma"/>
                <w:sz w:val="18"/>
                <w:szCs w:val="18"/>
              </w:rPr>
            </w:pPr>
            <w:r>
              <w:rPr>
                <w:rFonts w:ascii="Tahoma" w:hAnsi="Tahoma" w:cs="Tahoma"/>
                <w:sz w:val="19"/>
                <w:szCs w:val="19"/>
              </w:rPr>
              <w:t>098610101</w:t>
            </w:r>
          </w:p>
        </w:tc>
        <w:tc>
          <w:tcPr>
            <w:tcW w:w="3870" w:type="dxa"/>
            <w:vAlign w:val="center"/>
          </w:tcPr>
          <w:p w:rsidR="005F11CA" w:rsidRDefault="007E503F" w:rsidP="005F11CA">
            <w:pPr>
              <w:contextualSpacing/>
              <w:rPr>
                <w:rFonts w:ascii="Tahoma" w:hAnsi="Tahoma" w:cs="Tahoma"/>
                <w:sz w:val="19"/>
                <w:szCs w:val="19"/>
              </w:rPr>
            </w:pPr>
            <w:r>
              <w:rPr>
                <w:rFonts w:ascii="Tahoma" w:hAnsi="Tahoma" w:cs="Tahoma"/>
                <w:sz w:val="19"/>
                <w:szCs w:val="19"/>
              </w:rPr>
              <w:t>dmajagaiyan@unicef.org</w:t>
            </w:r>
          </w:p>
        </w:tc>
      </w:tr>
    </w:tbl>
    <w:p w:rsidR="00496236" w:rsidRDefault="00496236" w:rsidP="00516174">
      <w:pPr>
        <w:contextualSpacing/>
        <w:rPr>
          <w:rFonts w:ascii="Times New Roman" w:hAnsi="Times New Roman" w:cs="Times New Roman"/>
          <w:b/>
          <w:sz w:val="20"/>
          <w:szCs w:val="20"/>
        </w:rPr>
      </w:pPr>
    </w:p>
    <w:p w:rsidR="005F2CAE" w:rsidRPr="00226935" w:rsidRDefault="00516174" w:rsidP="00516174">
      <w:pPr>
        <w:contextualSpacing/>
        <w:rPr>
          <w:rFonts w:ascii="Times New Roman" w:hAnsi="Times New Roman" w:cs="Times New Roman"/>
          <w:b/>
          <w:sz w:val="24"/>
          <w:szCs w:val="24"/>
        </w:rPr>
      </w:pPr>
      <w:r w:rsidRPr="00226935">
        <w:rPr>
          <w:rFonts w:ascii="Times New Roman" w:hAnsi="Times New Roman" w:cs="Times New Roman"/>
          <w:b/>
          <w:sz w:val="24"/>
          <w:szCs w:val="24"/>
        </w:rPr>
        <w:t>A</w:t>
      </w:r>
      <w:r w:rsidR="005F2CAE" w:rsidRPr="00226935">
        <w:rPr>
          <w:rFonts w:ascii="Times New Roman" w:hAnsi="Times New Roman" w:cs="Times New Roman"/>
          <w:b/>
          <w:sz w:val="24"/>
          <w:szCs w:val="24"/>
        </w:rPr>
        <w:t xml:space="preserve">genda: </w:t>
      </w:r>
    </w:p>
    <w:p w:rsidR="005F2CAE" w:rsidRDefault="005F2CAE" w:rsidP="005F2CAE">
      <w:pPr>
        <w:spacing w:after="0"/>
        <w:jc w:val="both"/>
        <w:rPr>
          <w:rFonts w:ascii="Times New Roman" w:hAnsi="Times New Roman" w:cs="Times New Roman"/>
          <w:sz w:val="20"/>
          <w:szCs w:val="20"/>
        </w:rPr>
      </w:pPr>
    </w:p>
    <w:tbl>
      <w:tblPr>
        <w:tblStyle w:val="TableGrid"/>
        <w:tblW w:w="0" w:type="auto"/>
        <w:tblInd w:w="-318" w:type="dxa"/>
        <w:tblLook w:val="04A0" w:firstRow="1" w:lastRow="0" w:firstColumn="1" w:lastColumn="0" w:noHBand="0" w:noVBand="1"/>
      </w:tblPr>
      <w:tblGrid>
        <w:gridCol w:w="1866"/>
        <w:gridCol w:w="5630"/>
        <w:gridCol w:w="2371"/>
      </w:tblGrid>
      <w:tr w:rsidR="00730D59" w:rsidRPr="00BF4371" w:rsidTr="00BF79F3">
        <w:trPr>
          <w:trHeight w:val="517"/>
        </w:trPr>
        <w:tc>
          <w:tcPr>
            <w:tcW w:w="1866" w:type="dxa"/>
            <w:vAlign w:val="center"/>
          </w:tcPr>
          <w:p w:rsidR="00730D59" w:rsidRDefault="00496236" w:rsidP="00BC0BE9">
            <w:pPr>
              <w:autoSpaceDE w:val="0"/>
              <w:autoSpaceDN w:val="0"/>
              <w:adjustRightInd w:val="0"/>
              <w:rPr>
                <w:rFonts w:ascii="Arial" w:hAnsi="Arial" w:cs="Arial"/>
                <w:bCs/>
                <w:color w:val="000000"/>
                <w:sz w:val="24"/>
                <w:szCs w:val="24"/>
              </w:rPr>
            </w:pPr>
            <w:r>
              <w:rPr>
                <w:rFonts w:ascii="Arial" w:hAnsi="Arial" w:cs="Arial"/>
                <w:bCs/>
                <w:color w:val="000000"/>
                <w:sz w:val="24"/>
                <w:szCs w:val="24"/>
              </w:rPr>
              <w:t>Schedule</w:t>
            </w:r>
          </w:p>
        </w:tc>
        <w:tc>
          <w:tcPr>
            <w:tcW w:w="5630" w:type="dxa"/>
            <w:vAlign w:val="center"/>
          </w:tcPr>
          <w:p w:rsidR="00730D59" w:rsidRPr="00BF4371" w:rsidRDefault="00496236" w:rsidP="00BC0BE9">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Topics</w:t>
            </w:r>
          </w:p>
        </w:tc>
        <w:tc>
          <w:tcPr>
            <w:tcW w:w="0" w:type="auto"/>
            <w:vAlign w:val="center"/>
          </w:tcPr>
          <w:p w:rsidR="00730D59" w:rsidRPr="00BF4371" w:rsidRDefault="00496236" w:rsidP="00BC0BE9">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Facilitator</w:t>
            </w:r>
          </w:p>
        </w:tc>
      </w:tr>
      <w:tr w:rsidR="00730D59" w:rsidRPr="006F740D" w:rsidTr="00BF79F3">
        <w:trPr>
          <w:trHeight w:val="517"/>
        </w:trPr>
        <w:tc>
          <w:tcPr>
            <w:tcW w:w="1866" w:type="dxa"/>
            <w:vAlign w:val="center"/>
          </w:tcPr>
          <w:p w:rsidR="00730D59" w:rsidRPr="00BF4371" w:rsidRDefault="00666489" w:rsidP="00666489">
            <w:pPr>
              <w:autoSpaceDE w:val="0"/>
              <w:autoSpaceDN w:val="0"/>
              <w:adjustRightInd w:val="0"/>
              <w:rPr>
                <w:rFonts w:ascii="Arial" w:hAnsi="Arial" w:cs="Arial"/>
                <w:bCs/>
                <w:color w:val="000000"/>
                <w:sz w:val="24"/>
                <w:szCs w:val="24"/>
              </w:rPr>
            </w:pPr>
            <w:r>
              <w:rPr>
                <w:rFonts w:ascii="Arial" w:hAnsi="Arial" w:cs="Arial"/>
                <w:bCs/>
                <w:color w:val="000000"/>
                <w:sz w:val="24"/>
                <w:szCs w:val="24"/>
              </w:rPr>
              <w:t>10h300- 10h40</w:t>
            </w:r>
          </w:p>
        </w:tc>
        <w:tc>
          <w:tcPr>
            <w:tcW w:w="5630" w:type="dxa"/>
            <w:vAlign w:val="center"/>
          </w:tcPr>
          <w:p w:rsidR="00730D59" w:rsidRPr="00BF4371" w:rsidRDefault="00496236" w:rsidP="00BC0BE9">
            <w:pPr>
              <w:autoSpaceDE w:val="0"/>
              <w:autoSpaceDN w:val="0"/>
              <w:adjustRightInd w:val="0"/>
              <w:rPr>
                <w:rFonts w:ascii="Times New Roman" w:hAnsi="Times New Roman"/>
                <w:sz w:val="24"/>
                <w:szCs w:val="24"/>
                <w:lang w:val="en-US"/>
              </w:rPr>
            </w:pPr>
            <w:r>
              <w:rPr>
                <w:rFonts w:ascii="Times New Roman" w:hAnsi="Times New Roman"/>
                <w:sz w:val="24"/>
                <w:szCs w:val="24"/>
                <w:lang w:val="en-US"/>
              </w:rPr>
              <w:t>Welcome and introduction</w:t>
            </w:r>
          </w:p>
        </w:tc>
        <w:tc>
          <w:tcPr>
            <w:tcW w:w="0" w:type="auto"/>
            <w:vAlign w:val="center"/>
          </w:tcPr>
          <w:p w:rsidR="00730D59" w:rsidRPr="006F740D" w:rsidRDefault="00F37344" w:rsidP="00F37344">
            <w:pPr>
              <w:autoSpaceDE w:val="0"/>
              <w:autoSpaceDN w:val="0"/>
              <w:adjustRightInd w:val="0"/>
              <w:rPr>
                <w:rFonts w:ascii="Times New Roman" w:hAnsi="Times New Roman"/>
                <w:sz w:val="24"/>
                <w:szCs w:val="24"/>
                <w:lang w:val="en-US"/>
              </w:rPr>
            </w:pPr>
            <w:r>
              <w:rPr>
                <w:rFonts w:ascii="Times New Roman" w:hAnsi="Times New Roman"/>
                <w:sz w:val="24"/>
                <w:szCs w:val="24"/>
                <w:lang w:val="en-US"/>
              </w:rPr>
              <w:t>All members</w:t>
            </w:r>
          </w:p>
        </w:tc>
      </w:tr>
      <w:tr w:rsidR="00730D59" w:rsidRPr="006F740D" w:rsidTr="00BF79F3">
        <w:trPr>
          <w:trHeight w:val="576"/>
        </w:trPr>
        <w:tc>
          <w:tcPr>
            <w:tcW w:w="1866" w:type="dxa"/>
            <w:vAlign w:val="center"/>
          </w:tcPr>
          <w:p w:rsidR="00730D59" w:rsidRPr="00BF4371" w:rsidRDefault="00666489" w:rsidP="00BC0BE9">
            <w:pPr>
              <w:autoSpaceDE w:val="0"/>
              <w:autoSpaceDN w:val="0"/>
              <w:adjustRightInd w:val="0"/>
              <w:rPr>
                <w:rFonts w:ascii="Arial" w:hAnsi="Arial" w:cs="Arial"/>
                <w:sz w:val="24"/>
                <w:szCs w:val="24"/>
                <w:lang w:val="en-US"/>
              </w:rPr>
            </w:pPr>
            <w:r>
              <w:rPr>
                <w:rFonts w:ascii="Arial" w:hAnsi="Arial" w:cs="Arial"/>
                <w:sz w:val="24"/>
                <w:szCs w:val="24"/>
                <w:lang w:val="en-US"/>
              </w:rPr>
              <w:t>10h40 -11h0</w:t>
            </w:r>
            <w:r w:rsidR="00730D59">
              <w:rPr>
                <w:rFonts w:ascii="Arial" w:hAnsi="Arial" w:cs="Arial"/>
                <w:sz w:val="24"/>
                <w:szCs w:val="24"/>
                <w:lang w:val="en-US"/>
              </w:rPr>
              <w:t>0</w:t>
            </w:r>
          </w:p>
        </w:tc>
        <w:tc>
          <w:tcPr>
            <w:tcW w:w="5630" w:type="dxa"/>
            <w:vAlign w:val="center"/>
          </w:tcPr>
          <w:p w:rsidR="00730D59" w:rsidRPr="00BF4371" w:rsidRDefault="00496236" w:rsidP="00BC0BE9">
            <w:pPr>
              <w:autoSpaceDE w:val="0"/>
              <w:autoSpaceDN w:val="0"/>
              <w:adjustRightInd w:val="0"/>
              <w:rPr>
                <w:rFonts w:ascii="Times New Roman" w:hAnsi="Times New Roman"/>
                <w:sz w:val="24"/>
                <w:szCs w:val="24"/>
                <w:lang w:val="en-US"/>
              </w:rPr>
            </w:pPr>
            <w:r>
              <w:rPr>
                <w:rFonts w:ascii="Times New Roman" w:hAnsi="Times New Roman"/>
                <w:sz w:val="24"/>
                <w:szCs w:val="24"/>
                <w:lang w:val="en-US"/>
              </w:rPr>
              <w:t>Review action points from previous meeting</w:t>
            </w:r>
          </w:p>
        </w:tc>
        <w:tc>
          <w:tcPr>
            <w:tcW w:w="0" w:type="auto"/>
            <w:vAlign w:val="center"/>
          </w:tcPr>
          <w:p w:rsidR="00730D59" w:rsidRPr="006F740D" w:rsidRDefault="00496236" w:rsidP="00F37344">
            <w:pPr>
              <w:autoSpaceDE w:val="0"/>
              <w:autoSpaceDN w:val="0"/>
              <w:adjustRightInd w:val="0"/>
              <w:rPr>
                <w:rFonts w:ascii="Times New Roman" w:hAnsi="Times New Roman"/>
                <w:sz w:val="24"/>
                <w:szCs w:val="24"/>
                <w:lang w:val="en-US"/>
              </w:rPr>
            </w:pPr>
            <w:r>
              <w:rPr>
                <w:rFonts w:ascii="Times New Roman" w:hAnsi="Times New Roman"/>
                <w:sz w:val="24"/>
                <w:szCs w:val="24"/>
                <w:lang w:val="en-US"/>
              </w:rPr>
              <w:t>Cluster Team</w:t>
            </w:r>
          </w:p>
        </w:tc>
      </w:tr>
      <w:tr w:rsidR="00730D59" w:rsidRPr="006F740D" w:rsidTr="00BF79F3">
        <w:trPr>
          <w:trHeight w:val="518"/>
        </w:trPr>
        <w:tc>
          <w:tcPr>
            <w:tcW w:w="1866" w:type="dxa"/>
            <w:vAlign w:val="center"/>
          </w:tcPr>
          <w:p w:rsidR="00730D59" w:rsidRDefault="00666489" w:rsidP="00666489">
            <w:pPr>
              <w:autoSpaceDE w:val="0"/>
              <w:autoSpaceDN w:val="0"/>
              <w:adjustRightInd w:val="0"/>
              <w:rPr>
                <w:rFonts w:ascii="Arial" w:hAnsi="Arial" w:cs="Arial"/>
                <w:sz w:val="24"/>
                <w:szCs w:val="24"/>
                <w:lang w:val="en-US"/>
              </w:rPr>
            </w:pPr>
            <w:r>
              <w:rPr>
                <w:rFonts w:ascii="Arial" w:hAnsi="Arial" w:cs="Arial"/>
                <w:sz w:val="24"/>
                <w:szCs w:val="24"/>
                <w:lang w:val="en-US"/>
              </w:rPr>
              <w:t>11h00-11</w:t>
            </w:r>
            <w:r w:rsidR="00730D59">
              <w:rPr>
                <w:rFonts w:ascii="Arial" w:hAnsi="Arial" w:cs="Arial"/>
                <w:sz w:val="24"/>
                <w:szCs w:val="24"/>
                <w:lang w:val="en-US"/>
              </w:rPr>
              <w:t>h</w:t>
            </w:r>
            <w:r>
              <w:rPr>
                <w:rFonts w:ascii="Arial" w:hAnsi="Arial" w:cs="Arial"/>
                <w:sz w:val="24"/>
                <w:szCs w:val="24"/>
                <w:lang w:val="en-US"/>
              </w:rPr>
              <w:t>20</w:t>
            </w:r>
          </w:p>
        </w:tc>
        <w:tc>
          <w:tcPr>
            <w:tcW w:w="5630" w:type="dxa"/>
            <w:vAlign w:val="center"/>
          </w:tcPr>
          <w:p w:rsidR="00730D59" w:rsidRPr="00F1049C" w:rsidRDefault="00666489" w:rsidP="00BC0BE9">
            <w:pPr>
              <w:autoSpaceDE w:val="0"/>
              <w:autoSpaceDN w:val="0"/>
              <w:adjustRightInd w:val="0"/>
              <w:rPr>
                <w:rFonts w:ascii="Times New Roman" w:hAnsi="Times New Roman"/>
                <w:sz w:val="24"/>
                <w:szCs w:val="24"/>
                <w:lang w:val="en-US"/>
              </w:rPr>
            </w:pPr>
            <w:r>
              <w:rPr>
                <w:rFonts w:ascii="Times New Roman" w:hAnsi="Times New Roman"/>
                <w:sz w:val="24"/>
                <w:szCs w:val="24"/>
                <w:lang w:val="en-US"/>
              </w:rPr>
              <w:t>Information Sharing on KAP, Water quality testing results, 4W etc.,</w:t>
            </w:r>
          </w:p>
        </w:tc>
        <w:tc>
          <w:tcPr>
            <w:tcW w:w="0" w:type="auto"/>
            <w:vAlign w:val="center"/>
          </w:tcPr>
          <w:p w:rsidR="00730D59" w:rsidRPr="006F740D" w:rsidRDefault="00F37344" w:rsidP="00BC0BE9">
            <w:pPr>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All members</w:t>
            </w:r>
          </w:p>
        </w:tc>
      </w:tr>
      <w:tr w:rsidR="00730D59" w:rsidRPr="006F740D" w:rsidTr="00BF79F3">
        <w:trPr>
          <w:trHeight w:val="518"/>
        </w:trPr>
        <w:tc>
          <w:tcPr>
            <w:tcW w:w="1866" w:type="dxa"/>
            <w:vAlign w:val="center"/>
          </w:tcPr>
          <w:p w:rsidR="00730D59" w:rsidRDefault="00666489" w:rsidP="00666489">
            <w:pPr>
              <w:autoSpaceDE w:val="0"/>
              <w:autoSpaceDN w:val="0"/>
              <w:adjustRightInd w:val="0"/>
              <w:rPr>
                <w:rFonts w:ascii="Arial" w:hAnsi="Arial" w:cs="Arial"/>
                <w:sz w:val="24"/>
                <w:szCs w:val="24"/>
                <w:lang w:val="en-US"/>
              </w:rPr>
            </w:pPr>
            <w:r>
              <w:rPr>
                <w:rFonts w:ascii="Arial" w:hAnsi="Arial" w:cs="Arial"/>
                <w:sz w:val="24"/>
                <w:szCs w:val="24"/>
                <w:lang w:val="en-US"/>
              </w:rPr>
              <w:t>11h20-11h4</w:t>
            </w:r>
            <w:r w:rsidR="00730D59">
              <w:rPr>
                <w:rFonts w:ascii="Arial" w:hAnsi="Arial" w:cs="Arial"/>
                <w:sz w:val="24"/>
                <w:szCs w:val="24"/>
                <w:lang w:val="en-US"/>
              </w:rPr>
              <w:t>0</w:t>
            </w:r>
          </w:p>
        </w:tc>
        <w:tc>
          <w:tcPr>
            <w:tcW w:w="5630" w:type="dxa"/>
            <w:vAlign w:val="center"/>
          </w:tcPr>
          <w:p w:rsidR="00730D59" w:rsidRDefault="00666489" w:rsidP="007067E2">
            <w:pPr>
              <w:autoSpaceDE w:val="0"/>
              <w:autoSpaceDN w:val="0"/>
              <w:adjustRightInd w:val="0"/>
              <w:rPr>
                <w:rFonts w:ascii="Times New Roman" w:hAnsi="Times New Roman"/>
                <w:sz w:val="24"/>
                <w:szCs w:val="24"/>
                <w:lang w:val="en-US"/>
              </w:rPr>
            </w:pPr>
            <w:r>
              <w:rPr>
                <w:rFonts w:ascii="Times New Roman" w:hAnsi="Times New Roman"/>
                <w:sz w:val="24"/>
                <w:szCs w:val="24"/>
                <w:lang w:val="en-US"/>
              </w:rPr>
              <w:t>WASH gap in relocation and new IDP camp sites</w:t>
            </w:r>
          </w:p>
        </w:tc>
        <w:tc>
          <w:tcPr>
            <w:tcW w:w="0" w:type="auto"/>
            <w:vAlign w:val="center"/>
          </w:tcPr>
          <w:p w:rsidR="00730D59" w:rsidRPr="006F740D" w:rsidRDefault="00F37344" w:rsidP="00F37344">
            <w:pPr>
              <w:autoSpaceDE w:val="0"/>
              <w:autoSpaceDN w:val="0"/>
              <w:adjustRightInd w:val="0"/>
              <w:rPr>
                <w:rFonts w:ascii="Times New Roman" w:hAnsi="Times New Roman"/>
                <w:sz w:val="24"/>
                <w:szCs w:val="24"/>
                <w:lang w:val="en-US"/>
              </w:rPr>
            </w:pPr>
            <w:r>
              <w:rPr>
                <w:rFonts w:ascii="Times New Roman" w:hAnsi="Times New Roman"/>
                <w:sz w:val="24"/>
                <w:szCs w:val="24"/>
                <w:lang w:val="en-US"/>
              </w:rPr>
              <w:t xml:space="preserve"> All members</w:t>
            </w:r>
          </w:p>
        </w:tc>
      </w:tr>
      <w:tr w:rsidR="00730D59" w:rsidRPr="006F740D" w:rsidTr="00BF79F3">
        <w:trPr>
          <w:trHeight w:val="20"/>
        </w:trPr>
        <w:tc>
          <w:tcPr>
            <w:tcW w:w="1866" w:type="dxa"/>
            <w:vAlign w:val="center"/>
          </w:tcPr>
          <w:p w:rsidR="00730D59" w:rsidRPr="00BF4371" w:rsidRDefault="00666489" w:rsidP="00666489">
            <w:pPr>
              <w:autoSpaceDE w:val="0"/>
              <w:autoSpaceDN w:val="0"/>
              <w:adjustRightInd w:val="0"/>
              <w:rPr>
                <w:rFonts w:ascii="Arial" w:hAnsi="Arial" w:cs="Arial"/>
                <w:sz w:val="24"/>
                <w:szCs w:val="24"/>
                <w:lang w:val="en-US"/>
              </w:rPr>
            </w:pPr>
            <w:r>
              <w:rPr>
                <w:rFonts w:ascii="Arial" w:hAnsi="Arial" w:cs="Arial"/>
                <w:sz w:val="24"/>
                <w:szCs w:val="24"/>
                <w:lang w:val="en-US"/>
              </w:rPr>
              <w:t>11</w:t>
            </w:r>
            <w:r w:rsidR="007B6405">
              <w:rPr>
                <w:rFonts w:ascii="Arial" w:hAnsi="Arial" w:cs="Arial"/>
                <w:sz w:val="24"/>
                <w:szCs w:val="24"/>
                <w:lang w:val="en-US"/>
              </w:rPr>
              <w:t>h</w:t>
            </w:r>
            <w:r>
              <w:rPr>
                <w:rFonts w:ascii="Arial" w:hAnsi="Arial" w:cs="Arial"/>
                <w:sz w:val="24"/>
                <w:szCs w:val="24"/>
                <w:lang w:val="en-US"/>
              </w:rPr>
              <w:t>40 -12h00</w:t>
            </w:r>
          </w:p>
        </w:tc>
        <w:tc>
          <w:tcPr>
            <w:tcW w:w="5630" w:type="dxa"/>
            <w:vAlign w:val="center"/>
          </w:tcPr>
          <w:p w:rsidR="00730D59" w:rsidRDefault="00666489" w:rsidP="00BC0BE9">
            <w:pPr>
              <w:pStyle w:val="ListParagraph"/>
              <w:autoSpaceDE w:val="0"/>
              <w:autoSpaceDN w:val="0"/>
              <w:adjustRightInd w:val="0"/>
              <w:ind w:left="0"/>
              <w:rPr>
                <w:rFonts w:ascii="Times New Roman" w:hAnsi="Times New Roman"/>
                <w:sz w:val="24"/>
                <w:szCs w:val="24"/>
                <w:lang w:val="en-US"/>
              </w:rPr>
            </w:pPr>
            <w:r>
              <w:rPr>
                <w:rFonts w:ascii="Times New Roman" w:hAnsi="Times New Roman"/>
                <w:sz w:val="24"/>
                <w:szCs w:val="24"/>
                <w:lang w:val="en-US"/>
              </w:rPr>
              <w:t>Strengthen the O&amp;M issue through CMC (monitoring in small camps, running cost issue, etc.,)</w:t>
            </w:r>
          </w:p>
          <w:p w:rsidR="00730D59" w:rsidRDefault="00730D59" w:rsidP="00BC0BE9">
            <w:pPr>
              <w:pStyle w:val="ListParagraph"/>
              <w:autoSpaceDE w:val="0"/>
              <w:autoSpaceDN w:val="0"/>
              <w:adjustRightInd w:val="0"/>
              <w:ind w:left="0"/>
              <w:rPr>
                <w:rFonts w:ascii="Times New Roman" w:hAnsi="Times New Roman"/>
                <w:sz w:val="24"/>
                <w:szCs w:val="24"/>
                <w:lang w:val="en-US"/>
              </w:rPr>
            </w:pPr>
          </w:p>
          <w:p w:rsidR="00D76911" w:rsidRPr="006F740D" w:rsidRDefault="00D76911" w:rsidP="00BC0BE9">
            <w:pPr>
              <w:pStyle w:val="ListParagraph"/>
              <w:autoSpaceDE w:val="0"/>
              <w:autoSpaceDN w:val="0"/>
              <w:adjustRightInd w:val="0"/>
              <w:ind w:left="0"/>
              <w:rPr>
                <w:rFonts w:ascii="Times New Roman" w:hAnsi="Times New Roman"/>
                <w:sz w:val="24"/>
                <w:szCs w:val="24"/>
                <w:lang w:val="en-US"/>
              </w:rPr>
            </w:pPr>
          </w:p>
        </w:tc>
        <w:tc>
          <w:tcPr>
            <w:tcW w:w="0" w:type="auto"/>
            <w:vAlign w:val="center"/>
          </w:tcPr>
          <w:p w:rsidR="00730D59" w:rsidRPr="006F740D" w:rsidRDefault="00F37344" w:rsidP="00BF79F3">
            <w:pPr>
              <w:autoSpaceDE w:val="0"/>
              <w:autoSpaceDN w:val="0"/>
              <w:adjustRightInd w:val="0"/>
              <w:rPr>
                <w:rFonts w:ascii="Times New Roman" w:hAnsi="Times New Roman"/>
                <w:sz w:val="24"/>
                <w:szCs w:val="24"/>
                <w:lang w:val="en-US"/>
              </w:rPr>
            </w:pPr>
            <w:r>
              <w:rPr>
                <w:rFonts w:ascii="Times New Roman" w:hAnsi="Times New Roman"/>
                <w:sz w:val="24"/>
                <w:szCs w:val="24"/>
                <w:lang w:val="en-US"/>
              </w:rPr>
              <w:t>All members</w:t>
            </w:r>
          </w:p>
        </w:tc>
      </w:tr>
      <w:tr w:rsidR="007B6405" w:rsidRPr="006F740D" w:rsidTr="00BF79F3">
        <w:trPr>
          <w:trHeight w:val="518"/>
        </w:trPr>
        <w:tc>
          <w:tcPr>
            <w:tcW w:w="1866" w:type="dxa"/>
            <w:vAlign w:val="center"/>
          </w:tcPr>
          <w:p w:rsidR="007B6405" w:rsidRDefault="00666489" w:rsidP="00BC0BE9">
            <w:pPr>
              <w:autoSpaceDE w:val="0"/>
              <w:autoSpaceDN w:val="0"/>
              <w:adjustRightInd w:val="0"/>
              <w:rPr>
                <w:rFonts w:ascii="Arial" w:hAnsi="Arial" w:cs="Arial"/>
                <w:sz w:val="24"/>
                <w:szCs w:val="24"/>
                <w:lang w:val="en-US"/>
              </w:rPr>
            </w:pPr>
            <w:r>
              <w:rPr>
                <w:rFonts w:ascii="Arial" w:hAnsi="Arial" w:cs="Arial"/>
                <w:sz w:val="24"/>
                <w:szCs w:val="24"/>
                <w:lang w:val="en-US"/>
              </w:rPr>
              <w:t>12h00-12h2</w:t>
            </w:r>
            <w:r w:rsidR="007B6405">
              <w:rPr>
                <w:rFonts w:ascii="Arial" w:hAnsi="Arial" w:cs="Arial"/>
                <w:sz w:val="24"/>
                <w:szCs w:val="24"/>
                <w:lang w:val="en-US"/>
              </w:rPr>
              <w:t>0</w:t>
            </w:r>
          </w:p>
        </w:tc>
        <w:tc>
          <w:tcPr>
            <w:tcW w:w="5630" w:type="dxa"/>
            <w:vAlign w:val="center"/>
          </w:tcPr>
          <w:p w:rsidR="007B6405" w:rsidRDefault="004D224F" w:rsidP="00BC0BE9">
            <w:pPr>
              <w:pStyle w:val="ListParagraph"/>
              <w:autoSpaceDE w:val="0"/>
              <w:autoSpaceDN w:val="0"/>
              <w:adjustRightInd w:val="0"/>
              <w:ind w:left="0"/>
              <w:rPr>
                <w:rFonts w:ascii="Times New Roman" w:hAnsi="Times New Roman"/>
                <w:sz w:val="24"/>
                <w:szCs w:val="24"/>
                <w:lang w:val="en-US"/>
              </w:rPr>
            </w:pPr>
            <w:proofErr w:type="spellStart"/>
            <w:r>
              <w:rPr>
                <w:rFonts w:ascii="Times New Roman" w:hAnsi="Times New Roman"/>
                <w:sz w:val="24"/>
                <w:szCs w:val="24"/>
                <w:lang w:val="en-US"/>
              </w:rPr>
              <w:t>Mogaung</w:t>
            </w:r>
            <w:proofErr w:type="spellEnd"/>
            <w:r>
              <w:rPr>
                <w:rFonts w:ascii="Times New Roman" w:hAnsi="Times New Roman"/>
                <w:sz w:val="24"/>
                <w:szCs w:val="24"/>
                <w:lang w:val="en-US"/>
              </w:rPr>
              <w:t xml:space="preserve"> </w:t>
            </w:r>
            <w:r w:rsidR="00884811">
              <w:rPr>
                <w:rFonts w:ascii="Times New Roman" w:hAnsi="Times New Roman"/>
                <w:sz w:val="24"/>
                <w:szCs w:val="24"/>
                <w:lang w:val="en-US"/>
              </w:rPr>
              <w:t xml:space="preserve">Flooding event </w:t>
            </w:r>
            <w:r>
              <w:rPr>
                <w:rFonts w:ascii="Times New Roman" w:hAnsi="Times New Roman"/>
                <w:sz w:val="24"/>
                <w:szCs w:val="24"/>
                <w:lang w:val="en-US"/>
              </w:rPr>
              <w:t>WASH Emergency response</w:t>
            </w:r>
            <w:r w:rsidR="00884811">
              <w:rPr>
                <w:rFonts w:ascii="Times New Roman" w:hAnsi="Times New Roman"/>
                <w:sz w:val="24"/>
                <w:szCs w:val="24"/>
                <w:lang w:val="en-US"/>
              </w:rPr>
              <w:t xml:space="preserve"> Updates</w:t>
            </w:r>
          </w:p>
        </w:tc>
        <w:tc>
          <w:tcPr>
            <w:tcW w:w="0" w:type="auto"/>
            <w:vAlign w:val="center"/>
          </w:tcPr>
          <w:p w:rsidR="007B6405" w:rsidRDefault="00884811" w:rsidP="00BC0BE9">
            <w:pPr>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WASH Cluster Support Officer</w:t>
            </w:r>
          </w:p>
        </w:tc>
      </w:tr>
      <w:tr w:rsidR="00666489" w:rsidRPr="006F740D" w:rsidTr="00BF79F3">
        <w:trPr>
          <w:trHeight w:val="518"/>
        </w:trPr>
        <w:tc>
          <w:tcPr>
            <w:tcW w:w="1866" w:type="dxa"/>
            <w:vAlign w:val="center"/>
          </w:tcPr>
          <w:p w:rsidR="00666489" w:rsidRDefault="00884811" w:rsidP="00BC0BE9">
            <w:pPr>
              <w:autoSpaceDE w:val="0"/>
              <w:autoSpaceDN w:val="0"/>
              <w:adjustRightInd w:val="0"/>
              <w:rPr>
                <w:rFonts w:ascii="Arial" w:hAnsi="Arial" w:cs="Arial"/>
                <w:sz w:val="24"/>
                <w:szCs w:val="24"/>
                <w:lang w:val="en-US"/>
              </w:rPr>
            </w:pPr>
            <w:r>
              <w:rPr>
                <w:rFonts w:ascii="Arial" w:hAnsi="Arial" w:cs="Arial"/>
                <w:sz w:val="24"/>
                <w:szCs w:val="24"/>
                <w:lang w:val="en-US"/>
              </w:rPr>
              <w:t>12h20-12h25</w:t>
            </w:r>
          </w:p>
        </w:tc>
        <w:tc>
          <w:tcPr>
            <w:tcW w:w="5630" w:type="dxa"/>
            <w:vAlign w:val="center"/>
          </w:tcPr>
          <w:p w:rsidR="00666489" w:rsidRDefault="00666489" w:rsidP="00BC0BE9">
            <w:pPr>
              <w:pStyle w:val="ListParagraph"/>
              <w:autoSpaceDE w:val="0"/>
              <w:autoSpaceDN w:val="0"/>
              <w:adjustRightInd w:val="0"/>
              <w:ind w:left="0"/>
              <w:rPr>
                <w:rFonts w:ascii="Times New Roman" w:hAnsi="Times New Roman"/>
                <w:sz w:val="24"/>
                <w:szCs w:val="24"/>
                <w:lang w:val="en-US"/>
              </w:rPr>
            </w:pPr>
          </w:p>
          <w:p w:rsidR="00AF483A" w:rsidRDefault="00884811" w:rsidP="00BC0BE9">
            <w:pPr>
              <w:pStyle w:val="ListParagraph"/>
              <w:autoSpaceDE w:val="0"/>
              <w:autoSpaceDN w:val="0"/>
              <w:adjustRightInd w:val="0"/>
              <w:ind w:left="0"/>
              <w:rPr>
                <w:rFonts w:ascii="Times New Roman" w:hAnsi="Times New Roman"/>
                <w:sz w:val="24"/>
                <w:szCs w:val="24"/>
                <w:lang w:val="en-US"/>
              </w:rPr>
            </w:pPr>
            <w:r>
              <w:rPr>
                <w:rFonts w:ascii="Times New Roman" w:hAnsi="Times New Roman"/>
                <w:sz w:val="24"/>
                <w:szCs w:val="24"/>
                <w:lang w:val="en-US"/>
              </w:rPr>
              <w:t>AOB</w:t>
            </w:r>
          </w:p>
        </w:tc>
        <w:tc>
          <w:tcPr>
            <w:tcW w:w="0" w:type="auto"/>
            <w:vAlign w:val="center"/>
          </w:tcPr>
          <w:p w:rsidR="00666489" w:rsidRDefault="00F37344" w:rsidP="00F37344">
            <w:pPr>
              <w:autoSpaceDE w:val="0"/>
              <w:autoSpaceDN w:val="0"/>
              <w:adjustRightInd w:val="0"/>
              <w:rPr>
                <w:rFonts w:ascii="Times New Roman" w:hAnsi="Times New Roman"/>
                <w:sz w:val="24"/>
                <w:szCs w:val="24"/>
                <w:lang w:val="en-US"/>
              </w:rPr>
            </w:pPr>
            <w:r>
              <w:rPr>
                <w:rFonts w:ascii="Times New Roman" w:hAnsi="Times New Roman"/>
                <w:sz w:val="24"/>
                <w:szCs w:val="24"/>
                <w:lang w:val="en-US"/>
              </w:rPr>
              <w:t>All members</w:t>
            </w:r>
          </w:p>
        </w:tc>
      </w:tr>
    </w:tbl>
    <w:p w:rsidR="00136C1C" w:rsidRPr="00CA66D6" w:rsidRDefault="001D598E" w:rsidP="008D16C5">
      <w:pPr>
        <w:spacing w:after="0"/>
        <w:rPr>
          <w:rFonts w:ascii="Times New Roman" w:hAnsi="Times New Roman" w:cs="Times New Roman"/>
          <w:b/>
          <w:sz w:val="20"/>
          <w:szCs w:val="20"/>
        </w:rPr>
      </w:pPr>
      <w:r w:rsidRPr="00CA66D6">
        <w:rPr>
          <w:rFonts w:ascii="Times New Roman" w:hAnsi="Times New Roman" w:cs="Times New Roman"/>
          <w:b/>
          <w:sz w:val="20"/>
          <w:szCs w:val="20"/>
        </w:rPr>
        <w:t>Minutes:</w:t>
      </w:r>
    </w:p>
    <w:tbl>
      <w:tblPr>
        <w:tblStyle w:val="TableGrid"/>
        <w:tblW w:w="10504" w:type="dxa"/>
        <w:tblInd w:w="-856" w:type="dxa"/>
        <w:tblCellMar>
          <w:top w:w="28" w:type="dxa"/>
          <w:bottom w:w="28" w:type="dxa"/>
        </w:tblCellMar>
        <w:tblLook w:val="04A0" w:firstRow="1" w:lastRow="0" w:firstColumn="1" w:lastColumn="0" w:noHBand="0" w:noVBand="1"/>
      </w:tblPr>
      <w:tblGrid>
        <w:gridCol w:w="7655"/>
        <w:gridCol w:w="2849"/>
      </w:tblGrid>
      <w:tr w:rsidR="005B3E4D" w:rsidRPr="00CA66D6" w:rsidTr="00FB471F">
        <w:tc>
          <w:tcPr>
            <w:tcW w:w="10504" w:type="dxa"/>
            <w:gridSpan w:val="2"/>
            <w:shd w:val="clear" w:color="auto" w:fill="D9D9D9" w:themeFill="background1" w:themeFillShade="D9"/>
          </w:tcPr>
          <w:p w:rsidR="005B3E4D" w:rsidRPr="00CA66D6" w:rsidRDefault="007E1799" w:rsidP="00C63F0F">
            <w:pPr>
              <w:rPr>
                <w:rFonts w:ascii="Times New Roman" w:hAnsi="Times New Roman" w:cs="Times New Roman"/>
                <w:b/>
                <w:sz w:val="20"/>
                <w:szCs w:val="20"/>
              </w:rPr>
            </w:pPr>
            <w:r w:rsidRPr="00CA66D6">
              <w:rPr>
                <w:rFonts w:ascii="Times New Roman" w:hAnsi="Times New Roman" w:cs="Times New Roman"/>
                <w:b/>
                <w:sz w:val="20"/>
                <w:szCs w:val="20"/>
              </w:rPr>
              <w:t xml:space="preserve">Topic </w:t>
            </w:r>
            <w:r w:rsidR="00C63F0F">
              <w:rPr>
                <w:rFonts w:ascii="Times New Roman" w:hAnsi="Times New Roman" w:cs="Times New Roman"/>
                <w:b/>
                <w:sz w:val="20"/>
                <w:szCs w:val="20"/>
              </w:rPr>
              <w:t>1</w:t>
            </w:r>
            <w:r w:rsidR="005B3E4D" w:rsidRPr="00CA66D6">
              <w:rPr>
                <w:rFonts w:ascii="Times New Roman" w:hAnsi="Times New Roman" w:cs="Times New Roman"/>
                <w:b/>
                <w:sz w:val="20"/>
                <w:szCs w:val="20"/>
              </w:rPr>
              <w:t xml:space="preserve">: </w:t>
            </w:r>
            <w:r w:rsidR="008D16C5">
              <w:rPr>
                <w:rFonts w:ascii="Times New Roman" w:hAnsi="Times New Roman"/>
                <w:sz w:val="24"/>
                <w:szCs w:val="24"/>
                <w:lang w:val="en-US"/>
              </w:rPr>
              <w:t>Review action points from previous meeting</w:t>
            </w:r>
          </w:p>
        </w:tc>
      </w:tr>
      <w:tr w:rsidR="0089201F" w:rsidRPr="00CA66D6" w:rsidTr="00FB471F">
        <w:trPr>
          <w:trHeight w:val="530"/>
        </w:trPr>
        <w:tc>
          <w:tcPr>
            <w:tcW w:w="7655" w:type="dxa"/>
            <w:vAlign w:val="center"/>
          </w:tcPr>
          <w:p w:rsidR="0089201F" w:rsidRPr="00FB471F" w:rsidRDefault="00B46272" w:rsidP="00B46272">
            <w:pPr>
              <w:ind w:left="29"/>
              <w:rPr>
                <w:rFonts w:ascii="Times New Roman" w:hAnsi="Times New Roman" w:cs="Times New Roman"/>
                <w:b/>
                <w:sz w:val="20"/>
                <w:szCs w:val="20"/>
              </w:rPr>
            </w:pPr>
            <w:r>
              <w:rPr>
                <w:rFonts w:ascii="Times New Roman" w:hAnsi="Times New Roman" w:cs="Times New Roman"/>
                <w:b/>
                <w:sz w:val="20"/>
                <w:szCs w:val="20"/>
              </w:rPr>
              <w:t>Previous a</w:t>
            </w:r>
            <w:r w:rsidR="0089201F" w:rsidRPr="00FB471F">
              <w:rPr>
                <w:rFonts w:ascii="Times New Roman" w:hAnsi="Times New Roman" w:cs="Times New Roman"/>
                <w:b/>
                <w:sz w:val="20"/>
                <w:szCs w:val="20"/>
              </w:rPr>
              <w:t>ction point</w:t>
            </w:r>
            <w:r>
              <w:rPr>
                <w:rFonts w:ascii="Times New Roman" w:hAnsi="Times New Roman" w:cs="Times New Roman"/>
                <w:b/>
                <w:sz w:val="20"/>
                <w:szCs w:val="20"/>
              </w:rPr>
              <w:t>s</w:t>
            </w:r>
            <w:bookmarkStart w:id="0" w:name="_GoBack"/>
            <w:bookmarkEnd w:id="0"/>
          </w:p>
        </w:tc>
        <w:tc>
          <w:tcPr>
            <w:tcW w:w="2849" w:type="dxa"/>
            <w:vAlign w:val="center"/>
          </w:tcPr>
          <w:p w:rsidR="0089201F" w:rsidRPr="00FB471F" w:rsidRDefault="0089201F" w:rsidP="00FB471F">
            <w:pPr>
              <w:rPr>
                <w:rFonts w:ascii="Times New Roman" w:hAnsi="Times New Roman" w:cs="Times New Roman"/>
                <w:b/>
                <w:sz w:val="20"/>
                <w:szCs w:val="20"/>
              </w:rPr>
            </w:pPr>
            <w:r w:rsidRPr="00FB471F">
              <w:rPr>
                <w:rFonts w:ascii="Times New Roman" w:hAnsi="Times New Roman" w:cs="Times New Roman"/>
                <w:b/>
                <w:sz w:val="20"/>
                <w:szCs w:val="20"/>
              </w:rPr>
              <w:t>Follow up</w:t>
            </w:r>
          </w:p>
        </w:tc>
      </w:tr>
      <w:tr w:rsidR="0089201F" w:rsidRPr="00CA66D6" w:rsidTr="00FB471F">
        <w:trPr>
          <w:trHeight w:val="530"/>
        </w:trPr>
        <w:tc>
          <w:tcPr>
            <w:tcW w:w="7655" w:type="dxa"/>
            <w:vAlign w:val="center"/>
          </w:tcPr>
          <w:p w:rsidR="0089201F" w:rsidRDefault="00FA626E" w:rsidP="00FB471F">
            <w:pPr>
              <w:ind w:left="29"/>
              <w:rPr>
                <w:rFonts w:ascii="Times New Roman" w:hAnsi="Times New Roman" w:cs="Times New Roman"/>
                <w:sz w:val="20"/>
                <w:szCs w:val="20"/>
              </w:rPr>
            </w:pPr>
            <w:r>
              <w:rPr>
                <w:rFonts w:ascii="Times New Roman" w:hAnsi="Times New Roman" w:cs="Times New Roman"/>
                <w:sz w:val="20"/>
                <w:szCs w:val="20"/>
              </w:rPr>
              <w:t>Note: Last 3 Month ago 30</w:t>
            </w:r>
            <w:r w:rsidRPr="00FA626E">
              <w:rPr>
                <w:rFonts w:ascii="Times New Roman" w:hAnsi="Times New Roman" w:cs="Times New Roman"/>
                <w:sz w:val="20"/>
                <w:szCs w:val="20"/>
                <w:vertAlign w:val="superscript"/>
              </w:rPr>
              <w:t>th</w:t>
            </w:r>
            <w:r>
              <w:rPr>
                <w:rFonts w:ascii="Times New Roman" w:hAnsi="Times New Roman" w:cs="Times New Roman"/>
                <w:sz w:val="20"/>
                <w:szCs w:val="20"/>
              </w:rPr>
              <w:t xml:space="preserve"> March 2015</w:t>
            </w:r>
            <w:r w:rsidR="00E873ED">
              <w:rPr>
                <w:rFonts w:ascii="Times New Roman" w:hAnsi="Times New Roman" w:cs="Times New Roman"/>
                <w:sz w:val="20"/>
                <w:szCs w:val="20"/>
              </w:rPr>
              <w:t>, WASH Cl</w:t>
            </w:r>
            <w:r>
              <w:rPr>
                <w:rFonts w:ascii="Times New Roman" w:hAnsi="Times New Roman" w:cs="Times New Roman"/>
                <w:sz w:val="20"/>
                <w:szCs w:val="20"/>
              </w:rPr>
              <w:t>uste</w:t>
            </w:r>
            <w:r w:rsidR="00F865B6">
              <w:rPr>
                <w:rFonts w:ascii="Times New Roman" w:hAnsi="Times New Roman" w:cs="Times New Roman"/>
                <w:sz w:val="20"/>
                <w:szCs w:val="20"/>
              </w:rPr>
              <w:t xml:space="preserve">r meeting was hold in </w:t>
            </w:r>
            <w:proofErr w:type="spellStart"/>
            <w:r w:rsidR="00F865B6">
              <w:rPr>
                <w:rFonts w:ascii="Times New Roman" w:hAnsi="Times New Roman" w:cs="Times New Roman"/>
                <w:sz w:val="20"/>
                <w:szCs w:val="20"/>
              </w:rPr>
              <w:t>Myitkyina</w:t>
            </w:r>
            <w:proofErr w:type="spellEnd"/>
            <w:r w:rsidR="00E873ED">
              <w:rPr>
                <w:rFonts w:ascii="Times New Roman" w:hAnsi="Times New Roman" w:cs="Times New Roman"/>
                <w:sz w:val="20"/>
                <w:szCs w:val="20"/>
              </w:rPr>
              <w:t xml:space="preserve"> and previous month of</w:t>
            </w:r>
            <w:r>
              <w:rPr>
                <w:rFonts w:ascii="Times New Roman" w:hAnsi="Times New Roman" w:cs="Times New Roman"/>
                <w:sz w:val="20"/>
                <w:szCs w:val="20"/>
              </w:rPr>
              <w:t xml:space="preserve"> this meeting was hold as </w:t>
            </w:r>
            <w:r w:rsidR="0053465A">
              <w:rPr>
                <w:rFonts w:ascii="Times New Roman" w:hAnsi="Times New Roman" w:cs="Times New Roman"/>
                <w:sz w:val="20"/>
                <w:szCs w:val="20"/>
              </w:rPr>
              <w:t>WASH, CCCM</w:t>
            </w:r>
            <w:r>
              <w:rPr>
                <w:rFonts w:ascii="Times New Roman" w:hAnsi="Times New Roman" w:cs="Times New Roman"/>
                <w:sz w:val="20"/>
                <w:szCs w:val="20"/>
              </w:rPr>
              <w:t xml:space="preserve"> and Shelter </w:t>
            </w:r>
            <w:r w:rsidR="0053465A">
              <w:rPr>
                <w:rFonts w:ascii="Times New Roman" w:hAnsi="Times New Roman" w:cs="Times New Roman"/>
                <w:sz w:val="20"/>
                <w:szCs w:val="20"/>
              </w:rPr>
              <w:t xml:space="preserve">quarterly </w:t>
            </w:r>
            <w:r>
              <w:rPr>
                <w:rFonts w:ascii="Times New Roman" w:hAnsi="Times New Roman" w:cs="Times New Roman"/>
                <w:sz w:val="20"/>
                <w:szCs w:val="20"/>
              </w:rPr>
              <w:t>joint Cluster meeting and Mid-term</w:t>
            </w:r>
            <w:r w:rsidR="00E873ED">
              <w:rPr>
                <w:rFonts w:ascii="Times New Roman" w:hAnsi="Times New Roman" w:cs="Times New Roman"/>
                <w:sz w:val="20"/>
                <w:szCs w:val="20"/>
              </w:rPr>
              <w:t xml:space="preserve"> WASH Clust</w:t>
            </w:r>
            <w:r>
              <w:rPr>
                <w:rFonts w:ascii="Times New Roman" w:hAnsi="Times New Roman" w:cs="Times New Roman"/>
                <w:sz w:val="20"/>
                <w:szCs w:val="20"/>
              </w:rPr>
              <w:t>er Strategy Review meeting at 10</w:t>
            </w:r>
            <w:r w:rsidR="00E873ED" w:rsidRPr="00E873ED">
              <w:rPr>
                <w:rFonts w:ascii="Times New Roman" w:hAnsi="Times New Roman" w:cs="Times New Roman"/>
                <w:sz w:val="20"/>
                <w:szCs w:val="20"/>
                <w:vertAlign w:val="superscript"/>
              </w:rPr>
              <w:t>th</w:t>
            </w:r>
            <w:r>
              <w:rPr>
                <w:rFonts w:ascii="Times New Roman" w:hAnsi="Times New Roman" w:cs="Times New Roman"/>
                <w:sz w:val="20"/>
                <w:szCs w:val="20"/>
              </w:rPr>
              <w:t xml:space="preserve"> and 11</w:t>
            </w:r>
            <w:r w:rsidR="00E873ED" w:rsidRPr="00E873ED">
              <w:rPr>
                <w:rFonts w:ascii="Times New Roman" w:hAnsi="Times New Roman" w:cs="Times New Roman"/>
                <w:sz w:val="20"/>
                <w:szCs w:val="20"/>
                <w:vertAlign w:val="superscript"/>
              </w:rPr>
              <w:t>th</w:t>
            </w:r>
            <w:r>
              <w:rPr>
                <w:rFonts w:ascii="Times New Roman" w:hAnsi="Times New Roman" w:cs="Times New Roman"/>
                <w:sz w:val="20"/>
                <w:szCs w:val="20"/>
              </w:rPr>
              <w:t xml:space="preserve"> </w:t>
            </w:r>
            <w:r>
              <w:rPr>
                <w:rFonts w:ascii="Times New Roman" w:hAnsi="Times New Roman" w:cs="Times New Roman"/>
                <w:sz w:val="20"/>
                <w:szCs w:val="20"/>
              </w:rPr>
              <w:lastRenderedPageBreak/>
              <w:t>June</w:t>
            </w:r>
            <w:r w:rsidR="00E873ED">
              <w:rPr>
                <w:rFonts w:ascii="Times New Roman" w:hAnsi="Times New Roman" w:cs="Times New Roman"/>
                <w:sz w:val="20"/>
                <w:szCs w:val="20"/>
              </w:rPr>
              <w:t xml:space="preserve"> 2015. </w:t>
            </w:r>
          </w:p>
          <w:p w:rsidR="00E873ED" w:rsidRPr="0089201F" w:rsidRDefault="00E873ED" w:rsidP="0053465A">
            <w:pPr>
              <w:ind w:left="29"/>
              <w:rPr>
                <w:rFonts w:ascii="Times New Roman" w:hAnsi="Times New Roman" w:cs="Times New Roman"/>
                <w:sz w:val="20"/>
                <w:szCs w:val="20"/>
              </w:rPr>
            </w:pPr>
            <w:r>
              <w:rPr>
                <w:rFonts w:ascii="Times New Roman" w:hAnsi="Times New Roman" w:cs="Times New Roman"/>
                <w:sz w:val="20"/>
                <w:szCs w:val="20"/>
              </w:rPr>
              <w:t xml:space="preserve">So, today WASH Cluster </w:t>
            </w:r>
            <w:proofErr w:type="spellStart"/>
            <w:r>
              <w:rPr>
                <w:rFonts w:ascii="Times New Roman" w:hAnsi="Times New Roman" w:cs="Times New Roman"/>
                <w:sz w:val="20"/>
                <w:szCs w:val="20"/>
              </w:rPr>
              <w:t>Myitkyina</w:t>
            </w:r>
            <w:proofErr w:type="spellEnd"/>
            <w:r>
              <w:rPr>
                <w:rFonts w:ascii="Times New Roman" w:hAnsi="Times New Roman" w:cs="Times New Roman"/>
                <w:sz w:val="20"/>
                <w:szCs w:val="20"/>
              </w:rPr>
              <w:t xml:space="preserve"> meeting </w:t>
            </w:r>
            <w:r w:rsidR="0053465A">
              <w:rPr>
                <w:rFonts w:ascii="Times New Roman" w:hAnsi="Times New Roman" w:cs="Times New Roman"/>
                <w:sz w:val="20"/>
                <w:szCs w:val="20"/>
              </w:rPr>
              <w:t>is holding apart about 3 months from regular WASH cluster meeting</w:t>
            </w:r>
            <w:r>
              <w:rPr>
                <w:rFonts w:ascii="Times New Roman" w:hAnsi="Times New Roman" w:cs="Times New Roman"/>
                <w:sz w:val="20"/>
                <w:szCs w:val="20"/>
              </w:rPr>
              <w:t xml:space="preserve">. According to the WASH current situation and the important points these are discussed on the previous meetings in </w:t>
            </w:r>
            <w:proofErr w:type="spellStart"/>
            <w:r w:rsidR="0053465A">
              <w:rPr>
                <w:rFonts w:ascii="Times New Roman" w:hAnsi="Times New Roman" w:cs="Times New Roman"/>
                <w:sz w:val="20"/>
                <w:szCs w:val="20"/>
              </w:rPr>
              <w:t>Myitkyina</w:t>
            </w:r>
            <w:proofErr w:type="spellEnd"/>
            <w:r w:rsidR="0053465A">
              <w:rPr>
                <w:rFonts w:ascii="Times New Roman" w:hAnsi="Times New Roman" w:cs="Times New Roman"/>
                <w:sz w:val="20"/>
                <w:szCs w:val="20"/>
              </w:rPr>
              <w:t>, managing in small camps, new site movements</w:t>
            </w:r>
            <w:r w:rsidR="00F45D07">
              <w:rPr>
                <w:rFonts w:ascii="Times New Roman" w:hAnsi="Times New Roman" w:cs="Times New Roman"/>
                <w:sz w:val="20"/>
                <w:szCs w:val="20"/>
              </w:rPr>
              <w:t>, KAP survey, water quality testing</w:t>
            </w:r>
            <w:r w:rsidR="0053465A">
              <w:rPr>
                <w:rFonts w:ascii="Times New Roman" w:hAnsi="Times New Roman" w:cs="Times New Roman"/>
                <w:sz w:val="20"/>
                <w:szCs w:val="20"/>
              </w:rPr>
              <w:t xml:space="preserve"> and the role of protection in the new place relocation, </w:t>
            </w:r>
            <w:proofErr w:type="spellStart"/>
            <w:r w:rsidR="0053465A">
              <w:rPr>
                <w:rFonts w:ascii="Times New Roman" w:hAnsi="Times New Roman" w:cs="Times New Roman"/>
                <w:sz w:val="20"/>
                <w:szCs w:val="20"/>
              </w:rPr>
              <w:t>desluding</w:t>
            </w:r>
            <w:proofErr w:type="spellEnd"/>
            <w:r w:rsidR="00CE36C4">
              <w:rPr>
                <w:rFonts w:ascii="Times New Roman" w:hAnsi="Times New Roman" w:cs="Times New Roman"/>
                <w:sz w:val="20"/>
                <w:szCs w:val="20"/>
              </w:rPr>
              <w:t xml:space="preserve"> are the major discussion points</w:t>
            </w:r>
            <w:r>
              <w:rPr>
                <w:rFonts w:ascii="Times New Roman" w:hAnsi="Times New Roman" w:cs="Times New Roman"/>
                <w:sz w:val="20"/>
                <w:szCs w:val="20"/>
              </w:rPr>
              <w:t xml:space="preserve"> need to</w:t>
            </w:r>
            <w:r w:rsidR="00CE36C4">
              <w:rPr>
                <w:rFonts w:ascii="Times New Roman" w:hAnsi="Times New Roman" w:cs="Times New Roman"/>
                <w:sz w:val="20"/>
                <w:szCs w:val="20"/>
              </w:rPr>
              <w:t xml:space="preserve"> follow up</w:t>
            </w:r>
            <w:r>
              <w:rPr>
                <w:rFonts w:ascii="Times New Roman" w:hAnsi="Times New Roman" w:cs="Times New Roman"/>
                <w:sz w:val="20"/>
                <w:szCs w:val="20"/>
              </w:rPr>
              <w:t xml:space="preserve"> in the coming days. So, this month </w:t>
            </w:r>
            <w:r w:rsidR="009478F7">
              <w:rPr>
                <w:rFonts w:ascii="Times New Roman" w:hAnsi="Times New Roman" w:cs="Times New Roman"/>
                <w:sz w:val="20"/>
                <w:szCs w:val="20"/>
              </w:rPr>
              <w:t>Cluster meet</w:t>
            </w:r>
            <w:r w:rsidR="00F45D07">
              <w:rPr>
                <w:rFonts w:ascii="Times New Roman" w:hAnsi="Times New Roman" w:cs="Times New Roman"/>
                <w:sz w:val="20"/>
                <w:szCs w:val="20"/>
              </w:rPr>
              <w:t>ing will focus on</w:t>
            </w:r>
            <w:r w:rsidR="00CE36C4">
              <w:rPr>
                <w:rFonts w:ascii="Times New Roman" w:hAnsi="Times New Roman" w:cs="Times New Roman"/>
                <w:sz w:val="20"/>
                <w:szCs w:val="20"/>
              </w:rPr>
              <w:t xml:space="preserve"> these issues in Kachin</w:t>
            </w:r>
            <w:r w:rsidR="009478F7">
              <w:rPr>
                <w:rFonts w:ascii="Times New Roman" w:hAnsi="Times New Roman" w:cs="Times New Roman"/>
                <w:sz w:val="20"/>
                <w:szCs w:val="20"/>
              </w:rPr>
              <w:t xml:space="preserve">. </w:t>
            </w:r>
          </w:p>
        </w:tc>
        <w:tc>
          <w:tcPr>
            <w:tcW w:w="2849" w:type="dxa"/>
            <w:vAlign w:val="center"/>
          </w:tcPr>
          <w:p w:rsidR="0089201F" w:rsidRDefault="00CE36C4" w:rsidP="00865172">
            <w:pPr>
              <w:rPr>
                <w:rFonts w:ascii="Times New Roman" w:hAnsi="Times New Roman" w:cs="Times New Roman"/>
                <w:sz w:val="20"/>
                <w:szCs w:val="20"/>
              </w:rPr>
            </w:pPr>
            <w:r>
              <w:rPr>
                <w:rFonts w:ascii="Times New Roman" w:hAnsi="Times New Roman" w:cs="Times New Roman"/>
                <w:sz w:val="20"/>
                <w:szCs w:val="20"/>
              </w:rPr>
              <w:lastRenderedPageBreak/>
              <w:t xml:space="preserve">OXFAM, KBC and WASH cluster has already taken the advocacy to the GAD, TDC and </w:t>
            </w:r>
            <w:r>
              <w:rPr>
                <w:rFonts w:ascii="Times New Roman" w:hAnsi="Times New Roman" w:cs="Times New Roman"/>
                <w:sz w:val="20"/>
                <w:szCs w:val="20"/>
              </w:rPr>
              <w:lastRenderedPageBreak/>
              <w:t xml:space="preserve">village/ward administrators about the </w:t>
            </w:r>
            <w:proofErr w:type="spellStart"/>
            <w:r>
              <w:rPr>
                <w:rFonts w:ascii="Times New Roman" w:hAnsi="Times New Roman" w:cs="Times New Roman"/>
                <w:sz w:val="20"/>
                <w:szCs w:val="20"/>
              </w:rPr>
              <w:t>Desludging</w:t>
            </w:r>
            <w:proofErr w:type="spellEnd"/>
            <w:r>
              <w:rPr>
                <w:rFonts w:ascii="Times New Roman" w:hAnsi="Times New Roman" w:cs="Times New Roman"/>
                <w:sz w:val="20"/>
                <w:szCs w:val="20"/>
              </w:rPr>
              <w:t xml:space="preserve"> process, and they also agreed to conduct these activities. </w:t>
            </w:r>
          </w:p>
        </w:tc>
      </w:tr>
    </w:tbl>
    <w:p w:rsidR="005B3E4D" w:rsidRPr="00CA66D6" w:rsidRDefault="005B3E4D" w:rsidP="009C2221">
      <w:pPr>
        <w:rPr>
          <w:rFonts w:ascii="Times New Roman" w:hAnsi="Times New Roman" w:cs="Times New Roman"/>
          <w:sz w:val="20"/>
          <w:szCs w:val="20"/>
        </w:rPr>
      </w:pPr>
    </w:p>
    <w:p w:rsidR="006944F4" w:rsidRDefault="006944F4" w:rsidP="009C2221">
      <w:pPr>
        <w:rPr>
          <w:rFonts w:ascii="Times New Roman" w:hAnsi="Times New Roman" w:cs="Times New Roman"/>
          <w:sz w:val="20"/>
          <w:szCs w:val="20"/>
        </w:rPr>
      </w:pPr>
    </w:p>
    <w:tbl>
      <w:tblPr>
        <w:tblStyle w:val="TableGrid"/>
        <w:tblW w:w="10504" w:type="dxa"/>
        <w:tblInd w:w="-856" w:type="dxa"/>
        <w:tblCellMar>
          <w:top w:w="28" w:type="dxa"/>
          <w:bottom w:w="28" w:type="dxa"/>
        </w:tblCellMar>
        <w:tblLook w:val="04A0" w:firstRow="1" w:lastRow="0" w:firstColumn="1" w:lastColumn="0" w:noHBand="0" w:noVBand="1"/>
      </w:tblPr>
      <w:tblGrid>
        <w:gridCol w:w="2127"/>
        <w:gridCol w:w="8377"/>
      </w:tblGrid>
      <w:tr w:rsidR="006F7599" w:rsidRPr="00CA66D6" w:rsidTr="00BC0BE9">
        <w:tc>
          <w:tcPr>
            <w:tcW w:w="10504" w:type="dxa"/>
            <w:gridSpan w:val="2"/>
            <w:shd w:val="clear" w:color="auto" w:fill="D9D9D9" w:themeFill="background1" w:themeFillShade="D9"/>
          </w:tcPr>
          <w:p w:rsidR="006F7599" w:rsidRPr="00CA66D6" w:rsidRDefault="006F7599" w:rsidP="00865172">
            <w:pPr>
              <w:rPr>
                <w:rFonts w:ascii="Times New Roman" w:hAnsi="Times New Roman" w:cs="Times New Roman"/>
                <w:b/>
                <w:sz w:val="20"/>
                <w:szCs w:val="20"/>
              </w:rPr>
            </w:pPr>
            <w:r w:rsidRPr="00CA66D6">
              <w:rPr>
                <w:rFonts w:ascii="Times New Roman" w:hAnsi="Times New Roman" w:cs="Times New Roman"/>
                <w:b/>
                <w:sz w:val="20"/>
                <w:szCs w:val="20"/>
              </w:rPr>
              <w:t xml:space="preserve">Topic </w:t>
            </w:r>
            <w:r w:rsidR="00865172">
              <w:rPr>
                <w:rFonts w:ascii="Times New Roman" w:hAnsi="Times New Roman" w:cs="Times New Roman"/>
                <w:b/>
                <w:sz w:val="20"/>
                <w:szCs w:val="20"/>
              </w:rPr>
              <w:t>2</w:t>
            </w:r>
            <w:r w:rsidRPr="00CA66D6">
              <w:rPr>
                <w:rFonts w:ascii="Times New Roman" w:hAnsi="Times New Roman" w:cs="Times New Roman"/>
                <w:b/>
                <w:sz w:val="20"/>
                <w:szCs w:val="20"/>
              </w:rPr>
              <w:t xml:space="preserve">: </w:t>
            </w:r>
            <w:r w:rsidR="00226935">
              <w:rPr>
                <w:rFonts w:ascii="Times New Roman" w:hAnsi="Times New Roman"/>
                <w:sz w:val="24"/>
                <w:szCs w:val="24"/>
                <w:lang w:val="en-US"/>
              </w:rPr>
              <w:t>Information Sharing on KAP, Water quality testing results, 4W etc.,</w:t>
            </w:r>
          </w:p>
        </w:tc>
      </w:tr>
      <w:tr w:rsidR="006F7599" w:rsidRPr="00FB471F" w:rsidTr="00BC0BE9">
        <w:trPr>
          <w:trHeight w:val="530"/>
        </w:trPr>
        <w:tc>
          <w:tcPr>
            <w:tcW w:w="2127" w:type="dxa"/>
            <w:vAlign w:val="center"/>
          </w:tcPr>
          <w:p w:rsidR="006F7599" w:rsidRPr="00FB471F" w:rsidRDefault="006F7599" w:rsidP="00BC0BE9">
            <w:pPr>
              <w:ind w:left="29"/>
              <w:rPr>
                <w:rFonts w:ascii="Times New Roman" w:hAnsi="Times New Roman" w:cs="Times New Roman"/>
                <w:b/>
                <w:sz w:val="20"/>
                <w:szCs w:val="20"/>
              </w:rPr>
            </w:pPr>
            <w:r>
              <w:rPr>
                <w:rFonts w:ascii="Times New Roman" w:hAnsi="Times New Roman" w:cs="Times New Roman"/>
                <w:b/>
                <w:sz w:val="20"/>
                <w:szCs w:val="20"/>
              </w:rPr>
              <w:t>Summary of discussions</w:t>
            </w:r>
          </w:p>
        </w:tc>
        <w:tc>
          <w:tcPr>
            <w:tcW w:w="8377" w:type="dxa"/>
            <w:vAlign w:val="center"/>
          </w:tcPr>
          <w:p w:rsidR="00A63E16" w:rsidRDefault="00C62F60" w:rsidP="00C62F60">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 xml:space="preserve">KAP survey was conducted with previous projects in Shalom and KBC. They have already finished the data analysis and report. But, if possible, they will try to make the data entry with this new analysis template. But it will take about 2-3 weeks. </w:t>
            </w:r>
          </w:p>
          <w:p w:rsidR="00C62F60" w:rsidRDefault="007A2D46" w:rsidP="00C62F60">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 xml:space="preserve">All organizations have already taken the water quality </w:t>
            </w:r>
            <w:r w:rsidR="00AC1B57">
              <w:rPr>
                <w:rFonts w:ascii="Times New Roman" w:hAnsi="Times New Roman" w:cs="Times New Roman"/>
                <w:sz w:val="20"/>
                <w:szCs w:val="20"/>
              </w:rPr>
              <w:t xml:space="preserve">testing in their camps. But </w:t>
            </w:r>
            <w:r>
              <w:rPr>
                <w:rFonts w:ascii="Times New Roman" w:hAnsi="Times New Roman" w:cs="Times New Roman"/>
                <w:sz w:val="20"/>
                <w:szCs w:val="20"/>
              </w:rPr>
              <w:t>how many time do we need to conduct, when will do the next water quality</w:t>
            </w:r>
            <w:r w:rsidR="00675D0D">
              <w:rPr>
                <w:rFonts w:ascii="Times New Roman" w:hAnsi="Times New Roman" w:cs="Times New Roman"/>
                <w:sz w:val="20"/>
                <w:szCs w:val="20"/>
              </w:rPr>
              <w:t xml:space="preserve"> testing, OXFAM suggested to do the sanitary survey before the water quality testing because </w:t>
            </w:r>
            <w:r w:rsidR="00D861D7">
              <w:rPr>
                <w:rFonts w:ascii="Times New Roman" w:hAnsi="Times New Roman" w:cs="Times New Roman"/>
                <w:sz w:val="20"/>
                <w:szCs w:val="20"/>
              </w:rPr>
              <w:t>most of the water point has the opportunity to be the contamination (close with latrines, garbage pit, urination area, stagnant, etc.,)</w:t>
            </w:r>
            <w:r w:rsidR="00B5112B">
              <w:rPr>
                <w:rFonts w:ascii="Times New Roman" w:hAnsi="Times New Roman" w:cs="Times New Roman"/>
                <w:sz w:val="20"/>
                <w:szCs w:val="20"/>
              </w:rPr>
              <w:t xml:space="preserve">. </w:t>
            </w:r>
          </w:p>
          <w:p w:rsidR="00675D0D" w:rsidRPr="009478F7" w:rsidRDefault="005641D4" w:rsidP="00C62F60">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 xml:space="preserve">Data management training was conducted in </w:t>
            </w:r>
            <w:proofErr w:type="spellStart"/>
            <w:r>
              <w:rPr>
                <w:rFonts w:ascii="Times New Roman" w:hAnsi="Times New Roman" w:cs="Times New Roman"/>
                <w:sz w:val="20"/>
                <w:szCs w:val="20"/>
              </w:rPr>
              <w:t>Bhamo</w:t>
            </w:r>
            <w:proofErr w:type="spellEnd"/>
            <w:r>
              <w:rPr>
                <w:rFonts w:ascii="Times New Roman" w:hAnsi="Times New Roman" w:cs="Times New Roman"/>
                <w:sz w:val="20"/>
                <w:szCs w:val="20"/>
              </w:rPr>
              <w:t xml:space="preserve">, similar training will have in </w:t>
            </w:r>
            <w:proofErr w:type="spellStart"/>
            <w:r>
              <w:rPr>
                <w:rFonts w:ascii="Times New Roman" w:hAnsi="Times New Roman" w:cs="Times New Roman"/>
                <w:sz w:val="20"/>
                <w:szCs w:val="20"/>
              </w:rPr>
              <w:t>Myitkyin</w:t>
            </w:r>
            <w:proofErr w:type="spellEnd"/>
            <w:r>
              <w:rPr>
                <w:rFonts w:ascii="Times New Roman" w:hAnsi="Times New Roman" w:cs="Times New Roman"/>
                <w:sz w:val="20"/>
                <w:szCs w:val="20"/>
              </w:rPr>
              <w:t>. In this training, it is focussed on the 4W data, what e</w:t>
            </w:r>
            <w:r w:rsidR="00A9772A">
              <w:rPr>
                <w:rFonts w:ascii="Times New Roman" w:hAnsi="Times New Roman" w:cs="Times New Roman"/>
                <w:sz w:val="20"/>
                <w:szCs w:val="20"/>
              </w:rPr>
              <w:t xml:space="preserve">ach column means, how it works. In the future, emergency latrines since camp opening column may be deleted. </w:t>
            </w:r>
            <w:r w:rsidR="0035723E">
              <w:rPr>
                <w:rFonts w:ascii="Times New Roman" w:hAnsi="Times New Roman" w:cs="Times New Roman"/>
                <w:sz w:val="20"/>
                <w:szCs w:val="20"/>
              </w:rPr>
              <w:t xml:space="preserve">And participants of </w:t>
            </w:r>
            <w:proofErr w:type="spellStart"/>
            <w:r w:rsidR="0035723E">
              <w:rPr>
                <w:rFonts w:ascii="Times New Roman" w:hAnsi="Times New Roman" w:cs="Times New Roman"/>
                <w:sz w:val="20"/>
                <w:szCs w:val="20"/>
              </w:rPr>
              <w:t>Bhamo</w:t>
            </w:r>
            <w:proofErr w:type="spellEnd"/>
            <w:r w:rsidR="0035723E">
              <w:rPr>
                <w:rFonts w:ascii="Times New Roman" w:hAnsi="Times New Roman" w:cs="Times New Roman"/>
                <w:sz w:val="20"/>
                <w:szCs w:val="20"/>
              </w:rPr>
              <w:t xml:space="preserve"> of this training suggested to add </w:t>
            </w:r>
            <w:proofErr w:type="spellStart"/>
            <w:r w:rsidR="0035723E">
              <w:rPr>
                <w:rFonts w:ascii="Times New Roman" w:hAnsi="Times New Roman" w:cs="Times New Roman"/>
                <w:sz w:val="20"/>
                <w:szCs w:val="20"/>
              </w:rPr>
              <w:t>desluding</w:t>
            </w:r>
            <w:proofErr w:type="spellEnd"/>
            <w:r w:rsidR="0035723E">
              <w:rPr>
                <w:rFonts w:ascii="Times New Roman" w:hAnsi="Times New Roman" w:cs="Times New Roman"/>
                <w:sz w:val="20"/>
                <w:szCs w:val="20"/>
              </w:rPr>
              <w:t xml:space="preserve"> no. and decommissioning no. of latrines. </w:t>
            </w:r>
          </w:p>
        </w:tc>
      </w:tr>
      <w:tr w:rsidR="006F7599" w:rsidRPr="00FB471F" w:rsidTr="00BC0BE9">
        <w:trPr>
          <w:trHeight w:val="530"/>
        </w:trPr>
        <w:tc>
          <w:tcPr>
            <w:tcW w:w="2127" w:type="dxa"/>
            <w:vAlign w:val="center"/>
          </w:tcPr>
          <w:p w:rsidR="006F7599" w:rsidRPr="00FB471F" w:rsidRDefault="006F7599" w:rsidP="00BC0BE9">
            <w:pPr>
              <w:ind w:left="29"/>
              <w:rPr>
                <w:rFonts w:ascii="Times New Roman" w:hAnsi="Times New Roman" w:cs="Times New Roman"/>
                <w:b/>
                <w:sz w:val="20"/>
                <w:szCs w:val="20"/>
              </w:rPr>
            </w:pPr>
            <w:r>
              <w:rPr>
                <w:rFonts w:ascii="Times New Roman" w:hAnsi="Times New Roman" w:cs="Times New Roman"/>
                <w:b/>
                <w:sz w:val="20"/>
                <w:szCs w:val="20"/>
              </w:rPr>
              <w:t>Actions points</w:t>
            </w:r>
          </w:p>
        </w:tc>
        <w:tc>
          <w:tcPr>
            <w:tcW w:w="8377" w:type="dxa"/>
            <w:vAlign w:val="center"/>
          </w:tcPr>
          <w:p w:rsidR="00B5112B" w:rsidRDefault="00B5112B" w:rsidP="00A63E16">
            <w:pPr>
              <w:pStyle w:val="ListParagraph"/>
              <w:numPr>
                <w:ilvl w:val="0"/>
                <w:numId w:val="20"/>
              </w:numPr>
              <w:ind w:left="176" w:hanging="176"/>
              <w:rPr>
                <w:rFonts w:ascii="Times New Roman" w:hAnsi="Times New Roman" w:cs="Times New Roman"/>
                <w:sz w:val="20"/>
                <w:szCs w:val="20"/>
              </w:rPr>
            </w:pPr>
            <w:r>
              <w:rPr>
                <w:rFonts w:ascii="Times New Roman" w:hAnsi="Times New Roman" w:cs="Times New Roman"/>
                <w:sz w:val="20"/>
                <w:szCs w:val="20"/>
              </w:rPr>
              <w:t xml:space="preserve">Shalom will try to add the previous KAP data to the new analysis format. And then will share to WASH cluster. For the new projects, all of the </w:t>
            </w:r>
            <w:r w:rsidR="00AC1B57">
              <w:rPr>
                <w:rFonts w:ascii="Times New Roman" w:hAnsi="Times New Roman" w:cs="Times New Roman"/>
                <w:sz w:val="20"/>
                <w:szCs w:val="20"/>
              </w:rPr>
              <w:t>agencies</w:t>
            </w:r>
            <w:r>
              <w:rPr>
                <w:rFonts w:ascii="Times New Roman" w:hAnsi="Times New Roman" w:cs="Times New Roman"/>
                <w:sz w:val="20"/>
                <w:szCs w:val="20"/>
              </w:rPr>
              <w:t xml:space="preserve"> will use the new format of KAP survey questionnaires and analysis format. </w:t>
            </w:r>
          </w:p>
          <w:p w:rsidR="00A63E16" w:rsidRDefault="0035723E" w:rsidP="00A63E16">
            <w:pPr>
              <w:pStyle w:val="ListParagraph"/>
              <w:numPr>
                <w:ilvl w:val="0"/>
                <w:numId w:val="20"/>
              </w:numPr>
              <w:ind w:left="176" w:hanging="176"/>
              <w:rPr>
                <w:rFonts w:ascii="Times New Roman" w:hAnsi="Times New Roman" w:cs="Times New Roman"/>
                <w:sz w:val="20"/>
                <w:szCs w:val="20"/>
              </w:rPr>
            </w:pPr>
            <w:r>
              <w:rPr>
                <w:rFonts w:ascii="Times New Roman" w:hAnsi="Times New Roman" w:cs="Times New Roman"/>
                <w:sz w:val="20"/>
                <w:szCs w:val="20"/>
              </w:rPr>
              <w:t>All agencies will share their water quality data to WASH cluster, WASH cluster will compile all of this data</w:t>
            </w:r>
            <w:r w:rsidR="00B5112B">
              <w:rPr>
                <w:rFonts w:ascii="Times New Roman" w:hAnsi="Times New Roman" w:cs="Times New Roman"/>
                <w:sz w:val="20"/>
                <w:szCs w:val="20"/>
              </w:rPr>
              <w:t xml:space="preserve"> and then this consolidated data will be shared to all organizations. All agencies will do</w:t>
            </w:r>
            <w:r w:rsidR="002A40D9">
              <w:rPr>
                <w:rFonts w:ascii="Times New Roman" w:hAnsi="Times New Roman" w:cs="Times New Roman"/>
                <w:sz w:val="20"/>
                <w:szCs w:val="20"/>
              </w:rPr>
              <w:t xml:space="preserve"> sanitary survey before taking the water test. OXFAM will share the sanitary survey format and questionnaires. </w:t>
            </w:r>
          </w:p>
          <w:p w:rsidR="00B5112B" w:rsidRPr="00A63E16" w:rsidRDefault="000B09B4" w:rsidP="00A63E16">
            <w:pPr>
              <w:pStyle w:val="ListParagraph"/>
              <w:numPr>
                <w:ilvl w:val="0"/>
                <w:numId w:val="20"/>
              </w:numPr>
              <w:ind w:left="176" w:hanging="176"/>
              <w:rPr>
                <w:rFonts w:ascii="Times New Roman" w:hAnsi="Times New Roman" w:cs="Times New Roman"/>
                <w:sz w:val="20"/>
                <w:szCs w:val="20"/>
              </w:rPr>
            </w:pPr>
            <w:r>
              <w:rPr>
                <w:rFonts w:ascii="Times New Roman" w:hAnsi="Times New Roman" w:cs="Times New Roman"/>
                <w:sz w:val="20"/>
                <w:szCs w:val="20"/>
              </w:rPr>
              <w:t xml:space="preserve">WASH cluster will confirm the date of 4W (data management training) in </w:t>
            </w:r>
            <w:proofErr w:type="spellStart"/>
            <w:r>
              <w:rPr>
                <w:rFonts w:ascii="Times New Roman" w:hAnsi="Times New Roman" w:cs="Times New Roman"/>
                <w:sz w:val="20"/>
                <w:szCs w:val="20"/>
              </w:rPr>
              <w:t>Myitkyina</w:t>
            </w:r>
            <w:proofErr w:type="spellEnd"/>
            <w:r>
              <w:rPr>
                <w:rFonts w:ascii="Times New Roman" w:hAnsi="Times New Roman" w:cs="Times New Roman"/>
                <w:sz w:val="20"/>
                <w:szCs w:val="20"/>
              </w:rPr>
              <w:t>. (August or September may be)</w:t>
            </w:r>
          </w:p>
        </w:tc>
      </w:tr>
    </w:tbl>
    <w:p w:rsidR="006F7599" w:rsidRDefault="006F7599" w:rsidP="009C2221">
      <w:pPr>
        <w:rPr>
          <w:rFonts w:ascii="Times New Roman" w:hAnsi="Times New Roman" w:cs="Times New Roman"/>
          <w:sz w:val="20"/>
          <w:szCs w:val="20"/>
        </w:rPr>
      </w:pPr>
    </w:p>
    <w:tbl>
      <w:tblPr>
        <w:tblStyle w:val="TableGrid"/>
        <w:tblW w:w="10504" w:type="dxa"/>
        <w:tblInd w:w="-856" w:type="dxa"/>
        <w:tblCellMar>
          <w:top w:w="28" w:type="dxa"/>
          <w:bottom w:w="28" w:type="dxa"/>
        </w:tblCellMar>
        <w:tblLook w:val="04A0" w:firstRow="1" w:lastRow="0" w:firstColumn="1" w:lastColumn="0" w:noHBand="0" w:noVBand="1"/>
      </w:tblPr>
      <w:tblGrid>
        <w:gridCol w:w="2127"/>
        <w:gridCol w:w="8377"/>
      </w:tblGrid>
      <w:tr w:rsidR="0039586B" w:rsidRPr="00CA66D6" w:rsidTr="00BC0BE9">
        <w:tc>
          <w:tcPr>
            <w:tcW w:w="10504" w:type="dxa"/>
            <w:gridSpan w:val="2"/>
            <w:shd w:val="clear" w:color="auto" w:fill="D9D9D9" w:themeFill="background1" w:themeFillShade="D9"/>
          </w:tcPr>
          <w:p w:rsidR="0039586B" w:rsidRPr="00CA66D6" w:rsidRDefault="0039586B" w:rsidP="007067E2">
            <w:pPr>
              <w:rPr>
                <w:rFonts w:ascii="Times New Roman" w:hAnsi="Times New Roman" w:cs="Times New Roman"/>
                <w:b/>
                <w:sz w:val="20"/>
                <w:szCs w:val="20"/>
              </w:rPr>
            </w:pPr>
            <w:r w:rsidRPr="00CA66D6">
              <w:rPr>
                <w:rFonts w:ascii="Times New Roman" w:hAnsi="Times New Roman" w:cs="Times New Roman"/>
                <w:b/>
                <w:sz w:val="20"/>
                <w:szCs w:val="20"/>
              </w:rPr>
              <w:t xml:space="preserve">Topic </w:t>
            </w:r>
            <w:r w:rsidR="00865172">
              <w:rPr>
                <w:rFonts w:ascii="Times New Roman" w:hAnsi="Times New Roman" w:cs="Times New Roman"/>
                <w:b/>
                <w:sz w:val="20"/>
                <w:szCs w:val="20"/>
              </w:rPr>
              <w:t>3</w:t>
            </w:r>
            <w:r w:rsidRPr="00CA66D6">
              <w:rPr>
                <w:rFonts w:ascii="Times New Roman" w:hAnsi="Times New Roman" w:cs="Times New Roman"/>
                <w:b/>
                <w:sz w:val="20"/>
                <w:szCs w:val="20"/>
              </w:rPr>
              <w:t xml:space="preserve">: </w:t>
            </w:r>
            <w:r w:rsidR="00226935">
              <w:rPr>
                <w:rFonts w:ascii="Times New Roman" w:hAnsi="Times New Roman"/>
                <w:sz w:val="24"/>
                <w:szCs w:val="24"/>
                <w:lang w:val="en-US"/>
              </w:rPr>
              <w:t>WASH gap in relocation and new IDP camp sites</w:t>
            </w:r>
          </w:p>
        </w:tc>
      </w:tr>
      <w:tr w:rsidR="0039586B" w:rsidRPr="00FB471F" w:rsidTr="0039586B">
        <w:trPr>
          <w:trHeight w:val="530"/>
        </w:trPr>
        <w:tc>
          <w:tcPr>
            <w:tcW w:w="2127" w:type="dxa"/>
            <w:vAlign w:val="center"/>
          </w:tcPr>
          <w:p w:rsidR="0039586B" w:rsidRPr="00FB471F" w:rsidRDefault="0039586B" w:rsidP="00BC0BE9">
            <w:pPr>
              <w:ind w:left="29"/>
              <w:rPr>
                <w:rFonts w:ascii="Times New Roman" w:hAnsi="Times New Roman" w:cs="Times New Roman"/>
                <w:b/>
                <w:sz w:val="20"/>
                <w:szCs w:val="20"/>
              </w:rPr>
            </w:pPr>
            <w:r>
              <w:rPr>
                <w:rFonts w:ascii="Times New Roman" w:hAnsi="Times New Roman" w:cs="Times New Roman"/>
                <w:b/>
                <w:sz w:val="20"/>
                <w:szCs w:val="20"/>
              </w:rPr>
              <w:t>Summary of discussions</w:t>
            </w:r>
          </w:p>
        </w:tc>
        <w:tc>
          <w:tcPr>
            <w:tcW w:w="8377" w:type="dxa"/>
            <w:vAlign w:val="center"/>
          </w:tcPr>
          <w:p w:rsidR="0039586B" w:rsidRDefault="00C949F9" w:rsidP="000B09B4">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 xml:space="preserve">New camp was opened in </w:t>
            </w:r>
            <w:proofErr w:type="spellStart"/>
            <w:r>
              <w:rPr>
                <w:rFonts w:ascii="Times New Roman" w:hAnsi="Times New Roman" w:cs="Times New Roman"/>
                <w:sz w:val="20"/>
                <w:szCs w:val="20"/>
              </w:rPr>
              <w:t>Mogaung</w:t>
            </w:r>
            <w:proofErr w:type="spellEnd"/>
            <w:r>
              <w:rPr>
                <w:rFonts w:ascii="Times New Roman" w:hAnsi="Times New Roman" w:cs="Times New Roman"/>
                <w:sz w:val="20"/>
                <w:szCs w:val="20"/>
              </w:rPr>
              <w:t xml:space="preserve"> township at originally in </w:t>
            </w:r>
            <w:proofErr w:type="spellStart"/>
            <w:r>
              <w:rPr>
                <w:rFonts w:ascii="Times New Roman" w:hAnsi="Times New Roman" w:cs="Times New Roman"/>
                <w:sz w:val="20"/>
                <w:szCs w:val="20"/>
              </w:rPr>
              <w:t>Mang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Hawng</w:t>
            </w:r>
            <w:proofErr w:type="spellEnd"/>
            <w:r>
              <w:rPr>
                <w:rFonts w:ascii="Times New Roman" w:hAnsi="Times New Roman" w:cs="Times New Roman"/>
                <w:sz w:val="20"/>
                <w:szCs w:val="20"/>
              </w:rPr>
              <w:t xml:space="preserve"> Catholic Church compound and then moved to the </w:t>
            </w:r>
            <w:proofErr w:type="spellStart"/>
            <w:r>
              <w:rPr>
                <w:rFonts w:ascii="Times New Roman" w:hAnsi="Times New Roman" w:cs="Times New Roman"/>
                <w:sz w:val="20"/>
                <w:szCs w:val="20"/>
              </w:rPr>
              <w:t>Namati</w:t>
            </w:r>
            <w:proofErr w:type="spellEnd"/>
            <w:r>
              <w:rPr>
                <w:rFonts w:ascii="Times New Roman" w:hAnsi="Times New Roman" w:cs="Times New Roman"/>
                <w:sz w:val="20"/>
                <w:szCs w:val="20"/>
              </w:rPr>
              <w:t xml:space="preserve"> Catholic compound because of </w:t>
            </w:r>
            <w:proofErr w:type="spellStart"/>
            <w:r>
              <w:rPr>
                <w:rFonts w:ascii="Times New Roman" w:hAnsi="Times New Roman" w:cs="Times New Roman"/>
                <w:sz w:val="20"/>
                <w:szCs w:val="20"/>
              </w:rPr>
              <w:t>Mogaung</w:t>
            </w:r>
            <w:proofErr w:type="spellEnd"/>
            <w:r>
              <w:rPr>
                <w:rFonts w:ascii="Times New Roman" w:hAnsi="Times New Roman" w:cs="Times New Roman"/>
                <w:sz w:val="20"/>
                <w:szCs w:val="20"/>
              </w:rPr>
              <w:t xml:space="preserve"> flooding case ( so, these people live in </w:t>
            </w:r>
            <w:proofErr w:type="spellStart"/>
            <w:r>
              <w:rPr>
                <w:rFonts w:ascii="Times New Roman" w:hAnsi="Times New Roman" w:cs="Times New Roman"/>
                <w:sz w:val="20"/>
                <w:szCs w:val="20"/>
              </w:rPr>
              <w:t>Namati</w:t>
            </w:r>
            <w:proofErr w:type="spellEnd"/>
            <w:r>
              <w:rPr>
                <w:rFonts w:ascii="Times New Roman" w:hAnsi="Times New Roman" w:cs="Times New Roman"/>
                <w:sz w:val="20"/>
                <w:szCs w:val="20"/>
              </w:rPr>
              <w:t xml:space="preserve"> township Catholic Church compound)</w:t>
            </w:r>
          </w:p>
          <w:p w:rsidR="00C949F9" w:rsidRDefault="00C949F9" w:rsidP="00C949F9">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 xml:space="preserve">New host families people stayed in </w:t>
            </w:r>
            <w:proofErr w:type="spellStart"/>
            <w:r>
              <w:rPr>
                <w:rFonts w:ascii="Times New Roman" w:hAnsi="Times New Roman" w:cs="Times New Roman"/>
                <w:sz w:val="20"/>
                <w:szCs w:val="20"/>
              </w:rPr>
              <w:t>Hsar</w:t>
            </w:r>
            <w:proofErr w:type="spellEnd"/>
            <w:r>
              <w:rPr>
                <w:rFonts w:ascii="Times New Roman" w:hAnsi="Times New Roman" w:cs="Times New Roman"/>
                <w:sz w:val="20"/>
                <w:szCs w:val="20"/>
              </w:rPr>
              <w:t xml:space="preserve"> Maw villages in 3 different registered places (registered in catholic church, Baptist church and </w:t>
            </w:r>
            <w:r w:rsidR="00CC6761">
              <w:rPr>
                <w:rFonts w:ascii="Times New Roman" w:hAnsi="Times New Roman" w:cs="Times New Roman"/>
                <w:sz w:val="20"/>
                <w:szCs w:val="20"/>
              </w:rPr>
              <w:t>ICM church)</w:t>
            </w:r>
          </w:p>
          <w:p w:rsidR="00CC6761" w:rsidRDefault="00CC6761" w:rsidP="00C949F9">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1 camp (</w:t>
            </w:r>
            <w:proofErr w:type="spellStart"/>
            <w:r>
              <w:rPr>
                <w:rFonts w:ascii="Times New Roman" w:hAnsi="Times New Roman" w:cs="Times New Roman"/>
                <w:sz w:val="20"/>
                <w:szCs w:val="20"/>
              </w:rPr>
              <w:t>Qtr</w:t>
            </w:r>
            <w:proofErr w:type="spellEnd"/>
            <w:r>
              <w:rPr>
                <w:rFonts w:ascii="Times New Roman" w:hAnsi="Times New Roman" w:cs="Times New Roman"/>
                <w:sz w:val="20"/>
                <w:szCs w:val="20"/>
              </w:rPr>
              <w:t xml:space="preserve"> 2 Myo Ma Baptist church) is moved to new place and there is no encountered WASH problems in there</w:t>
            </w:r>
          </w:p>
          <w:p w:rsidR="00CC6761" w:rsidRDefault="00CC6761" w:rsidP="00C949F9">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 xml:space="preserve">1 camp (Tat </w:t>
            </w:r>
            <w:proofErr w:type="spellStart"/>
            <w:r>
              <w:rPr>
                <w:rFonts w:ascii="Times New Roman" w:hAnsi="Times New Roman" w:cs="Times New Roman"/>
                <w:sz w:val="20"/>
                <w:szCs w:val="20"/>
              </w:rPr>
              <w:t>Kone</w:t>
            </w:r>
            <w:proofErr w:type="spellEnd"/>
            <w:r>
              <w:rPr>
                <w:rFonts w:ascii="Times New Roman" w:hAnsi="Times New Roman" w:cs="Times New Roman"/>
                <w:sz w:val="20"/>
                <w:szCs w:val="20"/>
              </w:rPr>
              <w:t xml:space="preserve"> San </w:t>
            </w:r>
            <w:proofErr w:type="spellStart"/>
            <w:r>
              <w:rPr>
                <w:rFonts w:ascii="Times New Roman" w:hAnsi="Times New Roman" w:cs="Times New Roman"/>
                <w:sz w:val="20"/>
                <w:szCs w:val="20"/>
              </w:rPr>
              <w:t>Pya</w:t>
            </w:r>
            <w:proofErr w:type="spellEnd"/>
            <w:r>
              <w:rPr>
                <w:rFonts w:ascii="Times New Roman" w:hAnsi="Times New Roman" w:cs="Times New Roman"/>
                <w:sz w:val="20"/>
                <w:szCs w:val="20"/>
              </w:rPr>
              <w:t xml:space="preserve"> Baptist Church) has a plan to move to another place (still discuss with protection). If agreed to move to another place, 50% of this camp will shift to this new location. In this new location, WASH facilities have already prepared for them. </w:t>
            </w:r>
          </w:p>
          <w:p w:rsidR="00BE1661" w:rsidRPr="00C949F9" w:rsidRDefault="00BE1661" w:rsidP="00C949F9">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 xml:space="preserve">In </w:t>
            </w:r>
            <w:proofErr w:type="spellStart"/>
            <w:r>
              <w:rPr>
                <w:rFonts w:ascii="Times New Roman" w:hAnsi="Times New Roman" w:cs="Times New Roman"/>
                <w:sz w:val="20"/>
                <w:szCs w:val="20"/>
              </w:rPr>
              <w:t>Putao</w:t>
            </w:r>
            <w:proofErr w:type="spellEnd"/>
            <w:r>
              <w:rPr>
                <w:rFonts w:ascii="Times New Roman" w:hAnsi="Times New Roman" w:cs="Times New Roman"/>
                <w:sz w:val="20"/>
                <w:szCs w:val="20"/>
              </w:rPr>
              <w:t xml:space="preserve">, people from 2 locations was organized in Lone </w:t>
            </w:r>
            <w:proofErr w:type="spellStart"/>
            <w:r>
              <w:rPr>
                <w:rFonts w:ascii="Times New Roman" w:hAnsi="Times New Roman" w:cs="Times New Roman"/>
                <w:sz w:val="20"/>
                <w:szCs w:val="20"/>
              </w:rPr>
              <w:t>Sut</w:t>
            </w:r>
            <w:proofErr w:type="spellEnd"/>
            <w:r>
              <w:rPr>
                <w:rFonts w:ascii="Times New Roman" w:hAnsi="Times New Roman" w:cs="Times New Roman"/>
                <w:sz w:val="20"/>
                <w:szCs w:val="20"/>
              </w:rPr>
              <w:t xml:space="preserve"> camp. </w:t>
            </w:r>
          </w:p>
        </w:tc>
      </w:tr>
      <w:tr w:rsidR="0039586B" w:rsidRPr="00FB471F" w:rsidTr="0039586B">
        <w:trPr>
          <w:trHeight w:val="530"/>
        </w:trPr>
        <w:tc>
          <w:tcPr>
            <w:tcW w:w="2127" w:type="dxa"/>
            <w:vAlign w:val="center"/>
          </w:tcPr>
          <w:p w:rsidR="0039586B" w:rsidRPr="00FB471F" w:rsidRDefault="0039586B" w:rsidP="00BC0BE9">
            <w:pPr>
              <w:ind w:left="29"/>
              <w:rPr>
                <w:rFonts w:ascii="Times New Roman" w:hAnsi="Times New Roman" w:cs="Times New Roman"/>
                <w:b/>
                <w:sz w:val="20"/>
                <w:szCs w:val="20"/>
              </w:rPr>
            </w:pPr>
            <w:r>
              <w:rPr>
                <w:rFonts w:ascii="Times New Roman" w:hAnsi="Times New Roman" w:cs="Times New Roman"/>
                <w:b/>
                <w:sz w:val="20"/>
                <w:szCs w:val="20"/>
              </w:rPr>
              <w:t>Actions points</w:t>
            </w:r>
          </w:p>
        </w:tc>
        <w:tc>
          <w:tcPr>
            <w:tcW w:w="8377" w:type="dxa"/>
            <w:vAlign w:val="center"/>
          </w:tcPr>
          <w:p w:rsidR="000A4D39" w:rsidRDefault="00202004" w:rsidP="00CC6761">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KMSS will confirm that they will take the focal agency for </w:t>
            </w:r>
            <w:proofErr w:type="spellStart"/>
            <w:r>
              <w:rPr>
                <w:rFonts w:ascii="Times New Roman" w:hAnsi="Times New Roman" w:cs="Times New Roman"/>
                <w:sz w:val="20"/>
                <w:szCs w:val="20"/>
              </w:rPr>
              <w:t>Mogaung</w:t>
            </w:r>
            <w:proofErr w:type="spellEnd"/>
            <w:r>
              <w:rPr>
                <w:rFonts w:ascii="Times New Roman" w:hAnsi="Times New Roman" w:cs="Times New Roman"/>
                <w:sz w:val="20"/>
                <w:szCs w:val="20"/>
              </w:rPr>
              <w:t xml:space="preserve"> Catholic Church and </w:t>
            </w:r>
            <w:proofErr w:type="spellStart"/>
            <w:r>
              <w:rPr>
                <w:rFonts w:ascii="Times New Roman" w:hAnsi="Times New Roman" w:cs="Times New Roman"/>
                <w:sz w:val="20"/>
                <w:szCs w:val="20"/>
              </w:rPr>
              <w:t>Hsar</w:t>
            </w:r>
            <w:proofErr w:type="spellEnd"/>
            <w:r>
              <w:rPr>
                <w:rFonts w:ascii="Times New Roman" w:hAnsi="Times New Roman" w:cs="Times New Roman"/>
                <w:sz w:val="20"/>
                <w:szCs w:val="20"/>
              </w:rPr>
              <w:t xml:space="preserve"> Maw Catholic Church host families</w:t>
            </w:r>
          </w:p>
          <w:p w:rsidR="00202004" w:rsidRDefault="008E02C4" w:rsidP="00CC6761">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KBC already built (prepared) WASH facilities for new location of Tat </w:t>
            </w:r>
            <w:proofErr w:type="spellStart"/>
            <w:r>
              <w:rPr>
                <w:rFonts w:ascii="Times New Roman" w:hAnsi="Times New Roman" w:cs="Times New Roman"/>
                <w:sz w:val="20"/>
                <w:szCs w:val="20"/>
              </w:rPr>
              <w:t>Kone</w:t>
            </w:r>
            <w:proofErr w:type="spellEnd"/>
            <w:r>
              <w:rPr>
                <w:rFonts w:ascii="Times New Roman" w:hAnsi="Times New Roman" w:cs="Times New Roman"/>
                <w:sz w:val="20"/>
                <w:szCs w:val="20"/>
              </w:rPr>
              <w:t xml:space="preserve"> San </w:t>
            </w:r>
            <w:proofErr w:type="spellStart"/>
            <w:r>
              <w:rPr>
                <w:rFonts w:ascii="Times New Roman" w:hAnsi="Times New Roman" w:cs="Times New Roman"/>
                <w:sz w:val="20"/>
                <w:szCs w:val="20"/>
              </w:rPr>
              <w:t>Pya</w:t>
            </w:r>
            <w:proofErr w:type="spellEnd"/>
            <w:r>
              <w:rPr>
                <w:rFonts w:ascii="Times New Roman" w:hAnsi="Times New Roman" w:cs="Times New Roman"/>
                <w:sz w:val="20"/>
                <w:szCs w:val="20"/>
              </w:rPr>
              <w:t xml:space="preserve"> Baptist Church. KBC take responsibility while they moving to this new places. KBC will share the information it they move to this new place</w:t>
            </w:r>
          </w:p>
          <w:p w:rsidR="008E02C4" w:rsidRDefault="008E02C4" w:rsidP="00B7322F">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Shalom will take the focal for Baptist Church </w:t>
            </w:r>
            <w:proofErr w:type="spellStart"/>
            <w:r>
              <w:rPr>
                <w:rFonts w:ascii="Times New Roman" w:hAnsi="Times New Roman" w:cs="Times New Roman"/>
                <w:sz w:val="20"/>
                <w:szCs w:val="20"/>
              </w:rPr>
              <w:t>Ka</w:t>
            </w:r>
            <w:proofErr w:type="spellEnd"/>
            <w:r>
              <w:rPr>
                <w:rFonts w:ascii="Times New Roman" w:hAnsi="Times New Roman" w:cs="Times New Roman"/>
                <w:sz w:val="20"/>
                <w:szCs w:val="20"/>
              </w:rPr>
              <w:t xml:space="preserve"> Day Maw, </w:t>
            </w:r>
            <w:proofErr w:type="spellStart"/>
            <w:r>
              <w:rPr>
                <w:rFonts w:ascii="Times New Roman" w:hAnsi="Times New Roman" w:cs="Times New Roman"/>
                <w:sz w:val="20"/>
                <w:szCs w:val="20"/>
              </w:rPr>
              <w:t>Hpakant</w:t>
            </w:r>
            <w:proofErr w:type="spellEnd"/>
            <w:r>
              <w:rPr>
                <w:rFonts w:ascii="Times New Roman" w:hAnsi="Times New Roman" w:cs="Times New Roman"/>
                <w:sz w:val="20"/>
                <w:szCs w:val="20"/>
              </w:rPr>
              <w:t xml:space="preserve">. Shalom will cover WASH needs with the new Project. </w:t>
            </w:r>
          </w:p>
          <w:p w:rsidR="00BE1661" w:rsidRPr="00B7322F" w:rsidRDefault="00BE1661" w:rsidP="00B7322F">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To delete the </w:t>
            </w:r>
            <w:proofErr w:type="spellStart"/>
            <w:r>
              <w:rPr>
                <w:rFonts w:ascii="Times New Roman" w:hAnsi="Times New Roman" w:cs="Times New Roman"/>
                <w:sz w:val="20"/>
                <w:szCs w:val="20"/>
              </w:rPr>
              <w:t>Nawng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Khaing</w:t>
            </w:r>
            <w:proofErr w:type="spellEnd"/>
            <w:r>
              <w:rPr>
                <w:rFonts w:ascii="Times New Roman" w:hAnsi="Times New Roman" w:cs="Times New Roman"/>
                <w:sz w:val="20"/>
                <w:szCs w:val="20"/>
              </w:rPr>
              <w:t xml:space="preserve"> camp and </w:t>
            </w:r>
            <w:proofErr w:type="spellStart"/>
            <w:r>
              <w:rPr>
                <w:rFonts w:ascii="Times New Roman" w:hAnsi="Times New Roman" w:cs="Times New Roman"/>
                <w:sz w:val="20"/>
                <w:szCs w:val="20"/>
              </w:rPr>
              <w:t>Machanbaw</w:t>
            </w:r>
            <w:proofErr w:type="spellEnd"/>
            <w:r>
              <w:rPr>
                <w:rFonts w:ascii="Times New Roman" w:hAnsi="Times New Roman" w:cs="Times New Roman"/>
                <w:sz w:val="20"/>
                <w:szCs w:val="20"/>
              </w:rPr>
              <w:t xml:space="preserve"> KBC from 4W, need to confirm by field visit.</w:t>
            </w:r>
          </w:p>
        </w:tc>
      </w:tr>
    </w:tbl>
    <w:p w:rsidR="008E60DF" w:rsidRDefault="008E60DF">
      <w:pPr>
        <w:rPr>
          <w:rFonts w:ascii="Times New Roman" w:hAnsi="Times New Roman" w:cs="Times New Roman"/>
          <w:sz w:val="20"/>
          <w:szCs w:val="20"/>
        </w:rPr>
      </w:pPr>
    </w:p>
    <w:tbl>
      <w:tblPr>
        <w:tblStyle w:val="TableGrid"/>
        <w:tblW w:w="10504" w:type="dxa"/>
        <w:tblInd w:w="-856" w:type="dxa"/>
        <w:tblCellMar>
          <w:top w:w="28" w:type="dxa"/>
          <w:bottom w:w="28" w:type="dxa"/>
        </w:tblCellMar>
        <w:tblLook w:val="04A0" w:firstRow="1" w:lastRow="0" w:firstColumn="1" w:lastColumn="0" w:noHBand="0" w:noVBand="1"/>
      </w:tblPr>
      <w:tblGrid>
        <w:gridCol w:w="2127"/>
        <w:gridCol w:w="8377"/>
      </w:tblGrid>
      <w:tr w:rsidR="00F878D5" w:rsidRPr="00CA66D6" w:rsidTr="00BC0BE9">
        <w:tc>
          <w:tcPr>
            <w:tcW w:w="10504" w:type="dxa"/>
            <w:gridSpan w:val="2"/>
            <w:shd w:val="clear" w:color="auto" w:fill="D9D9D9" w:themeFill="background1" w:themeFillShade="D9"/>
          </w:tcPr>
          <w:p w:rsidR="00F45D07" w:rsidRDefault="00F878D5" w:rsidP="00F45D07">
            <w:pPr>
              <w:pStyle w:val="ListParagraph"/>
              <w:autoSpaceDE w:val="0"/>
              <w:autoSpaceDN w:val="0"/>
              <w:adjustRightInd w:val="0"/>
              <w:ind w:left="0"/>
              <w:rPr>
                <w:rFonts w:ascii="Times New Roman" w:hAnsi="Times New Roman"/>
                <w:sz w:val="24"/>
                <w:szCs w:val="24"/>
                <w:lang w:val="en-US"/>
              </w:rPr>
            </w:pPr>
            <w:r w:rsidRPr="00CA66D6">
              <w:rPr>
                <w:rFonts w:ascii="Times New Roman" w:hAnsi="Times New Roman" w:cs="Times New Roman"/>
                <w:b/>
                <w:sz w:val="20"/>
                <w:szCs w:val="20"/>
              </w:rPr>
              <w:lastRenderedPageBreak/>
              <w:t xml:space="preserve">Topic </w:t>
            </w:r>
            <w:r w:rsidR="00865172">
              <w:rPr>
                <w:rFonts w:ascii="Times New Roman" w:hAnsi="Times New Roman" w:cs="Times New Roman"/>
                <w:b/>
                <w:sz w:val="20"/>
                <w:szCs w:val="20"/>
              </w:rPr>
              <w:t>4</w:t>
            </w:r>
            <w:r w:rsidRPr="00CA66D6">
              <w:rPr>
                <w:rFonts w:ascii="Times New Roman" w:hAnsi="Times New Roman" w:cs="Times New Roman"/>
                <w:b/>
                <w:sz w:val="20"/>
                <w:szCs w:val="20"/>
              </w:rPr>
              <w:t xml:space="preserve">: </w:t>
            </w:r>
            <w:r w:rsidR="00F45D07">
              <w:rPr>
                <w:rFonts w:ascii="Times New Roman" w:hAnsi="Times New Roman"/>
                <w:sz w:val="24"/>
                <w:szCs w:val="24"/>
                <w:lang w:val="en-US"/>
              </w:rPr>
              <w:t>Strengthen the O&amp;M issue through CMC (monitoring in small camps, running cost issue, etc.,)</w:t>
            </w:r>
          </w:p>
          <w:p w:rsidR="00F878D5" w:rsidRPr="00CA66D6" w:rsidRDefault="00F878D5" w:rsidP="00BC0BE9">
            <w:pPr>
              <w:rPr>
                <w:rFonts w:ascii="Times New Roman" w:hAnsi="Times New Roman" w:cs="Times New Roman"/>
                <w:b/>
                <w:sz w:val="20"/>
                <w:szCs w:val="20"/>
              </w:rPr>
            </w:pPr>
          </w:p>
        </w:tc>
      </w:tr>
      <w:tr w:rsidR="00F878D5" w:rsidRPr="00FB471F" w:rsidTr="00BC0BE9">
        <w:trPr>
          <w:trHeight w:val="530"/>
        </w:trPr>
        <w:tc>
          <w:tcPr>
            <w:tcW w:w="2127" w:type="dxa"/>
            <w:vAlign w:val="center"/>
          </w:tcPr>
          <w:p w:rsidR="00F878D5" w:rsidRPr="00FB471F" w:rsidRDefault="00F878D5" w:rsidP="00BC0BE9">
            <w:pPr>
              <w:ind w:left="29"/>
              <w:rPr>
                <w:rFonts w:ascii="Times New Roman" w:hAnsi="Times New Roman" w:cs="Times New Roman"/>
                <w:b/>
                <w:sz w:val="20"/>
                <w:szCs w:val="20"/>
              </w:rPr>
            </w:pPr>
            <w:r>
              <w:rPr>
                <w:rFonts w:ascii="Times New Roman" w:hAnsi="Times New Roman" w:cs="Times New Roman"/>
                <w:b/>
                <w:sz w:val="20"/>
                <w:szCs w:val="20"/>
              </w:rPr>
              <w:t>Summary of discussions</w:t>
            </w:r>
          </w:p>
        </w:tc>
        <w:tc>
          <w:tcPr>
            <w:tcW w:w="8377" w:type="dxa"/>
            <w:vAlign w:val="center"/>
          </w:tcPr>
          <w:p w:rsidR="00F878D5" w:rsidRDefault="00445EAF" w:rsidP="00B7322F">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 xml:space="preserve">In new WASH monitoring templates, there was the estimated cost for WASH facilities running cost. From this assessment, the average cost by camps can be predict. And this will support for the future budget planning for the Operation cost. </w:t>
            </w:r>
          </w:p>
          <w:p w:rsidR="00B770A0" w:rsidRPr="0039586B" w:rsidRDefault="008F209A" w:rsidP="00B7322F">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 xml:space="preserve">Normally, WASH monitoring should take with three focal persons (1 from DRD, 1 from WASH cluster and 1 from focal agency). So, WASH cluster invite to all partner organizations to participate in this WASH assessment. </w:t>
            </w:r>
          </w:p>
        </w:tc>
      </w:tr>
      <w:tr w:rsidR="00F878D5" w:rsidRPr="00FB471F" w:rsidTr="00BC0BE9">
        <w:trPr>
          <w:trHeight w:val="530"/>
        </w:trPr>
        <w:tc>
          <w:tcPr>
            <w:tcW w:w="2127" w:type="dxa"/>
            <w:vAlign w:val="center"/>
          </w:tcPr>
          <w:p w:rsidR="00F878D5" w:rsidRPr="00FB471F" w:rsidRDefault="00F878D5" w:rsidP="00BC0BE9">
            <w:pPr>
              <w:ind w:left="29"/>
              <w:rPr>
                <w:rFonts w:ascii="Times New Roman" w:hAnsi="Times New Roman" w:cs="Times New Roman"/>
                <w:b/>
                <w:sz w:val="20"/>
                <w:szCs w:val="20"/>
              </w:rPr>
            </w:pPr>
            <w:r>
              <w:rPr>
                <w:rFonts w:ascii="Times New Roman" w:hAnsi="Times New Roman" w:cs="Times New Roman"/>
                <w:b/>
                <w:sz w:val="20"/>
                <w:szCs w:val="20"/>
              </w:rPr>
              <w:t>Actions points</w:t>
            </w:r>
          </w:p>
        </w:tc>
        <w:tc>
          <w:tcPr>
            <w:tcW w:w="8377" w:type="dxa"/>
            <w:vAlign w:val="center"/>
          </w:tcPr>
          <w:p w:rsidR="008F209A" w:rsidRDefault="008F209A" w:rsidP="00DC54A1">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WASH focal agencies will take the WASH monitoring in hard to reach and NGCA areas with the new WASH monitoring form prepared by WASH cluster.</w:t>
            </w:r>
          </w:p>
          <w:p w:rsidR="00DC54A1" w:rsidRPr="00DC54A1" w:rsidRDefault="00DC54A1" w:rsidP="00DC54A1">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WASH cluster will share the WASH monitoring template and analysis format to all WASH focal agencies</w:t>
            </w:r>
          </w:p>
        </w:tc>
      </w:tr>
    </w:tbl>
    <w:p w:rsidR="00F45D07" w:rsidRDefault="00F45D07" w:rsidP="00F06761">
      <w:pPr>
        <w:rPr>
          <w:rFonts w:ascii="Times New Roman" w:hAnsi="Times New Roman" w:cs="Times New Roman"/>
          <w:sz w:val="20"/>
          <w:szCs w:val="20"/>
        </w:rPr>
      </w:pPr>
    </w:p>
    <w:tbl>
      <w:tblPr>
        <w:tblStyle w:val="TableGrid"/>
        <w:tblW w:w="10504" w:type="dxa"/>
        <w:tblInd w:w="-856" w:type="dxa"/>
        <w:tblCellMar>
          <w:top w:w="28" w:type="dxa"/>
          <w:bottom w:w="28" w:type="dxa"/>
        </w:tblCellMar>
        <w:tblLook w:val="04A0" w:firstRow="1" w:lastRow="0" w:firstColumn="1" w:lastColumn="0" w:noHBand="0" w:noVBand="1"/>
      </w:tblPr>
      <w:tblGrid>
        <w:gridCol w:w="2127"/>
        <w:gridCol w:w="8377"/>
      </w:tblGrid>
      <w:tr w:rsidR="00741790" w:rsidRPr="00CA66D6" w:rsidTr="00BC0BE9">
        <w:tc>
          <w:tcPr>
            <w:tcW w:w="10504" w:type="dxa"/>
            <w:gridSpan w:val="2"/>
            <w:shd w:val="clear" w:color="auto" w:fill="D9D9D9" w:themeFill="background1" w:themeFillShade="D9"/>
          </w:tcPr>
          <w:p w:rsidR="00741790" w:rsidRPr="00CA66D6" w:rsidRDefault="00F45D07" w:rsidP="00AC1B57">
            <w:pPr>
              <w:rPr>
                <w:rFonts w:ascii="Times New Roman" w:hAnsi="Times New Roman" w:cs="Times New Roman"/>
                <w:b/>
                <w:sz w:val="20"/>
                <w:szCs w:val="20"/>
              </w:rPr>
            </w:pPr>
            <w:r w:rsidRPr="00CA66D6">
              <w:rPr>
                <w:rFonts w:ascii="Times New Roman" w:hAnsi="Times New Roman" w:cs="Times New Roman"/>
                <w:b/>
                <w:sz w:val="20"/>
                <w:szCs w:val="20"/>
              </w:rPr>
              <w:t xml:space="preserve">Topic </w:t>
            </w:r>
            <w:r>
              <w:rPr>
                <w:rFonts w:ascii="Times New Roman" w:hAnsi="Times New Roman" w:cs="Times New Roman"/>
                <w:b/>
                <w:sz w:val="20"/>
                <w:szCs w:val="20"/>
              </w:rPr>
              <w:t>4</w:t>
            </w:r>
            <w:r w:rsidRPr="00CA66D6">
              <w:rPr>
                <w:rFonts w:ascii="Times New Roman" w:hAnsi="Times New Roman" w:cs="Times New Roman"/>
                <w:b/>
                <w:sz w:val="20"/>
                <w:szCs w:val="20"/>
              </w:rPr>
              <w:t xml:space="preserve">: </w:t>
            </w:r>
            <w:r w:rsidR="00AC1B57" w:rsidRPr="00AC1B57">
              <w:rPr>
                <w:rFonts w:ascii="Times New Roman" w:hAnsi="Times New Roman" w:cs="Times New Roman"/>
                <w:b/>
                <w:sz w:val="20"/>
                <w:szCs w:val="20"/>
              </w:rPr>
              <w:t xml:space="preserve">Update of WASH emergency response in </w:t>
            </w:r>
            <w:proofErr w:type="spellStart"/>
            <w:r w:rsidRPr="00AC1B57">
              <w:rPr>
                <w:rFonts w:ascii="Times New Roman" w:hAnsi="Times New Roman"/>
                <w:sz w:val="20"/>
                <w:szCs w:val="20"/>
                <w:lang w:val="en-US"/>
              </w:rPr>
              <w:t>Mogaung</w:t>
            </w:r>
            <w:proofErr w:type="spellEnd"/>
            <w:r w:rsidRPr="00AC1B57">
              <w:rPr>
                <w:rFonts w:ascii="Times New Roman" w:hAnsi="Times New Roman"/>
                <w:sz w:val="20"/>
                <w:szCs w:val="20"/>
                <w:lang w:val="en-US"/>
              </w:rPr>
              <w:t xml:space="preserve"> Flood</w:t>
            </w:r>
            <w:r w:rsidRPr="00AC1B57">
              <w:rPr>
                <w:rFonts w:ascii="Times New Roman" w:hAnsi="Times New Roman" w:cs="Times New Roman"/>
                <w:b/>
                <w:sz w:val="20"/>
                <w:szCs w:val="20"/>
              </w:rPr>
              <w:t xml:space="preserve"> </w:t>
            </w:r>
          </w:p>
        </w:tc>
      </w:tr>
      <w:tr w:rsidR="00741790" w:rsidRPr="00FB471F" w:rsidTr="00BC0BE9">
        <w:trPr>
          <w:trHeight w:val="530"/>
        </w:trPr>
        <w:tc>
          <w:tcPr>
            <w:tcW w:w="2127" w:type="dxa"/>
            <w:vAlign w:val="center"/>
          </w:tcPr>
          <w:p w:rsidR="00741790" w:rsidRPr="00FB471F" w:rsidRDefault="00741790" w:rsidP="00BC0BE9">
            <w:pPr>
              <w:ind w:left="29"/>
              <w:rPr>
                <w:rFonts w:ascii="Times New Roman" w:hAnsi="Times New Roman" w:cs="Times New Roman"/>
                <w:b/>
                <w:sz w:val="20"/>
                <w:szCs w:val="20"/>
              </w:rPr>
            </w:pPr>
            <w:r>
              <w:rPr>
                <w:rFonts w:ascii="Times New Roman" w:hAnsi="Times New Roman" w:cs="Times New Roman"/>
                <w:b/>
                <w:sz w:val="20"/>
                <w:szCs w:val="20"/>
              </w:rPr>
              <w:t>Summary of discussions</w:t>
            </w:r>
          </w:p>
        </w:tc>
        <w:tc>
          <w:tcPr>
            <w:tcW w:w="8377" w:type="dxa"/>
            <w:vAlign w:val="center"/>
          </w:tcPr>
          <w:p w:rsidR="005E3C4D" w:rsidRPr="001B6F42" w:rsidRDefault="005E3C4D" w:rsidP="005E3C4D">
            <w:pPr>
              <w:rPr>
                <w:rFonts w:ascii="Times New Roman" w:hAnsi="Times New Roman" w:cs="Times New Roman"/>
                <w:sz w:val="20"/>
                <w:szCs w:val="20"/>
              </w:rPr>
            </w:pPr>
          </w:p>
          <w:p w:rsidR="00A0041E" w:rsidRDefault="001B6F42" w:rsidP="001B6F42">
            <w:pPr>
              <w:pStyle w:val="NoSpacing"/>
              <w:numPr>
                <w:ilvl w:val="0"/>
                <w:numId w:val="24"/>
              </w:numPr>
              <w:jc w:val="both"/>
              <w:rPr>
                <w:rFonts w:ascii="Times New Roman" w:hAnsi="Times New Roman" w:cs="Times New Roman"/>
                <w:sz w:val="20"/>
                <w:szCs w:val="20"/>
              </w:rPr>
            </w:pPr>
            <w:r w:rsidRPr="001B6F42">
              <w:rPr>
                <w:rFonts w:ascii="Times New Roman" w:hAnsi="Times New Roman" w:cs="Times New Roman"/>
                <w:sz w:val="20"/>
                <w:szCs w:val="20"/>
              </w:rPr>
              <w:t>Due to the heavily raining in 17</w:t>
            </w:r>
            <w:r w:rsidRPr="001B6F42">
              <w:rPr>
                <w:rFonts w:ascii="Times New Roman" w:hAnsi="Times New Roman" w:cs="Times New Roman"/>
                <w:sz w:val="20"/>
                <w:szCs w:val="20"/>
                <w:vertAlign w:val="superscript"/>
              </w:rPr>
              <w:t>th</w:t>
            </w:r>
            <w:r w:rsidRPr="001B6F42">
              <w:rPr>
                <w:rFonts w:ascii="Times New Roman" w:hAnsi="Times New Roman" w:cs="Times New Roman"/>
                <w:sz w:val="20"/>
                <w:szCs w:val="20"/>
              </w:rPr>
              <w:t xml:space="preserve"> July 2015 PM 2:00, rose the water level of these 2 streams and start entered to the quarters of </w:t>
            </w:r>
            <w:proofErr w:type="spellStart"/>
            <w:r w:rsidRPr="001B6F42">
              <w:rPr>
                <w:rFonts w:ascii="Times New Roman" w:hAnsi="Times New Roman" w:cs="Times New Roman"/>
                <w:sz w:val="20"/>
                <w:szCs w:val="20"/>
              </w:rPr>
              <w:t>Mogaung</w:t>
            </w:r>
            <w:proofErr w:type="spellEnd"/>
            <w:r w:rsidRPr="001B6F42">
              <w:rPr>
                <w:rFonts w:ascii="Times New Roman" w:hAnsi="Times New Roman" w:cs="Times New Roman"/>
                <w:sz w:val="20"/>
                <w:szCs w:val="20"/>
              </w:rPr>
              <w:t xml:space="preserve"> Township. Flooded water entered to all urban quarters of </w:t>
            </w:r>
            <w:proofErr w:type="spellStart"/>
            <w:r w:rsidRPr="001B6F42">
              <w:rPr>
                <w:rFonts w:ascii="Times New Roman" w:hAnsi="Times New Roman" w:cs="Times New Roman"/>
                <w:sz w:val="20"/>
                <w:szCs w:val="20"/>
              </w:rPr>
              <w:t>Mogaung</w:t>
            </w:r>
            <w:proofErr w:type="spellEnd"/>
            <w:r w:rsidRPr="001B6F42">
              <w:rPr>
                <w:rFonts w:ascii="Times New Roman" w:hAnsi="Times New Roman" w:cs="Times New Roman"/>
                <w:sz w:val="20"/>
                <w:szCs w:val="20"/>
              </w:rPr>
              <w:t xml:space="preserve"> Township except some parts. </w:t>
            </w:r>
            <w:r>
              <w:rPr>
                <w:rFonts w:ascii="Times New Roman" w:hAnsi="Times New Roman" w:cs="Times New Roman"/>
                <w:sz w:val="20"/>
                <w:szCs w:val="20"/>
              </w:rPr>
              <w:t>1 WASH cluster member participated in 22</w:t>
            </w:r>
            <w:r w:rsidRPr="001B6F42">
              <w:rPr>
                <w:rFonts w:ascii="Times New Roman" w:hAnsi="Times New Roman" w:cs="Times New Roman"/>
                <w:sz w:val="20"/>
                <w:szCs w:val="20"/>
                <w:vertAlign w:val="superscript"/>
              </w:rPr>
              <w:t>nd</w:t>
            </w:r>
            <w:r>
              <w:rPr>
                <w:rFonts w:ascii="Times New Roman" w:hAnsi="Times New Roman" w:cs="Times New Roman"/>
                <w:sz w:val="20"/>
                <w:szCs w:val="20"/>
              </w:rPr>
              <w:t xml:space="preserve"> and 24</w:t>
            </w:r>
            <w:r w:rsidRPr="001B6F42">
              <w:rPr>
                <w:rFonts w:ascii="Times New Roman" w:hAnsi="Times New Roman" w:cs="Times New Roman"/>
                <w:sz w:val="20"/>
                <w:szCs w:val="20"/>
                <w:vertAlign w:val="superscript"/>
              </w:rPr>
              <w:t>th</w:t>
            </w:r>
            <w:r>
              <w:rPr>
                <w:rFonts w:ascii="Times New Roman" w:hAnsi="Times New Roman" w:cs="Times New Roman"/>
                <w:sz w:val="20"/>
                <w:szCs w:val="20"/>
              </w:rPr>
              <w:t xml:space="preserve"> July Multi sectorial rapid assessment. </w:t>
            </w:r>
          </w:p>
          <w:p w:rsidR="00BD2B53" w:rsidRDefault="00BD2B53" w:rsidP="00BD2B53">
            <w:pPr>
              <w:pStyle w:val="NoSpacing"/>
              <w:numPr>
                <w:ilvl w:val="0"/>
                <w:numId w:val="24"/>
              </w:numPr>
              <w:jc w:val="both"/>
              <w:rPr>
                <w:rFonts w:ascii="Times New Roman" w:hAnsi="Times New Roman" w:cs="Times New Roman"/>
                <w:sz w:val="20"/>
                <w:szCs w:val="20"/>
              </w:rPr>
            </w:pPr>
            <w:r>
              <w:rPr>
                <w:rFonts w:ascii="Times New Roman" w:hAnsi="Times New Roman" w:cs="Times New Roman"/>
                <w:sz w:val="20"/>
                <w:szCs w:val="20"/>
              </w:rPr>
              <w:t>Already informed to SI and OXFAM to take the action for ERF response for this flooding situation by coordination with OCHA, WASH cluster and RRD</w:t>
            </w:r>
          </w:p>
          <w:p w:rsidR="00BD2B53" w:rsidRPr="00BD2B53" w:rsidRDefault="00BD2B53" w:rsidP="00BD2B53">
            <w:pPr>
              <w:pStyle w:val="NoSpacing"/>
              <w:numPr>
                <w:ilvl w:val="0"/>
                <w:numId w:val="24"/>
              </w:numPr>
              <w:jc w:val="both"/>
              <w:rPr>
                <w:rFonts w:ascii="Times New Roman" w:hAnsi="Times New Roman" w:cs="Times New Roman"/>
                <w:sz w:val="20"/>
                <w:szCs w:val="20"/>
              </w:rPr>
            </w:pPr>
            <w:r>
              <w:rPr>
                <w:rFonts w:ascii="Times New Roman" w:hAnsi="Times New Roman" w:cs="Times New Roman"/>
                <w:sz w:val="20"/>
                <w:szCs w:val="20"/>
              </w:rPr>
              <w:t>KBC already distributed the water purifier to the Baptist Church covered people</w:t>
            </w:r>
          </w:p>
        </w:tc>
      </w:tr>
      <w:tr w:rsidR="00741790" w:rsidRPr="00FB471F" w:rsidTr="00BC0BE9">
        <w:trPr>
          <w:trHeight w:val="530"/>
        </w:trPr>
        <w:tc>
          <w:tcPr>
            <w:tcW w:w="2127" w:type="dxa"/>
            <w:vAlign w:val="center"/>
          </w:tcPr>
          <w:p w:rsidR="00741790" w:rsidRPr="00FB471F" w:rsidRDefault="00741790" w:rsidP="00BC0BE9">
            <w:pPr>
              <w:ind w:left="29"/>
              <w:rPr>
                <w:rFonts w:ascii="Times New Roman" w:hAnsi="Times New Roman" w:cs="Times New Roman"/>
                <w:b/>
                <w:sz w:val="20"/>
                <w:szCs w:val="20"/>
              </w:rPr>
            </w:pPr>
            <w:r>
              <w:rPr>
                <w:rFonts w:ascii="Times New Roman" w:hAnsi="Times New Roman" w:cs="Times New Roman"/>
                <w:b/>
                <w:sz w:val="20"/>
                <w:szCs w:val="20"/>
              </w:rPr>
              <w:t>Actions points</w:t>
            </w:r>
          </w:p>
        </w:tc>
        <w:tc>
          <w:tcPr>
            <w:tcW w:w="8377" w:type="dxa"/>
            <w:vAlign w:val="center"/>
          </w:tcPr>
          <w:p w:rsidR="00741790" w:rsidRDefault="00BE646A" w:rsidP="00BD2B53">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w:t>
            </w:r>
            <w:r w:rsidR="00A0041E">
              <w:rPr>
                <w:rFonts w:ascii="Times New Roman" w:hAnsi="Times New Roman" w:cs="Times New Roman"/>
                <w:sz w:val="20"/>
                <w:szCs w:val="20"/>
              </w:rPr>
              <w:t xml:space="preserve"> </w:t>
            </w:r>
            <w:r w:rsidR="00BD2B53">
              <w:rPr>
                <w:rFonts w:ascii="Times New Roman" w:hAnsi="Times New Roman" w:cs="Times New Roman"/>
                <w:sz w:val="20"/>
                <w:szCs w:val="20"/>
              </w:rPr>
              <w:t>KBC has a regular WASH program in their focal camps and will take response for WASH needs of these camps</w:t>
            </w:r>
          </w:p>
          <w:p w:rsidR="00BD2B53" w:rsidRDefault="00BD2B53" w:rsidP="00BD2B53">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KMSS will take care about the IDP people lived in </w:t>
            </w:r>
            <w:proofErr w:type="spellStart"/>
            <w:r>
              <w:rPr>
                <w:rFonts w:ascii="Times New Roman" w:hAnsi="Times New Roman" w:cs="Times New Roman"/>
                <w:sz w:val="20"/>
                <w:szCs w:val="20"/>
              </w:rPr>
              <w:t>Nammati</w:t>
            </w:r>
            <w:proofErr w:type="spellEnd"/>
            <w:r>
              <w:rPr>
                <w:rFonts w:ascii="Times New Roman" w:hAnsi="Times New Roman" w:cs="Times New Roman"/>
                <w:sz w:val="20"/>
                <w:szCs w:val="20"/>
              </w:rPr>
              <w:t xml:space="preserve"> Catholic Church compound. </w:t>
            </w:r>
          </w:p>
          <w:p w:rsidR="00BD2B53" w:rsidRDefault="00BD2B53" w:rsidP="00BD2B53">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KBC will support to these flooded people about water purifier after </w:t>
            </w:r>
            <w:r w:rsidR="00E822C0">
              <w:rPr>
                <w:rFonts w:ascii="Times New Roman" w:hAnsi="Times New Roman" w:cs="Times New Roman"/>
                <w:sz w:val="20"/>
                <w:szCs w:val="20"/>
              </w:rPr>
              <w:t xml:space="preserve">discussing with World Vision (World Vision was supported this items to KBC for IDP response). </w:t>
            </w:r>
          </w:p>
          <w:p w:rsidR="00341762" w:rsidRPr="00777972" w:rsidRDefault="00341762" w:rsidP="00BD2B53">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SI and OXFAM have a plan to conduct for the emergency response with ERF fund from OCHA. </w:t>
            </w:r>
          </w:p>
        </w:tc>
      </w:tr>
    </w:tbl>
    <w:p w:rsidR="00F45D07" w:rsidRDefault="00F45D07" w:rsidP="00F06761">
      <w:pPr>
        <w:rPr>
          <w:rFonts w:ascii="Times New Roman" w:hAnsi="Times New Roman" w:cs="Times New Roman"/>
          <w:sz w:val="20"/>
          <w:szCs w:val="20"/>
        </w:rPr>
      </w:pPr>
    </w:p>
    <w:tbl>
      <w:tblPr>
        <w:tblStyle w:val="TableGrid"/>
        <w:tblW w:w="10504" w:type="dxa"/>
        <w:tblInd w:w="-856" w:type="dxa"/>
        <w:tblCellMar>
          <w:top w:w="28" w:type="dxa"/>
          <w:bottom w:w="28" w:type="dxa"/>
        </w:tblCellMar>
        <w:tblLook w:val="04A0" w:firstRow="1" w:lastRow="0" w:firstColumn="1" w:lastColumn="0" w:noHBand="0" w:noVBand="1"/>
      </w:tblPr>
      <w:tblGrid>
        <w:gridCol w:w="2127"/>
        <w:gridCol w:w="8377"/>
      </w:tblGrid>
      <w:tr w:rsidR="00F45D07" w:rsidRPr="00CA66D6" w:rsidTr="0055284A">
        <w:tc>
          <w:tcPr>
            <w:tcW w:w="10504" w:type="dxa"/>
            <w:gridSpan w:val="2"/>
            <w:shd w:val="clear" w:color="auto" w:fill="D9D9D9" w:themeFill="background1" w:themeFillShade="D9"/>
          </w:tcPr>
          <w:p w:rsidR="00F45D07" w:rsidRDefault="00F45D07" w:rsidP="0055284A">
            <w:pPr>
              <w:pStyle w:val="ListParagraph"/>
              <w:autoSpaceDE w:val="0"/>
              <w:autoSpaceDN w:val="0"/>
              <w:adjustRightInd w:val="0"/>
              <w:ind w:left="0"/>
              <w:rPr>
                <w:rFonts w:ascii="Times New Roman" w:hAnsi="Times New Roman"/>
                <w:sz w:val="24"/>
                <w:szCs w:val="24"/>
                <w:lang w:val="en-US"/>
              </w:rPr>
            </w:pPr>
            <w:r>
              <w:rPr>
                <w:rFonts w:ascii="Times New Roman" w:hAnsi="Times New Roman" w:cs="Times New Roman"/>
                <w:b/>
                <w:sz w:val="20"/>
                <w:szCs w:val="20"/>
              </w:rPr>
              <w:t>AOB</w:t>
            </w:r>
          </w:p>
          <w:p w:rsidR="00F45D07" w:rsidRPr="00CA66D6" w:rsidRDefault="00F45D07" w:rsidP="0055284A">
            <w:pPr>
              <w:rPr>
                <w:rFonts w:ascii="Times New Roman" w:hAnsi="Times New Roman" w:cs="Times New Roman"/>
                <w:b/>
                <w:sz w:val="20"/>
                <w:szCs w:val="20"/>
              </w:rPr>
            </w:pPr>
          </w:p>
        </w:tc>
      </w:tr>
      <w:tr w:rsidR="00F45D07" w:rsidRPr="00FB471F" w:rsidTr="0055284A">
        <w:trPr>
          <w:trHeight w:val="530"/>
        </w:trPr>
        <w:tc>
          <w:tcPr>
            <w:tcW w:w="2127" w:type="dxa"/>
            <w:vAlign w:val="center"/>
          </w:tcPr>
          <w:p w:rsidR="00F45D07" w:rsidRPr="00FB471F" w:rsidRDefault="00F45D07" w:rsidP="0055284A">
            <w:pPr>
              <w:ind w:left="29"/>
              <w:rPr>
                <w:rFonts w:ascii="Times New Roman" w:hAnsi="Times New Roman" w:cs="Times New Roman"/>
                <w:b/>
                <w:sz w:val="20"/>
                <w:szCs w:val="20"/>
              </w:rPr>
            </w:pPr>
            <w:r>
              <w:rPr>
                <w:rFonts w:ascii="Times New Roman" w:hAnsi="Times New Roman" w:cs="Times New Roman"/>
                <w:b/>
                <w:sz w:val="20"/>
                <w:szCs w:val="20"/>
              </w:rPr>
              <w:t>Summary of discussions</w:t>
            </w:r>
          </w:p>
        </w:tc>
        <w:tc>
          <w:tcPr>
            <w:tcW w:w="8377" w:type="dxa"/>
            <w:vAlign w:val="center"/>
          </w:tcPr>
          <w:p w:rsidR="00F45D07" w:rsidRDefault="0064283D" w:rsidP="0055284A">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 xml:space="preserve">Shalom would like to know about the targeting approach detail. In this case, all agencies agreed to use target approach in new project about in distribution of Hygiene kits. </w:t>
            </w:r>
            <w:r w:rsidR="007C2569">
              <w:rPr>
                <w:rFonts w:ascii="Times New Roman" w:hAnsi="Times New Roman" w:cs="Times New Roman"/>
                <w:sz w:val="20"/>
                <w:szCs w:val="20"/>
              </w:rPr>
              <w:t xml:space="preserve">If there was known about this approach detail, please share to Shalom. Shalom has a plan to start to implement in </w:t>
            </w:r>
            <w:proofErr w:type="spellStart"/>
            <w:r w:rsidR="007C2569">
              <w:rPr>
                <w:rFonts w:ascii="Times New Roman" w:hAnsi="Times New Roman" w:cs="Times New Roman"/>
                <w:sz w:val="20"/>
                <w:szCs w:val="20"/>
              </w:rPr>
              <w:t>Hpakant</w:t>
            </w:r>
            <w:proofErr w:type="spellEnd"/>
            <w:r w:rsidR="007C2569">
              <w:rPr>
                <w:rFonts w:ascii="Times New Roman" w:hAnsi="Times New Roman" w:cs="Times New Roman"/>
                <w:sz w:val="20"/>
                <w:szCs w:val="20"/>
              </w:rPr>
              <w:t xml:space="preserve"> with new project. </w:t>
            </w:r>
          </w:p>
          <w:p w:rsidR="007C2569" w:rsidRPr="00337224" w:rsidRDefault="007C2569" w:rsidP="0055284A">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 xml:space="preserve">OXFAM already finished the formative research and WASH gap in NGCA areas surveys. </w:t>
            </w:r>
          </w:p>
          <w:p w:rsidR="00F45D07" w:rsidRPr="0039586B" w:rsidRDefault="00F45D07" w:rsidP="0055284A">
            <w:pPr>
              <w:rPr>
                <w:rFonts w:ascii="Times New Roman" w:hAnsi="Times New Roman" w:cs="Times New Roman"/>
                <w:sz w:val="20"/>
                <w:szCs w:val="20"/>
              </w:rPr>
            </w:pPr>
          </w:p>
        </w:tc>
      </w:tr>
      <w:tr w:rsidR="00F45D07" w:rsidRPr="00FB471F" w:rsidTr="0055284A">
        <w:trPr>
          <w:trHeight w:val="530"/>
        </w:trPr>
        <w:tc>
          <w:tcPr>
            <w:tcW w:w="2127" w:type="dxa"/>
            <w:vAlign w:val="center"/>
          </w:tcPr>
          <w:p w:rsidR="00F45D07" w:rsidRPr="00FB471F" w:rsidRDefault="00F45D07" w:rsidP="0055284A">
            <w:pPr>
              <w:ind w:left="29"/>
              <w:rPr>
                <w:rFonts w:ascii="Times New Roman" w:hAnsi="Times New Roman" w:cs="Times New Roman"/>
                <w:b/>
                <w:sz w:val="20"/>
                <w:szCs w:val="20"/>
              </w:rPr>
            </w:pPr>
            <w:r>
              <w:rPr>
                <w:rFonts w:ascii="Times New Roman" w:hAnsi="Times New Roman" w:cs="Times New Roman"/>
                <w:b/>
                <w:sz w:val="20"/>
                <w:szCs w:val="20"/>
              </w:rPr>
              <w:t>Actions points</w:t>
            </w:r>
          </w:p>
        </w:tc>
        <w:tc>
          <w:tcPr>
            <w:tcW w:w="8377" w:type="dxa"/>
            <w:vAlign w:val="center"/>
          </w:tcPr>
          <w:p w:rsidR="00F45D07" w:rsidRDefault="007C2569" w:rsidP="0064283D">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Need to follow up about the targeting approach in Hygiene Kit distribution</w:t>
            </w:r>
          </w:p>
          <w:p w:rsidR="00667697" w:rsidRPr="00337224" w:rsidRDefault="00667697" w:rsidP="0064283D">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OXFAM will share about the findings of formative Research and WASH gap surveys</w:t>
            </w:r>
          </w:p>
        </w:tc>
      </w:tr>
    </w:tbl>
    <w:p w:rsidR="00F45D07" w:rsidRPr="0099281A" w:rsidRDefault="00F45D07" w:rsidP="00F06761">
      <w:pPr>
        <w:rPr>
          <w:rFonts w:ascii="Times New Roman" w:hAnsi="Times New Roman" w:cs="Times New Roman"/>
          <w:sz w:val="20"/>
          <w:szCs w:val="20"/>
        </w:rPr>
      </w:pPr>
    </w:p>
    <w:sectPr w:rsidR="00F45D07" w:rsidRPr="0099281A" w:rsidSect="00EA2D36">
      <w:headerReference w:type="default" r:id="rId11"/>
      <w:footerReference w:type="default" r:id="rId12"/>
      <w:pgSz w:w="11906" w:h="16838"/>
      <w:pgMar w:top="1440" w:right="113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2CD" w:rsidRDefault="006A12CD" w:rsidP="00830FFF">
      <w:pPr>
        <w:spacing w:after="0" w:line="240" w:lineRule="auto"/>
      </w:pPr>
      <w:r>
        <w:separator/>
      </w:r>
    </w:p>
  </w:endnote>
  <w:endnote w:type="continuationSeparator" w:id="0">
    <w:p w:rsidR="006A12CD" w:rsidRDefault="006A12CD" w:rsidP="0083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74" w:rsidRDefault="00EA2B74" w:rsidP="00EA2D36">
    <w:pPr>
      <w:pStyle w:val="Footer"/>
      <w:pBdr>
        <w:top w:val="single" w:sz="4" w:space="1" w:color="auto"/>
      </w:pBdr>
      <w:tabs>
        <w:tab w:val="clear" w:pos="4680"/>
      </w:tabs>
      <w:rPr>
        <w:sz w:val="16"/>
        <w:szCs w:val="16"/>
      </w:rPr>
    </w:pPr>
    <w:r>
      <w:rPr>
        <w:sz w:val="16"/>
        <w:szCs w:val="16"/>
      </w:rPr>
      <w:t xml:space="preserve">Minutes of WASH cluster meeting at </w:t>
    </w:r>
    <w:proofErr w:type="spellStart"/>
    <w:r>
      <w:rPr>
        <w:sz w:val="16"/>
        <w:szCs w:val="16"/>
      </w:rPr>
      <w:t>Myitkyina</w:t>
    </w:r>
    <w:proofErr w:type="spellEnd"/>
    <w:r>
      <w:rPr>
        <w:sz w:val="16"/>
        <w:szCs w:val="16"/>
      </w:rPr>
      <w:tab/>
    </w:r>
    <w:r w:rsidR="00F37344">
      <w:rPr>
        <w:sz w:val="16"/>
        <w:szCs w:val="16"/>
      </w:rPr>
      <w:t>27</w:t>
    </w:r>
    <w:r w:rsidR="00F37344" w:rsidRPr="00F37344">
      <w:rPr>
        <w:sz w:val="16"/>
        <w:szCs w:val="16"/>
        <w:vertAlign w:val="superscript"/>
      </w:rPr>
      <w:t>th</w:t>
    </w:r>
    <w:r w:rsidR="00F37344">
      <w:rPr>
        <w:sz w:val="16"/>
        <w:szCs w:val="16"/>
      </w:rPr>
      <w:t xml:space="preserve"> July </w:t>
    </w:r>
    <w:r>
      <w:rPr>
        <w:sz w:val="16"/>
        <w:szCs w:val="16"/>
      </w:rPr>
      <w:t>2015</w:t>
    </w:r>
  </w:p>
  <w:p w:rsidR="00EA2B74" w:rsidRPr="00830FFF" w:rsidRDefault="00EA2B74" w:rsidP="00EA2D36">
    <w:pPr>
      <w:pStyle w:val="Footer"/>
      <w:tabs>
        <w:tab w:val="clear" w:pos="4680"/>
      </w:tabs>
      <w:rPr>
        <w:sz w:val="16"/>
        <w:szCs w:val="16"/>
      </w:rPr>
    </w:pPr>
    <w:r>
      <w:rPr>
        <w:sz w:val="16"/>
        <w:szCs w:val="16"/>
      </w:rPr>
      <w:t>Kachin and NSS WASH cluster team</w:t>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2CD" w:rsidRDefault="006A12CD" w:rsidP="00830FFF">
      <w:pPr>
        <w:spacing w:after="0" w:line="240" w:lineRule="auto"/>
      </w:pPr>
      <w:r>
        <w:separator/>
      </w:r>
    </w:p>
  </w:footnote>
  <w:footnote w:type="continuationSeparator" w:id="0">
    <w:p w:rsidR="006A12CD" w:rsidRDefault="006A12CD" w:rsidP="00830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535268"/>
      <w:docPartObj>
        <w:docPartGallery w:val="Page Numbers (Top of Page)"/>
        <w:docPartUnique/>
      </w:docPartObj>
    </w:sdtPr>
    <w:sdtEndPr/>
    <w:sdtContent>
      <w:p w:rsidR="00EA2B74" w:rsidRDefault="00EA2B74">
        <w:pPr>
          <w:pStyle w:val="Header"/>
          <w:jc w:val="right"/>
        </w:pPr>
        <w:r>
          <w:t xml:space="preserve">Page </w:t>
        </w:r>
        <w:r w:rsidR="00F4170B">
          <w:rPr>
            <w:b/>
            <w:bCs/>
            <w:sz w:val="24"/>
            <w:szCs w:val="24"/>
          </w:rPr>
          <w:fldChar w:fldCharType="begin"/>
        </w:r>
        <w:r>
          <w:rPr>
            <w:b/>
            <w:bCs/>
          </w:rPr>
          <w:instrText xml:space="preserve"> PAGE </w:instrText>
        </w:r>
        <w:r w:rsidR="00F4170B">
          <w:rPr>
            <w:b/>
            <w:bCs/>
            <w:sz w:val="24"/>
            <w:szCs w:val="24"/>
          </w:rPr>
          <w:fldChar w:fldCharType="separate"/>
        </w:r>
        <w:r w:rsidR="00AC5285">
          <w:rPr>
            <w:b/>
            <w:bCs/>
            <w:noProof/>
          </w:rPr>
          <w:t>2</w:t>
        </w:r>
        <w:r w:rsidR="00F4170B">
          <w:rPr>
            <w:b/>
            <w:bCs/>
            <w:sz w:val="24"/>
            <w:szCs w:val="24"/>
          </w:rPr>
          <w:fldChar w:fldCharType="end"/>
        </w:r>
        <w:r>
          <w:t xml:space="preserve"> of </w:t>
        </w:r>
        <w:r w:rsidR="00F4170B">
          <w:rPr>
            <w:b/>
            <w:bCs/>
            <w:sz w:val="24"/>
            <w:szCs w:val="24"/>
          </w:rPr>
          <w:fldChar w:fldCharType="begin"/>
        </w:r>
        <w:r>
          <w:rPr>
            <w:b/>
            <w:bCs/>
          </w:rPr>
          <w:instrText xml:space="preserve"> NUMPAGES  </w:instrText>
        </w:r>
        <w:r w:rsidR="00F4170B">
          <w:rPr>
            <w:b/>
            <w:bCs/>
            <w:sz w:val="24"/>
            <w:szCs w:val="24"/>
          </w:rPr>
          <w:fldChar w:fldCharType="separate"/>
        </w:r>
        <w:r w:rsidR="00AC5285">
          <w:rPr>
            <w:b/>
            <w:bCs/>
            <w:noProof/>
          </w:rPr>
          <w:t>3</w:t>
        </w:r>
        <w:r w:rsidR="00F4170B">
          <w:rPr>
            <w:b/>
            <w:bCs/>
            <w:sz w:val="24"/>
            <w:szCs w:val="24"/>
          </w:rPr>
          <w:fldChar w:fldCharType="end"/>
        </w:r>
      </w:p>
    </w:sdtContent>
  </w:sdt>
  <w:p w:rsidR="00EA2B74" w:rsidRDefault="00EA2B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0758"/>
    <w:multiLevelType w:val="hybridMultilevel"/>
    <w:tmpl w:val="B740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31B6B"/>
    <w:multiLevelType w:val="hybridMultilevel"/>
    <w:tmpl w:val="EBD2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E5386"/>
    <w:multiLevelType w:val="hybridMultilevel"/>
    <w:tmpl w:val="04E2BF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18BB61F7"/>
    <w:multiLevelType w:val="hybridMultilevel"/>
    <w:tmpl w:val="F3DCDA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19F63910"/>
    <w:multiLevelType w:val="hybridMultilevel"/>
    <w:tmpl w:val="C838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44B23"/>
    <w:multiLevelType w:val="hybridMultilevel"/>
    <w:tmpl w:val="A2AC20EC"/>
    <w:lvl w:ilvl="0" w:tplc="733C31D8">
      <w:start w:val="1"/>
      <w:numFmt w:val="bullet"/>
      <w:lvlText w:val="•"/>
      <w:lvlJc w:val="left"/>
      <w:pPr>
        <w:tabs>
          <w:tab w:val="num" w:pos="720"/>
        </w:tabs>
        <w:ind w:left="720" w:hanging="360"/>
      </w:pPr>
      <w:rPr>
        <w:rFonts w:ascii="Arial" w:hAnsi="Arial" w:hint="default"/>
      </w:rPr>
    </w:lvl>
    <w:lvl w:ilvl="1" w:tplc="8228C176" w:tentative="1">
      <w:start w:val="1"/>
      <w:numFmt w:val="bullet"/>
      <w:lvlText w:val="•"/>
      <w:lvlJc w:val="left"/>
      <w:pPr>
        <w:tabs>
          <w:tab w:val="num" w:pos="1440"/>
        </w:tabs>
        <w:ind w:left="1440" w:hanging="360"/>
      </w:pPr>
      <w:rPr>
        <w:rFonts w:ascii="Arial" w:hAnsi="Arial" w:hint="default"/>
      </w:rPr>
    </w:lvl>
    <w:lvl w:ilvl="2" w:tplc="44F2791A" w:tentative="1">
      <w:start w:val="1"/>
      <w:numFmt w:val="bullet"/>
      <w:lvlText w:val="•"/>
      <w:lvlJc w:val="left"/>
      <w:pPr>
        <w:tabs>
          <w:tab w:val="num" w:pos="2160"/>
        </w:tabs>
        <w:ind w:left="2160" w:hanging="360"/>
      </w:pPr>
      <w:rPr>
        <w:rFonts w:ascii="Arial" w:hAnsi="Arial" w:hint="default"/>
      </w:rPr>
    </w:lvl>
    <w:lvl w:ilvl="3" w:tplc="5AA4CAB2" w:tentative="1">
      <w:start w:val="1"/>
      <w:numFmt w:val="bullet"/>
      <w:lvlText w:val="•"/>
      <w:lvlJc w:val="left"/>
      <w:pPr>
        <w:tabs>
          <w:tab w:val="num" w:pos="2880"/>
        </w:tabs>
        <w:ind w:left="2880" w:hanging="360"/>
      </w:pPr>
      <w:rPr>
        <w:rFonts w:ascii="Arial" w:hAnsi="Arial" w:hint="default"/>
      </w:rPr>
    </w:lvl>
    <w:lvl w:ilvl="4" w:tplc="A454B6A6" w:tentative="1">
      <w:start w:val="1"/>
      <w:numFmt w:val="bullet"/>
      <w:lvlText w:val="•"/>
      <w:lvlJc w:val="left"/>
      <w:pPr>
        <w:tabs>
          <w:tab w:val="num" w:pos="3600"/>
        </w:tabs>
        <w:ind w:left="3600" w:hanging="360"/>
      </w:pPr>
      <w:rPr>
        <w:rFonts w:ascii="Arial" w:hAnsi="Arial" w:hint="default"/>
      </w:rPr>
    </w:lvl>
    <w:lvl w:ilvl="5" w:tplc="71FE8876" w:tentative="1">
      <w:start w:val="1"/>
      <w:numFmt w:val="bullet"/>
      <w:lvlText w:val="•"/>
      <w:lvlJc w:val="left"/>
      <w:pPr>
        <w:tabs>
          <w:tab w:val="num" w:pos="4320"/>
        </w:tabs>
        <w:ind w:left="4320" w:hanging="360"/>
      </w:pPr>
      <w:rPr>
        <w:rFonts w:ascii="Arial" w:hAnsi="Arial" w:hint="default"/>
      </w:rPr>
    </w:lvl>
    <w:lvl w:ilvl="6" w:tplc="7EA4EE34" w:tentative="1">
      <w:start w:val="1"/>
      <w:numFmt w:val="bullet"/>
      <w:lvlText w:val="•"/>
      <w:lvlJc w:val="left"/>
      <w:pPr>
        <w:tabs>
          <w:tab w:val="num" w:pos="5040"/>
        </w:tabs>
        <w:ind w:left="5040" w:hanging="360"/>
      </w:pPr>
      <w:rPr>
        <w:rFonts w:ascii="Arial" w:hAnsi="Arial" w:hint="default"/>
      </w:rPr>
    </w:lvl>
    <w:lvl w:ilvl="7" w:tplc="F25C67BC" w:tentative="1">
      <w:start w:val="1"/>
      <w:numFmt w:val="bullet"/>
      <w:lvlText w:val="•"/>
      <w:lvlJc w:val="left"/>
      <w:pPr>
        <w:tabs>
          <w:tab w:val="num" w:pos="5760"/>
        </w:tabs>
        <w:ind w:left="5760" w:hanging="360"/>
      </w:pPr>
      <w:rPr>
        <w:rFonts w:ascii="Arial" w:hAnsi="Arial" w:hint="default"/>
      </w:rPr>
    </w:lvl>
    <w:lvl w:ilvl="8" w:tplc="3392F350" w:tentative="1">
      <w:start w:val="1"/>
      <w:numFmt w:val="bullet"/>
      <w:lvlText w:val="•"/>
      <w:lvlJc w:val="left"/>
      <w:pPr>
        <w:tabs>
          <w:tab w:val="num" w:pos="6480"/>
        </w:tabs>
        <w:ind w:left="6480" w:hanging="360"/>
      </w:pPr>
      <w:rPr>
        <w:rFonts w:ascii="Arial" w:hAnsi="Arial" w:hint="default"/>
      </w:rPr>
    </w:lvl>
  </w:abstractNum>
  <w:abstractNum w:abstractNumId="6">
    <w:nsid w:val="2EAC4712"/>
    <w:multiLevelType w:val="hybridMultilevel"/>
    <w:tmpl w:val="3A3EB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0E50E9C"/>
    <w:multiLevelType w:val="hybridMultilevel"/>
    <w:tmpl w:val="4536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C022F8"/>
    <w:multiLevelType w:val="hybridMultilevel"/>
    <w:tmpl w:val="D0E45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0A1170F"/>
    <w:multiLevelType w:val="hybridMultilevel"/>
    <w:tmpl w:val="4948B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7ED10D3"/>
    <w:multiLevelType w:val="hybridMultilevel"/>
    <w:tmpl w:val="32E61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98E097F"/>
    <w:multiLevelType w:val="hybridMultilevel"/>
    <w:tmpl w:val="089A48B8"/>
    <w:lvl w:ilvl="0" w:tplc="4672DE08">
      <w:start w:val="1"/>
      <w:numFmt w:val="bullet"/>
      <w:lvlText w:val="•"/>
      <w:lvlJc w:val="left"/>
      <w:pPr>
        <w:tabs>
          <w:tab w:val="num" w:pos="720"/>
        </w:tabs>
        <w:ind w:left="720" w:hanging="360"/>
      </w:pPr>
      <w:rPr>
        <w:rFonts w:ascii="Arial" w:hAnsi="Arial" w:hint="default"/>
      </w:rPr>
    </w:lvl>
    <w:lvl w:ilvl="1" w:tplc="6ECCE6EE" w:tentative="1">
      <w:start w:val="1"/>
      <w:numFmt w:val="bullet"/>
      <w:lvlText w:val="•"/>
      <w:lvlJc w:val="left"/>
      <w:pPr>
        <w:tabs>
          <w:tab w:val="num" w:pos="1440"/>
        </w:tabs>
        <w:ind w:left="1440" w:hanging="360"/>
      </w:pPr>
      <w:rPr>
        <w:rFonts w:ascii="Arial" w:hAnsi="Arial" w:hint="default"/>
      </w:rPr>
    </w:lvl>
    <w:lvl w:ilvl="2" w:tplc="F63AC58A" w:tentative="1">
      <w:start w:val="1"/>
      <w:numFmt w:val="bullet"/>
      <w:lvlText w:val="•"/>
      <w:lvlJc w:val="left"/>
      <w:pPr>
        <w:tabs>
          <w:tab w:val="num" w:pos="2160"/>
        </w:tabs>
        <w:ind w:left="2160" w:hanging="360"/>
      </w:pPr>
      <w:rPr>
        <w:rFonts w:ascii="Arial" w:hAnsi="Arial" w:hint="default"/>
      </w:rPr>
    </w:lvl>
    <w:lvl w:ilvl="3" w:tplc="E3DAE20C" w:tentative="1">
      <w:start w:val="1"/>
      <w:numFmt w:val="bullet"/>
      <w:lvlText w:val="•"/>
      <w:lvlJc w:val="left"/>
      <w:pPr>
        <w:tabs>
          <w:tab w:val="num" w:pos="2880"/>
        </w:tabs>
        <w:ind w:left="2880" w:hanging="360"/>
      </w:pPr>
      <w:rPr>
        <w:rFonts w:ascii="Arial" w:hAnsi="Arial" w:hint="default"/>
      </w:rPr>
    </w:lvl>
    <w:lvl w:ilvl="4" w:tplc="7468170E" w:tentative="1">
      <w:start w:val="1"/>
      <w:numFmt w:val="bullet"/>
      <w:lvlText w:val="•"/>
      <w:lvlJc w:val="left"/>
      <w:pPr>
        <w:tabs>
          <w:tab w:val="num" w:pos="3600"/>
        </w:tabs>
        <w:ind w:left="3600" w:hanging="360"/>
      </w:pPr>
      <w:rPr>
        <w:rFonts w:ascii="Arial" w:hAnsi="Arial" w:hint="default"/>
      </w:rPr>
    </w:lvl>
    <w:lvl w:ilvl="5" w:tplc="E01642BE" w:tentative="1">
      <w:start w:val="1"/>
      <w:numFmt w:val="bullet"/>
      <w:lvlText w:val="•"/>
      <w:lvlJc w:val="left"/>
      <w:pPr>
        <w:tabs>
          <w:tab w:val="num" w:pos="4320"/>
        </w:tabs>
        <w:ind w:left="4320" w:hanging="360"/>
      </w:pPr>
      <w:rPr>
        <w:rFonts w:ascii="Arial" w:hAnsi="Arial" w:hint="default"/>
      </w:rPr>
    </w:lvl>
    <w:lvl w:ilvl="6" w:tplc="C97E8434" w:tentative="1">
      <w:start w:val="1"/>
      <w:numFmt w:val="bullet"/>
      <w:lvlText w:val="•"/>
      <w:lvlJc w:val="left"/>
      <w:pPr>
        <w:tabs>
          <w:tab w:val="num" w:pos="5040"/>
        </w:tabs>
        <w:ind w:left="5040" w:hanging="360"/>
      </w:pPr>
      <w:rPr>
        <w:rFonts w:ascii="Arial" w:hAnsi="Arial" w:hint="default"/>
      </w:rPr>
    </w:lvl>
    <w:lvl w:ilvl="7" w:tplc="2DC063F6" w:tentative="1">
      <w:start w:val="1"/>
      <w:numFmt w:val="bullet"/>
      <w:lvlText w:val="•"/>
      <w:lvlJc w:val="left"/>
      <w:pPr>
        <w:tabs>
          <w:tab w:val="num" w:pos="5760"/>
        </w:tabs>
        <w:ind w:left="5760" w:hanging="360"/>
      </w:pPr>
      <w:rPr>
        <w:rFonts w:ascii="Arial" w:hAnsi="Arial" w:hint="default"/>
      </w:rPr>
    </w:lvl>
    <w:lvl w:ilvl="8" w:tplc="50D09E30" w:tentative="1">
      <w:start w:val="1"/>
      <w:numFmt w:val="bullet"/>
      <w:lvlText w:val="•"/>
      <w:lvlJc w:val="left"/>
      <w:pPr>
        <w:tabs>
          <w:tab w:val="num" w:pos="6480"/>
        </w:tabs>
        <w:ind w:left="6480" w:hanging="360"/>
      </w:pPr>
      <w:rPr>
        <w:rFonts w:ascii="Arial" w:hAnsi="Arial" w:hint="default"/>
      </w:rPr>
    </w:lvl>
  </w:abstractNum>
  <w:abstractNum w:abstractNumId="12">
    <w:nsid w:val="4A696AD8"/>
    <w:multiLevelType w:val="hybridMultilevel"/>
    <w:tmpl w:val="8786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BA5E29"/>
    <w:multiLevelType w:val="hybridMultilevel"/>
    <w:tmpl w:val="444C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F66C1C"/>
    <w:multiLevelType w:val="hybridMultilevel"/>
    <w:tmpl w:val="93A0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B3264C"/>
    <w:multiLevelType w:val="hybridMultilevel"/>
    <w:tmpl w:val="F80C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C60266"/>
    <w:multiLevelType w:val="hybridMultilevel"/>
    <w:tmpl w:val="7166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8564F0"/>
    <w:multiLevelType w:val="hybridMultilevel"/>
    <w:tmpl w:val="3056D2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5BF03EF8"/>
    <w:multiLevelType w:val="hybridMultilevel"/>
    <w:tmpl w:val="DA9A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9C338F"/>
    <w:multiLevelType w:val="hybridMultilevel"/>
    <w:tmpl w:val="11DA56C4"/>
    <w:lvl w:ilvl="0" w:tplc="582E470C">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D61D78"/>
    <w:multiLevelType w:val="hybridMultilevel"/>
    <w:tmpl w:val="64C2D37C"/>
    <w:lvl w:ilvl="0" w:tplc="0409000D">
      <w:start w:val="1"/>
      <w:numFmt w:val="bullet"/>
      <w:lvlText w:val=""/>
      <w:lvlJc w:val="left"/>
      <w:pPr>
        <w:ind w:left="540" w:hanging="360"/>
      </w:pPr>
      <w:rPr>
        <w:rFonts w:ascii="Wingdings" w:hAnsi="Wingdings"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21">
    <w:nsid w:val="776A7126"/>
    <w:multiLevelType w:val="hybridMultilevel"/>
    <w:tmpl w:val="1BB2BD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D90C41"/>
    <w:multiLevelType w:val="hybridMultilevel"/>
    <w:tmpl w:val="A46646B2"/>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3">
    <w:nsid w:val="7ED75C24"/>
    <w:multiLevelType w:val="hybridMultilevel"/>
    <w:tmpl w:val="5F6ACA7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num w:numId="1">
    <w:abstractNumId w:val="23"/>
  </w:num>
  <w:num w:numId="2">
    <w:abstractNumId w:val="9"/>
  </w:num>
  <w:num w:numId="3">
    <w:abstractNumId w:val="8"/>
  </w:num>
  <w:num w:numId="4">
    <w:abstractNumId w:val="10"/>
  </w:num>
  <w:num w:numId="5">
    <w:abstractNumId w:val="6"/>
  </w:num>
  <w:num w:numId="6">
    <w:abstractNumId w:val="3"/>
  </w:num>
  <w:num w:numId="7">
    <w:abstractNumId w:val="1"/>
  </w:num>
  <w:num w:numId="8">
    <w:abstractNumId w:val="0"/>
  </w:num>
  <w:num w:numId="9">
    <w:abstractNumId w:val="20"/>
  </w:num>
  <w:num w:numId="10">
    <w:abstractNumId w:val="2"/>
  </w:num>
  <w:num w:numId="11">
    <w:abstractNumId w:val="22"/>
  </w:num>
  <w:num w:numId="12">
    <w:abstractNumId w:val="17"/>
  </w:num>
  <w:num w:numId="13">
    <w:abstractNumId w:val="5"/>
  </w:num>
  <w:num w:numId="14">
    <w:abstractNumId w:val="21"/>
  </w:num>
  <w:num w:numId="15">
    <w:abstractNumId w:val="11"/>
  </w:num>
  <w:num w:numId="16">
    <w:abstractNumId w:val="12"/>
  </w:num>
  <w:num w:numId="17">
    <w:abstractNumId w:val="18"/>
  </w:num>
  <w:num w:numId="18">
    <w:abstractNumId w:val="15"/>
  </w:num>
  <w:num w:numId="19">
    <w:abstractNumId w:val="14"/>
  </w:num>
  <w:num w:numId="20">
    <w:abstractNumId w:val="7"/>
  </w:num>
  <w:num w:numId="21">
    <w:abstractNumId w:val="4"/>
  </w:num>
  <w:num w:numId="22">
    <w:abstractNumId w:val="13"/>
  </w:num>
  <w:num w:numId="23">
    <w:abstractNumId w:val="1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5137"/>
    <w:rsid w:val="000002EF"/>
    <w:rsid w:val="00004805"/>
    <w:rsid w:val="000155D2"/>
    <w:rsid w:val="00015B13"/>
    <w:rsid w:val="00026EF1"/>
    <w:rsid w:val="000271E2"/>
    <w:rsid w:val="00027752"/>
    <w:rsid w:val="000345D6"/>
    <w:rsid w:val="0003643E"/>
    <w:rsid w:val="00040B8B"/>
    <w:rsid w:val="00042423"/>
    <w:rsid w:val="00044D42"/>
    <w:rsid w:val="00047DAA"/>
    <w:rsid w:val="000540DA"/>
    <w:rsid w:val="000613B7"/>
    <w:rsid w:val="00065F82"/>
    <w:rsid w:val="00067E5C"/>
    <w:rsid w:val="000703B9"/>
    <w:rsid w:val="00076DAF"/>
    <w:rsid w:val="00084C8C"/>
    <w:rsid w:val="000A22EF"/>
    <w:rsid w:val="000A4D39"/>
    <w:rsid w:val="000A6324"/>
    <w:rsid w:val="000A7933"/>
    <w:rsid w:val="000A7F2B"/>
    <w:rsid w:val="000B09B4"/>
    <w:rsid w:val="000B4EE8"/>
    <w:rsid w:val="000C1866"/>
    <w:rsid w:val="000C1907"/>
    <w:rsid w:val="000C5571"/>
    <w:rsid w:val="000D5BB6"/>
    <w:rsid w:val="000E46D2"/>
    <w:rsid w:val="00136C1C"/>
    <w:rsid w:val="0014205C"/>
    <w:rsid w:val="001567ED"/>
    <w:rsid w:val="00176452"/>
    <w:rsid w:val="0017716D"/>
    <w:rsid w:val="00177E22"/>
    <w:rsid w:val="00181191"/>
    <w:rsid w:val="00183AFB"/>
    <w:rsid w:val="00194C37"/>
    <w:rsid w:val="001A6335"/>
    <w:rsid w:val="001B6F42"/>
    <w:rsid w:val="001C4430"/>
    <w:rsid w:val="001C5AAE"/>
    <w:rsid w:val="001C5F5B"/>
    <w:rsid w:val="001D0727"/>
    <w:rsid w:val="001D598E"/>
    <w:rsid w:val="001E53F8"/>
    <w:rsid w:val="001F6105"/>
    <w:rsid w:val="00202004"/>
    <w:rsid w:val="002029AE"/>
    <w:rsid w:val="00202AF0"/>
    <w:rsid w:val="0020608B"/>
    <w:rsid w:val="00211A72"/>
    <w:rsid w:val="0021567B"/>
    <w:rsid w:val="00226935"/>
    <w:rsid w:val="00250C90"/>
    <w:rsid w:val="00267ADD"/>
    <w:rsid w:val="00282A38"/>
    <w:rsid w:val="00285184"/>
    <w:rsid w:val="0028719D"/>
    <w:rsid w:val="0029224A"/>
    <w:rsid w:val="00293DEF"/>
    <w:rsid w:val="002A0952"/>
    <w:rsid w:val="002A40D9"/>
    <w:rsid w:val="002A4360"/>
    <w:rsid w:val="002D25D9"/>
    <w:rsid w:val="002D3C0F"/>
    <w:rsid w:val="002D6E0F"/>
    <w:rsid w:val="002D70A2"/>
    <w:rsid w:val="002E178F"/>
    <w:rsid w:val="002E5620"/>
    <w:rsid w:val="003027AA"/>
    <w:rsid w:val="00335DB4"/>
    <w:rsid w:val="00337224"/>
    <w:rsid w:val="00341762"/>
    <w:rsid w:val="00354E4C"/>
    <w:rsid w:val="0035723E"/>
    <w:rsid w:val="0036196C"/>
    <w:rsid w:val="00372AC6"/>
    <w:rsid w:val="00373A8B"/>
    <w:rsid w:val="00375C2D"/>
    <w:rsid w:val="00375D1D"/>
    <w:rsid w:val="00380130"/>
    <w:rsid w:val="00387DD9"/>
    <w:rsid w:val="00391EB4"/>
    <w:rsid w:val="0039586B"/>
    <w:rsid w:val="003A5342"/>
    <w:rsid w:val="003A7BAA"/>
    <w:rsid w:val="003D1B32"/>
    <w:rsid w:val="003D42E9"/>
    <w:rsid w:val="003D5ABE"/>
    <w:rsid w:val="003E267B"/>
    <w:rsid w:val="003E28BC"/>
    <w:rsid w:val="003E33A2"/>
    <w:rsid w:val="003E57F7"/>
    <w:rsid w:val="003F6240"/>
    <w:rsid w:val="003F7634"/>
    <w:rsid w:val="0040269E"/>
    <w:rsid w:val="00406E0D"/>
    <w:rsid w:val="004122E6"/>
    <w:rsid w:val="00443DE5"/>
    <w:rsid w:val="00445EAF"/>
    <w:rsid w:val="004566BB"/>
    <w:rsid w:val="004602E3"/>
    <w:rsid w:val="00464819"/>
    <w:rsid w:val="00471BB5"/>
    <w:rsid w:val="004806EC"/>
    <w:rsid w:val="00496236"/>
    <w:rsid w:val="004B1DEE"/>
    <w:rsid w:val="004B33B8"/>
    <w:rsid w:val="004B5FCC"/>
    <w:rsid w:val="004C6A03"/>
    <w:rsid w:val="004D1A97"/>
    <w:rsid w:val="004D224F"/>
    <w:rsid w:val="004D2DD9"/>
    <w:rsid w:val="004D2EF1"/>
    <w:rsid w:val="004D45A6"/>
    <w:rsid w:val="004E2C05"/>
    <w:rsid w:val="004F1C77"/>
    <w:rsid w:val="004F582E"/>
    <w:rsid w:val="00510E2D"/>
    <w:rsid w:val="00516174"/>
    <w:rsid w:val="00523CE4"/>
    <w:rsid w:val="00527C63"/>
    <w:rsid w:val="00530D72"/>
    <w:rsid w:val="005336E3"/>
    <w:rsid w:val="0053465A"/>
    <w:rsid w:val="00547B76"/>
    <w:rsid w:val="00550C0A"/>
    <w:rsid w:val="00551FFD"/>
    <w:rsid w:val="005555EC"/>
    <w:rsid w:val="00560347"/>
    <w:rsid w:val="005641D4"/>
    <w:rsid w:val="00577DD0"/>
    <w:rsid w:val="00577FAA"/>
    <w:rsid w:val="00580619"/>
    <w:rsid w:val="00584DC4"/>
    <w:rsid w:val="005869CD"/>
    <w:rsid w:val="00594D13"/>
    <w:rsid w:val="005B0137"/>
    <w:rsid w:val="005B246F"/>
    <w:rsid w:val="005B3E4D"/>
    <w:rsid w:val="005C4929"/>
    <w:rsid w:val="005C76DE"/>
    <w:rsid w:val="005C7B02"/>
    <w:rsid w:val="005D212D"/>
    <w:rsid w:val="005E1EF0"/>
    <w:rsid w:val="005E34C9"/>
    <w:rsid w:val="005E3C4D"/>
    <w:rsid w:val="005F11CA"/>
    <w:rsid w:val="005F2CAE"/>
    <w:rsid w:val="005F4635"/>
    <w:rsid w:val="006046EB"/>
    <w:rsid w:val="00606496"/>
    <w:rsid w:val="00630945"/>
    <w:rsid w:val="00637B9F"/>
    <w:rsid w:val="0064283D"/>
    <w:rsid w:val="006514DE"/>
    <w:rsid w:val="0065216E"/>
    <w:rsid w:val="00655417"/>
    <w:rsid w:val="00660496"/>
    <w:rsid w:val="0066088C"/>
    <w:rsid w:val="00660F6E"/>
    <w:rsid w:val="00663799"/>
    <w:rsid w:val="00666489"/>
    <w:rsid w:val="00667517"/>
    <w:rsid w:val="00667697"/>
    <w:rsid w:val="00673A68"/>
    <w:rsid w:val="00675D0D"/>
    <w:rsid w:val="0067632C"/>
    <w:rsid w:val="006806B8"/>
    <w:rsid w:val="00682C1E"/>
    <w:rsid w:val="00692640"/>
    <w:rsid w:val="006944F4"/>
    <w:rsid w:val="006A12CD"/>
    <w:rsid w:val="006A5640"/>
    <w:rsid w:val="006B1ABC"/>
    <w:rsid w:val="006C7555"/>
    <w:rsid w:val="006D21D5"/>
    <w:rsid w:val="006D748B"/>
    <w:rsid w:val="006F198C"/>
    <w:rsid w:val="006F2ADA"/>
    <w:rsid w:val="006F3B3C"/>
    <w:rsid w:val="006F7599"/>
    <w:rsid w:val="007043CB"/>
    <w:rsid w:val="007067E2"/>
    <w:rsid w:val="0070769D"/>
    <w:rsid w:val="007131E9"/>
    <w:rsid w:val="0072016B"/>
    <w:rsid w:val="007307F2"/>
    <w:rsid w:val="00730D59"/>
    <w:rsid w:val="00733CF4"/>
    <w:rsid w:val="00741790"/>
    <w:rsid w:val="007443A8"/>
    <w:rsid w:val="00756975"/>
    <w:rsid w:val="00757975"/>
    <w:rsid w:val="0076005B"/>
    <w:rsid w:val="00760F0C"/>
    <w:rsid w:val="00765601"/>
    <w:rsid w:val="00777972"/>
    <w:rsid w:val="00784170"/>
    <w:rsid w:val="00784D8A"/>
    <w:rsid w:val="0078717B"/>
    <w:rsid w:val="00797F2B"/>
    <w:rsid w:val="007A2170"/>
    <w:rsid w:val="007A2D46"/>
    <w:rsid w:val="007A5175"/>
    <w:rsid w:val="007B0C25"/>
    <w:rsid w:val="007B15A7"/>
    <w:rsid w:val="007B391F"/>
    <w:rsid w:val="007B6405"/>
    <w:rsid w:val="007B6C50"/>
    <w:rsid w:val="007C2569"/>
    <w:rsid w:val="007C504F"/>
    <w:rsid w:val="007D2A7C"/>
    <w:rsid w:val="007E1799"/>
    <w:rsid w:val="007E503F"/>
    <w:rsid w:val="007E73A1"/>
    <w:rsid w:val="007F444C"/>
    <w:rsid w:val="00803EDC"/>
    <w:rsid w:val="00814E7D"/>
    <w:rsid w:val="00817FA7"/>
    <w:rsid w:val="00830FFF"/>
    <w:rsid w:val="00837E6D"/>
    <w:rsid w:val="00844A67"/>
    <w:rsid w:val="008523DD"/>
    <w:rsid w:val="00864CC7"/>
    <w:rsid w:val="00865172"/>
    <w:rsid w:val="008847B2"/>
    <w:rsid w:val="00884811"/>
    <w:rsid w:val="00886EE6"/>
    <w:rsid w:val="0089201F"/>
    <w:rsid w:val="008941FA"/>
    <w:rsid w:val="008A06E3"/>
    <w:rsid w:val="008A230E"/>
    <w:rsid w:val="008A4B5E"/>
    <w:rsid w:val="008B07CB"/>
    <w:rsid w:val="008B151B"/>
    <w:rsid w:val="008C018E"/>
    <w:rsid w:val="008C0F1D"/>
    <w:rsid w:val="008C2ADF"/>
    <w:rsid w:val="008C3214"/>
    <w:rsid w:val="008D16C5"/>
    <w:rsid w:val="008D675C"/>
    <w:rsid w:val="008D6CE8"/>
    <w:rsid w:val="008D7270"/>
    <w:rsid w:val="008E02C4"/>
    <w:rsid w:val="008E60DF"/>
    <w:rsid w:val="008F07AE"/>
    <w:rsid w:val="008F1F5C"/>
    <w:rsid w:val="008F209A"/>
    <w:rsid w:val="009230E0"/>
    <w:rsid w:val="0092404D"/>
    <w:rsid w:val="00933133"/>
    <w:rsid w:val="009366D8"/>
    <w:rsid w:val="009402C8"/>
    <w:rsid w:val="009411EC"/>
    <w:rsid w:val="00943334"/>
    <w:rsid w:val="009478F7"/>
    <w:rsid w:val="00953424"/>
    <w:rsid w:val="00964DCF"/>
    <w:rsid w:val="00966299"/>
    <w:rsid w:val="0096795F"/>
    <w:rsid w:val="00972698"/>
    <w:rsid w:val="009732DC"/>
    <w:rsid w:val="00984E65"/>
    <w:rsid w:val="0099264B"/>
    <w:rsid w:val="0099281A"/>
    <w:rsid w:val="00992E63"/>
    <w:rsid w:val="009942FF"/>
    <w:rsid w:val="009A5B3C"/>
    <w:rsid w:val="009B2016"/>
    <w:rsid w:val="009C069A"/>
    <w:rsid w:val="009C2221"/>
    <w:rsid w:val="009C2F47"/>
    <w:rsid w:val="009D0A0E"/>
    <w:rsid w:val="009D2466"/>
    <w:rsid w:val="009F6E94"/>
    <w:rsid w:val="00A0041E"/>
    <w:rsid w:val="00A01DA1"/>
    <w:rsid w:val="00A0487C"/>
    <w:rsid w:val="00A07E76"/>
    <w:rsid w:val="00A11403"/>
    <w:rsid w:val="00A14B2E"/>
    <w:rsid w:val="00A14ED4"/>
    <w:rsid w:val="00A1608F"/>
    <w:rsid w:val="00A47627"/>
    <w:rsid w:val="00A50DD0"/>
    <w:rsid w:val="00A51285"/>
    <w:rsid w:val="00A608D3"/>
    <w:rsid w:val="00A621A4"/>
    <w:rsid w:val="00A63E16"/>
    <w:rsid w:val="00A73E5B"/>
    <w:rsid w:val="00A841ED"/>
    <w:rsid w:val="00A85EDE"/>
    <w:rsid w:val="00A91549"/>
    <w:rsid w:val="00A92C85"/>
    <w:rsid w:val="00A957A4"/>
    <w:rsid w:val="00A96892"/>
    <w:rsid w:val="00A96DD3"/>
    <w:rsid w:val="00A9772A"/>
    <w:rsid w:val="00AA01C8"/>
    <w:rsid w:val="00AA05FB"/>
    <w:rsid w:val="00AB0115"/>
    <w:rsid w:val="00AB41F6"/>
    <w:rsid w:val="00AC1B57"/>
    <w:rsid w:val="00AC5285"/>
    <w:rsid w:val="00AC7525"/>
    <w:rsid w:val="00AD30C1"/>
    <w:rsid w:val="00AD5A1D"/>
    <w:rsid w:val="00AE5DC6"/>
    <w:rsid w:val="00AF483A"/>
    <w:rsid w:val="00AF4874"/>
    <w:rsid w:val="00B17E28"/>
    <w:rsid w:val="00B27993"/>
    <w:rsid w:val="00B31C84"/>
    <w:rsid w:val="00B416C2"/>
    <w:rsid w:val="00B46272"/>
    <w:rsid w:val="00B5112B"/>
    <w:rsid w:val="00B522C8"/>
    <w:rsid w:val="00B52E8C"/>
    <w:rsid w:val="00B5411B"/>
    <w:rsid w:val="00B6771C"/>
    <w:rsid w:val="00B7322F"/>
    <w:rsid w:val="00B770A0"/>
    <w:rsid w:val="00B77D37"/>
    <w:rsid w:val="00B85281"/>
    <w:rsid w:val="00B964E0"/>
    <w:rsid w:val="00B967EF"/>
    <w:rsid w:val="00BB04ED"/>
    <w:rsid w:val="00BB37E7"/>
    <w:rsid w:val="00BC0BE9"/>
    <w:rsid w:val="00BC32F7"/>
    <w:rsid w:val="00BC59DE"/>
    <w:rsid w:val="00BC6F6B"/>
    <w:rsid w:val="00BD2B53"/>
    <w:rsid w:val="00BE1661"/>
    <w:rsid w:val="00BE2A16"/>
    <w:rsid w:val="00BE646A"/>
    <w:rsid w:val="00BF79F3"/>
    <w:rsid w:val="00C00648"/>
    <w:rsid w:val="00C075C0"/>
    <w:rsid w:val="00C10E15"/>
    <w:rsid w:val="00C13DF6"/>
    <w:rsid w:val="00C20223"/>
    <w:rsid w:val="00C220CD"/>
    <w:rsid w:val="00C32CC4"/>
    <w:rsid w:val="00C42767"/>
    <w:rsid w:val="00C45137"/>
    <w:rsid w:val="00C62F60"/>
    <w:rsid w:val="00C63F0F"/>
    <w:rsid w:val="00C65110"/>
    <w:rsid w:val="00C65FCF"/>
    <w:rsid w:val="00C712C6"/>
    <w:rsid w:val="00C756ED"/>
    <w:rsid w:val="00C76C65"/>
    <w:rsid w:val="00C84FD1"/>
    <w:rsid w:val="00C87222"/>
    <w:rsid w:val="00C91A85"/>
    <w:rsid w:val="00C949F9"/>
    <w:rsid w:val="00CA66D6"/>
    <w:rsid w:val="00CA7D5B"/>
    <w:rsid w:val="00CB2883"/>
    <w:rsid w:val="00CB2B30"/>
    <w:rsid w:val="00CB3D05"/>
    <w:rsid w:val="00CC6761"/>
    <w:rsid w:val="00CD5845"/>
    <w:rsid w:val="00CD654A"/>
    <w:rsid w:val="00CE10BB"/>
    <w:rsid w:val="00CE36C4"/>
    <w:rsid w:val="00CE44B5"/>
    <w:rsid w:val="00CE61BE"/>
    <w:rsid w:val="00CF2576"/>
    <w:rsid w:val="00CF7E79"/>
    <w:rsid w:val="00D06F5B"/>
    <w:rsid w:val="00D122B4"/>
    <w:rsid w:val="00D17D1B"/>
    <w:rsid w:val="00D21A6A"/>
    <w:rsid w:val="00D42C1F"/>
    <w:rsid w:val="00D57221"/>
    <w:rsid w:val="00D63FBD"/>
    <w:rsid w:val="00D67B1E"/>
    <w:rsid w:val="00D76911"/>
    <w:rsid w:val="00D807A4"/>
    <w:rsid w:val="00D82C41"/>
    <w:rsid w:val="00D84EAC"/>
    <w:rsid w:val="00D85281"/>
    <w:rsid w:val="00D861D7"/>
    <w:rsid w:val="00D86B44"/>
    <w:rsid w:val="00DA2B5A"/>
    <w:rsid w:val="00DA31EF"/>
    <w:rsid w:val="00DC54A1"/>
    <w:rsid w:val="00DC6A8E"/>
    <w:rsid w:val="00DD16EF"/>
    <w:rsid w:val="00DD1DB2"/>
    <w:rsid w:val="00DE259E"/>
    <w:rsid w:val="00DE7B8B"/>
    <w:rsid w:val="00DF20E5"/>
    <w:rsid w:val="00DF5ED3"/>
    <w:rsid w:val="00E13EBD"/>
    <w:rsid w:val="00E226AA"/>
    <w:rsid w:val="00E266C6"/>
    <w:rsid w:val="00E2702C"/>
    <w:rsid w:val="00E27724"/>
    <w:rsid w:val="00E3198B"/>
    <w:rsid w:val="00E32DAB"/>
    <w:rsid w:val="00E3326C"/>
    <w:rsid w:val="00E4308C"/>
    <w:rsid w:val="00E43E17"/>
    <w:rsid w:val="00E44CFF"/>
    <w:rsid w:val="00E44E13"/>
    <w:rsid w:val="00E45986"/>
    <w:rsid w:val="00E476FB"/>
    <w:rsid w:val="00E52189"/>
    <w:rsid w:val="00E52D1E"/>
    <w:rsid w:val="00E57196"/>
    <w:rsid w:val="00E6757B"/>
    <w:rsid w:val="00E822C0"/>
    <w:rsid w:val="00E84600"/>
    <w:rsid w:val="00E8584D"/>
    <w:rsid w:val="00E873ED"/>
    <w:rsid w:val="00E87F92"/>
    <w:rsid w:val="00E93AE4"/>
    <w:rsid w:val="00EA0D03"/>
    <w:rsid w:val="00EA0EF5"/>
    <w:rsid w:val="00EA2B74"/>
    <w:rsid w:val="00EA2D36"/>
    <w:rsid w:val="00EB1142"/>
    <w:rsid w:val="00EC32C9"/>
    <w:rsid w:val="00ED2D0E"/>
    <w:rsid w:val="00EE221A"/>
    <w:rsid w:val="00EF0063"/>
    <w:rsid w:val="00F03104"/>
    <w:rsid w:val="00F06761"/>
    <w:rsid w:val="00F12AE0"/>
    <w:rsid w:val="00F16CD1"/>
    <w:rsid w:val="00F23BE5"/>
    <w:rsid w:val="00F24263"/>
    <w:rsid w:val="00F27276"/>
    <w:rsid w:val="00F33505"/>
    <w:rsid w:val="00F37344"/>
    <w:rsid w:val="00F4170B"/>
    <w:rsid w:val="00F45D07"/>
    <w:rsid w:val="00F50A53"/>
    <w:rsid w:val="00F6157E"/>
    <w:rsid w:val="00F61A61"/>
    <w:rsid w:val="00F65558"/>
    <w:rsid w:val="00F722B0"/>
    <w:rsid w:val="00F764FA"/>
    <w:rsid w:val="00F82057"/>
    <w:rsid w:val="00F82AF9"/>
    <w:rsid w:val="00F865B6"/>
    <w:rsid w:val="00F878D5"/>
    <w:rsid w:val="00F92118"/>
    <w:rsid w:val="00F93622"/>
    <w:rsid w:val="00F93F45"/>
    <w:rsid w:val="00F941C5"/>
    <w:rsid w:val="00F94EA8"/>
    <w:rsid w:val="00FA0DB5"/>
    <w:rsid w:val="00FA626E"/>
    <w:rsid w:val="00FB471F"/>
    <w:rsid w:val="00FC0576"/>
    <w:rsid w:val="00FC4C0D"/>
    <w:rsid w:val="00FC4D51"/>
    <w:rsid w:val="00FD0A90"/>
    <w:rsid w:val="00FD3393"/>
    <w:rsid w:val="00FD3542"/>
    <w:rsid w:val="00FD3E38"/>
    <w:rsid w:val="00FD412B"/>
    <w:rsid w:val="00FD57F2"/>
    <w:rsid w:val="00FD753C"/>
    <w:rsid w:val="00FE2AB5"/>
    <w:rsid w:val="00FE6B8C"/>
    <w:rsid w:val="00FF1D2E"/>
    <w:rsid w:val="00FF49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9DB752-1660-423A-8D9A-C4030C5B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137"/>
    <w:rPr>
      <w:rFonts w:ascii="Tahoma" w:hAnsi="Tahoma" w:cs="Tahoma"/>
      <w:sz w:val="16"/>
      <w:szCs w:val="16"/>
    </w:rPr>
  </w:style>
  <w:style w:type="table" w:styleId="TableGrid">
    <w:name w:val="Table Grid"/>
    <w:basedOn w:val="TableNormal"/>
    <w:uiPriority w:val="59"/>
    <w:rsid w:val="00C45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4874"/>
    <w:rPr>
      <w:color w:val="0000FF" w:themeColor="hyperlink"/>
      <w:u w:val="single"/>
    </w:rPr>
  </w:style>
  <w:style w:type="paragraph" w:styleId="ListParagraph">
    <w:name w:val="List Paragraph"/>
    <w:basedOn w:val="Normal"/>
    <w:link w:val="ListParagraphChar"/>
    <w:uiPriority w:val="99"/>
    <w:qFormat/>
    <w:rsid w:val="001D598E"/>
    <w:pPr>
      <w:ind w:left="720"/>
      <w:contextualSpacing/>
    </w:pPr>
  </w:style>
  <w:style w:type="paragraph" w:styleId="Header">
    <w:name w:val="header"/>
    <w:basedOn w:val="Normal"/>
    <w:link w:val="HeaderChar"/>
    <w:uiPriority w:val="99"/>
    <w:unhideWhenUsed/>
    <w:rsid w:val="00830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FF"/>
  </w:style>
  <w:style w:type="paragraph" w:styleId="Footer">
    <w:name w:val="footer"/>
    <w:basedOn w:val="Normal"/>
    <w:link w:val="FooterChar"/>
    <w:uiPriority w:val="99"/>
    <w:unhideWhenUsed/>
    <w:rsid w:val="00830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FF"/>
  </w:style>
  <w:style w:type="character" w:customStyle="1" w:styleId="ListParagraphChar">
    <w:name w:val="List Paragraph Char"/>
    <w:link w:val="ListParagraph"/>
    <w:uiPriority w:val="34"/>
    <w:locked/>
    <w:rsid w:val="0099281A"/>
  </w:style>
  <w:style w:type="paragraph" w:styleId="NoSpacing">
    <w:name w:val="No Spacing"/>
    <w:uiPriority w:val="1"/>
    <w:qFormat/>
    <w:rsid w:val="001B6F4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534814">
      <w:bodyDiv w:val="1"/>
      <w:marLeft w:val="0"/>
      <w:marRight w:val="0"/>
      <w:marTop w:val="0"/>
      <w:marBottom w:val="0"/>
      <w:divBdr>
        <w:top w:val="none" w:sz="0" w:space="0" w:color="auto"/>
        <w:left w:val="none" w:sz="0" w:space="0" w:color="auto"/>
        <w:bottom w:val="none" w:sz="0" w:space="0" w:color="auto"/>
        <w:right w:val="none" w:sz="0" w:space="0" w:color="auto"/>
      </w:divBdr>
    </w:div>
    <w:div w:id="21248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li.kaiji.adra.myanma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kunmyatmaran2@gmail.com" TargetMode="External"/><Relationship Id="rId4" Type="http://schemas.openxmlformats.org/officeDocument/2006/relationships/settings" Target="settings.xml"/><Relationship Id="rId9" Type="http://schemas.openxmlformats.org/officeDocument/2006/relationships/hyperlink" Target="mailto:66waiwaiaung88@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83C91-08B9-4E47-B347-D26081FCA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1</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Minutes of Wash cluster meeting at Myitkyina              		WASH cluster coordination team- Kachin and Shan States-Myitkyina</Company>
  <LinksUpToDate>false</LinksUpToDate>
  <CharactersWithSpaces>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Temesgen Alemyirga Endale</dc:creator>
  <cp:lastModifiedBy>Sai Han Lynn Aung</cp:lastModifiedBy>
  <cp:revision>95</cp:revision>
  <cp:lastPrinted>2015-07-27T02:52:00Z</cp:lastPrinted>
  <dcterms:created xsi:type="dcterms:W3CDTF">2014-11-25T07:33:00Z</dcterms:created>
  <dcterms:modified xsi:type="dcterms:W3CDTF">2015-08-07T04:28:00Z</dcterms:modified>
</cp:coreProperties>
</file>