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69C5" w14:textId="77777777" w:rsidR="00CF2576" w:rsidRPr="00EE6C8B" w:rsidRDefault="00E93AE4" w:rsidP="005D212D">
      <w:pPr>
        <w:rPr>
          <w:rFonts w:cs="Times New Roman"/>
          <w:sz w:val="24"/>
          <w:szCs w:val="24"/>
        </w:rPr>
      </w:pPr>
      <w:r w:rsidRPr="00EE6C8B">
        <w:rPr>
          <w:rFonts w:cs="Times New Roman"/>
          <w:noProof/>
          <w:sz w:val="24"/>
          <w:szCs w:val="24"/>
          <w:lang w:val="en-US"/>
        </w:rPr>
        <mc:AlternateContent>
          <mc:Choice Requires="wps">
            <w:drawing>
              <wp:anchor distT="0" distB="0" distL="114300" distR="114300" simplePos="0" relativeHeight="251661312" behindDoc="0" locked="0" layoutInCell="1" allowOverlap="1" wp14:anchorId="75F379B7" wp14:editId="68FEAE92">
                <wp:simplePos x="0" y="0"/>
                <wp:positionH relativeFrom="column">
                  <wp:align>center</wp:align>
                </wp:positionH>
                <wp:positionV relativeFrom="paragraph">
                  <wp:posOffset>0</wp:posOffset>
                </wp:positionV>
                <wp:extent cx="5974080" cy="447675"/>
                <wp:effectExtent l="0" t="0" r="2667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447675"/>
                        </a:xfrm>
                        <a:prstGeom prst="rect">
                          <a:avLst/>
                        </a:prstGeom>
                        <a:solidFill>
                          <a:schemeClr val="tx2">
                            <a:lumMod val="40000"/>
                            <a:lumOff val="60000"/>
                          </a:schemeClr>
                        </a:solidFill>
                        <a:ln w="9525">
                          <a:solidFill>
                            <a:srgbClr val="000000"/>
                          </a:solidFill>
                          <a:miter lim="800000"/>
                          <a:headEnd/>
                          <a:tailEnd/>
                        </a:ln>
                      </wps:spPr>
                      <wps:txbx>
                        <w:txbxContent>
                          <w:p w14:paraId="7A83D1C8" w14:textId="51E2450F" w:rsidR="00F93F45" w:rsidRDefault="00F93F45" w:rsidP="00CF2576">
                            <w:pPr>
                              <w:contextualSpacing/>
                              <w:jc w:val="center"/>
                            </w:pPr>
                            <w:r>
                              <w:t>WASH Cluster Kachin</w:t>
                            </w:r>
                            <w:r w:rsidR="000F58C5">
                              <w:t xml:space="preserve"> </w:t>
                            </w:r>
                            <w:r>
                              <w:t>&amp; North Shan, Myanmar</w:t>
                            </w:r>
                          </w:p>
                          <w:p w14:paraId="2E13D5AD" w14:textId="0F01C4A9" w:rsidR="00F93F45" w:rsidRDefault="00F93F45" w:rsidP="00CF2576">
                            <w:pPr>
                              <w:contextualSpacing/>
                              <w:jc w:val="center"/>
                            </w:pPr>
                            <w:r>
                              <w:t xml:space="preserve">Minutes of </w:t>
                            </w:r>
                            <w:r w:rsidR="000F58C5">
                              <w:t xml:space="preserve">WASH Cluster meeting - </w:t>
                            </w:r>
                            <w:proofErr w:type="spellStart"/>
                            <w:r w:rsidR="000F58C5">
                              <w:t>Bhamo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379B7" id="_x0000_t202" coordsize="21600,21600" o:spt="202" path="m,l,21600r21600,l21600,xe">
                <v:stroke joinstyle="miter"/>
                <v:path gradientshapeok="t" o:connecttype="rect"/>
              </v:shapetype>
              <v:shape id="Text Box 2" o:spid="_x0000_s1026" type="#_x0000_t202" style="position:absolute;margin-left:0;margin-top:0;width:470.4pt;height:35.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6gQAIAAH4EAAAOAAAAZHJzL2Uyb0RvYy54bWysVNuO0zAQfUfiHyy/06RReouarpYui5CW&#10;i7TLBziO01jYnmC7TcrXM3baEuANkQfLczsznjOT7d2gFTkJ6ySYks5nKSXCcKilOZT068vjmzUl&#10;zjNTMwVGlPQsHL3bvX617btCZNCCqoUlCGJc0Xclbb3viiRxvBWauRl0wqCxAauZR9EektqyHtG1&#10;SrI0XSY92LqzwIVzqH0YjXQX8ZtGcP+5aZzwRJUUa/PxtPGswpnstqw4WNa1kl/KYP9QhWbSYNIb&#10;1APzjByt/AtKS27BQeNnHHQCTSO5iG/A18zTP17z3LJOxLdgc1x3a5P7f7D80+mLJbJG7igxTCNF&#10;L2Lw5C0MJAvd6TtXoNNzh25+QHXwDC913RPwb44Y2LfMHMS9tdC3gtVY3TxEJpPQEccFkKr/CDWm&#10;YUcPEWhorA6A2AyC6MjS+cZMKIWjcrFZ5ekaTRxteb5arhYxBSuu0Z11/r0ATcKlpBaZj+js9OR8&#10;qIYVV5dYPShZP0qlohCmTeyVJSeGc+KHLIaqo8ZSR12e4jdOC6pxpkb18qpG+DizASUmc9MEypC+&#10;pJtFtojAv9mcPVS31AFuzBMApxBaelwUJXVJ1zcnVoSGvzN1HGPPpBrvGKzMhYHQ9LH9fqiGC6MV&#10;1GfkwsK4ELjAeGnB/qCkx2Uoqft+ZFZQoj4Y5HMzz/OwPVHIF6sMBTu1VFMLMxyhsI+UjNe9jxsX&#10;Wm3gHnlvZKQkDMhYyaVWHPLYvMtChi2aytHr129j9xMAAP//AwBQSwMEFAAGAAgAAAAhAJbTWEfa&#10;AAAABAEAAA8AAABkcnMvZG93bnJldi54bWxMj81OwzAQhO9IvIO1SNyozU+BhjgVQioXOLQFcd7E&#10;SxIRr0PsNOHtWbjAZaTVrGa+ydez79SBhtgGtnC+MKCIq+Bari28vmzObkHFhOywC0wWvijCujg+&#10;yjFzYeIdHfapVhLCMUMLTUp9pnWsGvIYF6EnFu89DB6TnEOt3YCThPtOXxhzrT22LA0N9vTQUPWx&#10;H72Fx7H8nNxWb3yMz29Pu3l5iave2tOT+f4OVKI5/T3DD76gQyFMZRjZRdVZkCHpV8VbXRmZUVq4&#10;MUvQRa7/wxffAAAA//8DAFBLAQItABQABgAIAAAAIQC2gziS/gAAAOEBAAATAAAAAAAAAAAAAAAA&#10;AAAAAABbQ29udGVudF9UeXBlc10ueG1sUEsBAi0AFAAGAAgAAAAhADj9If/WAAAAlAEAAAsAAAAA&#10;AAAAAAAAAAAALwEAAF9yZWxzLy5yZWxzUEsBAi0AFAAGAAgAAAAhAMdWbqBAAgAAfgQAAA4AAAAA&#10;AAAAAAAAAAAALgIAAGRycy9lMm9Eb2MueG1sUEsBAi0AFAAGAAgAAAAhAJbTWEfaAAAABAEAAA8A&#10;AAAAAAAAAAAAAAAAmgQAAGRycy9kb3ducmV2LnhtbFBLBQYAAAAABAAEAPMAAAChBQAAAAA=&#10;" fillcolor="#8db3e2 [1311]">
                <v:textbox>
                  <w:txbxContent>
                    <w:p w14:paraId="7A83D1C8" w14:textId="51E2450F" w:rsidR="00F93F45" w:rsidRDefault="00F93F45" w:rsidP="00CF2576">
                      <w:pPr>
                        <w:contextualSpacing/>
                        <w:jc w:val="center"/>
                      </w:pPr>
                      <w:r>
                        <w:t>WASH Cluster Kachin</w:t>
                      </w:r>
                      <w:r w:rsidR="000F58C5">
                        <w:t xml:space="preserve"> </w:t>
                      </w:r>
                      <w:r>
                        <w:t>&amp; North Shan, Myanmar</w:t>
                      </w:r>
                    </w:p>
                    <w:p w14:paraId="2E13D5AD" w14:textId="0F01C4A9" w:rsidR="00F93F45" w:rsidRDefault="00F93F45" w:rsidP="00CF2576">
                      <w:pPr>
                        <w:contextualSpacing/>
                        <w:jc w:val="center"/>
                      </w:pPr>
                      <w:r>
                        <w:t xml:space="preserve">Minutes of </w:t>
                      </w:r>
                      <w:r w:rsidR="000F58C5">
                        <w:t xml:space="preserve">WASH Cluster meeting - </w:t>
                      </w:r>
                      <w:proofErr w:type="spellStart"/>
                      <w:r w:rsidR="000F58C5">
                        <w:t>Bhamo</w:t>
                      </w:r>
                      <w:proofErr w:type="spellEnd"/>
                    </w:p>
                  </w:txbxContent>
                </v:textbox>
              </v:shape>
            </w:pict>
          </mc:Fallback>
        </mc:AlternateContent>
      </w:r>
    </w:p>
    <w:p w14:paraId="68D39304" w14:textId="77777777" w:rsidR="00CF2576" w:rsidRPr="00EE6C8B" w:rsidRDefault="00CF2576" w:rsidP="00CF2576">
      <w:pPr>
        <w:spacing w:line="240" w:lineRule="auto"/>
        <w:contextualSpacing/>
        <w:jc w:val="center"/>
        <w:rPr>
          <w:rFonts w:cs="Times New Roman"/>
          <w:sz w:val="24"/>
          <w:szCs w:val="24"/>
        </w:rPr>
      </w:pPr>
    </w:p>
    <w:p w14:paraId="17BBE23D" w14:textId="77777777" w:rsidR="00CF2576" w:rsidRPr="00EE6C8B" w:rsidRDefault="00CF2576" w:rsidP="00CF2576">
      <w:pPr>
        <w:spacing w:line="240" w:lineRule="auto"/>
        <w:contextualSpacing/>
        <w:jc w:val="center"/>
        <w:rPr>
          <w:rFonts w:cs="Times New Roman"/>
          <w:sz w:val="24"/>
          <w:szCs w:val="24"/>
        </w:rPr>
      </w:pPr>
    </w:p>
    <w:p w14:paraId="69D84A22" w14:textId="7EDDC9F9" w:rsidR="00C1759E" w:rsidRPr="00C1759E" w:rsidRDefault="00C1759E" w:rsidP="00C1759E">
      <w:pPr>
        <w:spacing w:line="240" w:lineRule="auto"/>
        <w:contextualSpacing/>
        <w:rPr>
          <w:rFonts w:cs="Times New Roman"/>
          <w:sz w:val="24"/>
          <w:szCs w:val="24"/>
        </w:rPr>
      </w:pPr>
      <w:r w:rsidRPr="00C1759E">
        <w:rPr>
          <w:rFonts w:cs="Times New Roman"/>
          <w:b/>
          <w:sz w:val="24"/>
          <w:szCs w:val="24"/>
        </w:rPr>
        <w:t xml:space="preserve">Date: </w:t>
      </w:r>
      <w:r w:rsidRPr="00C1759E">
        <w:rPr>
          <w:rFonts w:cs="Times New Roman"/>
          <w:sz w:val="24"/>
          <w:szCs w:val="24"/>
        </w:rPr>
        <w:t xml:space="preserve">Friday, </w:t>
      </w:r>
      <w:r w:rsidRPr="00C1759E">
        <w:rPr>
          <w:rFonts w:cs="Times New Roman"/>
          <w:b/>
          <w:sz w:val="24"/>
          <w:szCs w:val="24"/>
        </w:rPr>
        <w:t>26</w:t>
      </w:r>
      <w:r w:rsidRPr="00C1759E">
        <w:rPr>
          <w:rFonts w:cs="Times New Roman"/>
          <w:b/>
          <w:sz w:val="24"/>
          <w:szCs w:val="24"/>
          <w:vertAlign w:val="superscript"/>
        </w:rPr>
        <w:t>th</w:t>
      </w:r>
      <w:r w:rsidRPr="00C1759E">
        <w:rPr>
          <w:rFonts w:cs="Times New Roman"/>
          <w:b/>
          <w:sz w:val="24"/>
          <w:szCs w:val="24"/>
        </w:rPr>
        <w:t xml:space="preserve"> Feb 15</w:t>
      </w:r>
      <w:r w:rsidRPr="00C1759E">
        <w:rPr>
          <w:rFonts w:cs="Times New Roman"/>
          <w:sz w:val="24"/>
          <w:szCs w:val="24"/>
        </w:rPr>
        <w:t xml:space="preserve">; </w:t>
      </w:r>
      <w:r w:rsidRPr="00C1759E">
        <w:rPr>
          <w:rFonts w:cs="Times New Roman"/>
          <w:b/>
          <w:sz w:val="24"/>
          <w:szCs w:val="24"/>
        </w:rPr>
        <w:t>Venue:</w:t>
      </w:r>
      <w:r w:rsidRPr="00C1759E">
        <w:rPr>
          <w:rFonts w:cs="Times New Roman"/>
          <w:sz w:val="24"/>
          <w:szCs w:val="24"/>
        </w:rPr>
        <w:t xml:space="preserve"> UNHCR Office, </w:t>
      </w:r>
      <w:proofErr w:type="spellStart"/>
      <w:r w:rsidRPr="00C1759E">
        <w:rPr>
          <w:rFonts w:cs="Times New Roman"/>
          <w:sz w:val="24"/>
          <w:szCs w:val="24"/>
        </w:rPr>
        <w:t>Bh</w:t>
      </w:r>
      <w:r w:rsidR="00E9031D">
        <w:rPr>
          <w:rFonts w:cs="Times New Roman"/>
          <w:sz w:val="24"/>
          <w:szCs w:val="24"/>
        </w:rPr>
        <w:t>a</w:t>
      </w:r>
      <w:r w:rsidRPr="00C1759E">
        <w:rPr>
          <w:rFonts w:cs="Times New Roman"/>
          <w:sz w:val="24"/>
          <w:szCs w:val="24"/>
        </w:rPr>
        <w:t>mo</w:t>
      </w:r>
      <w:bookmarkStart w:id="0" w:name="_GoBack"/>
      <w:proofErr w:type="spellEnd"/>
    </w:p>
    <w:p w14:paraId="29A0F157" w14:textId="77777777" w:rsidR="00C1759E" w:rsidRPr="00C1759E" w:rsidRDefault="00C1759E" w:rsidP="00C1759E">
      <w:pPr>
        <w:spacing w:line="240" w:lineRule="auto"/>
        <w:contextualSpacing/>
        <w:rPr>
          <w:rFonts w:cs="Times New Roman"/>
          <w:sz w:val="24"/>
          <w:szCs w:val="24"/>
        </w:rPr>
      </w:pPr>
      <w:r w:rsidRPr="00C1759E">
        <w:rPr>
          <w:rFonts w:cs="Times New Roman"/>
          <w:b/>
          <w:sz w:val="24"/>
          <w:szCs w:val="24"/>
        </w:rPr>
        <w:t xml:space="preserve">Time: </w:t>
      </w:r>
      <w:r w:rsidRPr="00C1759E">
        <w:rPr>
          <w:rFonts w:cs="Times New Roman"/>
          <w:sz w:val="24"/>
          <w:szCs w:val="24"/>
        </w:rPr>
        <w:t xml:space="preserve">08:45 h – 10h30h; </w:t>
      </w:r>
      <w:r w:rsidRPr="00C1759E">
        <w:rPr>
          <w:rFonts w:cs="Times New Roman"/>
          <w:b/>
          <w:sz w:val="24"/>
          <w:szCs w:val="24"/>
        </w:rPr>
        <w:t>Duration:</w:t>
      </w:r>
      <w:r w:rsidRPr="00C1759E">
        <w:rPr>
          <w:rFonts w:cs="Times New Roman"/>
          <w:sz w:val="24"/>
          <w:szCs w:val="24"/>
        </w:rPr>
        <w:t xml:space="preserve"> 1 hour and 45 minutes</w:t>
      </w:r>
    </w:p>
    <w:bookmarkEnd w:id="0"/>
    <w:p w14:paraId="1E575B2B" w14:textId="615600E5" w:rsidR="00C1759E" w:rsidRPr="00C1759E" w:rsidRDefault="00C1759E" w:rsidP="00C1759E">
      <w:pPr>
        <w:spacing w:line="240" w:lineRule="auto"/>
        <w:contextualSpacing/>
        <w:rPr>
          <w:rFonts w:cs="Times New Roman"/>
          <w:sz w:val="24"/>
          <w:szCs w:val="24"/>
        </w:rPr>
      </w:pPr>
      <w:r w:rsidRPr="00C1759E">
        <w:rPr>
          <w:rFonts w:cs="Times New Roman"/>
          <w:b/>
          <w:sz w:val="24"/>
          <w:szCs w:val="24"/>
        </w:rPr>
        <w:t>No. of participants</w:t>
      </w:r>
      <w:r w:rsidRPr="00C1759E">
        <w:rPr>
          <w:rFonts w:cs="Times New Roman"/>
          <w:sz w:val="24"/>
          <w:szCs w:val="24"/>
        </w:rPr>
        <w:t xml:space="preserve">– </w:t>
      </w:r>
      <w:r>
        <w:rPr>
          <w:rFonts w:cs="Times New Roman"/>
          <w:sz w:val="24"/>
          <w:szCs w:val="24"/>
        </w:rPr>
        <w:t>13</w:t>
      </w:r>
    </w:p>
    <w:p w14:paraId="18513BD1" w14:textId="7CAD55F6" w:rsidR="00C1759E" w:rsidRPr="00C1759E" w:rsidRDefault="00C1759E" w:rsidP="00C1759E">
      <w:pPr>
        <w:spacing w:line="240" w:lineRule="auto"/>
        <w:contextualSpacing/>
        <w:rPr>
          <w:rFonts w:cs="Times New Roman"/>
          <w:sz w:val="24"/>
          <w:szCs w:val="24"/>
        </w:rPr>
      </w:pPr>
      <w:r w:rsidRPr="00C1759E">
        <w:rPr>
          <w:rFonts w:cs="Times New Roman"/>
          <w:sz w:val="24"/>
          <w:szCs w:val="24"/>
        </w:rPr>
        <w:t xml:space="preserve">Number of Agencies: </w:t>
      </w:r>
      <w:r>
        <w:rPr>
          <w:rFonts w:cs="Times New Roman"/>
          <w:sz w:val="24"/>
          <w:szCs w:val="24"/>
        </w:rPr>
        <w:t>9</w:t>
      </w:r>
    </w:p>
    <w:p w14:paraId="7F70876E" w14:textId="77777777" w:rsidR="00C1759E" w:rsidRPr="00C1759E" w:rsidRDefault="00C1759E" w:rsidP="00C1759E">
      <w:pPr>
        <w:spacing w:line="240" w:lineRule="auto"/>
        <w:contextualSpacing/>
        <w:rPr>
          <w:rFonts w:cs="Times New Roman"/>
          <w:sz w:val="24"/>
          <w:szCs w:val="24"/>
        </w:rPr>
      </w:pPr>
    </w:p>
    <w:p w14:paraId="1B08843E" w14:textId="6DBA343B" w:rsidR="00C1759E" w:rsidRPr="00C1759E" w:rsidRDefault="00C1759E" w:rsidP="00C1759E">
      <w:pPr>
        <w:contextualSpacing/>
        <w:rPr>
          <w:rFonts w:cs="Times New Roman"/>
          <w:b/>
          <w:sz w:val="24"/>
          <w:szCs w:val="24"/>
        </w:rPr>
      </w:pPr>
      <w:r w:rsidRPr="00C1759E">
        <w:rPr>
          <w:rFonts w:cs="Times New Roman"/>
          <w:b/>
          <w:sz w:val="24"/>
          <w:szCs w:val="24"/>
        </w:rPr>
        <w:t>Participants list o</w:t>
      </w:r>
      <w:r w:rsidRPr="00C1759E">
        <w:rPr>
          <w:rFonts w:cs="Times New Roman"/>
          <w:b/>
          <w:sz w:val="24"/>
          <w:szCs w:val="24"/>
        </w:rPr>
        <w:t>f cluster meeting (</w:t>
      </w:r>
      <w:proofErr w:type="spellStart"/>
      <w:r w:rsidRPr="00C1759E">
        <w:rPr>
          <w:rFonts w:cs="Times New Roman"/>
          <w:b/>
          <w:sz w:val="24"/>
          <w:szCs w:val="24"/>
        </w:rPr>
        <w:t>B</w:t>
      </w:r>
      <w:r w:rsidRPr="00C1759E">
        <w:rPr>
          <w:rFonts w:cs="Times New Roman"/>
          <w:b/>
          <w:sz w:val="24"/>
          <w:szCs w:val="24"/>
        </w:rPr>
        <w:t>h</w:t>
      </w:r>
      <w:r w:rsidRPr="00C1759E">
        <w:rPr>
          <w:rFonts w:cs="Times New Roman"/>
          <w:b/>
          <w:sz w:val="24"/>
          <w:szCs w:val="24"/>
        </w:rPr>
        <w:t>a</w:t>
      </w:r>
      <w:r w:rsidRPr="00C1759E">
        <w:rPr>
          <w:rFonts w:cs="Times New Roman"/>
          <w:b/>
          <w:sz w:val="24"/>
          <w:szCs w:val="24"/>
        </w:rPr>
        <w:t>mo</w:t>
      </w:r>
      <w:proofErr w:type="spellEnd"/>
      <w:r w:rsidRPr="00C1759E">
        <w:rPr>
          <w:rFonts w:cs="Times New Roman"/>
          <w:b/>
          <w:sz w:val="24"/>
          <w:szCs w:val="24"/>
        </w:rPr>
        <w:t>)</w:t>
      </w:r>
    </w:p>
    <w:p w14:paraId="30C60CFA" w14:textId="77777777" w:rsidR="00C1759E" w:rsidRPr="00C1759E" w:rsidRDefault="00C1759E" w:rsidP="00C1759E">
      <w:pPr>
        <w:contextualSpacing/>
        <w:rPr>
          <w:rFonts w:cs="Times New Roman"/>
          <w:b/>
          <w:sz w:val="24"/>
          <w:szCs w:val="24"/>
        </w:rPr>
      </w:pPr>
    </w:p>
    <w:tbl>
      <w:tblPr>
        <w:tblW w:w="549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853"/>
        <w:gridCol w:w="1648"/>
        <w:gridCol w:w="3060"/>
        <w:gridCol w:w="3433"/>
        <w:gridCol w:w="1254"/>
      </w:tblGrid>
      <w:tr w:rsidR="00C1759E" w:rsidRPr="00C1759E" w14:paraId="12F5E1DA" w14:textId="77777777" w:rsidTr="00C1759E">
        <w:trPr>
          <w:trHeight w:val="20"/>
        </w:trPr>
        <w:tc>
          <w:tcPr>
            <w:tcW w:w="416" w:type="pct"/>
            <w:shd w:val="clear" w:color="auto" w:fill="auto"/>
            <w:noWrap/>
            <w:vAlign w:val="center"/>
            <w:hideMark/>
          </w:tcPr>
          <w:p w14:paraId="38EC8D1E" w14:textId="77777777" w:rsidR="00C1759E" w:rsidRPr="00C1759E" w:rsidRDefault="00C1759E" w:rsidP="00C96716">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No</w:t>
            </w:r>
          </w:p>
        </w:tc>
        <w:tc>
          <w:tcPr>
            <w:tcW w:w="804" w:type="pct"/>
            <w:shd w:val="clear" w:color="auto" w:fill="auto"/>
            <w:noWrap/>
            <w:vAlign w:val="center"/>
            <w:hideMark/>
          </w:tcPr>
          <w:p w14:paraId="65EE7783" w14:textId="77777777" w:rsidR="00C1759E" w:rsidRPr="00C1759E" w:rsidRDefault="00C1759E" w:rsidP="00C96716">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Name</w:t>
            </w:r>
          </w:p>
        </w:tc>
        <w:tc>
          <w:tcPr>
            <w:tcW w:w="1493" w:type="pct"/>
            <w:shd w:val="clear" w:color="auto" w:fill="auto"/>
            <w:noWrap/>
            <w:vAlign w:val="center"/>
            <w:hideMark/>
          </w:tcPr>
          <w:p w14:paraId="086BBE9A" w14:textId="77777777" w:rsidR="00C1759E" w:rsidRPr="00C1759E" w:rsidRDefault="00C1759E" w:rsidP="00C96716">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Position/Organization</w:t>
            </w:r>
          </w:p>
        </w:tc>
        <w:tc>
          <w:tcPr>
            <w:tcW w:w="1675" w:type="pct"/>
            <w:shd w:val="clear" w:color="auto" w:fill="auto"/>
            <w:noWrap/>
            <w:vAlign w:val="center"/>
            <w:hideMark/>
          </w:tcPr>
          <w:p w14:paraId="287BBD8A" w14:textId="77777777" w:rsidR="00C1759E" w:rsidRPr="00C1759E" w:rsidRDefault="00C1759E" w:rsidP="00C96716">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email</w:t>
            </w:r>
          </w:p>
        </w:tc>
        <w:tc>
          <w:tcPr>
            <w:tcW w:w="612" w:type="pct"/>
            <w:shd w:val="clear" w:color="auto" w:fill="auto"/>
            <w:noWrap/>
            <w:vAlign w:val="center"/>
            <w:hideMark/>
          </w:tcPr>
          <w:p w14:paraId="2E231553" w14:textId="77777777" w:rsidR="00C1759E" w:rsidRPr="00C1759E" w:rsidRDefault="00C1759E" w:rsidP="00C96716">
            <w:pPr>
              <w:spacing w:after="0" w:line="240" w:lineRule="auto"/>
              <w:jc w:val="center"/>
              <w:rPr>
                <w:rFonts w:eastAsia="Times New Roman" w:cs="Times New Roman"/>
                <w:b/>
                <w:color w:val="000000"/>
                <w:sz w:val="20"/>
                <w:szCs w:val="20"/>
                <w:lang w:val="en-US"/>
              </w:rPr>
            </w:pPr>
            <w:r w:rsidRPr="00C1759E">
              <w:rPr>
                <w:rFonts w:eastAsia="Times New Roman" w:cs="Times New Roman"/>
                <w:b/>
                <w:color w:val="000000"/>
                <w:sz w:val="20"/>
                <w:szCs w:val="20"/>
                <w:lang w:val="en-US"/>
              </w:rPr>
              <w:t>phone</w:t>
            </w:r>
          </w:p>
        </w:tc>
      </w:tr>
      <w:tr w:rsidR="00C1759E" w:rsidRPr="00C1759E" w14:paraId="2E241869" w14:textId="77777777" w:rsidTr="00C1759E">
        <w:trPr>
          <w:trHeight w:val="20"/>
        </w:trPr>
        <w:tc>
          <w:tcPr>
            <w:tcW w:w="416" w:type="pct"/>
            <w:shd w:val="clear" w:color="auto" w:fill="auto"/>
            <w:noWrap/>
            <w:vAlign w:val="center"/>
          </w:tcPr>
          <w:p w14:paraId="7DE633B8"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1</w:t>
            </w:r>
          </w:p>
        </w:tc>
        <w:tc>
          <w:tcPr>
            <w:tcW w:w="804" w:type="pct"/>
            <w:shd w:val="clear" w:color="auto" w:fill="auto"/>
            <w:noWrap/>
            <w:vAlign w:val="center"/>
            <w:hideMark/>
          </w:tcPr>
          <w:p w14:paraId="035B1DA6"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Sai Han Lynn Aung</w:t>
            </w:r>
          </w:p>
        </w:tc>
        <w:tc>
          <w:tcPr>
            <w:tcW w:w="1493" w:type="pct"/>
            <w:shd w:val="clear" w:color="auto" w:fill="auto"/>
            <w:noWrap/>
            <w:vAlign w:val="center"/>
            <w:hideMark/>
          </w:tcPr>
          <w:p w14:paraId="598D09E6" w14:textId="69D8B862" w:rsidR="00C1759E" w:rsidRPr="00C1759E" w:rsidRDefault="00C1759E" w:rsidP="00C96716">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 xml:space="preserve">WASH cluster officer </w:t>
            </w:r>
          </w:p>
        </w:tc>
        <w:tc>
          <w:tcPr>
            <w:tcW w:w="1675" w:type="pct"/>
            <w:shd w:val="clear" w:color="auto" w:fill="auto"/>
            <w:noWrap/>
            <w:vAlign w:val="center"/>
            <w:hideMark/>
          </w:tcPr>
          <w:p w14:paraId="12C196EC" w14:textId="77777777" w:rsidR="00C1759E" w:rsidRPr="00C1759E" w:rsidRDefault="00C1759E" w:rsidP="00C96716">
            <w:pPr>
              <w:spacing w:after="0" w:line="240" w:lineRule="auto"/>
              <w:rPr>
                <w:rFonts w:eastAsia="Times New Roman" w:cs="Times New Roman"/>
                <w:color w:val="0563C1"/>
                <w:sz w:val="20"/>
                <w:szCs w:val="20"/>
                <w:u w:val="single"/>
                <w:lang w:val="en-US"/>
              </w:rPr>
            </w:pPr>
            <w:r w:rsidRPr="00C1759E">
              <w:rPr>
                <w:rFonts w:eastAsia="Times New Roman" w:cs="Times New Roman"/>
                <w:color w:val="0563C1"/>
                <w:sz w:val="20"/>
                <w:szCs w:val="20"/>
                <w:u w:val="single"/>
                <w:lang w:val="en-US"/>
              </w:rPr>
              <w:t>shlaung@unicef.org</w:t>
            </w:r>
          </w:p>
        </w:tc>
        <w:tc>
          <w:tcPr>
            <w:tcW w:w="612" w:type="pct"/>
            <w:shd w:val="clear" w:color="auto" w:fill="auto"/>
            <w:noWrap/>
            <w:vAlign w:val="center"/>
            <w:hideMark/>
          </w:tcPr>
          <w:p w14:paraId="27C79176"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09425272778</w:t>
            </w:r>
          </w:p>
        </w:tc>
      </w:tr>
      <w:tr w:rsidR="00C1759E" w:rsidRPr="00C1759E" w14:paraId="2D9D446C" w14:textId="77777777" w:rsidTr="00C1759E">
        <w:trPr>
          <w:trHeight w:val="20"/>
        </w:trPr>
        <w:tc>
          <w:tcPr>
            <w:tcW w:w="416" w:type="pct"/>
            <w:shd w:val="clear" w:color="auto" w:fill="auto"/>
            <w:noWrap/>
            <w:vAlign w:val="center"/>
          </w:tcPr>
          <w:p w14:paraId="39C944FE"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2</w:t>
            </w:r>
          </w:p>
        </w:tc>
        <w:tc>
          <w:tcPr>
            <w:tcW w:w="804" w:type="pct"/>
            <w:shd w:val="clear" w:color="auto" w:fill="auto"/>
            <w:noWrap/>
            <w:vAlign w:val="center"/>
            <w:hideMark/>
          </w:tcPr>
          <w:p w14:paraId="79689DBC"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Didier Boissavi</w:t>
            </w:r>
          </w:p>
        </w:tc>
        <w:tc>
          <w:tcPr>
            <w:tcW w:w="1493" w:type="pct"/>
            <w:shd w:val="clear" w:color="auto" w:fill="auto"/>
            <w:noWrap/>
            <w:vAlign w:val="center"/>
            <w:hideMark/>
          </w:tcPr>
          <w:p w14:paraId="3D7830DB" w14:textId="63EFCFD0" w:rsidR="00C1759E" w:rsidRPr="00C1759E" w:rsidRDefault="000D6C55" w:rsidP="00C96716">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Kachin /</w:t>
            </w:r>
            <w:r w:rsidR="00C1759E" w:rsidRPr="00C1759E">
              <w:rPr>
                <w:rFonts w:eastAsia="Times New Roman" w:cs="Times New Roman"/>
                <w:color w:val="000000"/>
                <w:sz w:val="20"/>
                <w:szCs w:val="20"/>
                <w:lang w:val="en-US"/>
              </w:rPr>
              <w:t>W</w:t>
            </w:r>
            <w:r w:rsidR="00C1759E">
              <w:rPr>
                <w:rFonts w:eastAsia="Times New Roman" w:cs="Times New Roman"/>
                <w:color w:val="000000"/>
                <w:sz w:val="20"/>
                <w:szCs w:val="20"/>
                <w:lang w:val="en-US"/>
              </w:rPr>
              <w:t xml:space="preserve">ASH cluster coordinator </w:t>
            </w:r>
          </w:p>
        </w:tc>
        <w:tc>
          <w:tcPr>
            <w:tcW w:w="1675" w:type="pct"/>
            <w:shd w:val="clear" w:color="auto" w:fill="auto"/>
            <w:noWrap/>
            <w:vAlign w:val="center"/>
            <w:hideMark/>
          </w:tcPr>
          <w:p w14:paraId="46F70944"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8" w:history="1">
              <w:r w:rsidRPr="00C1759E">
                <w:rPr>
                  <w:rStyle w:val="Hyperlink"/>
                  <w:rFonts w:eastAsia="Times New Roman" w:cs="Times New Roman"/>
                  <w:sz w:val="20"/>
                  <w:szCs w:val="20"/>
                  <w:lang w:val="en-US"/>
                </w:rPr>
                <w:t>dboissavi@unicef.org</w:t>
              </w:r>
            </w:hyperlink>
          </w:p>
        </w:tc>
        <w:tc>
          <w:tcPr>
            <w:tcW w:w="612" w:type="pct"/>
            <w:shd w:val="clear" w:color="auto" w:fill="auto"/>
            <w:noWrap/>
            <w:vAlign w:val="center"/>
            <w:hideMark/>
          </w:tcPr>
          <w:p w14:paraId="0E2B4907"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098610099</w:t>
            </w:r>
          </w:p>
        </w:tc>
      </w:tr>
      <w:tr w:rsidR="00C1759E" w:rsidRPr="00C1759E" w14:paraId="6735D47F" w14:textId="77777777" w:rsidTr="00C1759E">
        <w:trPr>
          <w:trHeight w:val="20"/>
        </w:trPr>
        <w:tc>
          <w:tcPr>
            <w:tcW w:w="416" w:type="pct"/>
            <w:shd w:val="clear" w:color="auto" w:fill="auto"/>
            <w:noWrap/>
            <w:vAlign w:val="center"/>
          </w:tcPr>
          <w:p w14:paraId="0556A387"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3</w:t>
            </w:r>
          </w:p>
        </w:tc>
        <w:tc>
          <w:tcPr>
            <w:tcW w:w="804" w:type="pct"/>
            <w:shd w:val="clear" w:color="auto" w:fill="auto"/>
            <w:noWrap/>
            <w:vAlign w:val="center"/>
          </w:tcPr>
          <w:p w14:paraId="67CC1FAC" w14:textId="0797C1BB" w:rsidR="00C1759E" w:rsidRPr="00C1759E" w:rsidRDefault="000D6C55" w:rsidP="00C96716">
            <w:pPr>
              <w:spacing w:after="0" w:line="240" w:lineRule="auto"/>
              <w:jc w:val="center"/>
              <w:rPr>
                <w:rFonts w:eastAsia="Times New Roman" w:cs="Times New Roman"/>
                <w:color w:val="000000"/>
                <w:sz w:val="20"/>
                <w:szCs w:val="20"/>
                <w:lang w:val="en-US"/>
              </w:rPr>
            </w:pPr>
            <w:proofErr w:type="spellStart"/>
            <w:r>
              <w:rPr>
                <w:rFonts w:eastAsia="Times New Roman" w:cs="Times New Roman"/>
                <w:color w:val="000000"/>
                <w:sz w:val="20"/>
                <w:szCs w:val="20"/>
                <w:lang w:val="en-US"/>
              </w:rPr>
              <w:t>S</w:t>
            </w:r>
            <w:r w:rsidR="00C1759E" w:rsidRPr="00C1759E">
              <w:rPr>
                <w:rFonts w:eastAsia="Times New Roman" w:cs="Times New Roman"/>
                <w:color w:val="000000"/>
                <w:sz w:val="20"/>
                <w:szCs w:val="20"/>
                <w:lang w:val="en-US"/>
              </w:rPr>
              <w:t>andar</w:t>
            </w:r>
            <w:proofErr w:type="spellEnd"/>
            <w:r w:rsidR="00C1759E" w:rsidRPr="00C1759E">
              <w:rPr>
                <w:rFonts w:eastAsia="Times New Roman" w:cs="Times New Roman"/>
                <w:color w:val="000000"/>
                <w:sz w:val="20"/>
                <w:szCs w:val="20"/>
                <w:lang w:val="en-US"/>
              </w:rPr>
              <w:t xml:space="preserve"> </w:t>
            </w:r>
            <w:proofErr w:type="spellStart"/>
            <w:r w:rsidR="00C1759E" w:rsidRPr="00C1759E">
              <w:rPr>
                <w:rFonts w:eastAsia="Times New Roman" w:cs="Times New Roman"/>
                <w:color w:val="000000"/>
                <w:sz w:val="20"/>
                <w:szCs w:val="20"/>
                <w:lang w:val="en-US"/>
              </w:rPr>
              <w:t>lwin</w:t>
            </w:r>
            <w:proofErr w:type="spellEnd"/>
          </w:p>
        </w:tc>
        <w:tc>
          <w:tcPr>
            <w:tcW w:w="1493" w:type="pct"/>
            <w:shd w:val="clear" w:color="auto" w:fill="auto"/>
            <w:noWrap/>
            <w:vAlign w:val="center"/>
          </w:tcPr>
          <w:p w14:paraId="1CE7FB14" w14:textId="2449B536" w:rsidR="00C1759E" w:rsidRPr="00C1759E" w:rsidRDefault="00C1759E" w:rsidP="00C1759E">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WASH officer - UNICEF</w:t>
            </w:r>
          </w:p>
        </w:tc>
        <w:tc>
          <w:tcPr>
            <w:tcW w:w="1675" w:type="pct"/>
            <w:shd w:val="clear" w:color="auto" w:fill="auto"/>
            <w:noWrap/>
            <w:vAlign w:val="center"/>
          </w:tcPr>
          <w:p w14:paraId="0A97EFD5"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9" w:history="1">
              <w:r w:rsidRPr="00C1759E">
                <w:rPr>
                  <w:rFonts w:eastAsia="Times New Roman" w:cs="Times New Roman"/>
                  <w:color w:val="0563C1"/>
                  <w:sz w:val="20"/>
                  <w:szCs w:val="20"/>
                  <w:u w:val="single"/>
                  <w:lang w:val="en-US"/>
                </w:rPr>
                <w:t>sandarlwin08@gamil.com</w:t>
              </w:r>
            </w:hyperlink>
          </w:p>
        </w:tc>
        <w:tc>
          <w:tcPr>
            <w:tcW w:w="612" w:type="pct"/>
            <w:shd w:val="clear" w:color="auto" w:fill="auto"/>
            <w:noWrap/>
            <w:vAlign w:val="center"/>
          </w:tcPr>
          <w:p w14:paraId="01D86F63"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973223197</w:t>
            </w:r>
          </w:p>
        </w:tc>
      </w:tr>
      <w:tr w:rsidR="00C1759E" w:rsidRPr="00C1759E" w14:paraId="12311545" w14:textId="77777777" w:rsidTr="00C1759E">
        <w:trPr>
          <w:trHeight w:val="20"/>
        </w:trPr>
        <w:tc>
          <w:tcPr>
            <w:tcW w:w="416" w:type="pct"/>
            <w:shd w:val="clear" w:color="auto" w:fill="auto"/>
            <w:noWrap/>
            <w:vAlign w:val="center"/>
          </w:tcPr>
          <w:p w14:paraId="1725FA70"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4</w:t>
            </w:r>
          </w:p>
        </w:tc>
        <w:tc>
          <w:tcPr>
            <w:tcW w:w="804" w:type="pct"/>
            <w:shd w:val="clear" w:color="auto" w:fill="auto"/>
            <w:noWrap/>
            <w:vAlign w:val="center"/>
          </w:tcPr>
          <w:p w14:paraId="27054D31"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 xml:space="preserve">Ye </w:t>
            </w:r>
            <w:proofErr w:type="spellStart"/>
            <w:r w:rsidRPr="00C1759E">
              <w:rPr>
                <w:rFonts w:eastAsia="Times New Roman" w:cs="Times New Roman"/>
                <w:color w:val="000000"/>
                <w:sz w:val="20"/>
                <w:szCs w:val="20"/>
                <w:lang w:val="en-US"/>
              </w:rPr>
              <w:t>Lat</w:t>
            </w:r>
            <w:proofErr w:type="spellEnd"/>
            <w:r w:rsidRPr="00C1759E">
              <w:rPr>
                <w:rFonts w:eastAsia="Times New Roman" w:cs="Times New Roman"/>
                <w:color w:val="000000"/>
                <w:sz w:val="20"/>
                <w:szCs w:val="20"/>
                <w:lang w:val="en-US"/>
              </w:rPr>
              <w:t xml:space="preserve"> Yi</w:t>
            </w:r>
          </w:p>
        </w:tc>
        <w:tc>
          <w:tcPr>
            <w:tcW w:w="1493" w:type="pct"/>
            <w:shd w:val="clear" w:color="auto" w:fill="auto"/>
            <w:noWrap/>
            <w:vAlign w:val="center"/>
          </w:tcPr>
          <w:p w14:paraId="116F149D"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WASH engineer (CESVI)</w:t>
            </w:r>
          </w:p>
        </w:tc>
        <w:tc>
          <w:tcPr>
            <w:tcW w:w="1675" w:type="pct"/>
            <w:shd w:val="clear" w:color="auto" w:fill="auto"/>
            <w:noWrap/>
            <w:vAlign w:val="center"/>
          </w:tcPr>
          <w:p w14:paraId="6D768D45"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0" w:history="1">
              <w:r w:rsidRPr="00C1759E">
                <w:rPr>
                  <w:rFonts w:eastAsia="Times New Roman" w:cs="Times New Roman"/>
                  <w:color w:val="0563C1"/>
                  <w:sz w:val="20"/>
                  <w:szCs w:val="20"/>
                  <w:u w:val="single"/>
                  <w:lang w:val="en-US"/>
                </w:rPr>
                <w:t>yelattyi.1977@gmail.com</w:t>
              </w:r>
            </w:hyperlink>
          </w:p>
        </w:tc>
        <w:tc>
          <w:tcPr>
            <w:tcW w:w="612" w:type="pct"/>
            <w:shd w:val="clear" w:color="auto" w:fill="auto"/>
            <w:noWrap/>
            <w:vAlign w:val="center"/>
          </w:tcPr>
          <w:p w14:paraId="78167FC8"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402518279</w:t>
            </w:r>
          </w:p>
        </w:tc>
      </w:tr>
      <w:tr w:rsidR="00C1759E" w:rsidRPr="00C1759E" w14:paraId="1D71E0A8" w14:textId="77777777" w:rsidTr="00C1759E">
        <w:trPr>
          <w:trHeight w:val="20"/>
        </w:trPr>
        <w:tc>
          <w:tcPr>
            <w:tcW w:w="416" w:type="pct"/>
            <w:shd w:val="clear" w:color="auto" w:fill="auto"/>
            <w:noWrap/>
            <w:vAlign w:val="center"/>
          </w:tcPr>
          <w:p w14:paraId="0009A40E"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5</w:t>
            </w:r>
          </w:p>
        </w:tc>
        <w:tc>
          <w:tcPr>
            <w:tcW w:w="804" w:type="pct"/>
            <w:shd w:val="clear" w:color="auto" w:fill="auto"/>
            <w:noWrap/>
            <w:vAlign w:val="center"/>
          </w:tcPr>
          <w:p w14:paraId="0CE7521B"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 xml:space="preserve">Myat </w:t>
            </w:r>
            <w:proofErr w:type="spellStart"/>
            <w:r w:rsidRPr="00C1759E">
              <w:rPr>
                <w:rFonts w:eastAsia="Times New Roman" w:cs="Times New Roman"/>
                <w:color w:val="000000"/>
                <w:sz w:val="20"/>
                <w:szCs w:val="20"/>
                <w:lang w:val="en-US"/>
              </w:rPr>
              <w:t>Thar</w:t>
            </w:r>
            <w:proofErr w:type="spellEnd"/>
          </w:p>
        </w:tc>
        <w:tc>
          <w:tcPr>
            <w:tcW w:w="1493" w:type="pct"/>
            <w:shd w:val="clear" w:color="auto" w:fill="auto"/>
            <w:noWrap/>
            <w:vAlign w:val="center"/>
          </w:tcPr>
          <w:p w14:paraId="21457EF3"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NRC</w:t>
            </w:r>
          </w:p>
        </w:tc>
        <w:tc>
          <w:tcPr>
            <w:tcW w:w="1675" w:type="pct"/>
            <w:shd w:val="clear" w:color="auto" w:fill="auto"/>
            <w:noWrap/>
            <w:vAlign w:val="center"/>
          </w:tcPr>
          <w:p w14:paraId="0223E6B3"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1" w:history="1">
              <w:r w:rsidRPr="00C1759E">
                <w:rPr>
                  <w:rStyle w:val="Hyperlink"/>
                  <w:rFonts w:eastAsia="Times New Roman" w:cs="Times New Roman"/>
                  <w:sz w:val="20"/>
                  <w:szCs w:val="20"/>
                  <w:lang w:val="en-US"/>
                </w:rPr>
                <w:t>mtyangon@gmail.com</w:t>
              </w:r>
            </w:hyperlink>
          </w:p>
        </w:tc>
        <w:tc>
          <w:tcPr>
            <w:tcW w:w="612" w:type="pct"/>
            <w:shd w:val="clear" w:color="auto" w:fill="auto"/>
            <w:noWrap/>
            <w:vAlign w:val="center"/>
          </w:tcPr>
          <w:p w14:paraId="365607B1"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0973038854</w:t>
            </w:r>
          </w:p>
        </w:tc>
      </w:tr>
      <w:tr w:rsidR="00C1759E" w:rsidRPr="00C1759E" w14:paraId="77FD6569" w14:textId="77777777" w:rsidTr="00C1759E">
        <w:trPr>
          <w:trHeight w:val="20"/>
        </w:trPr>
        <w:tc>
          <w:tcPr>
            <w:tcW w:w="416" w:type="pct"/>
            <w:shd w:val="clear" w:color="auto" w:fill="auto"/>
            <w:noWrap/>
            <w:vAlign w:val="center"/>
          </w:tcPr>
          <w:p w14:paraId="34C43EDC"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6</w:t>
            </w:r>
          </w:p>
        </w:tc>
        <w:tc>
          <w:tcPr>
            <w:tcW w:w="804" w:type="pct"/>
            <w:shd w:val="clear" w:color="auto" w:fill="auto"/>
            <w:noWrap/>
            <w:vAlign w:val="center"/>
          </w:tcPr>
          <w:p w14:paraId="67AC4FBE" w14:textId="77777777" w:rsidR="00C1759E" w:rsidRPr="00C1759E" w:rsidRDefault="00C1759E" w:rsidP="00C96716">
            <w:pPr>
              <w:spacing w:after="0" w:line="240" w:lineRule="auto"/>
              <w:jc w:val="center"/>
              <w:rPr>
                <w:rFonts w:eastAsia="Times New Roman" w:cs="Times New Roman"/>
                <w:color w:val="000000"/>
                <w:sz w:val="20"/>
                <w:szCs w:val="20"/>
                <w:lang w:val="en-US"/>
              </w:rPr>
            </w:pPr>
            <w:proofErr w:type="spellStart"/>
            <w:r w:rsidRPr="00C1759E">
              <w:rPr>
                <w:rFonts w:eastAsia="Times New Roman" w:cs="Times New Roman"/>
                <w:color w:val="000000"/>
                <w:sz w:val="20"/>
                <w:szCs w:val="20"/>
                <w:lang w:val="en-US"/>
              </w:rPr>
              <w:t>Hkun</w:t>
            </w:r>
            <w:proofErr w:type="spellEnd"/>
            <w:r w:rsidRPr="00C1759E">
              <w:rPr>
                <w:rFonts w:eastAsia="Times New Roman" w:cs="Times New Roman"/>
                <w:color w:val="000000"/>
                <w:sz w:val="20"/>
                <w:szCs w:val="20"/>
                <w:lang w:val="en-US"/>
              </w:rPr>
              <w:t xml:space="preserve"> Myat </w:t>
            </w:r>
          </w:p>
        </w:tc>
        <w:tc>
          <w:tcPr>
            <w:tcW w:w="1493" w:type="pct"/>
            <w:shd w:val="clear" w:color="auto" w:fill="auto"/>
            <w:noWrap/>
            <w:vAlign w:val="center"/>
          </w:tcPr>
          <w:p w14:paraId="587C1359"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Shalom</w:t>
            </w:r>
          </w:p>
        </w:tc>
        <w:tc>
          <w:tcPr>
            <w:tcW w:w="1675" w:type="pct"/>
            <w:shd w:val="clear" w:color="000000" w:fill="FFFFFF"/>
            <w:noWrap/>
            <w:vAlign w:val="center"/>
          </w:tcPr>
          <w:p w14:paraId="2AFF29AE"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2" w:history="1">
              <w:r w:rsidRPr="00C1759E">
                <w:rPr>
                  <w:rStyle w:val="Hyperlink"/>
                  <w:rFonts w:eastAsia="Times New Roman" w:cs="Times New Roman"/>
                  <w:sz w:val="20"/>
                  <w:szCs w:val="20"/>
                  <w:lang w:val="en-US"/>
                </w:rPr>
                <w:t>Khunmyatmaran.shalom@gmail.com</w:t>
              </w:r>
            </w:hyperlink>
          </w:p>
        </w:tc>
        <w:tc>
          <w:tcPr>
            <w:tcW w:w="612" w:type="pct"/>
            <w:shd w:val="clear" w:color="auto" w:fill="auto"/>
            <w:noWrap/>
            <w:vAlign w:val="center"/>
          </w:tcPr>
          <w:p w14:paraId="19EEC4B7"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09400044096</w:t>
            </w:r>
          </w:p>
        </w:tc>
      </w:tr>
      <w:tr w:rsidR="00C1759E" w:rsidRPr="00C1759E" w14:paraId="1E940688" w14:textId="77777777" w:rsidTr="00C1759E">
        <w:trPr>
          <w:trHeight w:val="20"/>
        </w:trPr>
        <w:tc>
          <w:tcPr>
            <w:tcW w:w="416" w:type="pct"/>
            <w:shd w:val="clear" w:color="auto" w:fill="auto"/>
            <w:noWrap/>
            <w:vAlign w:val="center"/>
          </w:tcPr>
          <w:p w14:paraId="4F28718B"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7</w:t>
            </w:r>
          </w:p>
        </w:tc>
        <w:tc>
          <w:tcPr>
            <w:tcW w:w="804" w:type="pct"/>
            <w:shd w:val="clear" w:color="auto" w:fill="auto"/>
            <w:noWrap/>
            <w:vAlign w:val="center"/>
          </w:tcPr>
          <w:p w14:paraId="5D98B9D6"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James Robertson</w:t>
            </w:r>
          </w:p>
        </w:tc>
        <w:tc>
          <w:tcPr>
            <w:tcW w:w="1493" w:type="pct"/>
            <w:shd w:val="clear" w:color="auto" w:fill="auto"/>
            <w:noWrap/>
            <w:vAlign w:val="center"/>
          </w:tcPr>
          <w:p w14:paraId="471E2680"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UNICEF</w:t>
            </w:r>
          </w:p>
        </w:tc>
        <w:tc>
          <w:tcPr>
            <w:tcW w:w="1675" w:type="pct"/>
            <w:shd w:val="clear" w:color="auto" w:fill="auto"/>
            <w:noWrap/>
            <w:vAlign w:val="center"/>
          </w:tcPr>
          <w:p w14:paraId="6AB7DB95"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3" w:history="1">
              <w:r w:rsidRPr="00C1759E">
                <w:rPr>
                  <w:rStyle w:val="Hyperlink"/>
                  <w:rFonts w:eastAsia="Times New Roman" w:cs="Times New Roman"/>
                  <w:sz w:val="20"/>
                  <w:szCs w:val="20"/>
                  <w:lang w:val="en-US"/>
                </w:rPr>
                <w:t>jrobertson@unicef.org</w:t>
              </w:r>
            </w:hyperlink>
          </w:p>
        </w:tc>
        <w:tc>
          <w:tcPr>
            <w:tcW w:w="612" w:type="pct"/>
            <w:shd w:val="clear" w:color="auto" w:fill="auto"/>
            <w:noWrap/>
            <w:vAlign w:val="center"/>
          </w:tcPr>
          <w:p w14:paraId="2A6FD03A" w14:textId="6075139F" w:rsidR="00C1759E" w:rsidRPr="00C1759E" w:rsidRDefault="00FE296B" w:rsidP="00C96716">
            <w:pPr>
              <w:spacing w:after="0" w:line="240" w:lineRule="auto"/>
              <w:jc w:val="center"/>
              <w:rPr>
                <w:rFonts w:eastAsia="Times New Roman" w:cs="Times New Roman"/>
                <w:color w:val="000000"/>
                <w:sz w:val="20"/>
                <w:szCs w:val="20"/>
                <w:lang w:val="en-US"/>
              </w:rPr>
            </w:pPr>
            <w:r>
              <w:rPr>
                <w:rFonts w:eastAsia="Times New Roman" w:cs="Times New Roman"/>
                <w:color w:val="000000"/>
                <w:sz w:val="20"/>
                <w:szCs w:val="20"/>
                <w:lang w:val="en-US"/>
              </w:rPr>
              <w:t>09972721299</w:t>
            </w:r>
          </w:p>
        </w:tc>
      </w:tr>
      <w:tr w:rsidR="00C1759E" w:rsidRPr="00C1759E" w14:paraId="5F27CEFC" w14:textId="77777777" w:rsidTr="00C1759E">
        <w:trPr>
          <w:trHeight w:val="20"/>
        </w:trPr>
        <w:tc>
          <w:tcPr>
            <w:tcW w:w="416" w:type="pct"/>
            <w:shd w:val="clear" w:color="auto" w:fill="auto"/>
            <w:noWrap/>
            <w:vAlign w:val="center"/>
          </w:tcPr>
          <w:p w14:paraId="2FCB517F"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8</w:t>
            </w:r>
          </w:p>
        </w:tc>
        <w:tc>
          <w:tcPr>
            <w:tcW w:w="804" w:type="pct"/>
            <w:shd w:val="clear" w:color="auto" w:fill="auto"/>
            <w:noWrap/>
            <w:vAlign w:val="center"/>
          </w:tcPr>
          <w:p w14:paraId="2602308F"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 xml:space="preserve">Myat Lin </w:t>
            </w:r>
            <w:proofErr w:type="spellStart"/>
            <w:r w:rsidRPr="00C1759E">
              <w:rPr>
                <w:rFonts w:eastAsia="Times New Roman" w:cs="Times New Roman"/>
                <w:color w:val="000000"/>
                <w:sz w:val="20"/>
                <w:szCs w:val="20"/>
                <w:lang w:val="en-US"/>
              </w:rPr>
              <w:t>Hlaing</w:t>
            </w:r>
            <w:proofErr w:type="spellEnd"/>
          </w:p>
        </w:tc>
        <w:tc>
          <w:tcPr>
            <w:tcW w:w="1493" w:type="pct"/>
            <w:shd w:val="clear" w:color="auto" w:fill="auto"/>
            <w:noWrap/>
            <w:vAlign w:val="center"/>
          </w:tcPr>
          <w:p w14:paraId="3D0D9300"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SI</w:t>
            </w:r>
          </w:p>
        </w:tc>
        <w:tc>
          <w:tcPr>
            <w:tcW w:w="1675" w:type="pct"/>
            <w:shd w:val="clear" w:color="auto" w:fill="auto"/>
            <w:noWrap/>
            <w:vAlign w:val="center"/>
          </w:tcPr>
          <w:p w14:paraId="4CCD318E"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proofErr w:type="spellStart"/>
            <w:r w:rsidRPr="00C1759E">
              <w:rPr>
                <w:rFonts w:eastAsia="Times New Roman" w:cs="Times New Roman"/>
                <w:color w:val="0563C1"/>
                <w:sz w:val="20"/>
                <w:szCs w:val="20"/>
                <w:u w:val="single"/>
                <w:lang w:val="en-US"/>
              </w:rPr>
              <w:t>bmo.asses.wash@solidarites-myanmarr</w:t>
            </w:r>
            <w:proofErr w:type="spellEnd"/>
          </w:p>
        </w:tc>
        <w:tc>
          <w:tcPr>
            <w:tcW w:w="612" w:type="pct"/>
            <w:shd w:val="clear" w:color="auto" w:fill="auto"/>
            <w:noWrap/>
            <w:vAlign w:val="center"/>
          </w:tcPr>
          <w:p w14:paraId="76F2E428"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09425028058</w:t>
            </w:r>
          </w:p>
        </w:tc>
      </w:tr>
      <w:tr w:rsidR="00C1759E" w:rsidRPr="00C1759E" w14:paraId="5BF417CA" w14:textId="77777777" w:rsidTr="00C1759E">
        <w:trPr>
          <w:trHeight w:val="20"/>
        </w:trPr>
        <w:tc>
          <w:tcPr>
            <w:tcW w:w="416" w:type="pct"/>
            <w:shd w:val="clear" w:color="auto" w:fill="auto"/>
            <w:noWrap/>
            <w:vAlign w:val="center"/>
          </w:tcPr>
          <w:p w14:paraId="153C8E83"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9</w:t>
            </w:r>
          </w:p>
        </w:tc>
        <w:tc>
          <w:tcPr>
            <w:tcW w:w="804" w:type="pct"/>
            <w:shd w:val="clear" w:color="auto" w:fill="auto"/>
            <w:noWrap/>
            <w:vAlign w:val="center"/>
          </w:tcPr>
          <w:p w14:paraId="4F33FFD2" w14:textId="77777777" w:rsidR="00C1759E" w:rsidRPr="00C1759E" w:rsidRDefault="00C1759E" w:rsidP="00C96716">
            <w:pPr>
              <w:spacing w:after="0" w:line="240" w:lineRule="auto"/>
              <w:jc w:val="center"/>
              <w:rPr>
                <w:rFonts w:eastAsia="Times New Roman" w:cs="Times New Roman"/>
                <w:color w:val="000000"/>
                <w:sz w:val="20"/>
                <w:szCs w:val="20"/>
                <w:lang w:val="en-US"/>
              </w:rPr>
            </w:pPr>
            <w:proofErr w:type="spellStart"/>
            <w:r w:rsidRPr="00C1759E">
              <w:rPr>
                <w:rFonts w:eastAsia="Times New Roman" w:cs="Times New Roman"/>
                <w:color w:val="000000"/>
                <w:sz w:val="20"/>
                <w:szCs w:val="20"/>
                <w:lang w:val="en-US"/>
              </w:rPr>
              <w:t>Hkum</w:t>
            </w:r>
            <w:proofErr w:type="spellEnd"/>
            <w:r w:rsidRPr="00C1759E">
              <w:rPr>
                <w:rFonts w:eastAsia="Times New Roman" w:cs="Times New Roman"/>
                <w:color w:val="000000"/>
                <w:sz w:val="20"/>
                <w:szCs w:val="20"/>
                <w:lang w:val="en-US"/>
              </w:rPr>
              <w:t xml:space="preserve"> Seng Aung</w:t>
            </w:r>
          </w:p>
        </w:tc>
        <w:tc>
          <w:tcPr>
            <w:tcW w:w="1493" w:type="pct"/>
            <w:shd w:val="clear" w:color="auto" w:fill="auto"/>
            <w:noWrap/>
            <w:vAlign w:val="center"/>
          </w:tcPr>
          <w:p w14:paraId="18E9F907"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KBC-</w:t>
            </w:r>
            <w:proofErr w:type="spellStart"/>
            <w:r w:rsidRPr="00C1759E">
              <w:rPr>
                <w:rFonts w:eastAsia="Times New Roman" w:cs="Times New Roman"/>
                <w:color w:val="000000"/>
                <w:sz w:val="20"/>
                <w:szCs w:val="20"/>
                <w:lang w:val="en-US"/>
              </w:rPr>
              <w:t>Bahmo</w:t>
            </w:r>
            <w:proofErr w:type="spellEnd"/>
          </w:p>
        </w:tc>
        <w:tc>
          <w:tcPr>
            <w:tcW w:w="1675" w:type="pct"/>
            <w:shd w:val="clear" w:color="auto" w:fill="auto"/>
            <w:noWrap/>
            <w:vAlign w:val="center"/>
          </w:tcPr>
          <w:p w14:paraId="63033DEF"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r w:rsidRPr="00C1759E">
              <w:rPr>
                <w:rFonts w:eastAsia="Times New Roman" w:cs="Times New Roman"/>
                <w:color w:val="0563C1"/>
                <w:sz w:val="20"/>
                <w:szCs w:val="20"/>
                <w:u w:val="single"/>
                <w:lang w:val="en-US"/>
              </w:rPr>
              <w:t>hkumsengaung@gmail.com</w:t>
            </w:r>
          </w:p>
        </w:tc>
        <w:tc>
          <w:tcPr>
            <w:tcW w:w="612" w:type="pct"/>
            <w:shd w:val="clear" w:color="auto" w:fill="auto"/>
            <w:noWrap/>
            <w:vAlign w:val="center"/>
          </w:tcPr>
          <w:p w14:paraId="0E6BE31A"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09259510417</w:t>
            </w:r>
          </w:p>
        </w:tc>
      </w:tr>
      <w:tr w:rsidR="00C1759E" w:rsidRPr="00C1759E" w14:paraId="32FD9067" w14:textId="77777777" w:rsidTr="00C1759E">
        <w:trPr>
          <w:trHeight w:val="20"/>
        </w:trPr>
        <w:tc>
          <w:tcPr>
            <w:tcW w:w="416" w:type="pct"/>
            <w:shd w:val="clear" w:color="auto" w:fill="auto"/>
            <w:noWrap/>
            <w:vAlign w:val="center"/>
          </w:tcPr>
          <w:p w14:paraId="3E4174D4"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10</w:t>
            </w:r>
          </w:p>
        </w:tc>
        <w:tc>
          <w:tcPr>
            <w:tcW w:w="804" w:type="pct"/>
            <w:shd w:val="clear" w:color="auto" w:fill="auto"/>
            <w:noWrap/>
            <w:vAlign w:val="center"/>
          </w:tcPr>
          <w:p w14:paraId="702BB7B0"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 xml:space="preserve">Thein </w:t>
            </w:r>
            <w:proofErr w:type="spellStart"/>
            <w:r w:rsidRPr="00C1759E">
              <w:rPr>
                <w:rFonts w:eastAsia="Times New Roman" w:cs="Times New Roman"/>
                <w:color w:val="000000"/>
                <w:sz w:val="20"/>
                <w:szCs w:val="20"/>
                <w:lang w:val="en-US"/>
              </w:rPr>
              <w:t>Sint</w:t>
            </w:r>
            <w:proofErr w:type="spellEnd"/>
          </w:p>
        </w:tc>
        <w:tc>
          <w:tcPr>
            <w:tcW w:w="1493" w:type="pct"/>
            <w:shd w:val="clear" w:color="auto" w:fill="auto"/>
            <w:noWrap/>
            <w:vAlign w:val="center"/>
          </w:tcPr>
          <w:p w14:paraId="5832D080"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DRD</w:t>
            </w:r>
          </w:p>
        </w:tc>
        <w:tc>
          <w:tcPr>
            <w:tcW w:w="1675" w:type="pct"/>
            <w:shd w:val="clear" w:color="auto" w:fill="auto"/>
            <w:noWrap/>
            <w:vAlign w:val="center"/>
          </w:tcPr>
          <w:p w14:paraId="30759831"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p>
        </w:tc>
        <w:tc>
          <w:tcPr>
            <w:tcW w:w="612" w:type="pct"/>
            <w:shd w:val="clear" w:color="auto" w:fill="auto"/>
            <w:noWrap/>
            <w:vAlign w:val="center"/>
          </w:tcPr>
          <w:p w14:paraId="2A5C538A"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09283185632</w:t>
            </w:r>
          </w:p>
        </w:tc>
      </w:tr>
      <w:tr w:rsidR="00C1759E" w:rsidRPr="00C1759E" w14:paraId="6F0E2FB1" w14:textId="77777777" w:rsidTr="00C1759E">
        <w:trPr>
          <w:trHeight w:val="20"/>
        </w:trPr>
        <w:tc>
          <w:tcPr>
            <w:tcW w:w="416" w:type="pct"/>
            <w:shd w:val="clear" w:color="auto" w:fill="auto"/>
            <w:noWrap/>
            <w:vAlign w:val="center"/>
          </w:tcPr>
          <w:p w14:paraId="44998CE5" w14:textId="77777777" w:rsidR="00C1759E" w:rsidRPr="00C1759E" w:rsidRDefault="00C1759E" w:rsidP="00C96716">
            <w:pPr>
              <w:spacing w:after="0" w:line="240" w:lineRule="auto"/>
              <w:jc w:val="center"/>
              <w:rPr>
                <w:rFonts w:eastAsia="Times New Roman" w:cs="Times New Roman"/>
                <w:color w:val="000000"/>
                <w:sz w:val="20"/>
                <w:szCs w:val="20"/>
                <w:lang w:val="en-US"/>
              </w:rPr>
            </w:pPr>
          </w:p>
        </w:tc>
        <w:tc>
          <w:tcPr>
            <w:tcW w:w="804" w:type="pct"/>
            <w:shd w:val="clear" w:color="auto" w:fill="auto"/>
            <w:noWrap/>
            <w:vAlign w:val="center"/>
          </w:tcPr>
          <w:p w14:paraId="51BEFFFD" w14:textId="77777777" w:rsidR="00C1759E" w:rsidRPr="00C1759E" w:rsidRDefault="00C1759E" w:rsidP="00C96716">
            <w:pPr>
              <w:spacing w:after="0" w:line="240" w:lineRule="auto"/>
              <w:jc w:val="center"/>
              <w:rPr>
                <w:rFonts w:eastAsia="Times New Roman" w:cs="Times New Roman"/>
                <w:color w:val="000000"/>
                <w:sz w:val="20"/>
                <w:szCs w:val="20"/>
                <w:lang w:val="en-US"/>
              </w:rPr>
            </w:pPr>
            <w:proofErr w:type="spellStart"/>
            <w:r w:rsidRPr="00C1759E">
              <w:rPr>
                <w:rFonts w:eastAsia="Times New Roman" w:cs="Times New Roman"/>
                <w:color w:val="000000"/>
                <w:sz w:val="20"/>
                <w:szCs w:val="20"/>
                <w:lang w:val="en-US"/>
              </w:rPr>
              <w:t>Nyi</w:t>
            </w:r>
            <w:proofErr w:type="spellEnd"/>
            <w:r w:rsidRPr="00C1759E">
              <w:rPr>
                <w:rFonts w:eastAsia="Times New Roman" w:cs="Times New Roman"/>
                <w:color w:val="000000"/>
                <w:sz w:val="20"/>
                <w:szCs w:val="20"/>
                <w:lang w:val="en-US"/>
              </w:rPr>
              <w:t xml:space="preserve"> </w:t>
            </w:r>
            <w:proofErr w:type="spellStart"/>
            <w:r w:rsidRPr="00C1759E">
              <w:rPr>
                <w:rFonts w:eastAsia="Times New Roman" w:cs="Times New Roman"/>
                <w:color w:val="000000"/>
                <w:sz w:val="20"/>
                <w:szCs w:val="20"/>
                <w:lang w:val="en-US"/>
              </w:rPr>
              <w:t>Nyi</w:t>
            </w:r>
            <w:proofErr w:type="spellEnd"/>
            <w:r w:rsidRPr="00C1759E">
              <w:rPr>
                <w:rFonts w:eastAsia="Times New Roman" w:cs="Times New Roman"/>
                <w:color w:val="000000"/>
                <w:sz w:val="20"/>
                <w:szCs w:val="20"/>
                <w:lang w:val="en-US"/>
              </w:rPr>
              <w:t xml:space="preserve"> Win</w:t>
            </w:r>
          </w:p>
        </w:tc>
        <w:tc>
          <w:tcPr>
            <w:tcW w:w="1493" w:type="pct"/>
            <w:shd w:val="clear" w:color="auto" w:fill="auto"/>
            <w:noWrap/>
            <w:vAlign w:val="center"/>
          </w:tcPr>
          <w:p w14:paraId="276F5BBD"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DRD</w:t>
            </w:r>
          </w:p>
        </w:tc>
        <w:tc>
          <w:tcPr>
            <w:tcW w:w="1675" w:type="pct"/>
            <w:shd w:val="clear" w:color="auto" w:fill="auto"/>
            <w:noWrap/>
            <w:vAlign w:val="center"/>
          </w:tcPr>
          <w:p w14:paraId="761F186E"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4" w:history="1">
              <w:r w:rsidRPr="00C1759E">
                <w:rPr>
                  <w:rStyle w:val="Hyperlink"/>
                  <w:rFonts w:eastAsia="Times New Roman" w:cs="Times New Roman"/>
                  <w:sz w:val="20"/>
                  <w:szCs w:val="20"/>
                  <w:lang w:val="en-US"/>
                </w:rPr>
                <w:t>Nyinyiwin.gtc@gmail.com</w:t>
              </w:r>
            </w:hyperlink>
          </w:p>
        </w:tc>
        <w:tc>
          <w:tcPr>
            <w:tcW w:w="612" w:type="pct"/>
            <w:shd w:val="clear" w:color="auto" w:fill="auto"/>
            <w:noWrap/>
            <w:vAlign w:val="center"/>
          </w:tcPr>
          <w:p w14:paraId="21F92BB3"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09400048824</w:t>
            </w:r>
          </w:p>
        </w:tc>
      </w:tr>
      <w:tr w:rsidR="00C1759E" w:rsidRPr="00C1759E" w14:paraId="3AFA4597" w14:textId="77777777" w:rsidTr="00C1759E">
        <w:trPr>
          <w:trHeight w:val="20"/>
        </w:trPr>
        <w:tc>
          <w:tcPr>
            <w:tcW w:w="416" w:type="pct"/>
            <w:shd w:val="clear" w:color="auto" w:fill="auto"/>
            <w:noWrap/>
            <w:vAlign w:val="center"/>
          </w:tcPr>
          <w:p w14:paraId="0E4885F3" w14:textId="77777777" w:rsidR="00C1759E" w:rsidRPr="00C1759E" w:rsidRDefault="00C1759E" w:rsidP="00C96716">
            <w:pPr>
              <w:spacing w:after="0" w:line="240" w:lineRule="auto"/>
              <w:jc w:val="center"/>
              <w:rPr>
                <w:rFonts w:eastAsia="Times New Roman" w:cs="Times New Roman"/>
                <w:color w:val="000000"/>
                <w:sz w:val="20"/>
                <w:szCs w:val="20"/>
                <w:lang w:val="en-US"/>
              </w:rPr>
            </w:pPr>
          </w:p>
        </w:tc>
        <w:tc>
          <w:tcPr>
            <w:tcW w:w="804" w:type="pct"/>
            <w:shd w:val="clear" w:color="auto" w:fill="auto"/>
            <w:noWrap/>
            <w:vAlign w:val="center"/>
          </w:tcPr>
          <w:p w14:paraId="0F477D71" w14:textId="77777777" w:rsidR="00C1759E" w:rsidRPr="00C1759E" w:rsidRDefault="00C1759E" w:rsidP="00C96716">
            <w:pPr>
              <w:spacing w:after="0" w:line="240" w:lineRule="auto"/>
              <w:jc w:val="center"/>
              <w:rPr>
                <w:rFonts w:eastAsia="Times New Roman" w:cs="Times New Roman"/>
                <w:color w:val="000000"/>
                <w:sz w:val="20"/>
                <w:szCs w:val="20"/>
                <w:lang w:val="en-US"/>
              </w:rPr>
            </w:pPr>
            <w:proofErr w:type="spellStart"/>
            <w:r w:rsidRPr="00C1759E">
              <w:rPr>
                <w:rFonts w:eastAsia="Times New Roman" w:cs="Times New Roman"/>
                <w:color w:val="000000"/>
                <w:sz w:val="20"/>
                <w:szCs w:val="20"/>
                <w:lang w:val="en-US"/>
              </w:rPr>
              <w:t>Phyo</w:t>
            </w:r>
            <w:proofErr w:type="spellEnd"/>
            <w:r w:rsidRPr="00C1759E">
              <w:rPr>
                <w:rFonts w:eastAsia="Times New Roman" w:cs="Times New Roman"/>
                <w:color w:val="000000"/>
                <w:sz w:val="20"/>
                <w:szCs w:val="20"/>
                <w:lang w:val="en-US"/>
              </w:rPr>
              <w:t xml:space="preserve"> Thandar</w:t>
            </w:r>
          </w:p>
        </w:tc>
        <w:tc>
          <w:tcPr>
            <w:tcW w:w="1493" w:type="pct"/>
            <w:shd w:val="clear" w:color="auto" w:fill="auto"/>
            <w:noWrap/>
            <w:vAlign w:val="center"/>
          </w:tcPr>
          <w:p w14:paraId="44A41A70"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DRD</w:t>
            </w:r>
          </w:p>
        </w:tc>
        <w:tc>
          <w:tcPr>
            <w:tcW w:w="1675" w:type="pct"/>
            <w:shd w:val="clear" w:color="auto" w:fill="auto"/>
            <w:noWrap/>
            <w:vAlign w:val="center"/>
          </w:tcPr>
          <w:p w14:paraId="669711FA"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5" w:history="1">
              <w:r w:rsidRPr="00C1759E">
                <w:rPr>
                  <w:rStyle w:val="Hyperlink"/>
                  <w:rFonts w:eastAsia="Times New Roman" w:cs="Times New Roman"/>
                  <w:sz w:val="20"/>
                  <w:szCs w:val="20"/>
                  <w:lang w:val="en-US"/>
                </w:rPr>
                <w:t>Phyothandarptd21@gmail.com</w:t>
              </w:r>
            </w:hyperlink>
          </w:p>
        </w:tc>
        <w:tc>
          <w:tcPr>
            <w:tcW w:w="612" w:type="pct"/>
            <w:shd w:val="clear" w:color="auto" w:fill="auto"/>
            <w:noWrap/>
            <w:vAlign w:val="center"/>
          </w:tcPr>
          <w:p w14:paraId="4C99951D"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0933026353</w:t>
            </w:r>
          </w:p>
        </w:tc>
      </w:tr>
      <w:tr w:rsidR="00C1759E" w:rsidRPr="00C1759E" w14:paraId="2BF91034" w14:textId="77777777" w:rsidTr="00C1759E">
        <w:trPr>
          <w:trHeight w:val="20"/>
        </w:trPr>
        <w:tc>
          <w:tcPr>
            <w:tcW w:w="416" w:type="pct"/>
            <w:shd w:val="clear" w:color="auto" w:fill="auto"/>
            <w:noWrap/>
            <w:vAlign w:val="center"/>
          </w:tcPr>
          <w:p w14:paraId="2E4C7358" w14:textId="77777777" w:rsidR="00C1759E" w:rsidRPr="00C1759E" w:rsidRDefault="00C1759E" w:rsidP="00C96716">
            <w:pPr>
              <w:spacing w:after="0" w:line="240" w:lineRule="auto"/>
              <w:jc w:val="center"/>
              <w:rPr>
                <w:rFonts w:eastAsia="Times New Roman" w:cs="Times New Roman"/>
                <w:color w:val="000000"/>
                <w:sz w:val="20"/>
                <w:szCs w:val="20"/>
                <w:lang w:val="en-US"/>
              </w:rPr>
            </w:pPr>
          </w:p>
        </w:tc>
        <w:tc>
          <w:tcPr>
            <w:tcW w:w="804" w:type="pct"/>
            <w:shd w:val="clear" w:color="auto" w:fill="auto"/>
            <w:noWrap/>
            <w:vAlign w:val="center"/>
          </w:tcPr>
          <w:p w14:paraId="45F1C75E"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Khin Mar Swe</w:t>
            </w:r>
          </w:p>
        </w:tc>
        <w:tc>
          <w:tcPr>
            <w:tcW w:w="1493" w:type="pct"/>
            <w:shd w:val="clear" w:color="auto" w:fill="auto"/>
            <w:noWrap/>
            <w:vAlign w:val="center"/>
          </w:tcPr>
          <w:p w14:paraId="677A372A"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DRD</w:t>
            </w:r>
          </w:p>
        </w:tc>
        <w:tc>
          <w:tcPr>
            <w:tcW w:w="1675" w:type="pct"/>
            <w:shd w:val="clear" w:color="auto" w:fill="auto"/>
            <w:noWrap/>
            <w:vAlign w:val="center"/>
          </w:tcPr>
          <w:p w14:paraId="56A3342D"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6" w:history="1">
              <w:r w:rsidRPr="00C1759E">
                <w:rPr>
                  <w:rStyle w:val="Hyperlink"/>
                  <w:rFonts w:eastAsia="Times New Roman" w:cs="Times New Roman"/>
                  <w:sz w:val="20"/>
                  <w:szCs w:val="20"/>
                  <w:lang w:val="en-US"/>
                </w:rPr>
                <w:t>Chitswe308@gmail.com</w:t>
              </w:r>
            </w:hyperlink>
          </w:p>
        </w:tc>
        <w:tc>
          <w:tcPr>
            <w:tcW w:w="612" w:type="pct"/>
            <w:shd w:val="clear" w:color="auto" w:fill="auto"/>
            <w:noWrap/>
            <w:vAlign w:val="center"/>
          </w:tcPr>
          <w:p w14:paraId="4E158E18"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0931880880</w:t>
            </w:r>
          </w:p>
        </w:tc>
      </w:tr>
      <w:tr w:rsidR="00C1759E" w:rsidRPr="00C1759E" w14:paraId="3EA89DF7" w14:textId="77777777" w:rsidTr="00C1759E">
        <w:trPr>
          <w:trHeight w:val="20"/>
        </w:trPr>
        <w:tc>
          <w:tcPr>
            <w:tcW w:w="416" w:type="pct"/>
            <w:shd w:val="clear" w:color="auto" w:fill="auto"/>
            <w:noWrap/>
            <w:vAlign w:val="center"/>
          </w:tcPr>
          <w:p w14:paraId="0CEF5A6F" w14:textId="77777777" w:rsidR="00C1759E" w:rsidRPr="00C1759E" w:rsidRDefault="00C1759E" w:rsidP="00C96716">
            <w:pPr>
              <w:spacing w:after="0" w:line="240" w:lineRule="auto"/>
              <w:jc w:val="center"/>
              <w:rPr>
                <w:rFonts w:eastAsia="Times New Roman" w:cs="Times New Roman"/>
                <w:color w:val="000000"/>
                <w:sz w:val="20"/>
                <w:szCs w:val="20"/>
                <w:lang w:val="en-US"/>
              </w:rPr>
            </w:pPr>
          </w:p>
        </w:tc>
        <w:tc>
          <w:tcPr>
            <w:tcW w:w="804" w:type="pct"/>
            <w:shd w:val="clear" w:color="auto" w:fill="auto"/>
            <w:noWrap/>
            <w:vAlign w:val="center"/>
          </w:tcPr>
          <w:p w14:paraId="556D08FF"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 xml:space="preserve">May </w:t>
            </w:r>
            <w:proofErr w:type="spellStart"/>
            <w:r w:rsidRPr="00C1759E">
              <w:rPr>
                <w:rFonts w:eastAsia="Times New Roman" w:cs="Times New Roman"/>
                <w:color w:val="000000"/>
                <w:sz w:val="20"/>
                <w:szCs w:val="20"/>
                <w:lang w:val="en-US"/>
              </w:rPr>
              <w:t>Dandaryi</w:t>
            </w:r>
            <w:proofErr w:type="spellEnd"/>
          </w:p>
        </w:tc>
        <w:tc>
          <w:tcPr>
            <w:tcW w:w="1493" w:type="pct"/>
            <w:shd w:val="clear" w:color="auto" w:fill="auto"/>
            <w:noWrap/>
            <w:vAlign w:val="center"/>
          </w:tcPr>
          <w:p w14:paraId="52FF1313"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DRD</w:t>
            </w:r>
          </w:p>
        </w:tc>
        <w:tc>
          <w:tcPr>
            <w:tcW w:w="1675" w:type="pct"/>
            <w:shd w:val="clear" w:color="auto" w:fill="auto"/>
            <w:noWrap/>
            <w:vAlign w:val="center"/>
          </w:tcPr>
          <w:p w14:paraId="1E8BA415"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p>
        </w:tc>
        <w:tc>
          <w:tcPr>
            <w:tcW w:w="612" w:type="pct"/>
            <w:shd w:val="clear" w:color="auto" w:fill="auto"/>
            <w:noWrap/>
            <w:vAlign w:val="center"/>
          </w:tcPr>
          <w:p w14:paraId="6E228DD9"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0933054680</w:t>
            </w:r>
          </w:p>
        </w:tc>
      </w:tr>
      <w:tr w:rsidR="00C1759E" w:rsidRPr="00C1759E" w14:paraId="4D16E7EC" w14:textId="77777777" w:rsidTr="00C1759E">
        <w:trPr>
          <w:trHeight w:val="20"/>
        </w:trPr>
        <w:tc>
          <w:tcPr>
            <w:tcW w:w="416" w:type="pct"/>
            <w:shd w:val="clear" w:color="auto" w:fill="auto"/>
            <w:noWrap/>
            <w:vAlign w:val="center"/>
          </w:tcPr>
          <w:p w14:paraId="65C0E85E" w14:textId="77777777" w:rsidR="00C1759E" w:rsidRPr="00C1759E" w:rsidRDefault="00C1759E" w:rsidP="00C96716">
            <w:pPr>
              <w:spacing w:after="0" w:line="240" w:lineRule="auto"/>
              <w:jc w:val="center"/>
              <w:rPr>
                <w:rFonts w:eastAsia="Times New Roman" w:cs="Times New Roman"/>
                <w:color w:val="000000"/>
                <w:sz w:val="20"/>
                <w:szCs w:val="20"/>
                <w:lang w:val="en-US"/>
              </w:rPr>
            </w:pPr>
          </w:p>
        </w:tc>
        <w:tc>
          <w:tcPr>
            <w:tcW w:w="804" w:type="pct"/>
            <w:shd w:val="clear" w:color="auto" w:fill="auto"/>
            <w:noWrap/>
            <w:vAlign w:val="center"/>
          </w:tcPr>
          <w:p w14:paraId="349F3D9C"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 xml:space="preserve">Ni </w:t>
            </w:r>
            <w:proofErr w:type="spellStart"/>
            <w:r w:rsidRPr="00C1759E">
              <w:rPr>
                <w:rFonts w:eastAsia="Times New Roman" w:cs="Times New Roman"/>
                <w:color w:val="000000"/>
                <w:sz w:val="20"/>
                <w:szCs w:val="20"/>
                <w:lang w:val="en-US"/>
              </w:rPr>
              <w:t>Ni</w:t>
            </w:r>
            <w:proofErr w:type="spellEnd"/>
            <w:r w:rsidRPr="00C1759E">
              <w:rPr>
                <w:rFonts w:eastAsia="Times New Roman" w:cs="Times New Roman"/>
                <w:color w:val="000000"/>
                <w:sz w:val="20"/>
                <w:szCs w:val="20"/>
                <w:lang w:val="en-US"/>
              </w:rPr>
              <w:t xml:space="preserve"> Myint</w:t>
            </w:r>
          </w:p>
        </w:tc>
        <w:tc>
          <w:tcPr>
            <w:tcW w:w="1493" w:type="pct"/>
            <w:shd w:val="clear" w:color="auto" w:fill="auto"/>
            <w:noWrap/>
            <w:vAlign w:val="center"/>
          </w:tcPr>
          <w:p w14:paraId="5C0B4CE2"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DRD</w:t>
            </w:r>
          </w:p>
        </w:tc>
        <w:tc>
          <w:tcPr>
            <w:tcW w:w="1675" w:type="pct"/>
            <w:shd w:val="clear" w:color="auto" w:fill="auto"/>
            <w:noWrap/>
            <w:vAlign w:val="center"/>
          </w:tcPr>
          <w:p w14:paraId="38915152"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p>
        </w:tc>
        <w:tc>
          <w:tcPr>
            <w:tcW w:w="612" w:type="pct"/>
            <w:shd w:val="clear" w:color="auto" w:fill="auto"/>
            <w:noWrap/>
            <w:vAlign w:val="center"/>
          </w:tcPr>
          <w:p w14:paraId="39E97AC0"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09253787916</w:t>
            </w:r>
          </w:p>
        </w:tc>
      </w:tr>
      <w:tr w:rsidR="00C1759E" w:rsidRPr="00C1759E" w14:paraId="67CA7880" w14:textId="77777777" w:rsidTr="00C1759E">
        <w:trPr>
          <w:trHeight w:val="20"/>
        </w:trPr>
        <w:tc>
          <w:tcPr>
            <w:tcW w:w="416" w:type="pct"/>
            <w:shd w:val="clear" w:color="auto" w:fill="auto"/>
            <w:noWrap/>
            <w:vAlign w:val="center"/>
          </w:tcPr>
          <w:p w14:paraId="02CC3037"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11</w:t>
            </w:r>
          </w:p>
        </w:tc>
        <w:tc>
          <w:tcPr>
            <w:tcW w:w="804" w:type="pct"/>
            <w:shd w:val="clear" w:color="auto" w:fill="auto"/>
            <w:noWrap/>
            <w:vAlign w:val="center"/>
          </w:tcPr>
          <w:p w14:paraId="6E625B89" w14:textId="77777777" w:rsidR="00C1759E" w:rsidRPr="00C1759E" w:rsidRDefault="00C1759E" w:rsidP="00C96716">
            <w:pPr>
              <w:spacing w:after="0" w:line="240" w:lineRule="auto"/>
              <w:jc w:val="center"/>
              <w:rPr>
                <w:rFonts w:eastAsia="Times New Roman" w:cs="Times New Roman"/>
                <w:color w:val="000000"/>
                <w:sz w:val="20"/>
                <w:szCs w:val="20"/>
                <w:lang w:val="en-US"/>
              </w:rPr>
            </w:pPr>
            <w:proofErr w:type="spellStart"/>
            <w:r w:rsidRPr="00C1759E">
              <w:rPr>
                <w:rFonts w:eastAsia="Times New Roman" w:cs="Times New Roman"/>
                <w:color w:val="000000"/>
                <w:sz w:val="20"/>
                <w:szCs w:val="20"/>
                <w:lang w:val="en-US"/>
              </w:rPr>
              <w:t>Phyu</w:t>
            </w:r>
            <w:proofErr w:type="spellEnd"/>
            <w:r w:rsidRPr="00C1759E">
              <w:rPr>
                <w:rFonts w:eastAsia="Times New Roman" w:cs="Times New Roman"/>
                <w:color w:val="000000"/>
                <w:sz w:val="20"/>
                <w:szCs w:val="20"/>
                <w:lang w:val="en-US"/>
              </w:rPr>
              <w:t xml:space="preserve"> </w:t>
            </w:r>
            <w:proofErr w:type="spellStart"/>
            <w:r w:rsidRPr="00C1759E">
              <w:rPr>
                <w:rFonts w:eastAsia="Times New Roman" w:cs="Times New Roman"/>
                <w:color w:val="000000"/>
                <w:sz w:val="20"/>
                <w:szCs w:val="20"/>
                <w:lang w:val="en-US"/>
              </w:rPr>
              <w:t>Ei</w:t>
            </w:r>
            <w:proofErr w:type="spellEnd"/>
            <w:r w:rsidRPr="00C1759E">
              <w:rPr>
                <w:rFonts w:eastAsia="Times New Roman" w:cs="Times New Roman"/>
                <w:color w:val="000000"/>
                <w:sz w:val="20"/>
                <w:szCs w:val="20"/>
                <w:lang w:val="en-US"/>
              </w:rPr>
              <w:t xml:space="preserve"> Aung</w:t>
            </w:r>
          </w:p>
        </w:tc>
        <w:tc>
          <w:tcPr>
            <w:tcW w:w="1493" w:type="pct"/>
            <w:shd w:val="clear" w:color="auto" w:fill="auto"/>
            <w:noWrap/>
            <w:vAlign w:val="center"/>
          </w:tcPr>
          <w:p w14:paraId="4E5E8165" w14:textId="3AB9959C" w:rsidR="00C1759E" w:rsidRPr="00C1759E" w:rsidRDefault="00C1759E" w:rsidP="00C96716">
            <w:pPr>
              <w:spacing w:after="0" w:line="240" w:lineRule="auto"/>
              <w:jc w:val="center"/>
              <w:rPr>
                <w:rFonts w:eastAsia="Times New Roman" w:cs="Times New Roman"/>
                <w:color w:val="000000"/>
                <w:sz w:val="20"/>
                <w:szCs w:val="20"/>
                <w:lang w:val="en-US"/>
              </w:rPr>
            </w:pPr>
            <w:proofErr w:type="spellStart"/>
            <w:r w:rsidRPr="00C1759E">
              <w:rPr>
                <w:rFonts w:eastAsia="Times New Roman" w:cs="Times New Roman"/>
                <w:color w:val="000000"/>
                <w:sz w:val="20"/>
                <w:szCs w:val="20"/>
                <w:lang w:val="en-US"/>
              </w:rPr>
              <w:t>Metta</w:t>
            </w:r>
            <w:proofErr w:type="spellEnd"/>
            <w:r>
              <w:rPr>
                <w:rFonts w:eastAsia="Times New Roman" w:cs="Times New Roman"/>
                <w:color w:val="000000"/>
                <w:sz w:val="20"/>
                <w:szCs w:val="20"/>
                <w:lang w:val="en-US"/>
              </w:rPr>
              <w:t xml:space="preserve"> - Myitkyina</w:t>
            </w:r>
          </w:p>
        </w:tc>
        <w:tc>
          <w:tcPr>
            <w:tcW w:w="1675" w:type="pct"/>
            <w:shd w:val="clear" w:color="auto" w:fill="auto"/>
            <w:noWrap/>
            <w:vAlign w:val="center"/>
          </w:tcPr>
          <w:p w14:paraId="1A96DC61"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7" w:history="1">
              <w:r w:rsidRPr="00C1759E">
                <w:rPr>
                  <w:rStyle w:val="Hyperlink"/>
                  <w:rFonts w:eastAsia="Times New Roman" w:cs="Times New Roman"/>
                  <w:sz w:val="20"/>
                  <w:szCs w:val="20"/>
                  <w:lang w:val="en-US"/>
                </w:rPr>
                <w:t>Emergency.metta.mka@gmail.com</w:t>
              </w:r>
            </w:hyperlink>
          </w:p>
        </w:tc>
        <w:tc>
          <w:tcPr>
            <w:tcW w:w="612" w:type="pct"/>
            <w:shd w:val="clear" w:color="auto" w:fill="auto"/>
            <w:noWrap/>
            <w:vAlign w:val="center"/>
          </w:tcPr>
          <w:p w14:paraId="2891432A"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09440001263</w:t>
            </w:r>
          </w:p>
        </w:tc>
      </w:tr>
      <w:tr w:rsidR="00C1759E" w:rsidRPr="00C1759E" w14:paraId="24866F6D" w14:textId="77777777" w:rsidTr="00C1759E">
        <w:trPr>
          <w:trHeight w:val="20"/>
        </w:trPr>
        <w:tc>
          <w:tcPr>
            <w:tcW w:w="416" w:type="pct"/>
            <w:shd w:val="clear" w:color="auto" w:fill="auto"/>
            <w:noWrap/>
            <w:vAlign w:val="center"/>
          </w:tcPr>
          <w:p w14:paraId="5D7DA2F6"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12</w:t>
            </w:r>
          </w:p>
        </w:tc>
        <w:tc>
          <w:tcPr>
            <w:tcW w:w="804" w:type="pct"/>
            <w:shd w:val="clear" w:color="auto" w:fill="auto"/>
            <w:noWrap/>
            <w:vAlign w:val="center"/>
          </w:tcPr>
          <w:p w14:paraId="37E196C0"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Naw Seng Aung</w:t>
            </w:r>
          </w:p>
        </w:tc>
        <w:tc>
          <w:tcPr>
            <w:tcW w:w="1493" w:type="pct"/>
            <w:shd w:val="clear" w:color="auto" w:fill="auto"/>
            <w:noWrap/>
            <w:vAlign w:val="center"/>
          </w:tcPr>
          <w:p w14:paraId="6461265B" w14:textId="77777777" w:rsidR="00C1759E" w:rsidRPr="00C1759E" w:rsidRDefault="00C1759E" w:rsidP="00C96716">
            <w:pPr>
              <w:spacing w:after="0" w:line="240" w:lineRule="auto"/>
              <w:jc w:val="center"/>
              <w:rPr>
                <w:rFonts w:eastAsia="Times New Roman" w:cs="Times New Roman"/>
                <w:color w:val="000000"/>
                <w:sz w:val="20"/>
                <w:szCs w:val="20"/>
                <w:lang w:val="en-US"/>
              </w:rPr>
            </w:pPr>
            <w:proofErr w:type="spellStart"/>
            <w:r w:rsidRPr="00C1759E">
              <w:rPr>
                <w:rFonts w:eastAsia="Times New Roman" w:cs="Times New Roman"/>
                <w:color w:val="000000"/>
                <w:sz w:val="20"/>
                <w:szCs w:val="20"/>
                <w:lang w:val="en-US"/>
              </w:rPr>
              <w:t>Metta-Bahmo</w:t>
            </w:r>
            <w:proofErr w:type="spellEnd"/>
          </w:p>
        </w:tc>
        <w:tc>
          <w:tcPr>
            <w:tcW w:w="1675" w:type="pct"/>
            <w:shd w:val="clear" w:color="auto" w:fill="auto"/>
            <w:noWrap/>
            <w:vAlign w:val="center"/>
          </w:tcPr>
          <w:p w14:paraId="7E094C65"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8" w:history="1">
              <w:r w:rsidRPr="00C1759E">
                <w:rPr>
                  <w:rStyle w:val="Hyperlink"/>
                  <w:rFonts w:eastAsia="Times New Roman" w:cs="Times New Roman"/>
                  <w:sz w:val="20"/>
                  <w:szCs w:val="20"/>
                  <w:lang w:val="en-US"/>
                </w:rPr>
                <w:t>nawsangaung@gmail.com</w:t>
              </w:r>
            </w:hyperlink>
          </w:p>
        </w:tc>
        <w:tc>
          <w:tcPr>
            <w:tcW w:w="612" w:type="pct"/>
            <w:shd w:val="clear" w:color="auto" w:fill="auto"/>
            <w:noWrap/>
            <w:vAlign w:val="center"/>
          </w:tcPr>
          <w:p w14:paraId="45C4A8A4"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09440000724</w:t>
            </w:r>
          </w:p>
        </w:tc>
      </w:tr>
      <w:tr w:rsidR="00C1759E" w:rsidRPr="00C1759E" w14:paraId="4A766357" w14:textId="77777777" w:rsidTr="00C1759E">
        <w:trPr>
          <w:trHeight w:val="20"/>
        </w:trPr>
        <w:tc>
          <w:tcPr>
            <w:tcW w:w="416" w:type="pct"/>
            <w:shd w:val="clear" w:color="auto" w:fill="auto"/>
            <w:noWrap/>
            <w:vAlign w:val="center"/>
          </w:tcPr>
          <w:p w14:paraId="546D65E3"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13</w:t>
            </w:r>
          </w:p>
        </w:tc>
        <w:tc>
          <w:tcPr>
            <w:tcW w:w="804" w:type="pct"/>
            <w:shd w:val="clear" w:color="auto" w:fill="auto"/>
            <w:noWrap/>
            <w:vAlign w:val="center"/>
          </w:tcPr>
          <w:p w14:paraId="03EAA5A3" w14:textId="77777777" w:rsidR="00C1759E" w:rsidRPr="00C1759E" w:rsidRDefault="00C1759E" w:rsidP="00C96716">
            <w:pPr>
              <w:spacing w:after="0" w:line="240" w:lineRule="auto"/>
              <w:jc w:val="center"/>
              <w:rPr>
                <w:rFonts w:eastAsia="Times New Roman" w:cs="Times New Roman"/>
                <w:color w:val="000000"/>
                <w:sz w:val="20"/>
                <w:szCs w:val="20"/>
                <w:lang w:val="en-US"/>
              </w:rPr>
            </w:pPr>
            <w:proofErr w:type="spellStart"/>
            <w:r w:rsidRPr="00C1759E">
              <w:rPr>
                <w:rFonts w:eastAsia="Times New Roman" w:cs="Times New Roman"/>
                <w:color w:val="000000"/>
                <w:sz w:val="20"/>
                <w:szCs w:val="20"/>
                <w:lang w:val="en-US"/>
              </w:rPr>
              <w:t>Thiha</w:t>
            </w:r>
            <w:proofErr w:type="spellEnd"/>
            <w:r w:rsidRPr="00C1759E">
              <w:rPr>
                <w:rFonts w:eastAsia="Times New Roman" w:cs="Times New Roman"/>
                <w:color w:val="000000"/>
                <w:sz w:val="20"/>
                <w:szCs w:val="20"/>
                <w:lang w:val="en-US"/>
              </w:rPr>
              <w:t xml:space="preserve"> </w:t>
            </w:r>
            <w:proofErr w:type="spellStart"/>
            <w:r w:rsidRPr="00C1759E">
              <w:rPr>
                <w:rFonts w:eastAsia="Times New Roman" w:cs="Times New Roman"/>
                <w:color w:val="000000"/>
                <w:sz w:val="20"/>
                <w:szCs w:val="20"/>
                <w:lang w:val="en-US"/>
              </w:rPr>
              <w:t>Htun</w:t>
            </w:r>
            <w:proofErr w:type="spellEnd"/>
          </w:p>
        </w:tc>
        <w:tc>
          <w:tcPr>
            <w:tcW w:w="1493" w:type="pct"/>
            <w:shd w:val="clear" w:color="auto" w:fill="auto"/>
            <w:noWrap/>
            <w:vAlign w:val="center"/>
          </w:tcPr>
          <w:p w14:paraId="5BE10E78" w14:textId="77777777" w:rsidR="00C1759E" w:rsidRPr="00C1759E" w:rsidRDefault="00C1759E" w:rsidP="00C96716">
            <w:pPr>
              <w:spacing w:after="0" w:line="240" w:lineRule="auto"/>
              <w:jc w:val="center"/>
              <w:rPr>
                <w:rFonts w:eastAsia="Times New Roman" w:cs="Times New Roman"/>
                <w:color w:val="000000"/>
                <w:sz w:val="20"/>
                <w:szCs w:val="20"/>
                <w:lang w:val="en-US"/>
              </w:rPr>
            </w:pPr>
            <w:proofErr w:type="spellStart"/>
            <w:r w:rsidRPr="00C1759E">
              <w:rPr>
                <w:rFonts w:eastAsia="Times New Roman" w:cs="Times New Roman"/>
                <w:color w:val="000000"/>
                <w:sz w:val="20"/>
                <w:szCs w:val="20"/>
                <w:lang w:val="en-US"/>
              </w:rPr>
              <w:t>Metta</w:t>
            </w:r>
            <w:proofErr w:type="spellEnd"/>
          </w:p>
        </w:tc>
        <w:tc>
          <w:tcPr>
            <w:tcW w:w="1675" w:type="pct"/>
            <w:shd w:val="clear" w:color="auto" w:fill="auto"/>
            <w:noWrap/>
            <w:vAlign w:val="center"/>
          </w:tcPr>
          <w:p w14:paraId="63F4EA88" w14:textId="77777777" w:rsidR="00C1759E" w:rsidRPr="00C1759E" w:rsidRDefault="00C1759E" w:rsidP="00C96716">
            <w:pPr>
              <w:spacing w:after="0" w:line="240" w:lineRule="auto"/>
              <w:jc w:val="center"/>
              <w:rPr>
                <w:rFonts w:eastAsia="Times New Roman" w:cs="Times New Roman"/>
                <w:color w:val="0563C1"/>
                <w:sz w:val="20"/>
                <w:szCs w:val="20"/>
                <w:u w:val="single"/>
                <w:lang w:val="en-US"/>
              </w:rPr>
            </w:pPr>
            <w:hyperlink r:id="rId19" w:history="1">
              <w:r w:rsidRPr="00C1759E">
                <w:rPr>
                  <w:rStyle w:val="Hyperlink"/>
                  <w:rFonts w:eastAsia="Times New Roman" w:cs="Times New Roman"/>
                  <w:sz w:val="20"/>
                  <w:szCs w:val="20"/>
                  <w:lang w:val="en-US"/>
                </w:rPr>
                <w:t>Peterdaws13@gmail.com</w:t>
              </w:r>
            </w:hyperlink>
          </w:p>
        </w:tc>
        <w:tc>
          <w:tcPr>
            <w:tcW w:w="612" w:type="pct"/>
            <w:shd w:val="clear" w:color="auto" w:fill="auto"/>
            <w:noWrap/>
            <w:vAlign w:val="center"/>
          </w:tcPr>
          <w:p w14:paraId="45D6548C" w14:textId="77777777" w:rsidR="00C1759E" w:rsidRPr="00C1759E" w:rsidRDefault="00C1759E" w:rsidP="00C96716">
            <w:pPr>
              <w:spacing w:after="0" w:line="240" w:lineRule="auto"/>
              <w:jc w:val="center"/>
              <w:rPr>
                <w:rFonts w:eastAsia="Times New Roman" w:cs="Times New Roman"/>
                <w:color w:val="000000"/>
                <w:sz w:val="20"/>
                <w:szCs w:val="20"/>
                <w:lang w:val="en-US"/>
              </w:rPr>
            </w:pPr>
            <w:r w:rsidRPr="00C1759E">
              <w:rPr>
                <w:rFonts w:eastAsia="Times New Roman" w:cs="Times New Roman"/>
                <w:color w:val="000000"/>
                <w:sz w:val="20"/>
                <w:szCs w:val="20"/>
                <w:lang w:val="en-US"/>
              </w:rPr>
              <w:t>09400053452</w:t>
            </w:r>
          </w:p>
        </w:tc>
      </w:tr>
    </w:tbl>
    <w:p w14:paraId="3ACDCA56" w14:textId="77777777" w:rsidR="00C1759E" w:rsidRPr="00C1759E" w:rsidRDefault="00C1759E" w:rsidP="00C1759E">
      <w:pPr>
        <w:rPr>
          <w:rFonts w:cs="Times New Roman"/>
          <w:b/>
          <w:sz w:val="24"/>
          <w:szCs w:val="24"/>
        </w:rPr>
      </w:pPr>
    </w:p>
    <w:p w14:paraId="4E45CAC6" w14:textId="77777777" w:rsidR="005F2CAE" w:rsidRPr="00EE6C8B" w:rsidRDefault="00516174" w:rsidP="00516174">
      <w:pPr>
        <w:rPr>
          <w:rFonts w:cs="Times New Roman"/>
          <w:b/>
          <w:sz w:val="24"/>
          <w:szCs w:val="24"/>
        </w:rPr>
      </w:pPr>
      <w:r w:rsidRPr="00EE6C8B">
        <w:rPr>
          <w:rFonts w:cs="Times New Roman"/>
          <w:b/>
          <w:sz w:val="24"/>
          <w:szCs w:val="24"/>
        </w:rPr>
        <w:t>A</w:t>
      </w:r>
      <w:r w:rsidR="005F2CAE" w:rsidRPr="00EE6C8B">
        <w:rPr>
          <w:rFonts w:cs="Times New Roman"/>
          <w:b/>
          <w:sz w:val="24"/>
          <w:szCs w:val="24"/>
        </w:rPr>
        <w:t xml:space="preserve">genda: </w:t>
      </w:r>
    </w:p>
    <w:tbl>
      <w:tblPr>
        <w:tblStyle w:val="TableGrid"/>
        <w:tblW w:w="7064" w:type="dxa"/>
        <w:tblInd w:w="-5" w:type="dxa"/>
        <w:tblLook w:val="04A0" w:firstRow="1" w:lastRow="0" w:firstColumn="1" w:lastColumn="0" w:noHBand="0" w:noVBand="1"/>
      </w:tblPr>
      <w:tblGrid>
        <w:gridCol w:w="1844"/>
        <w:gridCol w:w="5220"/>
      </w:tblGrid>
      <w:tr w:rsidR="000345D6" w:rsidRPr="00EE6C8B" w14:paraId="628F2299" w14:textId="77777777" w:rsidTr="00E45986">
        <w:trPr>
          <w:trHeight w:val="517"/>
        </w:trPr>
        <w:tc>
          <w:tcPr>
            <w:tcW w:w="1844" w:type="dxa"/>
            <w:vAlign w:val="center"/>
          </w:tcPr>
          <w:p w14:paraId="6680E9CA" w14:textId="77777777" w:rsidR="000345D6" w:rsidRPr="00EE6C8B" w:rsidRDefault="000345D6" w:rsidP="00F93F45">
            <w:pPr>
              <w:autoSpaceDE w:val="0"/>
              <w:autoSpaceDN w:val="0"/>
              <w:adjustRightInd w:val="0"/>
              <w:rPr>
                <w:rFonts w:cs="Times New Roman"/>
                <w:bCs/>
                <w:color w:val="000000"/>
                <w:sz w:val="24"/>
                <w:szCs w:val="24"/>
              </w:rPr>
            </w:pPr>
            <w:r w:rsidRPr="00EE6C8B">
              <w:rPr>
                <w:rFonts w:cs="Times New Roman"/>
                <w:bCs/>
                <w:color w:val="000000"/>
                <w:sz w:val="24"/>
                <w:szCs w:val="24"/>
              </w:rPr>
              <w:t>Time</w:t>
            </w:r>
          </w:p>
        </w:tc>
        <w:tc>
          <w:tcPr>
            <w:tcW w:w="5220" w:type="dxa"/>
            <w:vAlign w:val="center"/>
          </w:tcPr>
          <w:p w14:paraId="7A95DEBE" w14:textId="77777777" w:rsidR="000345D6" w:rsidRPr="00EE6C8B" w:rsidRDefault="000345D6" w:rsidP="00F93F45">
            <w:pPr>
              <w:autoSpaceDE w:val="0"/>
              <w:autoSpaceDN w:val="0"/>
              <w:adjustRightInd w:val="0"/>
              <w:jc w:val="center"/>
              <w:rPr>
                <w:rFonts w:cs="Times New Roman"/>
                <w:bCs/>
                <w:color w:val="000000"/>
                <w:sz w:val="24"/>
                <w:szCs w:val="24"/>
              </w:rPr>
            </w:pPr>
            <w:r w:rsidRPr="00EE6C8B">
              <w:rPr>
                <w:rFonts w:cs="Times New Roman"/>
                <w:bCs/>
                <w:color w:val="000000"/>
                <w:sz w:val="24"/>
                <w:szCs w:val="24"/>
              </w:rPr>
              <w:t>Item</w:t>
            </w:r>
          </w:p>
        </w:tc>
      </w:tr>
      <w:tr w:rsidR="000345D6" w:rsidRPr="00EE6C8B" w14:paraId="1C9640DC" w14:textId="77777777" w:rsidTr="00E45986">
        <w:trPr>
          <w:trHeight w:val="517"/>
        </w:trPr>
        <w:tc>
          <w:tcPr>
            <w:tcW w:w="1844" w:type="dxa"/>
            <w:vAlign w:val="center"/>
          </w:tcPr>
          <w:p w14:paraId="282F1FED" w14:textId="77777777" w:rsidR="000345D6" w:rsidRPr="00EE6C8B" w:rsidRDefault="000804C0" w:rsidP="000804C0">
            <w:pPr>
              <w:autoSpaceDE w:val="0"/>
              <w:autoSpaceDN w:val="0"/>
              <w:adjustRightInd w:val="0"/>
              <w:rPr>
                <w:rFonts w:cs="Times New Roman"/>
                <w:bCs/>
                <w:color w:val="000000"/>
                <w:sz w:val="24"/>
                <w:szCs w:val="24"/>
              </w:rPr>
            </w:pPr>
            <w:r w:rsidRPr="00EE6C8B">
              <w:rPr>
                <w:rFonts w:cs="Times New Roman"/>
                <w:bCs/>
                <w:color w:val="000000"/>
                <w:sz w:val="24"/>
                <w:szCs w:val="24"/>
              </w:rPr>
              <w:t>08h45- 09h00</w:t>
            </w:r>
          </w:p>
        </w:tc>
        <w:tc>
          <w:tcPr>
            <w:tcW w:w="5220" w:type="dxa"/>
            <w:vAlign w:val="center"/>
          </w:tcPr>
          <w:p w14:paraId="32E8807E" w14:textId="1A2FEC5F" w:rsidR="000345D6" w:rsidRPr="00EE6C8B" w:rsidRDefault="00887D57" w:rsidP="00F93F45">
            <w:pPr>
              <w:autoSpaceDE w:val="0"/>
              <w:autoSpaceDN w:val="0"/>
              <w:adjustRightInd w:val="0"/>
              <w:rPr>
                <w:rFonts w:cs="Times New Roman"/>
                <w:sz w:val="24"/>
                <w:szCs w:val="24"/>
                <w:lang w:val="en-US"/>
              </w:rPr>
            </w:pPr>
            <w:r w:rsidRPr="00EE6C8B">
              <w:rPr>
                <w:rFonts w:cs="Times New Roman"/>
                <w:sz w:val="24"/>
                <w:szCs w:val="24"/>
                <w:lang w:val="en-US"/>
              </w:rPr>
              <w:t>I</w:t>
            </w:r>
            <w:r w:rsidR="000804C0" w:rsidRPr="00EE6C8B">
              <w:rPr>
                <w:rFonts w:cs="Times New Roman"/>
                <w:sz w:val="24"/>
                <w:szCs w:val="24"/>
                <w:lang w:val="en-US"/>
              </w:rPr>
              <w:t>ntroduction</w:t>
            </w:r>
          </w:p>
        </w:tc>
      </w:tr>
      <w:tr w:rsidR="000345D6" w:rsidRPr="00EE6C8B" w14:paraId="28F3FBDD" w14:textId="77777777" w:rsidTr="00E45986">
        <w:trPr>
          <w:trHeight w:val="517"/>
        </w:trPr>
        <w:tc>
          <w:tcPr>
            <w:tcW w:w="1844" w:type="dxa"/>
            <w:vAlign w:val="center"/>
          </w:tcPr>
          <w:p w14:paraId="4B42FEA7" w14:textId="77777777" w:rsidR="000345D6" w:rsidRPr="00EE6C8B" w:rsidRDefault="000345D6" w:rsidP="000804C0">
            <w:pPr>
              <w:autoSpaceDE w:val="0"/>
              <w:autoSpaceDN w:val="0"/>
              <w:adjustRightInd w:val="0"/>
              <w:rPr>
                <w:rFonts w:cs="Times New Roman"/>
                <w:sz w:val="24"/>
                <w:szCs w:val="24"/>
                <w:lang w:val="en-US"/>
              </w:rPr>
            </w:pPr>
            <w:r w:rsidRPr="00EE6C8B">
              <w:rPr>
                <w:rFonts w:cs="Times New Roman"/>
                <w:bCs/>
                <w:color w:val="000000"/>
                <w:sz w:val="24"/>
                <w:szCs w:val="24"/>
              </w:rPr>
              <w:t>09h</w:t>
            </w:r>
            <w:r w:rsidR="000804C0" w:rsidRPr="00EE6C8B">
              <w:rPr>
                <w:rFonts w:cs="Times New Roman"/>
                <w:bCs/>
                <w:color w:val="000000"/>
                <w:sz w:val="24"/>
                <w:szCs w:val="24"/>
              </w:rPr>
              <w:t>0</w:t>
            </w:r>
            <w:r w:rsidRPr="00EE6C8B">
              <w:rPr>
                <w:rFonts w:cs="Times New Roman"/>
                <w:bCs/>
                <w:color w:val="000000"/>
                <w:sz w:val="24"/>
                <w:szCs w:val="24"/>
              </w:rPr>
              <w:t>0</w:t>
            </w:r>
            <w:r w:rsidRPr="00EE6C8B">
              <w:rPr>
                <w:rFonts w:cs="Times New Roman"/>
                <w:sz w:val="24"/>
                <w:szCs w:val="24"/>
                <w:lang w:val="en-US"/>
              </w:rPr>
              <w:t xml:space="preserve"> -</w:t>
            </w:r>
            <w:r w:rsidR="00AB389A" w:rsidRPr="00EE6C8B">
              <w:rPr>
                <w:rFonts w:cs="Times New Roman"/>
                <w:bCs/>
                <w:color w:val="000000"/>
                <w:sz w:val="24"/>
                <w:szCs w:val="24"/>
              </w:rPr>
              <w:t>90h4</w:t>
            </w:r>
            <w:r w:rsidR="000804C0" w:rsidRPr="00EE6C8B">
              <w:rPr>
                <w:rFonts w:cs="Times New Roman"/>
                <w:bCs/>
                <w:color w:val="000000"/>
                <w:sz w:val="24"/>
                <w:szCs w:val="24"/>
              </w:rPr>
              <w:t>0</w:t>
            </w:r>
          </w:p>
        </w:tc>
        <w:tc>
          <w:tcPr>
            <w:tcW w:w="5220" w:type="dxa"/>
            <w:vAlign w:val="center"/>
          </w:tcPr>
          <w:p w14:paraId="6430387D" w14:textId="3B8BBE58" w:rsidR="000345D6" w:rsidRPr="00EE6C8B" w:rsidRDefault="00887D57" w:rsidP="000345D6">
            <w:pPr>
              <w:autoSpaceDE w:val="0"/>
              <w:autoSpaceDN w:val="0"/>
              <w:adjustRightInd w:val="0"/>
              <w:rPr>
                <w:rFonts w:cs="Times New Roman"/>
                <w:sz w:val="24"/>
                <w:szCs w:val="24"/>
                <w:lang w:val="en-US"/>
              </w:rPr>
            </w:pPr>
            <w:r w:rsidRPr="00EE6C8B">
              <w:rPr>
                <w:rFonts w:cs="Times New Roman"/>
                <w:sz w:val="24"/>
                <w:szCs w:val="24"/>
                <w:lang w:val="en-US"/>
              </w:rPr>
              <w:t>Update on TWGs</w:t>
            </w:r>
          </w:p>
        </w:tc>
      </w:tr>
      <w:tr w:rsidR="003270F0" w:rsidRPr="00EE6C8B" w14:paraId="432BF564" w14:textId="77777777" w:rsidTr="00E45986">
        <w:trPr>
          <w:trHeight w:val="517"/>
        </w:trPr>
        <w:tc>
          <w:tcPr>
            <w:tcW w:w="1844" w:type="dxa"/>
            <w:vAlign w:val="center"/>
          </w:tcPr>
          <w:p w14:paraId="331208B4" w14:textId="77777777" w:rsidR="003270F0" w:rsidRPr="00EE6C8B" w:rsidRDefault="00AB389A" w:rsidP="000804C0">
            <w:pPr>
              <w:autoSpaceDE w:val="0"/>
              <w:autoSpaceDN w:val="0"/>
              <w:adjustRightInd w:val="0"/>
              <w:rPr>
                <w:rFonts w:cs="Times New Roman"/>
                <w:bCs/>
                <w:color w:val="000000"/>
                <w:sz w:val="24"/>
                <w:szCs w:val="24"/>
              </w:rPr>
            </w:pPr>
            <w:r w:rsidRPr="00EE6C8B">
              <w:rPr>
                <w:rFonts w:cs="Times New Roman"/>
                <w:bCs/>
                <w:color w:val="000000"/>
                <w:sz w:val="24"/>
                <w:szCs w:val="24"/>
              </w:rPr>
              <w:t>09h40 – 10h00</w:t>
            </w:r>
          </w:p>
        </w:tc>
        <w:tc>
          <w:tcPr>
            <w:tcW w:w="5220" w:type="dxa"/>
            <w:vAlign w:val="center"/>
          </w:tcPr>
          <w:p w14:paraId="55E4BCCD" w14:textId="7B121AE5" w:rsidR="003270F0" w:rsidRPr="00EE6C8B" w:rsidRDefault="00887D57" w:rsidP="000345D6">
            <w:pPr>
              <w:autoSpaceDE w:val="0"/>
              <w:autoSpaceDN w:val="0"/>
              <w:adjustRightInd w:val="0"/>
              <w:rPr>
                <w:rFonts w:cs="Times New Roman"/>
                <w:sz w:val="24"/>
                <w:szCs w:val="24"/>
                <w:lang w:val="en-US"/>
              </w:rPr>
            </w:pPr>
            <w:r w:rsidRPr="00EE6C8B">
              <w:rPr>
                <w:rFonts w:cs="Times New Roman"/>
                <w:sz w:val="24"/>
                <w:szCs w:val="24"/>
                <w:lang w:val="en-US"/>
              </w:rPr>
              <w:t xml:space="preserve">Update </w:t>
            </w:r>
            <w:proofErr w:type="spellStart"/>
            <w:r w:rsidRPr="00EE6C8B">
              <w:rPr>
                <w:rFonts w:cs="Times New Roman"/>
                <w:sz w:val="24"/>
                <w:szCs w:val="24"/>
                <w:lang w:val="en-US"/>
              </w:rPr>
              <w:t>on</w:t>
            </w:r>
            <w:r w:rsidR="003270F0" w:rsidRPr="00EE6C8B">
              <w:rPr>
                <w:rFonts w:cs="Times New Roman"/>
                <w:sz w:val="24"/>
                <w:szCs w:val="24"/>
                <w:lang w:val="en-US"/>
              </w:rPr>
              <w:t>Host</w:t>
            </w:r>
            <w:proofErr w:type="spellEnd"/>
            <w:r w:rsidR="003270F0" w:rsidRPr="00EE6C8B">
              <w:rPr>
                <w:rFonts w:cs="Times New Roman"/>
                <w:sz w:val="24"/>
                <w:szCs w:val="24"/>
                <w:lang w:val="en-US"/>
              </w:rPr>
              <w:t xml:space="preserve"> families assessment – CESVI</w:t>
            </w:r>
          </w:p>
        </w:tc>
      </w:tr>
      <w:tr w:rsidR="000345D6" w:rsidRPr="00EE6C8B" w14:paraId="5F77919D" w14:textId="77777777" w:rsidTr="00E45986">
        <w:trPr>
          <w:trHeight w:val="518"/>
        </w:trPr>
        <w:tc>
          <w:tcPr>
            <w:tcW w:w="1844" w:type="dxa"/>
            <w:vAlign w:val="center"/>
          </w:tcPr>
          <w:p w14:paraId="0871CCE8" w14:textId="77777777" w:rsidR="000345D6" w:rsidRPr="00EE6C8B" w:rsidRDefault="000804C0" w:rsidP="000345D6">
            <w:pPr>
              <w:autoSpaceDE w:val="0"/>
              <w:autoSpaceDN w:val="0"/>
              <w:adjustRightInd w:val="0"/>
              <w:rPr>
                <w:rFonts w:cs="Times New Roman"/>
                <w:sz w:val="24"/>
                <w:szCs w:val="24"/>
                <w:lang w:val="en-US"/>
              </w:rPr>
            </w:pPr>
            <w:r w:rsidRPr="00EE6C8B">
              <w:rPr>
                <w:rFonts w:cs="Times New Roman"/>
                <w:bCs/>
                <w:color w:val="000000"/>
                <w:sz w:val="24"/>
                <w:szCs w:val="24"/>
              </w:rPr>
              <w:t>10h0</w:t>
            </w:r>
            <w:r w:rsidR="00FD57F2" w:rsidRPr="00EE6C8B">
              <w:rPr>
                <w:rFonts w:cs="Times New Roman"/>
                <w:bCs/>
                <w:color w:val="000000"/>
                <w:sz w:val="24"/>
                <w:szCs w:val="24"/>
              </w:rPr>
              <w:t>0</w:t>
            </w:r>
            <w:r w:rsidR="000345D6" w:rsidRPr="00EE6C8B">
              <w:rPr>
                <w:rFonts w:cs="Times New Roman"/>
                <w:sz w:val="24"/>
                <w:szCs w:val="24"/>
                <w:lang w:val="en-US"/>
              </w:rPr>
              <w:t>-1</w:t>
            </w:r>
            <w:r w:rsidRPr="00EE6C8B">
              <w:rPr>
                <w:rFonts w:cs="Times New Roman"/>
                <w:sz w:val="24"/>
                <w:szCs w:val="24"/>
                <w:lang w:val="en-US"/>
              </w:rPr>
              <w:t>0h30</w:t>
            </w:r>
          </w:p>
        </w:tc>
        <w:tc>
          <w:tcPr>
            <w:tcW w:w="5220" w:type="dxa"/>
            <w:vAlign w:val="center"/>
          </w:tcPr>
          <w:p w14:paraId="10CE9004" w14:textId="77777777" w:rsidR="00B52678" w:rsidRPr="00EE6C8B" w:rsidRDefault="000804C0" w:rsidP="00AB389A">
            <w:pPr>
              <w:autoSpaceDE w:val="0"/>
              <w:autoSpaceDN w:val="0"/>
              <w:adjustRightInd w:val="0"/>
              <w:rPr>
                <w:rFonts w:cs="Times New Roman"/>
                <w:sz w:val="24"/>
                <w:szCs w:val="24"/>
                <w:lang w:val="en-US"/>
              </w:rPr>
            </w:pPr>
            <w:r w:rsidRPr="00EE6C8B">
              <w:rPr>
                <w:rFonts w:cs="Times New Roman"/>
                <w:sz w:val="24"/>
                <w:szCs w:val="24"/>
                <w:lang w:val="en-US"/>
              </w:rPr>
              <w:t>AOB</w:t>
            </w:r>
          </w:p>
        </w:tc>
      </w:tr>
    </w:tbl>
    <w:p w14:paraId="091A1BAA" w14:textId="77777777" w:rsidR="00797DCE" w:rsidRPr="00EE6C8B" w:rsidRDefault="00797DCE" w:rsidP="009C2221">
      <w:pPr>
        <w:rPr>
          <w:rFonts w:cs="Times New Roman"/>
          <w:b/>
          <w:sz w:val="24"/>
          <w:szCs w:val="24"/>
        </w:rPr>
      </w:pPr>
    </w:p>
    <w:p w14:paraId="49A40440" w14:textId="77777777" w:rsidR="00136C1C" w:rsidRPr="00EE6C8B" w:rsidRDefault="001D598E" w:rsidP="009C2221">
      <w:pPr>
        <w:rPr>
          <w:rFonts w:cs="Times New Roman"/>
          <w:b/>
          <w:sz w:val="24"/>
          <w:szCs w:val="24"/>
        </w:rPr>
      </w:pPr>
      <w:r w:rsidRPr="00EE6C8B">
        <w:rPr>
          <w:rFonts w:cs="Times New Roman"/>
          <w:b/>
          <w:sz w:val="24"/>
          <w:szCs w:val="24"/>
        </w:rPr>
        <w:t>Minutes:</w:t>
      </w: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5B3E4D" w:rsidRPr="00EE6C8B" w14:paraId="2D002649" w14:textId="77777777" w:rsidTr="00561157">
        <w:tc>
          <w:tcPr>
            <w:tcW w:w="9648" w:type="dxa"/>
            <w:gridSpan w:val="2"/>
            <w:shd w:val="clear" w:color="auto" w:fill="D9D9D9" w:themeFill="background1" w:themeFillShade="D9"/>
          </w:tcPr>
          <w:p w14:paraId="3443EDA2" w14:textId="77777777" w:rsidR="005B3E4D" w:rsidRPr="00EE6C8B" w:rsidRDefault="007E1799" w:rsidP="00C63F0F">
            <w:pPr>
              <w:rPr>
                <w:rFonts w:cs="Times New Roman"/>
                <w:b/>
                <w:sz w:val="24"/>
                <w:szCs w:val="24"/>
              </w:rPr>
            </w:pPr>
            <w:r w:rsidRPr="00EE6C8B">
              <w:rPr>
                <w:rFonts w:cs="Times New Roman"/>
                <w:b/>
                <w:sz w:val="24"/>
                <w:szCs w:val="24"/>
              </w:rPr>
              <w:lastRenderedPageBreak/>
              <w:t xml:space="preserve">Topic </w:t>
            </w:r>
            <w:r w:rsidR="00C63F0F" w:rsidRPr="00EE6C8B">
              <w:rPr>
                <w:rFonts w:cs="Times New Roman"/>
                <w:b/>
                <w:sz w:val="24"/>
                <w:szCs w:val="24"/>
              </w:rPr>
              <w:t>1</w:t>
            </w:r>
            <w:r w:rsidR="00B52678" w:rsidRPr="00EE6C8B">
              <w:rPr>
                <w:rFonts w:cs="Times New Roman"/>
                <w:b/>
                <w:sz w:val="24"/>
                <w:szCs w:val="24"/>
              </w:rPr>
              <w:t>: Shared on TWG</w:t>
            </w:r>
          </w:p>
        </w:tc>
      </w:tr>
      <w:tr w:rsidR="005B3E4D" w:rsidRPr="00EE6C8B" w14:paraId="5BB7A94D" w14:textId="77777777" w:rsidTr="00561157">
        <w:trPr>
          <w:trHeight w:val="530"/>
        </w:trPr>
        <w:tc>
          <w:tcPr>
            <w:tcW w:w="2268" w:type="dxa"/>
          </w:tcPr>
          <w:p w14:paraId="79C98E77" w14:textId="77777777" w:rsidR="005B3E4D" w:rsidRPr="00EE6C8B" w:rsidRDefault="005B3E4D" w:rsidP="00211A72">
            <w:pPr>
              <w:rPr>
                <w:rFonts w:cs="Times New Roman"/>
                <w:sz w:val="24"/>
                <w:szCs w:val="24"/>
              </w:rPr>
            </w:pPr>
            <w:r w:rsidRPr="00EE6C8B">
              <w:rPr>
                <w:rFonts w:cs="Times New Roman"/>
                <w:sz w:val="24"/>
                <w:szCs w:val="24"/>
              </w:rPr>
              <w:t>Summary of discussions</w:t>
            </w:r>
          </w:p>
        </w:tc>
        <w:tc>
          <w:tcPr>
            <w:tcW w:w="7380" w:type="dxa"/>
          </w:tcPr>
          <w:p w14:paraId="446B642A" w14:textId="1026A0D9" w:rsidR="002730E9" w:rsidRPr="00EE6C8B" w:rsidRDefault="003270F0" w:rsidP="002730E9">
            <w:pPr>
              <w:rPr>
                <w:rFonts w:cs="Times New Roman"/>
                <w:sz w:val="24"/>
                <w:szCs w:val="24"/>
              </w:rPr>
            </w:pPr>
            <w:r w:rsidRPr="00EE6C8B">
              <w:rPr>
                <w:rFonts w:cs="Times New Roman"/>
                <w:sz w:val="24"/>
                <w:szCs w:val="24"/>
              </w:rPr>
              <w:t xml:space="preserve">The </w:t>
            </w:r>
            <w:r w:rsidR="00653668" w:rsidRPr="00EE6C8B">
              <w:rPr>
                <w:rFonts w:cs="Times New Roman"/>
                <w:sz w:val="24"/>
                <w:szCs w:val="24"/>
              </w:rPr>
              <w:t>WCC remind</w:t>
            </w:r>
            <w:r w:rsidR="00EE6C8B">
              <w:rPr>
                <w:rFonts w:cs="Times New Roman"/>
                <w:sz w:val="24"/>
                <w:szCs w:val="24"/>
              </w:rPr>
              <w:t>ed</w:t>
            </w:r>
            <w:r w:rsidR="00653668" w:rsidRPr="00EE6C8B">
              <w:rPr>
                <w:rFonts w:cs="Times New Roman"/>
                <w:sz w:val="24"/>
                <w:szCs w:val="24"/>
              </w:rPr>
              <w:t xml:space="preserve"> the background  of </w:t>
            </w:r>
            <w:r w:rsidRPr="00EE6C8B">
              <w:rPr>
                <w:rFonts w:cs="Times New Roman"/>
                <w:sz w:val="24"/>
                <w:szCs w:val="24"/>
              </w:rPr>
              <w:t xml:space="preserve">TWG </w:t>
            </w:r>
            <w:r w:rsidR="00653668" w:rsidRPr="00EE6C8B">
              <w:rPr>
                <w:rFonts w:cs="Times New Roman"/>
                <w:sz w:val="24"/>
                <w:szCs w:val="24"/>
              </w:rPr>
              <w:t>in Kachin There are currently three active TWGs</w:t>
            </w:r>
            <w:r w:rsidR="00E17580">
              <w:rPr>
                <w:rFonts w:cs="Times New Roman"/>
                <w:sz w:val="24"/>
                <w:szCs w:val="24"/>
              </w:rPr>
              <w:t xml:space="preserve"> in Kachin:</w:t>
            </w:r>
          </w:p>
          <w:p w14:paraId="66EE7FB0" w14:textId="13C711EC" w:rsidR="002730E9" w:rsidRPr="00EE6C8B" w:rsidRDefault="002730E9" w:rsidP="002730E9">
            <w:pPr>
              <w:pStyle w:val="ListParagraph"/>
              <w:numPr>
                <w:ilvl w:val="0"/>
                <w:numId w:val="20"/>
              </w:numPr>
              <w:rPr>
                <w:rFonts w:cs="Times New Roman"/>
                <w:sz w:val="24"/>
                <w:szCs w:val="24"/>
              </w:rPr>
            </w:pPr>
            <w:r w:rsidRPr="00EE6C8B">
              <w:rPr>
                <w:rFonts w:cs="Times New Roman"/>
                <w:sz w:val="24"/>
                <w:szCs w:val="24"/>
              </w:rPr>
              <w:t>Household Water Treatment System - lead by SI</w:t>
            </w:r>
            <w:r w:rsidR="00653668" w:rsidRPr="00EE6C8B">
              <w:rPr>
                <w:rFonts w:cs="Times New Roman"/>
                <w:sz w:val="24"/>
                <w:szCs w:val="24"/>
              </w:rPr>
              <w:t xml:space="preserve"> in </w:t>
            </w:r>
            <w:proofErr w:type="spellStart"/>
            <w:r w:rsidR="00653668" w:rsidRPr="00EE6C8B">
              <w:rPr>
                <w:rFonts w:cs="Times New Roman"/>
                <w:sz w:val="24"/>
                <w:szCs w:val="24"/>
              </w:rPr>
              <w:t>Bhamo</w:t>
            </w:r>
            <w:proofErr w:type="spellEnd"/>
          </w:p>
          <w:p w14:paraId="66A57A5F" w14:textId="77777777" w:rsidR="003270F0" w:rsidRPr="00EE6C8B" w:rsidRDefault="002730E9" w:rsidP="002730E9">
            <w:pPr>
              <w:pStyle w:val="ListParagraph"/>
              <w:numPr>
                <w:ilvl w:val="0"/>
                <w:numId w:val="20"/>
              </w:numPr>
              <w:rPr>
                <w:rFonts w:cs="Times New Roman"/>
                <w:sz w:val="24"/>
                <w:szCs w:val="24"/>
              </w:rPr>
            </w:pPr>
            <w:r w:rsidRPr="00EE6C8B">
              <w:rPr>
                <w:rFonts w:cs="Times New Roman"/>
                <w:sz w:val="24"/>
                <w:szCs w:val="24"/>
              </w:rPr>
              <w:t>Technical Standard  - lead by CESVI</w:t>
            </w:r>
            <w:r w:rsidR="00653668" w:rsidRPr="00EE6C8B">
              <w:rPr>
                <w:rFonts w:cs="Times New Roman"/>
                <w:sz w:val="24"/>
                <w:szCs w:val="24"/>
              </w:rPr>
              <w:t xml:space="preserve"> in </w:t>
            </w:r>
            <w:proofErr w:type="spellStart"/>
            <w:r w:rsidR="00653668" w:rsidRPr="00EE6C8B">
              <w:rPr>
                <w:rFonts w:cs="Times New Roman"/>
                <w:sz w:val="24"/>
                <w:szCs w:val="24"/>
              </w:rPr>
              <w:t>Bhamo</w:t>
            </w:r>
            <w:proofErr w:type="spellEnd"/>
          </w:p>
          <w:p w14:paraId="75547CE1" w14:textId="77777777" w:rsidR="002730E9" w:rsidRDefault="002730E9" w:rsidP="002730E9">
            <w:pPr>
              <w:pStyle w:val="ListParagraph"/>
              <w:numPr>
                <w:ilvl w:val="0"/>
                <w:numId w:val="20"/>
              </w:numPr>
              <w:rPr>
                <w:rFonts w:cs="Times New Roman"/>
                <w:sz w:val="24"/>
                <w:szCs w:val="24"/>
              </w:rPr>
            </w:pPr>
            <w:r w:rsidRPr="00EE6C8B">
              <w:rPr>
                <w:rFonts w:cs="Times New Roman"/>
                <w:sz w:val="24"/>
                <w:szCs w:val="24"/>
              </w:rPr>
              <w:t>Desludging – Lead by Oxfam</w:t>
            </w:r>
            <w:r w:rsidR="00653668" w:rsidRPr="00EE6C8B">
              <w:rPr>
                <w:rFonts w:cs="Times New Roman"/>
                <w:sz w:val="24"/>
                <w:szCs w:val="24"/>
              </w:rPr>
              <w:t xml:space="preserve"> in Myitkyina</w:t>
            </w:r>
          </w:p>
          <w:p w14:paraId="36DB399F" w14:textId="77777777" w:rsidR="00FD2495" w:rsidRDefault="00FD2495" w:rsidP="00FD2495">
            <w:pPr>
              <w:rPr>
                <w:rFonts w:cs="Times New Roman"/>
                <w:b/>
                <w:sz w:val="24"/>
                <w:szCs w:val="24"/>
                <w:u w:val="single"/>
              </w:rPr>
            </w:pPr>
          </w:p>
          <w:p w14:paraId="54356CEA" w14:textId="697133C0" w:rsidR="00F34ABF" w:rsidRPr="00EE6C8B" w:rsidRDefault="00EA684C" w:rsidP="00FD2495">
            <w:pPr>
              <w:rPr>
                <w:rFonts w:cs="Times New Roman"/>
                <w:sz w:val="24"/>
                <w:szCs w:val="24"/>
              </w:rPr>
            </w:pPr>
            <w:r w:rsidRPr="00EE6C8B">
              <w:rPr>
                <w:rFonts w:cs="Times New Roman"/>
                <w:b/>
                <w:sz w:val="24"/>
                <w:szCs w:val="24"/>
                <w:u w:val="single"/>
              </w:rPr>
              <w:t xml:space="preserve">HWTS-TWG </w:t>
            </w:r>
            <w:r w:rsidR="00887D57" w:rsidRPr="00EE6C8B">
              <w:rPr>
                <w:rFonts w:cs="Times New Roman"/>
                <w:b/>
                <w:sz w:val="24"/>
                <w:szCs w:val="24"/>
                <w:u w:val="single"/>
              </w:rPr>
              <w:t>-</w:t>
            </w:r>
            <w:r w:rsidR="00C32CC4" w:rsidRPr="00EE6C8B">
              <w:rPr>
                <w:rFonts w:cs="Times New Roman"/>
                <w:b/>
                <w:sz w:val="24"/>
                <w:szCs w:val="24"/>
                <w:u w:val="single"/>
              </w:rPr>
              <w:t>SI</w:t>
            </w:r>
          </w:p>
          <w:p w14:paraId="40E992F5" w14:textId="68E50959" w:rsidR="00EA684C" w:rsidRPr="00EE6C8B" w:rsidRDefault="00887D57" w:rsidP="003B7043">
            <w:pPr>
              <w:ind w:left="29"/>
              <w:jc w:val="both"/>
              <w:rPr>
                <w:sz w:val="24"/>
                <w:szCs w:val="24"/>
              </w:rPr>
            </w:pPr>
            <w:r w:rsidRPr="00EE6C8B">
              <w:rPr>
                <w:sz w:val="24"/>
                <w:szCs w:val="24"/>
              </w:rPr>
              <w:t xml:space="preserve">SI </w:t>
            </w:r>
            <w:r w:rsidR="00653668" w:rsidRPr="00EE6C8B">
              <w:rPr>
                <w:sz w:val="24"/>
                <w:szCs w:val="24"/>
              </w:rPr>
              <w:t>e</w:t>
            </w:r>
            <w:r w:rsidR="00F34ABF" w:rsidRPr="00EE6C8B">
              <w:rPr>
                <w:sz w:val="24"/>
                <w:szCs w:val="24"/>
              </w:rPr>
              <w:t>xplained</w:t>
            </w:r>
            <w:r w:rsidR="001D66CC" w:rsidRPr="00EE6C8B">
              <w:rPr>
                <w:sz w:val="24"/>
                <w:szCs w:val="24"/>
              </w:rPr>
              <w:t xml:space="preserve"> that draft </w:t>
            </w:r>
            <w:proofErr w:type="spellStart"/>
            <w:r w:rsidRPr="00EE6C8B">
              <w:rPr>
                <w:sz w:val="24"/>
                <w:szCs w:val="24"/>
              </w:rPr>
              <w:t>ToRs</w:t>
            </w:r>
            <w:proofErr w:type="spellEnd"/>
            <w:r w:rsidRPr="00EE6C8B">
              <w:rPr>
                <w:sz w:val="24"/>
                <w:szCs w:val="24"/>
              </w:rPr>
              <w:t xml:space="preserve"> of this </w:t>
            </w:r>
            <w:r w:rsidR="001D66CC" w:rsidRPr="00EE6C8B">
              <w:rPr>
                <w:sz w:val="24"/>
                <w:szCs w:val="24"/>
              </w:rPr>
              <w:t xml:space="preserve">TWG have been </w:t>
            </w:r>
            <w:r w:rsidR="006D7AB2" w:rsidRPr="00EE6C8B">
              <w:rPr>
                <w:sz w:val="24"/>
                <w:szCs w:val="24"/>
              </w:rPr>
              <w:t>developed</w:t>
            </w:r>
            <w:r w:rsidR="001D66CC" w:rsidRPr="00EE6C8B">
              <w:rPr>
                <w:sz w:val="24"/>
                <w:szCs w:val="24"/>
              </w:rPr>
              <w:t xml:space="preserve"> and </w:t>
            </w:r>
            <w:r w:rsidR="003B7043">
              <w:rPr>
                <w:sz w:val="24"/>
                <w:szCs w:val="24"/>
              </w:rPr>
              <w:t xml:space="preserve">will be shared </w:t>
            </w:r>
            <w:r w:rsidR="001D66CC" w:rsidRPr="00EE6C8B">
              <w:rPr>
                <w:sz w:val="24"/>
                <w:szCs w:val="24"/>
              </w:rPr>
              <w:t xml:space="preserve">with WASH cluster team </w:t>
            </w:r>
            <w:r w:rsidR="003B7043">
              <w:rPr>
                <w:sz w:val="24"/>
                <w:szCs w:val="24"/>
              </w:rPr>
              <w:t xml:space="preserve">and TWG participants </w:t>
            </w:r>
            <w:r w:rsidR="001D66CC" w:rsidRPr="00EE6C8B">
              <w:rPr>
                <w:sz w:val="24"/>
                <w:szCs w:val="24"/>
              </w:rPr>
              <w:t xml:space="preserve">for inputs. These </w:t>
            </w:r>
            <w:proofErr w:type="spellStart"/>
            <w:r w:rsidR="001D66CC" w:rsidRPr="00EE6C8B">
              <w:rPr>
                <w:sz w:val="24"/>
                <w:szCs w:val="24"/>
              </w:rPr>
              <w:t>ToRs</w:t>
            </w:r>
            <w:proofErr w:type="spellEnd"/>
            <w:r w:rsidR="001D66CC" w:rsidRPr="00EE6C8B">
              <w:rPr>
                <w:sz w:val="24"/>
                <w:szCs w:val="24"/>
              </w:rPr>
              <w:t xml:space="preserve"> include </w:t>
            </w:r>
            <w:r w:rsidR="00ED7E5E" w:rsidRPr="00EE6C8B">
              <w:rPr>
                <w:sz w:val="24"/>
                <w:szCs w:val="24"/>
              </w:rPr>
              <w:t>objective</w:t>
            </w:r>
            <w:r w:rsidR="006D7AB2" w:rsidRPr="00EE6C8B">
              <w:rPr>
                <w:sz w:val="24"/>
                <w:szCs w:val="24"/>
              </w:rPr>
              <w:t>s</w:t>
            </w:r>
            <w:r w:rsidR="001D66CC" w:rsidRPr="00EE6C8B">
              <w:rPr>
                <w:sz w:val="24"/>
                <w:szCs w:val="24"/>
              </w:rPr>
              <w:t xml:space="preserve">, expected participants, meeting </w:t>
            </w:r>
            <w:r w:rsidR="006D7AB2" w:rsidRPr="00EE6C8B">
              <w:rPr>
                <w:sz w:val="24"/>
                <w:szCs w:val="24"/>
              </w:rPr>
              <w:t>frequency This</w:t>
            </w:r>
            <w:r w:rsidR="003B7043">
              <w:rPr>
                <w:sz w:val="24"/>
                <w:szCs w:val="24"/>
              </w:rPr>
              <w:t xml:space="preserve"> TWG will </w:t>
            </w:r>
            <w:r w:rsidR="001D66CC" w:rsidRPr="00EE6C8B">
              <w:rPr>
                <w:sz w:val="24"/>
                <w:szCs w:val="24"/>
              </w:rPr>
              <w:t>be the opportunity to recommen</w:t>
            </w:r>
            <w:r w:rsidR="006D7AB2" w:rsidRPr="00EE6C8B">
              <w:rPr>
                <w:sz w:val="24"/>
                <w:szCs w:val="24"/>
              </w:rPr>
              <w:t>d about the be</w:t>
            </w:r>
            <w:r w:rsidR="001D66CC" w:rsidRPr="00EE6C8B">
              <w:rPr>
                <w:sz w:val="24"/>
                <w:szCs w:val="24"/>
              </w:rPr>
              <w:t>s</w:t>
            </w:r>
            <w:r w:rsidR="006D7AB2" w:rsidRPr="00EE6C8B">
              <w:rPr>
                <w:sz w:val="24"/>
                <w:szCs w:val="24"/>
              </w:rPr>
              <w:t>t appropriate</w:t>
            </w:r>
            <w:r w:rsidR="001D66CC" w:rsidRPr="00EE6C8B">
              <w:rPr>
                <w:sz w:val="24"/>
                <w:szCs w:val="24"/>
              </w:rPr>
              <w:t xml:space="preserve"> HWTS </w:t>
            </w:r>
            <w:r w:rsidR="006D7AB2" w:rsidRPr="00EE6C8B">
              <w:rPr>
                <w:sz w:val="24"/>
                <w:szCs w:val="24"/>
              </w:rPr>
              <w:t>in</w:t>
            </w:r>
            <w:r w:rsidR="001D66CC" w:rsidRPr="00EE6C8B">
              <w:rPr>
                <w:sz w:val="24"/>
                <w:szCs w:val="24"/>
              </w:rPr>
              <w:t xml:space="preserve"> Kachin including</w:t>
            </w:r>
            <w:r w:rsidR="00A459FD" w:rsidRPr="00EE6C8B">
              <w:rPr>
                <w:sz w:val="24"/>
                <w:szCs w:val="24"/>
              </w:rPr>
              <w:t xml:space="preserve"> CWF, Bio sand filter and</w:t>
            </w:r>
            <w:r w:rsidR="00ED7E5E" w:rsidRPr="00EE6C8B">
              <w:rPr>
                <w:sz w:val="24"/>
                <w:szCs w:val="24"/>
              </w:rPr>
              <w:t xml:space="preserve"> other several treatment system</w:t>
            </w:r>
            <w:r w:rsidR="001D66CC" w:rsidRPr="00EE6C8B">
              <w:rPr>
                <w:sz w:val="24"/>
                <w:szCs w:val="24"/>
              </w:rPr>
              <w:t xml:space="preserve">. SI WASH staff </w:t>
            </w:r>
            <w:r w:rsidR="00A459FD" w:rsidRPr="00EE6C8B">
              <w:rPr>
                <w:sz w:val="24"/>
                <w:szCs w:val="24"/>
              </w:rPr>
              <w:t xml:space="preserve">received </w:t>
            </w:r>
            <w:proofErr w:type="spellStart"/>
            <w:r w:rsidR="00A459FD" w:rsidRPr="00EE6C8B">
              <w:rPr>
                <w:sz w:val="24"/>
                <w:szCs w:val="24"/>
              </w:rPr>
              <w:t>ToT</w:t>
            </w:r>
            <w:proofErr w:type="spellEnd"/>
            <w:r w:rsidR="00A459FD" w:rsidRPr="00EE6C8B">
              <w:rPr>
                <w:sz w:val="24"/>
                <w:szCs w:val="24"/>
              </w:rPr>
              <w:t xml:space="preserve"> training for Bio Sand filter from UN-Habitat</w:t>
            </w:r>
            <w:r w:rsidR="001D66CC" w:rsidRPr="00EE6C8B">
              <w:rPr>
                <w:sz w:val="24"/>
                <w:szCs w:val="24"/>
              </w:rPr>
              <w:t xml:space="preserve"> who has also handover its Bio Sand equipment to SI and </w:t>
            </w:r>
            <w:proofErr w:type="spellStart"/>
            <w:r w:rsidR="001D66CC" w:rsidRPr="00EE6C8B">
              <w:rPr>
                <w:sz w:val="24"/>
                <w:szCs w:val="24"/>
              </w:rPr>
              <w:t>Metta</w:t>
            </w:r>
            <w:proofErr w:type="spellEnd"/>
            <w:r w:rsidR="001D66CC" w:rsidRPr="00EE6C8B">
              <w:rPr>
                <w:sz w:val="24"/>
                <w:szCs w:val="24"/>
              </w:rPr>
              <w:t xml:space="preserve"> (</w:t>
            </w:r>
            <w:proofErr w:type="spellStart"/>
            <w:r w:rsidR="001D66CC" w:rsidRPr="00EE6C8B">
              <w:rPr>
                <w:sz w:val="24"/>
                <w:szCs w:val="24"/>
              </w:rPr>
              <w:t>mold</w:t>
            </w:r>
            <w:proofErr w:type="spellEnd"/>
            <w:r w:rsidR="001D66CC" w:rsidRPr="00EE6C8B">
              <w:rPr>
                <w:sz w:val="24"/>
                <w:szCs w:val="24"/>
              </w:rPr>
              <w:t xml:space="preserve">). SI has already implemented some Bio-sand filter pilot project in </w:t>
            </w:r>
            <w:r w:rsidR="006D7AB2" w:rsidRPr="00EE6C8B">
              <w:rPr>
                <w:sz w:val="24"/>
                <w:szCs w:val="24"/>
              </w:rPr>
              <w:t>some IDP</w:t>
            </w:r>
            <w:r w:rsidR="006D7AB2" w:rsidRPr="00EE6C8B">
              <w:rPr>
                <w:rFonts w:cs="Times New Roman"/>
                <w:sz w:val="24"/>
                <w:szCs w:val="24"/>
              </w:rPr>
              <w:t xml:space="preserve"> camps.</w:t>
            </w:r>
          </w:p>
        </w:tc>
      </w:tr>
      <w:tr w:rsidR="005B3E4D" w:rsidRPr="00EE6C8B" w14:paraId="4E4C78F4" w14:textId="77777777" w:rsidTr="00561157">
        <w:trPr>
          <w:trHeight w:val="327"/>
        </w:trPr>
        <w:tc>
          <w:tcPr>
            <w:tcW w:w="2268" w:type="dxa"/>
          </w:tcPr>
          <w:p w14:paraId="2FE6E92F" w14:textId="3D33AED8" w:rsidR="005B3E4D" w:rsidRPr="00EE6C8B" w:rsidRDefault="005B3E4D" w:rsidP="00211A72">
            <w:pPr>
              <w:rPr>
                <w:rFonts w:cs="Times New Roman"/>
                <w:sz w:val="24"/>
                <w:szCs w:val="24"/>
              </w:rPr>
            </w:pPr>
            <w:r w:rsidRPr="00EE6C8B">
              <w:rPr>
                <w:rFonts w:cs="Times New Roman"/>
                <w:sz w:val="24"/>
                <w:szCs w:val="24"/>
              </w:rPr>
              <w:t>Action points</w:t>
            </w:r>
          </w:p>
        </w:tc>
        <w:tc>
          <w:tcPr>
            <w:tcW w:w="7380" w:type="dxa"/>
            <w:vAlign w:val="center"/>
          </w:tcPr>
          <w:p w14:paraId="488C6D5E" w14:textId="43BB52D1" w:rsidR="00887D57" w:rsidRPr="003B7043" w:rsidRDefault="003B7043" w:rsidP="003B7043">
            <w:pPr>
              <w:pStyle w:val="ListParagraph"/>
              <w:numPr>
                <w:ilvl w:val="0"/>
                <w:numId w:val="11"/>
              </w:numPr>
              <w:ind w:left="171" w:hanging="142"/>
              <w:rPr>
                <w:rFonts w:cs="Times New Roman"/>
                <w:sz w:val="24"/>
                <w:szCs w:val="24"/>
              </w:rPr>
            </w:pPr>
            <w:r>
              <w:rPr>
                <w:rFonts w:cs="Times New Roman"/>
                <w:sz w:val="24"/>
                <w:szCs w:val="24"/>
              </w:rPr>
              <w:t xml:space="preserve">Follow up HWTS </w:t>
            </w:r>
            <w:r w:rsidR="00E17580">
              <w:rPr>
                <w:rFonts w:cs="Times New Roman"/>
                <w:sz w:val="24"/>
                <w:szCs w:val="24"/>
              </w:rPr>
              <w:t xml:space="preserve">TWG </w:t>
            </w:r>
            <w:proofErr w:type="spellStart"/>
            <w:r>
              <w:rPr>
                <w:rFonts w:cs="Times New Roman"/>
                <w:sz w:val="24"/>
                <w:szCs w:val="24"/>
              </w:rPr>
              <w:t>ToR</w:t>
            </w:r>
            <w:r w:rsidR="00E17580">
              <w:rPr>
                <w:rFonts w:cs="Times New Roman"/>
                <w:sz w:val="24"/>
                <w:szCs w:val="24"/>
              </w:rPr>
              <w:t>s</w:t>
            </w:r>
            <w:proofErr w:type="spellEnd"/>
            <w:r w:rsidR="00E9031D">
              <w:rPr>
                <w:rFonts w:cs="Times New Roman"/>
                <w:sz w:val="24"/>
                <w:szCs w:val="24"/>
              </w:rPr>
              <w:t xml:space="preserve"> development</w:t>
            </w:r>
          </w:p>
        </w:tc>
      </w:tr>
    </w:tbl>
    <w:p w14:paraId="66C8FF41" w14:textId="13901E34" w:rsidR="005B3E4D" w:rsidRPr="00EE6C8B" w:rsidRDefault="005B3E4D" w:rsidP="009C2221">
      <w:pPr>
        <w:rPr>
          <w:rFonts w:cs="Times New Roman"/>
          <w:sz w:val="24"/>
          <w:szCs w:val="24"/>
        </w:rPr>
      </w:pPr>
    </w:p>
    <w:tbl>
      <w:tblPr>
        <w:tblStyle w:val="TableGrid"/>
        <w:tblW w:w="9648" w:type="dxa"/>
        <w:tblCellMar>
          <w:top w:w="57" w:type="dxa"/>
          <w:bottom w:w="57" w:type="dxa"/>
        </w:tblCellMar>
        <w:tblLook w:val="04A0" w:firstRow="1" w:lastRow="0" w:firstColumn="1" w:lastColumn="0" w:noHBand="0" w:noVBand="1"/>
      </w:tblPr>
      <w:tblGrid>
        <w:gridCol w:w="2268"/>
        <w:gridCol w:w="7380"/>
      </w:tblGrid>
      <w:tr w:rsidR="00E32DAB" w:rsidRPr="00EE6C8B" w14:paraId="2B6D8527" w14:textId="77777777" w:rsidTr="00561157">
        <w:tc>
          <w:tcPr>
            <w:tcW w:w="9648" w:type="dxa"/>
            <w:gridSpan w:val="2"/>
            <w:shd w:val="clear" w:color="auto" w:fill="D9D9D9" w:themeFill="background1" w:themeFillShade="D9"/>
          </w:tcPr>
          <w:p w14:paraId="47F55FEB" w14:textId="77777777" w:rsidR="00E32DAB" w:rsidRPr="00EE6C8B" w:rsidRDefault="00E32DAB" w:rsidP="00C63F0F">
            <w:pPr>
              <w:rPr>
                <w:rFonts w:cs="Times New Roman"/>
                <w:b/>
                <w:sz w:val="24"/>
                <w:szCs w:val="24"/>
              </w:rPr>
            </w:pPr>
            <w:r w:rsidRPr="00EE6C8B">
              <w:rPr>
                <w:rFonts w:cs="Times New Roman"/>
                <w:b/>
                <w:sz w:val="24"/>
                <w:szCs w:val="24"/>
              </w:rPr>
              <w:t xml:space="preserve">Topic </w:t>
            </w:r>
            <w:r w:rsidR="00C63F0F" w:rsidRPr="00EE6C8B">
              <w:rPr>
                <w:rFonts w:cs="Times New Roman"/>
                <w:b/>
                <w:sz w:val="24"/>
                <w:szCs w:val="24"/>
              </w:rPr>
              <w:t>2</w:t>
            </w:r>
            <w:r w:rsidRPr="00EE6C8B">
              <w:rPr>
                <w:rFonts w:cs="Times New Roman"/>
                <w:b/>
                <w:sz w:val="24"/>
                <w:szCs w:val="24"/>
              </w:rPr>
              <w:t xml:space="preserve">: </w:t>
            </w:r>
            <w:r w:rsidR="00B52678" w:rsidRPr="00EE6C8B">
              <w:rPr>
                <w:rFonts w:cs="Times New Roman"/>
                <w:sz w:val="24"/>
                <w:szCs w:val="24"/>
                <w:lang w:val="en-US"/>
              </w:rPr>
              <w:t xml:space="preserve">Host families assessment </w:t>
            </w:r>
          </w:p>
        </w:tc>
      </w:tr>
      <w:tr w:rsidR="00E32DAB" w:rsidRPr="00EE6C8B" w14:paraId="1DEE4141" w14:textId="77777777" w:rsidTr="00561157">
        <w:trPr>
          <w:trHeight w:val="503"/>
        </w:trPr>
        <w:tc>
          <w:tcPr>
            <w:tcW w:w="2268" w:type="dxa"/>
          </w:tcPr>
          <w:p w14:paraId="2399E749" w14:textId="77777777" w:rsidR="00E32DAB" w:rsidRPr="00EE6C8B" w:rsidRDefault="00E32DAB" w:rsidP="00211A72">
            <w:pPr>
              <w:rPr>
                <w:rFonts w:cs="Times New Roman"/>
                <w:sz w:val="24"/>
                <w:szCs w:val="24"/>
              </w:rPr>
            </w:pPr>
            <w:r w:rsidRPr="00EE6C8B">
              <w:rPr>
                <w:rFonts w:cs="Times New Roman"/>
                <w:sz w:val="24"/>
                <w:szCs w:val="24"/>
              </w:rPr>
              <w:t>Summary of discussions</w:t>
            </w:r>
          </w:p>
        </w:tc>
        <w:tc>
          <w:tcPr>
            <w:tcW w:w="7380" w:type="dxa"/>
          </w:tcPr>
          <w:p w14:paraId="566537E1" w14:textId="77777777" w:rsidR="00561157" w:rsidRPr="001A25E1" w:rsidRDefault="00561157" w:rsidP="00DB11C3">
            <w:pPr>
              <w:rPr>
                <w:rFonts w:cs="Times New Roman"/>
                <w:b/>
                <w:sz w:val="24"/>
                <w:szCs w:val="24"/>
                <w:u w:val="single"/>
              </w:rPr>
            </w:pPr>
            <w:proofErr w:type="spellStart"/>
            <w:r w:rsidRPr="001A25E1">
              <w:rPr>
                <w:rFonts w:cs="Times New Roman"/>
                <w:b/>
                <w:sz w:val="24"/>
                <w:szCs w:val="24"/>
                <w:u w:val="single"/>
              </w:rPr>
              <w:t>Cesvi</w:t>
            </w:r>
            <w:proofErr w:type="spellEnd"/>
          </w:p>
          <w:p w14:paraId="28E2EF9E" w14:textId="173A4F44" w:rsidR="00751A07" w:rsidRPr="00DB11C3" w:rsidRDefault="00DB11C3" w:rsidP="00DB11C3">
            <w:pPr>
              <w:rPr>
                <w:rFonts w:cs="Times New Roman"/>
                <w:sz w:val="24"/>
                <w:szCs w:val="24"/>
              </w:rPr>
            </w:pPr>
            <w:r>
              <w:rPr>
                <w:rFonts w:cs="Times New Roman"/>
                <w:sz w:val="24"/>
                <w:szCs w:val="24"/>
              </w:rPr>
              <w:t xml:space="preserve">A multi </w:t>
            </w:r>
            <w:proofErr w:type="spellStart"/>
            <w:r>
              <w:rPr>
                <w:rFonts w:cs="Times New Roman"/>
                <w:sz w:val="24"/>
                <w:szCs w:val="24"/>
              </w:rPr>
              <w:t>sectoral</w:t>
            </w:r>
            <w:proofErr w:type="spellEnd"/>
            <w:r>
              <w:rPr>
                <w:rFonts w:cs="Times New Roman"/>
                <w:sz w:val="24"/>
                <w:szCs w:val="24"/>
              </w:rPr>
              <w:t xml:space="preserve"> assessment within Host families is currently carried </w:t>
            </w:r>
            <w:proofErr w:type="gramStart"/>
            <w:r>
              <w:rPr>
                <w:rFonts w:cs="Times New Roman"/>
                <w:sz w:val="24"/>
                <w:szCs w:val="24"/>
              </w:rPr>
              <w:t xml:space="preserve">out </w:t>
            </w:r>
            <w:r w:rsidR="00E9031D">
              <w:rPr>
                <w:rFonts w:cs="Times New Roman"/>
                <w:sz w:val="24"/>
                <w:szCs w:val="24"/>
              </w:rPr>
              <w:t xml:space="preserve"> in</w:t>
            </w:r>
            <w:proofErr w:type="gramEnd"/>
            <w:r w:rsidR="00E9031D">
              <w:rPr>
                <w:rFonts w:cs="Times New Roman"/>
                <w:sz w:val="24"/>
                <w:szCs w:val="24"/>
              </w:rPr>
              <w:t xml:space="preserve"> </w:t>
            </w:r>
            <w:proofErr w:type="spellStart"/>
            <w:r w:rsidR="00E9031D">
              <w:rPr>
                <w:rFonts w:cs="Times New Roman"/>
                <w:sz w:val="24"/>
                <w:szCs w:val="24"/>
              </w:rPr>
              <w:t>B</w:t>
            </w:r>
            <w:r w:rsidR="00B52678" w:rsidRPr="00EE6C8B">
              <w:rPr>
                <w:rFonts w:cs="Times New Roman"/>
                <w:sz w:val="24"/>
                <w:szCs w:val="24"/>
              </w:rPr>
              <w:t>h</w:t>
            </w:r>
            <w:r w:rsidR="00E9031D">
              <w:rPr>
                <w:rFonts w:cs="Times New Roman"/>
                <w:sz w:val="24"/>
                <w:szCs w:val="24"/>
              </w:rPr>
              <w:t>a</w:t>
            </w:r>
            <w:r w:rsidR="00B52678" w:rsidRPr="00EE6C8B">
              <w:rPr>
                <w:rFonts w:cs="Times New Roman"/>
                <w:sz w:val="24"/>
                <w:szCs w:val="24"/>
              </w:rPr>
              <w:t>mo</w:t>
            </w:r>
            <w:proofErr w:type="spellEnd"/>
            <w:r w:rsidR="00B52678" w:rsidRPr="00EE6C8B">
              <w:rPr>
                <w:rFonts w:cs="Times New Roman"/>
                <w:sz w:val="24"/>
                <w:szCs w:val="24"/>
              </w:rPr>
              <w:t xml:space="preserve"> and </w:t>
            </w:r>
            <w:proofErr w:type="spellStart"/>
            <w:r w:rsidR="00B52678" w:rsidRPr="00EE6C8B">
              <w:rPr>
                <w:rFonts w:cs="Times New Roman"/>
                <w:sz w:val="24"/>
                <w:szCs w:val="24"/>
              </w:rPr>
              <w:t>Momauk</w:t>
            </w:r>
            <w:proofErr w:type="spellEnd"/>
            <w:r>
              <w:rPr>
                <w:rFonts w:cs="Times New Roman"/>
                <w:sz w:val="24"/>
                <w:szCs w:val="24"/>
              </w:rPr>
              <w:t xml:space="preserve"> township by CESVI team.</w:t>
            </w:r>
            <w:r w:rsidR="00751A07" w:rsidRPr="00EE6C8B">
              <w:rPr>
                <w:rFonts w:cs="Times New Roman"/>
                <w:sz w:val="24"/>
                <w:szCs w:val="24"/>
              </w:rPr>
              <w:t xml:space="preserve"> </w:t>
            </w:r>
            <w:r>
              <w:rPr>
                <w:rFonts w:cs="Times New Roman"/>
                <w:sz w:val="24"/>
                <w:szCs w:val="24"/>
              </w:rPr>
              <w:t xml:space="preserve">This assessment </w:t>
            </w:r>
            <w:r w:rsidR="00561157">
              <w:rPr>
                <w:rFonts w:cs="Times New Roman"/>
                <w:sz w:val="24"/>
                <w:szCs w:val="24"/>
              </w:rPr>
              <w:t>targets</w:t>
            </w:r>
            <w:r w:rsidR="00751A07" w:rsidRPr="00EE6C8B">
              <w:rPr>
                <w:rFonts w:cs="Times New Roman"/>
                <w:sz w:val="24"/>
                <w:szCs w:val="24"/>
              </w:rPr>
              <w:t xml:space="preserve"> quarter</w:t>
            </w:r>
            <w:r>
              <w:rPr>
                <w:rFonts w:cs="Times New Roman"/>
                <w:sz w:val="24"/>
                <w:szCs w:val="24"/>
              </w:rPr>
              <w:t xml:space="preserve"> 9 in </w:t>
            </w:r>
            <w:proofErr w:type="spellStart"/>
            <w:r w:rsidR="006430B0">
              <w:rPr>
                <w:rFonts w:cs="Times New Roman"/>
                <w:sz w:val="24"/>
                <w:szCs w:val="24"/>
              </w:rPr>
              <w:t>B</w:t>
            </w:r>
            <w:r>
              <w:rPr>
                <w:rFonts w:cs="Times New Roman"/>
                <w:sz w:val="24"/>
                <w:szCs w:val="24"/>
              </w:rPr>
              <w:t>h</w:t>
            </w:r>
            <w:r w:rsidR="006430B0">
              <w:rPr>
                <w:rFonts w:cs="Times New Roman"/>
                <w:sz w:val="24"/>
                <w:szCs w:val="24"/>
              </w:rPr>
              <w:t>a</w:t>
            </w:r>
            <w:r>
              <w:rPr>
                <w:rFonts w:cs="Times New Roman"/>
                <w:sz w:val="24"/>
                <w:szCs w:val="24"/>
              </w:rPr>
              <w:t>mo</w:t>
            </w:r>
            <w:proofErr w:type="spellEnd"/>
            <w:r>
              <w:rPr>
                <w:rFonts w:cs="Times New Roman"/>
                <w:sz w:val="24"/>
                <w:szCs w:val="24"/>
              </w:rPr>
              <w:t xml:space="preserve"> and </w:t>
            </w:r>
            <w:r w:rsidR="00751A07" w:rsidRPr="00EE6C8B">
              <w:rPr>
                <w:rFonts w:cs="Times New Roman"/>
                <w:sz w:val="24"/>
                <w:szCs w:val="24"/>
              </w:rPr>
              <w:t xml:space="preserve">quarter </w:t>
            </w:r>
            <w:r>
              <w:rPr>
                <w:rFonts w:cs="Times New Roman"/>
                <w:sz w:val="24"/>
                <w:szCs w:val="24"/>
              </w:rPr>
              <w:t xml:space="preserve">3 </w:t>
            </w:r>
            <w:r w:rsidR="00751A07" w:rsidRPr="00EE6C8B">
              <w:rPr>
                <w:rFonts w:cs="Times New Roman"/>
                <w:sz w:val="24"/>
                <w:szCs w:val="24"/>
              </w:rPr>
              <w:t xml:space="preserve">in </w:t>
            </w:r>
            <w:proofErr w:type="spellStart"/>
            <w:r w:rsidR="00751A07" w:rsidRPr="00EE6C8B">
              <w:rPr>
                <w:rFonts w:cs="Times New Roman"/>
                <w:sz w:val="24"/>
                <w:szCs w:val="24"/>
              </w:rPr>
              <w:t>Momauk</w:t>
            </w:r>
            <w:proofErr w:type="spellEnd"/>
            <w:r w:rsidR="00751A07" w:rsidRPr="00EE6C8B">
              <w:rPr>
                <w:rFonts w:cs="Times New Roman"/>
                <w:sz w:val="24"/>
                <w:szCs w:val="24"/>
              </w:rPr>
              <w:t>.</w:t>
            </w:r>
            <w:r>
              <w:rPr>
                <w:rFonts w:cs="Times New Roman"/>
                <w:sz w:val="24"/>
                <w:szCs w:val="24"/>
              </w:rPr>
              <w:t xml:space="preserve"> This assessment is an opportunity to assess the WASH needs with regards to the IDPs situation.</w:t>
            </w:r>
          </w:p>
          <w:p w14:paraId="56B58279" w14:textId="4CC06985" w:rsidR="008D1BD7" w:rsidRPr="00DB11C3" w:rsidRDefault="00DB11C3" w:rsidP="00DB11C3">
            <w:pPr>
              <w:jc w:val="both"/>
              <w:rPr>
                <w:rFonts w:cs="Times New Roman"/>
                <w:sz w:val="24"/>
                <w:szCs w:val="24"/>
              </w:rPr>
            </w:pPr>
            <w:r w:rsidRPr="00DB11C3">
              <w:rPr>
                <w:rFonts w:cs="Times New Roman"/>
                <w:sz w:val="24"/>
                <w:szCs w:val="24"/>
              </w:rPr>
              <w:t>WASH activities and plans will be set up accordingly to the finding</w:t>
            </w:r>
            <w:r w:rsidR="00E9031D">
              <w:rPr>
                <w:rFonts w:cs="Times New Roman"/>
                <w:sz w:val="24"/>
                <w:szCs w:val="24"/>
              </w:rPr>
              <w:t>s</w:t>
            </w:r>
            <w:r w:rsidRPr="00DB11C3">
              <w:rPr>
                <w:rFonts w:cs="Times New Roman"/>
                <w:sz w:val="24"/>
                <w:szCs w:val="24"/>
              </w:rPr>
              <w:t xml:space="preserve"> of this assessment that will be shared with the WASH cluster</w:t>
            </w:r>
          </w:p>
          <w:p w14:paraId="22D81D06" w14:textId="77777777" w:rsidR="00E55F63" w:rsidRPr="00EE6C8B" w:rsidRDefault="00E55F63" w:rsidP="00E55F63">
            <w:pPr>
              <w:rPr>
                <w:rFonts w:cs="Times New Roman"/>
                <w:sz w:val="24"/>
                <w:szCs w:val="24"/>
              </w:rPr>
            </w:pPr>
          </w:p>
          <w:p w14:paraId="57DE377C" w14:textId="77777777" w:rsidR="00E55F63" w:rsidRPr="00561157" w:rsidRDefault="00E55F63" w:rsidP="00E55F63">
            <w:pPr>
              <w:rPr>
                <w:rFonts w:cs="Times New Roman"/>
                <w:b/>
                <w:sz w:val="24"/>
                <w:szCs w:val="24"/>
                <w:u w:val="single"/>
              </w:rPr>
            </w:pPr>
            <w:r w:rsidRPr="00561157">
              <w:rPr>
                <w:rFonts w:cs="Times New Roman"/>
                <w:b/>
                <w:sz w:val="24"/>
                <w:szCs w:val="24"/>
                <w:u w:val="single"/>
              </w:rPr>
              <w:t>The WASH cluster team</w:t>
            </w:r>
          </w:p>
          <w:p w14:paraId="36A2C863" w14:textId="2C050F22" w:rsidR="00E55F63" w:rsidRPr="00EE6C8B" w:rsidRDefault="00E55F63" w:rsidP="00E9031D">
            <w:pPr>
              <w:jc w:val="both"/>
              <w:rPr>
                <w:rFonts w:cs="Times New Roman"/>
                <w:sz w:val="24"/>
                <w:szCs w:val="24"/>
              </w:rPr>
            </w:pPr>
            <w:r w:rsidRPr="00561157">
              <w:rPr>
                <w:rFonts w:cs="Times New Roman"/>
                <w:sz w:val="24"/>
                <w:szCs w:val="24"/>
              </w:rPr>
              <w:t xml:space="preserve">The </w:t>
            </w:r>
            <w:r w:rsidR="00E9031D">
              <w:rPr>
                <w:rFonts w:cs="Times New Roman"/>
                <w:sz w:val="24"/>
                <w:szCs w:val="24"/>
              </w:rPr>
              <w:t>WCC</w:t>
            </w:r>
            <w:r w:rsidR="004D7827">
              <w:rPr>
                <w:rFonts w:cs="Times New Roman"/>
                <w:sz w:val="24"/>
                <w:szCs w:val="24"/>
              </w:rPr>
              <w:t xml:space="preserve"> shared about a rapid assessment in </w:t>
            </w:r>
            <w:r w:rsidRPr="00561157">
              <w:rPr>
                <w:rFonts w:cs="Times New Roman"/>
                <w:sz w:val="24"/>
                <w:szCs w:val="24"/>
              </w:rPr>
              <w:t>host family’s assessment done by the cluster team con</w:t>
            </w:r>
            <w:r w:rsidR="004D7827">
              <w:rPr>
                <w:rFonts w:cs="Times New Roman"/>
                <w:sz w:val="24"/>
                <w:szCs w:val="24"/>
              </w:rPr>
              <w:t>ducted in some villages</w:t>
            </w:r>
            <w:r w:rsidRPr="00561157">
              <w:rPr>
                <w:rFonts w:cs="Times New Roman"/>
                <w:sz w:val="24"/>
                <w:szCs w:val="24"/>
              </w:rPr>
              <w:t xml:space="preserve"> from </w:t>
            </w:r>
            <w:proofErr w:type="spellStart"/>
            <w:r w:rsidRPr="00561157">
              <w:rPr>
                <w:rFonts w:cs="Times New Roman"/>
                <w:sz w:val="24"/>
                <w:szCs w:val="24"/>
              </w:rPr>
              <w:t>Momauk</w:t>
            </w:r>
            <w:proofErr w:type="spellEnd"/>
            <w:r w:rsidRPr="00561157">
              <w:rPr>
                <w:rFonts w:cs="Times New Roman"/>
                <w:sz w:val="24"/>
                <w:szCs w:val="24"/>
              </w:rPr>
              <w:t xml:space="preserve">, </w:t>
            </w:r>
            <w:proofErr w:type="spellStart"/>
            <w:r w:rsidRPr="00561157">
              <w:rPr>
                <w:rFonts w:cs="Times New Roman"/>
                <w:sz w:val="24"/>
                <w:szCs w:val="24"/>
              </w:rPr>
              <w:t>Bahmo</w:t>
            </w:r>
            <w:proofErr w:type="spellEnd"/>
            <w:r w:rsidRPr="00561157">
              <w:rPr>
                <w:rFonts w:cs="Times New Roman"/>
                <w:sz w:val="24"/>
                <w:szCs w:val="24"/>
              </w:rPr>
              <w:t xml:space="preserve"> and Shwe Ku town. </w:t>
            </w:r>
            <w:r w:rsidR="004D7827">
              <w:rPr>
                <w:rFonts w:cs="Times New Roman"/>
                <w:sz w:val="24"/>
                <w:szCs w:val="24"/>
              </w:rPr>
              <w:t>This rapid assessment has been an opportunity to m</w:t>
            </w:r>
            <w:r w:rsidR="004D7827" w:rsidRPr="00561157">
              <w:rPr>
                <w:rFonts w:cs="Times New Roman"/>
                <w:sz w:val="24"/>
                <w:szCs w:val="24"/>
              </w:rPr>
              <w:t>eet</w:t>
            </w:r>
            <w:r w:rsidRPr="00561157">
              <w:rPr>
                <w:rFonts w:cs="Times New Roman"/>
                <w:sz w:val="24"/>
                <w:szCs w:val="24"/>
              </w:rPr>
              <w:t xml:space="preserve"> with local authorities, school headmaster, </w:t>
            </w:r>
            <w:r w:rsidR="004D7827">
              <w:rPr>
                <w:rFonts w:cs="Times New Roman"/>
                <w:sz w:val="24"/>
                <w:szCs w:val="24"/>
              </w:rPr>
              <w:t xml:space="preserve">health staffs and host families. This rapid assessment shows that the presence of IDPs in the villages didn’t induce </w:t>
            </w:r>
            <w:r w:rsidR="00827AC5">
              <w:rPr>
                <w:rFonts w:cs="Times New Roman"/>
                <w:sz w:val="24"/>
                <w:szCs w:val="24"/>
              </w:rPr>
              <w:t xml:space="preserve">specific </w:t>
            </w:r>
            <w:r w:rsidR="004D7827">
              <w:rPr>
                <w:rFonts w:cs="Times New Roman"/>
                <w:sz w:val="24"/>
                <w:szCs w:val="24"/>
              </w:rPr>
              <w:t xml:space="preserve">additional WASH needs </w:t>
            </w:r>
            <w:r w:rsidR="00E9031D">
              <w:rPr>
                <w:rFonts w:cs="Times New Roman"/>
                <w:sz w:val="24"/>
                <w:szCs w:val="24"/>
              </w:rPr>
              <w:t xml:space="preserve">at village community level </w:t>
            </w:r>
          </w:p>
        </w:tc>
      </w:tr>
      <w:tr w:rsidR="00E32DAB" w:rsidRPr="00EE6C8B" w14:paraId="4F64D40F" w14:textId="77777777" w:rsidTr="00561157">
        <w:trPr>
          <w:trHeight w:val="437"/>
        </w:trPr>
        <w:tc>
          <w:tcPr>
            <w:tcW w:w="2268" w:type="dxa"/>
          </w:tcPr>
          <w:p w14:paraId="584A2970" w14:textId="041D8996" w:rsidR="00E32DAB" w:rsidRPr="00EE6C8B" w:rsidRDefault="00E32DAB" w:rsidP="00211A72">
            <w:pPr>
              <w:rPr>
                <w:rFonts w:cs="Times New Roman"/>
                <w:sz w:val="24"/>
                <w:szCs w:val="24"/>
              </w:rPr>
            </w:pPr>
            <w:r w:rsidRPr="00EE6C8B">
              <w:rPr>
                <w:rFonts w:cs="Times New Roman"/>
                <w:sz w:val="24"/>
                <w:szCs w:val="24"/>
              </w:rPr>
              <w:t>Action points</w:t>
            </w:r>
          </w:p>
        </w:tc>
        <w:tc>
          <w:tcPr>
            <w:tcW w:w="7380" w:type="dxa"/>
          </w:tcPr>
          <w:p w14:paraId="7A419048" w14:textId="45024194" w:rsidR="00DB11C3" w:rsidRPr="00EE6C8B" w:rsidRDefault="000A648C" w:rsidP="00DB11C3">
            <w:pPr>
              <w:pStyle w:val="ListParagraph"/>
              <w:numPr>
                <w:ilvl w:val="0"/>
                <w:numId w:val="10"/>
              </w:numPr>
              <w:rPr>
                <w:rFonts w:cs="Times New Roman"/>
                <w:sz w:val="24"/>
                <w:szCs w:val="24"/>
              </w:rPr>
            </w:pPr>
            <w:r>
              <w:rPr>
                <w:rFonts w:cs="Times New Roman"/>
                <w:sz w:val="24"/>
                <w:szCs w:val="24"/>
              </w:rPr>
              <w:t>CESVI will</w:t>
            </w:r>
            <w:r w:rsidR="00DB11C3" w:rsidRPr="00EE6C8B">
              <w:rPr>
                <w:rFonts w:cs="Times New Roman"/>
                <w:sz w:val="24"/>
                <w:szCs w:val="24"/>
              </w:rPr>
              <w:t xml:space="preserve"> share the host families assessment report </w:t>
            </w:r>
            <w:r w:rsidR="000D6C55">
              <w:rPr>
                <w:rFonts w:cs="Times New Roman"/>
                <w:sz w:val="24"/>
                <w:szCs w:val="24"/>
              </w:rPr>
              <w:t>when finalized</w:t>
            </w:r>
          </w:p>
          <w:p w14:paraId="04EE9207" w14:textId="12D3D10D" w:rsidR="00EE221A" w:rsidRPr="00EE6C8B" w:rsidRDefault="00827AC5" w:rsidP="00E9031D">
            <w:pPr>
              <w:pStyle w:val="ListParagraph"/>
              <w:numPr>
                <w:ilvl w:val="0"/>
                <w:numId w:val="10"/>
              </w:numPr>
              <w:rPr>
                <w:rFonts w:cs="Times New Roman"/>
                <w:sz w:val="24"/>
                <w:szCs w:val="24"/>
              </w:rPr>
            </w:pPr>
            <w:r>
              <w:rPr>
                <w:rFonts w:cs="Times New Roman"/>
                <w:sz w:val="24"/>
                <w:szCs w:val="24"/>
              </w:rPr>
              <w:t xml:space="preserve">The WASH </w:t>
            </w:r>
            <w:r w:rsidR="00E9031D">
              <w:rPr>
                <w:rFonts w:cs="Times New Roman"/>
                <w:sz w:val="24"/>
                <w:szCs w:val="24"/>
              </w:rPr>
              <w:t>cluster</w:t>
            </w:r>
            <w:r>
              <w:rPr>
                <w:rFonts w:cs="Times New Roman"/>
                <w:sz w:val="24"/>
                <w:szCs w:val="24"/>
              </w:rPr>
              <w:t xml:space="preserve"> to share the rapid assessment re</w:t>
            </w:r>
            <w:r w:rsidR="00E9031D">
              <w:rPr>
                <w:rFonts w:cs="Times New Roman"/>
                <w:sz w:val="24"/>
                <w:szCs w:val="24"/>
              </w:rPr>
              <w:t xml:space="preserve">port for host families before end of </w:t>
            </w:r>
            <w:r>
              <w:rPr>
                <w:rFonts w:cs="Times New Roman"/>
                <w:sz w:val="24"/>
                <w:szCs w:val="24"/>
              </w:rPr>
              <w:t>April</w:t>
            </w:r>
          </w:p>
        </w:tc>
      </w:tr>
    </w:tbl>
    <w:p w14:paraId="6A282228" w14:textId="77777777" w:rsidR="006944F4" w:rsidRPr="00EE6C8B" w:rsidRDefault="006944F4" w:rsidP="009C2221">
      <w:pPr>
        <w:rPr>
          <w:rFonts w:cs="Times New Roman"/>
          <w:sz w:val="24"/>
          <w:szCs w:val="24"/>
        </w:rPr>
      </w:pPr>
    </w:p>
    <w:p w14:paraId="20B34927" w14:textId="77777777" w:rsidR="00A85EDE" w:rsidRPr="00EE6C8B" w:rsidRDefault="00A85EDE" w:rsidP="00A85EDE">
      <w:pPr>
        <w:rPr>
          <w:rFonts w:cs="Times New Roman"/>
          <w:sz w:val="24"/>
          <w:szCs w:val="24"/>
        </w:rPr>
      </w:pPr>
    </w:p>
    <w:tbl>
      <w:tblPr>
        <w:tblStyle w:val="TableGrid"/>
        <w:tblW w:w="9648" w:type="dxa"/>
        <w:tblLook w:val="04A0" w:firstRow="1" w:lastRow="0" w:firstColumn="1" w:lastColumn="0" w:noHBand="0" w:noVBand="1"/>
      </w:tblPr>
      <w:tblGrid>
        <w:gridCol w:w="2268"/>
        <w:gridCol w:w="7380"/>
      </w:tblGrid>
      <w:tr w:rsidR="00A85EDE" w:rsidRPr="00EE6C8B" w14:paraId="3235FB3A" w14:textId="77777777" w:rsidTr="00F93F45">
        <w:tc>
          <w:tcPr>
            <w:tcW w:w="9648" w:type="dxa"/>
            <w:gridSpan w:val="2"/>
            <w:shd w:val="clear" w:color="auto" w:fill="D9D9D9" w:themeFill="background1" w:themeFillShade="D9"/>
          </w:tcPr>
          <w:p w14:paraId="190A10DF" w14:textId="77777777" w:rsidR="00A85EDE" w:rsidRPr="00EE6C8B" w:rsidRDefault="00BC59DE" w:rsidP="00A85EDE">
            <w:pPr>
              <w:rPr>
                <w:rFonts w:cs="Times New Roman"/>
                <w:b/>
                <w:sz w:val="24"/>
                <w:szCs w:val="24"/>
              </w:rPr>
            </w:pPr>
            <w:r w:rsidRPr="00EE6C8B">
              <w:rPr>
                <w:rFonts w:cs="Times New Roman"/>
                <w:b/>
                <w:sz w:val="24"/>
                <w:szCs w:val="24"/>
              </w:rPr>
              <w:t xml:space="preserve">Topic 4: </w:t>
            </w:r>
            <w:r w:rsidR="00992339" w:rsidRPr="00EE6C8B">
              <w:rPr>
                <w:rFonts w:cs="Times New Roman"/>
                <w:sz w:val="24"/>
                <w:szCs w:val="24"/>
                <w:lang w:val="en-US"/>
              </w:rPr>
              <w:t>AOB</w:t>
            </w:r>
          </w:p>
        </w:tc>
      </w:tr>
      <w:tr w:rsidR="00A85EDE" w:rsidRPr="00EE6C8B" w14:paraId="2F1E426E" w14:textId="77777777" w:rsidTr="00F93F45">
        <w:trPr>
          <w:trHeight w:val="1187"/>
        </w:trPr>
        <w:tc>
          <w:tcPr>
            <w:tcW w:w="2268" w:type="dxa"/>
          </w:tcPr>
          <w:p w14:paraId="5BF3AD18" w14:textId="77777777" w:rsidR="00A85EDE" w:rsidRPr="00EE6C8B" w:rsidRDefault="00A85EDE" w:rsidP="00F93F45">
            <w:pPr>
              <w:rPr>
                <w:rFonts w:cs="Times New Roman"/>
                <w:sz w:val="24"/>
                <w:szCs w:val="24"/>
              </w:rPr>
            </w:pPr>
            <w:r w:rsidRPr="00EE6C8B">
              <w:rPr>
                <w:rFonts w:cs="Times New Roman"/>
                <w:sz w:val="24"/>
                <w:szCs w:val="24"/>
              </w:rPr>
              <w:lastRenderedPageBreak/>
              <w:t>Summary of discussions</w:t>
            </w:r>
          </w:p>
        </w:tc>
        <w:tc>
          <w:tcPr>
            <w:tcW w:w="7380" w:type="dxa"/>
          </w:tcPr>
          <w:p w14:paraId="2E44676F" w14:textId="77777777" w:rsidR="00A1536C" w:rsidRPr="00827AC5" w:rsidRDefault="00A1536C" w:rsidP="00FD57F2">
            <w:pPr>
              <w:rPr>
                <w:rFonts w:cs="Times New Roman"/>
                <w:b/>
                <w:sz w:val="24"/>
                <w:szCs w:val="24"/>
                <w:u w:val="single"/>
              </w:rPr>
            </w:pPr>
            <w:r w:rsidRPr="00827AC5">
              <w:rPr>
                <w:rFonts w:cs="Times New Roman"/>
                <w:b/>
                <w:sz w:val="24"/>
                <w:szCs w:val="24"/>
                <w:u w:val="single"/>
              </w:rPr>
              <w:t>O&amp;M</w:t>
            </w:r>
          </w:p>
          <w:p w14:paraId="1140CE84" w14:textId="1537D2DC" w:rsidR="00A15E53" w:rsidRPr="00EE6C8B" w:rsidRDefault="00827AC5" w:rsidP="00827AC5">
            <w:pPr>
              <w:jc w:val="both"/>
              <w:rPr>
                <w:rFonts w:cs="Times New Roman"/>
                <w:sz w:val="24"/>
                <w:szCs w:val="24"/>
              </w:rPr>
            </w:pPr>
            <w:r>
              <w:rPr>
                <w:rFonts w:cs="Times New Roman"/>
                <w:sz w:val="24"/>
                <w:szCs w:val="24"/>
              </w:rPr>
              <w:t xml:space="preserve">Participants mentioned the issue of water facilities running cost (fuel) </w:t>
            </w:r>
            <w:r w:rsidR="00E9031D">
              <w:rPr>
                <w:rFonts w:cs="Times New Roman"/>
                <w:sz w:val="24"/>
                <w:szCs w:val="24"/>
              </w:rPr>
              <w:t xml:space="preserve">notably </w:t>
            </w:r>
            <w:r>
              <w:rPr>
                <w:rFonts w:cs="Times New Roman"/>
                <w:sz w:val="24"/>
                <w:szCs w:val="24"/>
              </w:rPr>
              <w:t>to operate the generato</w:t>
            </w:r>
            <w:r w:rsidR="00E9031D">
              <w:rPr>
                <w:rFonts w:cs="Times New Roman"/>
                <w:sz w:val="24"/>
                <w:szCs w:val="24"/>
              </w:rPr>
              <w:t>rs / compressors</w:t>
            </w:r>
            <w:r>
              <w:rPr>
                <w:rFonts w:cs="Times New Roman"/>
                <w:sz w:val="24"/>
                <w:szCs w:val="24"/>
              </w:rPr>
              <w:t xml:space="preserve"> in the IDP locations. Within the context of decreasing emergency funds, the participants mentioned the necessity to find alternative water solution</w:t>
            </w:r>
            <w:r w:rsidR="00E9031D">
              <w:rPr>
                <w:rFonts w:cs="Times New Roman"/>
                <w:sz w:val="24"/>
                <w:szCs w:val="24"/>
              </w:rPr>
              <w:t>s</w:t>
            </w:r>
            <w:r>
              <w:rPr>
                <w:rFonts w:cs="Times New Roman"/>
                <w:sz w:val="24"/>
                <w:szCs w:val="24"/>
              </w:rPr>
              <w:t xml:space="preserve"> such solar or manual Hand pumps.</w:t>
            </w:r>
          </w:p>
          <w:p w14:paraId="7E3F5279" w14:textId="77777777" w:rsidR="00503675" w:rsidRPr="00EE6C8B" w:rsidRDefault="00503675" w:rsidP="00FD57F2">
            <w:pPr>
              <w:rPr>
                <w:rFonts w:cs="Times New Roman"/>
                <w:sz w:val="24"/>
                <w:szCs w:val="24"/>
              </w:rPr>
            </w:pPr>
          </w:p>
          <w:p w14:paraId="5E4BF8D2" w14:textId="77777777" w:rsidR="00A1536C" w:rsidRPr="00827AC5" w:rsidRDefault="00A1536C" w:rsidP="00FD57F2">
            <w:pPr>
              <w:rPr>
                <w:rFonts w:cs="Times New Roman"/>
                <w:b/>
                <w:sz w:val="24"/>
                <w:szCs w:val="24"/>
                <w:u w:val="single"/>
              </w:rPr>
            </w:pPr>
            <w:r w:rsidRPr="00827AC5">
              <w:rPr>
                <w:rFonts w:cs="Times New Roman"/>
                <w:b/>
                <w:sz w:val="24"/>
                <w:szCs w:val="24"/>
                <w:u w:val="single"/>
              </w:rPr>
              <w:t>Disposal waste management</w:t>
            </w:r>
          </w:p>
          <w:p w14:paraId="23957CB6" w14:textId="3CD4B851" w:rsidR="00A15E53" w:rsidRPr="00EE6C8B" w:rsidRDefault="004C3AFC" w:rsidP="00827AC5">
            <w:pPr>
              <w:jc w:val="both"/>
              <w:rPr>
                <w:rFonts w:cs="Times New Roman"/>
                <w:sz w:val="24"/>
                <w:szCs w:val="24"/>
              </w:rPr>
            </w:pPr>
            <w:r>
              <w:rPr>
                <w:rFonts w:cs="Times New Roman"/>
                <w:sz w:val="24"/>
                <w:szCs w:val="24"/>
              </w:rPr>
              <w:t xml:space="preserve">The </w:t>
            </w:r>
            <w:r w:rsidR="00E55F63" w:rsidRPr="00EE6C8B">
              <w:rPr>
                <w:rFonts w:cs="Times New Roman"/>
                <w:sz w:val="24"/>
                <w:szCs w:val="24"/>
              </w:rPr>
              <w:t>IDP</w:t>
            </w:r>
            <w:r>
              <w:rPr>
                <w:rFonts w:cs="Times New Roman"/>
                <w:sz w:val="24"/>
                <w:szCs w:val="24"/>
              </w:rPr>
              <w:t xml:space="preserve">s usually collect their solid waste and either burn them in a pit or are removed through the municipality service. </w:t>
            </w:r>
            <w:proofErr w:type="spellStart"/>
            <w:r w:rsidR="00E55F63" w:rsidRPr="00EE6C8B">
              <w:rPr>
                <w:rFonts w:cs="Times New Roman"/>
                <w:sz w:val="24"/>
                <w:szCs w:val="24"/>
              </w:rPr>
              <w:t>Metta</w:t>
            </w:r>
            <w:proofErr w:type="spellEnd"/>
            <w:r w:rsidR="00E55F63" w:rsidRPr="00EE6C8B">
              <w:rPr>
                <w:rFonts w:cs="Times New Roman"/>
                <w:sz w:val="24"/>
                <w:szCs w:val="24"/>
              </w:rPr>
              <w:t xml:space="preserve"> shared</w:t>
            </w:r>
            <w:r>
              <w:rPr>
                <w:rFonts w:cs="Times New Roman"/>
                <w:sz w:val="24"/>
                <w:szCs w:val="24"/>
              </w:rPr>
              <w:t xml:space="preserve"> that they have plan </w:t>
            </w:r>
            <w:r w:rsidR="00E55F63" w:rsidRPr="00EE6C8B">
              <w:rPr>
                <w:rFonts w:cs="Times New Roman"/>
                <w:sz w:val="24"/>
                <w:szCs w:val="24"/>
              </w:rPr>
              <w:t>to install incinerator</w:t>
            </w:r>
            <w:r>
              <w:rPr>
                <w:rFonts w:cs="Times New Roman"/>
                <w:sz w:val="24"/>
                <w:szCs w:val="24"/>
              </w:rPr>
              <w:t>s</w:t>
            </w:r>
            <w:r w:rsidR="00E55F63" w:rsidRPr="00EE6C8B">
              <w:rPr>
                <w:rFonts w:cs="Times New Roman"/>
                <w:sz w:val="24"/>
                <w:szCs w:val="24"/>
              </w:rPr>
              <w:t xml:space="preserve"> mainly in </w:t>
            </w:r>
            <w:r>
              <w:rPr>
                <w:rFonts w:cs="Times New Roman"/>
                <w:sz w:val="24"/>
                <w:szCs w:val="24"/>
              </w:rPr>
              <w:t xml:space="preserve">their locations based </w:t>
            </w:r>
            <w:r w:rsidR="00E55F63" w:rsidRPr="00EE6C8B">
              <w:rPr>
                <w:rFonts w:cs="Times New Roman"/>
                <w:sz w:val="24"/>
                <w:szCs w:val="24"/>
              </w:rPr>
              <w:t xml:space="preserve">on the IDPs </w:t>
            </w:r>
            <w:r>
              <w:rPr>
                <w:rFonts w:cs="Times New Roman"/>
                <w:sz w:val="24"/>
                <w:szCs w:val="24"/>
              </w:rPr>
              <w:t>needs</w:t>
            </w:r>
          </w:p>
          <w:p w14:paraId="38DE2597" w14:textId="77777777" w:rsidR="00A15E53" w:rsidRPr="00EE6C8B" w:rsidRDefault="00A15E53" w:rsidP="00FD57F2">
            <w:pPr>
              <w:rPr>
                <w:rFonts w:cs="Times New Roman"/>
                <w:sz w:val="24"/>
                <w:szCs w:val="24"/>
              </w:rPr>
            </w:pPr>
          </w:p>
          <w:p w14:paraId="3D54D2AB" w14:textId="77777777" w:rsidR="00A1536C" w:rsidRPr="004C3AFC" w:rsidRDefault="00A1536C" w:rsidP="00A1536C">
            <w:pPr>
              <w:rPr>
                <w:rFonts w:cs="Times New Roman"/>
                <w:b/>
                <w:sz w:val="24"/>
                <w:szCs w:val="24"/>
                <w:u w:val="single"/>
              </w:rPr>
            </w:pPr>
            <w:r w:rsidRPr="004C3AFC">
              <w:rPr>
                <w:rFonts w:cs="Times New Roman"/>
                <w:b/>
                <w:sz w:val="24"/>
                <w:szCs w:val="24"/>
                <w:u w:val="single"/>
              </w:rPr>
              <w:t xml:space="preserve">CESVI discussed with SI for latrines decommission </w:t>
            </w:r>
          </w:p>
          <w:p w14:paraId="2373DE27" w14:textId="47AFCCDF" w:rsidR="00373A8B" w:rsidRPr="00EE6C8B" w:rsidRDefault="00ED7E5E" w:rsidP="00A1536C">
            <w:pPr>
              <w:rPr>
                <w:rFonts w:cs="Times New Roman"/>
                <w:sz w:val="24"/>
                <w:szCs w:val="24"/>
              </w:rPr>
            </w:pPr>
            <w:r w:rsidRPr="00EE6C8B">
              <w:rPr>
                <w:rFonts w:cs="Times New Roman"/>
                <w:sz w:val="24"/>
                <w:szCs w:val="24"/>
              </w:rPr>
              <w:t xml:space="preserve">Based on CESVI field visiting, there are some latrines were full and those need to decommission. CESVI would like to know the latrine decommission plan from agencies and also they will discuss with bilateral meeting with SI and </w:t>
            </w:r>
            <w:proofErr w:type="spellStart"/>
            <w:r w:rsidRPr="00EE6C8B">
              <w:rPr>
                <w:rFonts w:cs="Times New Roman"/>
                <w:sz w:val="24"/>
                <w:szCs w:val="24"/>
              </w:rPr>
              <w:t>Metta</w:t>
            </w:r>
            <w:proofErr w:type="spellEnd"/>
            <w:r w:rsidRPr="00EE6C8B">
              <w:rPr>
                <w:rFonts w:cs="Times New Roman"/>
                <w:sz w:val="24"/>
                <w:szCs w:val="24"/>
              </w:rPr>
              <w:t xml:space="preserve"> for it. </w:t>
            </w:r>
          </w:p>
        </w:tc>
      </w:tr>
      <w:tr w:rsidR="00A85EDE" w:rsidRPr="00EE6C8B" w14:paraId="2565A1CE" w14:textId="77777777" w:rsidTr="00F93F45">
        <w:trPr>
          <w:trHeight w:val="890"/>
        </w:trPr>
        <w:tc>
          <w:tcPr>
            <w:tcW w:w="2268" w:type="dxa"/>
          </w:tcPr>
          <w:p w14:paraId="36E73BA5" w14:textId="77777777" w:rsidR="00A85EDE" w:rsidRPr="00EE6C8B" w:rsidRDefault="00A85EDE" w:rsidP="00C13DF6">
            <w:pPr>
              <w:rPr>
                <w:rFonts w:cs="Times New Roman"/>
                <w:sz w:val="24"/>
                <w:szCs w:val="24"/>
                <w:lang w:val="en-US"/>
              </w:rPr>
            </w:pPr>
            <w:r w:rsidRPr="00EE6C8B">
              <w:rPr>
                <w:rFonts w:cs="Times New Roman"/>
                <w:sz w:val="24"/>
                <w:szCs w:val="24"/>
              </w:rPr>
              <w:t>Action points</w:t>
            </w:r>
          </w:p>
        </w:tc>
        <w:tc>
          <w:tcPr>
            <w:tcW w:w="7380" w:type="dxa"/>
          </w:tcPr>
          <w:p w14:paraId="5FE7FFEE" w14:textId="15FAE77C" w:rsidR="00A15E53" w:rsidRPr="00EE6C8B" w:rsidRDefault="00A15E53" w:rsidP="00285184">
            <w:pPr>
              <w:numPr>
                <w:ilvl w:val="0"/>
                <w:numId w:val="1"/>
              </w:numPr>
              <w:autoSpaceDE w:val="0"/>
              <w:autoSpaceDN w:val="0"/>
              <w:adjustRightInd w:val="0"/>
              <w:rPr>
                <w:rFonts w:cs="Helv"/>
                <w:color w:val="000000"/>
                <w:sz w:val="24"/>
                <w:szCs w:val="24"/>
              </w:rPr>
            </w:pPr>
            <w:r w:rsidRPr="00EE6C8B">
              <w:rPr>
                <w:rFonts w:cs="Helv"/>
                <w:color w:val="000000"/>
                <w:sz w:val="24"/>
                <w:szCs w:val="24"/>
              </w:rPr>
              <w:t xml:space="preserve">The technical standard TWG </w:t>
            </w:r>
            <w:r w:rsidR="00E9031D">
              <w:rPr>
                <w:rFonts w:cs="Helv"/>
                <w:color w:val="000000"/>
                <w:sz w:val="24"/>
                <w:szCs w:val="24"/>
              </w:rPr>
              <w:t>p</w:t>
            </w:r>
            <w:r w:rsidR="006430B0">
              <w:rPr>
                <w:rFonts w:cs="Helv"/>
                <w:color w:val="000000"/>
                <w:sz w:val="24"/>
                <w:szCs w:val="24"/>
              </w:rPr>
              <w:t>rovide</w:t>
            </w:r>
            <w:r w:rsidR="00E9031D">
              <w:rPr>
                <w:rFonts w:cs="Helv"/>
                <w:color w:val="000000"/>
                <w:sz w:val="24"/>
                <w:szCs w:val="24"/>
              </w:rPr>
              <w:t xml:space="preserve"> some recommendations</w:t>
            </w:r>
            <w:r w:rsidRPr="00EE6C8B">
              <w:rPr>
                <w:rFonts w:cs="Helv"/>
                <w:color w:val="000000"/>
                <w:sz w:val="24"/>
                <w:szCs w:val="24"/>
              </w:rPr>
              <w:t xml:space="preserve"> about the appropriate technic</w:t>
            </w:r>
            <w:r w:rsidR="004C3AFC">
              <w:rPr>
                <w:rFonts w:cs="Helv"/>
                <w:color w:val="000000"/>
                <w:sz w:val="24"/>
                <w:szCs w:val="24"/>
              </w:rPr>
              <w:t>al</w:t>
            </w:r>
            <w:r w:rsidRPr="00EE6C8B">
              <w:rPr>
                <w:rFonts w:cs="Helv"/>
                <w:color w:val="000000"/>
                <w:sz w:val="24"/>
                <w:szCs w:val="24"/>
              </w:rPr>
              <w:t xml:space="preserve"> and materials for water pumping.</w:t>
            </w:r>
          </w:p>
          <w:p w14:paraId="3AE419E6" w14:textId="42192F7A" w:rsidR="004C3AFC" w:rsidRDefault="00E55F63" w:rsidP="004C3AFC">
            <w:pPr>
              <w:numPr>
                <w:ilvl w:val="0"/>
                <w:numId w:val="1"/>
              </w:numPr>
              <w:autoSpaceDE w:val="0"/>
              <w:autoSpaceDN w:val="0"/>
              <w:adjustRightInd w:val="0"/>
              <w:rPr>
                <w:rFonts w:cs="Helv"/>
                <w:color w:val="000000"/>
                <w:sz w:val="24"/>
                <w:szCs w:val="24"/>
              </w:rPr>
            </w:pPr>
            <w:proofErr w:type="spellStart"/>
            <w:r w:rsidRPr="00EE6C8B">
              <w:rPr>
                <w:rFonts w:cs="Helv"/>
                <w:color w:val="000000"/>
                <w:sz w:val="24"/>
                <w:szCs w:val="24"/>
              </w:rPr>
              <w:t>Metta</w:t>
            </w:r>
            <w:proofErr w:type="spellEnd"/>
            <w:r w:rsidRPr="00EE6C8B">
              <w:rPr>
                <w:rFonts w:cs="Helv"/>
                <w:color w:val="000000"/>
                <w:sz w:val="24"/>
                <w:szCs w:val="24"/>
              </w:rPr>
              <w:t xml:space="preserve"> </w:t>
            </w:r>
            <w:r w:rsidR="004C3AFC">
              <w:rPr>
                <w:rFonts w:cs="Helv"/>
                <w:color w:val="000000"/>
                <w:sz w:val="24"/>
                <w:szCs w:val="24"/>
              </w:rPr>
              <w:t>to share their technical design with the participants of technical standards TWG</w:t>
            </w:r>
          </w:p>
          <w:p w14:paraId="09D0AC10" w14:textId="7EA74400" w:rsidR="00A608D3" w:rsidRPr="00EE6C8B" w:rsidRDefault="00ED7E5E" w:rsidP="004C3AFC">
            <w:pPr>
              <w:numPr>
                <w:ilvl w:val="0"/>
                <w:numId w:val="1"/>
              </w:numPr>
              <w:autoSpaceDE w:val="0"/>
              <w:autoSpaceDN w:val="0"/>
              <w:adjustRightInd w:val="0"/>
              <w:rPr>
                <w:rFonts w:cs="Helv"/>
                <w:color w:val="000000"/>
                <w:sz w:val="24"/>
                <w:szCs w:val="24"/>
              </w:rPr>
            </w:pPr>
            <w:r w:rsidRPr="00EE6C8B">
              <w:rPr>
                <w:rFonts w:cs="Helv"/>
                <w:color w:val="000000"/>
                <w:sz w:val="24"/>
                <w:szCs w:val="24"/>
              </w:rPr>
              <w:t xml:space="preserve">CESVI </w:t>
            </w:r>
            <w:r w:rsidR="004C3AFC">
              <w:rPr>
                <w:rFonts w:cs="Helv"/>
                <w:color w:val="000000"/>
                <w:sz w:val="24"/>
                <w:szCs w:val="24"/>
              </w:rPr>
              <w:t xml:space="preserve">to contact bilaterally SI to follow up on </w:t>
            </w:r>
            <w:r w:rsidR="00AF426B" w:rsidRPr="00EE6C8B">
              <w:rPr>
                <w:rFonts w:cs="Helv"/>
                <w:color w:val="000000"/>
                <w:sz w:val="24"/>
                <w:szCs w:val="24"/>
              </w:rPr>
              <w:t xml:space="preserve">latrine </w:t>
            </w:r>
            <w:r w:rsidRPr="00EE6C8B">
              <w:rPr>
                <w:rFonts w:cs="Helv"/>
                <w:color w:val="000000"/>
                <w:sz w:val="24"/>
                <w:szCs w:val="24"/>
              </w:rPr>
              <w:t xml:space="preserve">decommission plan </w:t>
            </w:r>
            <w:r w:rsidR="000D6C55">
              <w:rPr>
                <w:rFonts w:cs="Helv"/>
                <w:color w:val="000000"/>
                <w:sz w:val="24"/>
                <w:szCs w:val="24"/>
              </w:rPr>
              <w:t xml:space="preserve">and needs in </w:t>
            </w:r>
            <w:proofErr w:type="spellStart"/>
            <w:r w:rsidR="000D6C55">
              <w:rPr>
                <w:rFonts w:cs="Helv"/>
                <w:color w:val="000000"/>
                <w:sz w:val="24"/>
                <w:szCs w:val="24"/>
              </w:rPr>
              <w:t>B</w:t>
            </w:r>
            <w:r w:rsidR="004C3AFC">
              <w:rPr>
                <w:rFonts w:cs="Helv"/>
                <w:color w:val="000000"/>
                <w:sz w:val="24"/>
                <w:szCs w:val="24"/>
              </w:rPr>
              <w:t>h</w:t>
            </w:r>
            <w:r w:rsidR="000D6C55">
              <w:rPr>
                <w:rFonts w:cs="Helv"/>
                <w:color w:val="000000"/>
                <w:sz w:val="24"/>
                <w:szCs w:val="24"/>
              </w:rPr>
              <w:t>a</w:t>
            </w:r>
            <w:r w:rsidR="004C3AFC">
              <w:rPr>
                <w:rFonts w:cs="Helv"/>
                <w:color w:val="000000"/>
                <w:sz w:val="24"/>
                <w:szCs w:val="24"/>
              </w:rPr>
              <w:t>mo</w:t>
            </w:r>
            <w:proofErr w:type="spellEnd"/>
          </w:p>
        </w:tc>
      </w:tr>
    </w:tbl>
    <w:p w14:paraId="46FD13F5" w14:textId="5BC24D84" w:rsidR="0099281A" w:rsidRPr="00EE6C8B" w:rsidRDefault="0099281A" w:rsidP="001567ED">
      <w:pPr>
        <w:rPr>
          <w:rFonts w:cs="Times New Roman"/>
          <w:sz w:val="24"/>
          <w:szCs w:val="24"/>
        </w:rPr>
      </w:pPr>
    </w:p>
    <w:sectPr w:rsidR="0099281A" w:rsidRPr="00EE6C8B" w:rsidSect="00EA2D36">
      <w:headerReference w:type="default" r:id="rId20"/>
      <w:footerReference w:type="default" r:id="rId21"/>
      <w:pgSz w:w="11906" w:h="16838"/>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1FA5F" w14:textId="77777777" w:rsidR="00C94BAB" w:rsidRDefault="00C94BAB" w:rsidP="00830FFF">
      <w:pPr>
        <w:spacing w:after="0" w:line="240" w:lineRule="auto"/>
      </w:pPr>
      <w:r>
        <w:separator/>
      </w:r>
    </w:p>
  </w:endnote>
  <w:endnote w:type="continuationSeparator" w:id="0">
    <w:p w14:paraId="1A9B5945" w14:textId="77777777" w:rsidR="00C94BAB" w:rsidRDefault="00C94BAB" w:rsidP="0083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BC569" w14:textId="77777777" w:rsidR="00F93F45" w:rsidRDefault="00F93F45" w:rsidP="00EA2D36">
    <w:pPr>
      <w:pStyle w:val="Footer"/>
      <w:pBdr>
        <w:top w:val="single" w:sz="4" w:space="1" w:color="auto"/>
      </w:pBdr>
      <w:tabs>
        <w:tab w:val="clear" w:pos="4680"/>
      </w:tabs>
      <w:rPr>
        <w:sz w:val="16"/>
        <w:szCs w:val="16"/>
      </w:rPr>
    </w:pPr>
    <w:r>
      <w:rPr>
        <w:sz w:val="16"/>
        <w:szCs w:val="16"/>
      </w:rPr>
      <w:t>Minutes of W</w:t>
    </w:r>
    <w:r w:rsidR="00503675">
      <w:rPr>
        <w:sz w:val="16"/>
        <w:szCs w:val="16"/>
      </w:rPr>
      <w:t xml:space="preserve">ASH cluster meeting at </w:t>
    </w:r>
    <w:proofErr w:type="spellStart"/>
    <w:r w:rsidR="00503675">
      <w:rPr>
        <w:sz w:val="16"/>
        <w:szCs w:val="16"/>
      </w:rPr>
      <w:t>Bahmo</w:t>
    </w:r>
    <w:proofErr w:type="spellEnd"/>
    <w:r w:rsidR="00503675">
      <w:rPr>
        <w:sz w:val="16"/>
        <w:szCs w:val="16"/>
      </w:rPr>
      <w:tab/>
      <w:t>25-26</w:t>
    </w:r>
    <w:r w:rsidR="00EA684C">
      <w:rPr>
        <w:sz w:val="16"/>
        <w:szCs w:val="16"/>
      </w:rPr>
      <w:t xml:space="preserve"> February 2015</w:t>
    </w:r>
  </w:p>
  <w:p w14:paraId="4BC1075D" w14:textId="77777777" w:rsidR="00F93F45" w:rsidRPr="00830FFF" w:rsidRDefault="00F93F45" w:rsidP="00EA2D36">
    <w:pPr>
      <w:pStyle w:val="Footer"/>
      <w:tabs>
        <w:tab w:val="clear" w:pos="4680"/>
      </w:tabs>
      <w:rPr>
        <w:sz w:val="16"/>
        <w:szCs w:val="16"/>
      </w:rPr>
    </w:pPr>
    <w:r>
      <w:rPr>
        <w:sz w:val="16"/>
        <w:szCs w:val="16"/>
      </w:rPr>
      <w:t>Kach</w:t>
    </w:r>
    <w:r w:rsidR="00EA684C">
      <w:rPr>
        <w:sz w:val="16"/>
        <w:szCs w:val="16"/>
      </w:rPr>
      <w:t>in and NSS WASH cluster team</w:t>
    </w:r>
    <w:r w:rsidR="00EA684C">
      <w:rPr>
        <w:sz w:val="16"/>
        <w:szCs w:val="16"/>
      </w:rPr>
      <w:tab/>
      <w:t>SAI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4CF0E" w14:textId="77777777" w:rsidR="00C94BAB" w:rsidRDefault="00C94BAB" w:rsidP="00830FFF">
      <w:pPr>
        <w:spacing w:after="0" w:line="240" w:lineRule="auto"/>
      </w:pPr>
      <w:r>
        <w:separator/>
      </w:r>
    </w:p>
  </w:footnote>
  <w:footnote w:type="continuationSeparator" w:id="0">
    <w:p w14:paraId="6EABDF99" w14:textId="77777777" w:rsidR="00C94BAB" w:rsidRDefault="00C94BAB" w:rsidP="0083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35268"/>
      <w:docPartObj>
        <w:docPartGallery w:val="Page Numbers (Top of Page)"/>
        <w:docPartUnique/>
      </w:docPartObj>
    </w:sdtPr>
    <w:sdtEndPr/>
    <w:sdtContent>
      <w:p w14:paraId="7CFCDE6A" w14:textId="77777777" w:rsidR="00F93F45" w:rsidRDefault="001623A3">
        <w:pPr>
          <w:pStyle w:val="Header"/>
          <w:jc w:val="right"/>
        </w:pPr>
        <w:r>
          <w:rPr>
            <w:noProof/>
            <w:lang w:val="en-US"/>
          </w:rPr>
          <w:drawing>
            <wp:anchor distT="0" distB="0" distL="114300" distR="114300" simplePos="0" relativeHeight="251659264" behindDoc="1" locked="0" layoutInCell="1" allowOverlap="1" wp14:anchorId="394FA8F5" wp14:editId="401180B7">
              <wp:simplePos x="0" y="0"/>
              <wp:positionH relativeFrom="column">
                <wp:posOffset>0</wp:posOffset>
              </wp:positionH>
              <wp:positionV relativeFrom="paragraph">
                <wp:posOffset>-334108</wp:posOffset>
              </wp:positionV>
              <wp:extent cx="1739900" cy="576580"/>
              <wp:effectExtent l="0" t="0" r="0" b="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1739900" cy="576580"/>
                      </a:xfrm>
                      <a:prstGeom prst="rect">
                        <a:avLst/>
                      </a:prstGeom>
                      <a:noFill/>
                      <a:ln w="9525">
                        <a:noFill/>
                        <a:miter lim="800000"/>
                        <a:headEnd/>
                        <a:tailEnd/>
                      </a:ln>
                    </pic:spPr>
                  </pic:pic>
                </a:graphicData>
              </a:graphic>
            </wp:anchor>
          </w:drawing>
        </w:r>
        <w:r w:rsidR="00F93F45">
          <w:t xml:space="preserve">Page </w:t>
        </w:r>
        <w:r w:rsidR="00F93F45">
          <w:rPr>
            <w:b/>
            <w:bCs/>
            <w:sz w:val="24"/>
            <w:szCs w:val="24"/>
          </w:rPr>
          <w:fldChar w:fldCharType="begin"/>
        </w:r>
        <w:r w:rsidR="00F93F45">
          <w:rPr>
            <w:b/>
            <w:bCs/>
          </w:rPr>
          <w:instrText xml:space="preserve"> PAGE </w:instrText>
        </w:r>
        <w:r w:rsidR="00F93F45">
          <w:rPr>
            <w:b/>
            <w:bCs/>
            <w:sz w:val="24"/>
            <w:szCs w:val="24"/>
          </w:rPr>
          <w:fldChar w:fldCharType="separate"/>
        </w:r>
        <w:r w:rsidR="006430B0">
          <w:rPr>
            <w:b/>
            <w:bCs/>
            <w:noProof/>
          </w:rPr>
          <w:t>1</w:t>
        </w:r>
        <w:r w:rsidR="00F93F45">
          <w:rPr>
            <w:b/>
            <w:bCs/>
            <w:sz w:val="24"/>
            <w:szCs w:val="24"/>
          </w:rPr>
          <w:fldChar w:fldCharType="end"/>
        </w:r>
        <w:r w:rsidR="00F93F45">
          <w:t xml:space="preserve"> of </w:t>
        </w:r>
        <w:r w:rsidR="00F93F45">
          <w:rPr>
            <w:b/>
            <w:bCs/>
            <w:sz w:val="24"/>
            <w:szCs w:val="24"/>
          </w:rPr>
          <w:fldChar w:fldCharType="begin"/>
        </w:r>
        <w:r w:rsidR="00F93F45">
          <w:rPr>
            <w:b/>
            <w:bCs/>
          </w:rPr>
          <w:instrText xml:space="preserve"> NUMPAGES  </w:instrText>
        </w:r>
        <w:r w:rsidR="00F93F45">
          <w:rPr>
            <w:b/>
            <w:bCs/>
            <w:sz w:val="24"/>
            <w:szCs w:val="24"/>
          </w:rPr>
          <w:fldChar w:fldCharType="separate"/>
        </w:r>
        <w:r w:rsidR="006430B0">
          <w:rPr>
            <w:b/>
            <w:bCs/>
            <w:noProof/>
          </w:rPr>
          <w:t>3</w:t>
        </w:r>
        <w:r w:rsidR="00F93F45">
          <w:rPr>
            <w:b/>
            <w:bCs/>
            <w:sz w:val="24"/>
            <w:szCs w:val="24"/>
          </w:rPr>
          <w:fldChar w:fldCharType="end"/>
        </w:r>
      </w:p>
    </w:sdtContent>
  </w:sdt>
  <w:p w14:paraId="0BED7A71" w14:textId="77777777" w:rsidR="00F93F45" w:rsidRDefault="00F93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0758"/>
    <w:multiLevelType w:val="hybridMultilevel"/>
    <w:tmpl w:val="B740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31B6B"/>
    <w:multiLevelType w:val="hybridMultilevel"/>
    <w:tmpl w:val="EBD2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FE5386"/>
    <w:multiLevelType w:val="hybridMultilevel"/>
    <w:tmpl w:val="04E2BF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8BB61F7"/>
    <w:multiLevelType w:val="hybridMultilevel"/>
    <w:tmpl w:val="F3DCDA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9D7160A"/>
    <w:multiLevelType w:val="hybridMultilevel"/>
    <w:tmpl w:val="170A5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44B23"/>
    <w:multiLevelType w:val="hybridMultilevel"/>
    <w:tmpl w:val="A2AC20EC"/>
    <w:lvl w:ilvl="0" w:tplc="733C31D8">
      <w:start w:val="1"/>
      <w:numFmt w:val="bullet"/>
      <w:lvlText w:val="•"/>
      <w:lvlJc w:val="left"/>
      <w:pPr>
        <w:tabs>
          <w:tab w:val="num" w:pos="720"/>
        </w:tabs>
        <w:ind w:left="720" w:hanging="360"/>
      </w:pPr>
      <w:rPr>
        <w:rFonts w:ascii="Arial" w:hAnsi="Arial" w:hint="default"/>
      </w:rPr>
    </w:lvl>
    <w:lvl w:ilvl="1" w:tplc="8228C176" w:tentative="1">
      <w:start w:val="1"/>
      <w:numFmt w:val="bullet"/>
      <w:lvlText w:val="•"/>
      <w:lvlJc w:val="left"/>
      <w:pPr>
        <w:tabs>
          <w:tab w:val="num" w:pos="1440"/>
        </w:tabs>
        <w:ind w:left="1440" w:hanging="360"/>
      </w:pPr>
      <w:rPr>
        <w:rFonts w:ascii="Arial" w:hAnsi="Arial" w:hint="default"/>
      </w:rPr>
    </w:lvl>
    <w:lvl w:ilvl="2" w:tplc="44F2791A" w:tentative="1">
      <w:start w:val="1"/>
      <w:numFmt w:val="bullet"/>
      <w:lvlText w:val="•"/>
      <w:lvlJc w:val="left"/>
      <w:pPr>
        <w:tabs>
          <w:tab w:val="num" w:pos="2160"/>
        </w:tabs>
        <w:ind w:left="2160" w:hanging="360"/>
      </w:pPr>
      <w:rPr>
        <w:rFonts w:ascii="Arial" w:hAnsi="Arial" w:hint="default"/>
      </w:rPr>
    </w:lvl>
    <w:lvl w:ilvl="3" w:tplc="5AA4CAB2" w:tentative="1">
      <w:start w:val="1"/>
      <w:numFmt w:val="bullet"/>
      <w:lvlText w:val="•"/>
      <w:lvlJc w:val="left"/>
      <w:pPr>
        <w:tabs>
          <w:tab w:val="num" w:pos="2880"/>
        </w:tabs>
        <w:ind w:left="2880" w:hanging="360"/>
      </w:pPr>
      <w:rPr>
        <w:rFonts w:ascii="Arial" w:hAnsi="Arial" w:hint="default"/>
      </w:rPr>
    </w:lvl>
    <w:lvl w:ilvl="4" w:tplc="A454B6A6" w:tentative="1">
      <w:start w:val="1"/>
      <w:numFmt w:val="bullet"/>
      <w:lvlText w:val="•"/>
      <w:lvlJc w:val="left"/>
      <w:pPr>
        <w:tabs>
          <w:tab w:val="num" w:pos="3600"/>
        </w:tabs>
        <w:ind w:left="3600" w:hanging="360"/>
      </w:pPr>
      <w:rPr>
        <w:rFonts w:ascii="Arial" w:hAnsi="Arial" w:hint="default"/>
      </w:rPr>
    </w:lvl>
    <w:lvl w:ilvl="5" w:tplc="71FE8876" w:tentative="1">
      <w:start w:val="1"/>
      <w:numFmt w:val="bullet"/>
      <w:lvlText w:val="•"/>
      <w:lvlJc w:val="left"/>
      <w:pPr>
        <w:tabs>
          <w:tab w:val="num" w:pos="4320"/>
        </w:tabs>
        <w:ind w:left="4320" w:hanging="360"/>
      </w:pPr>
      <w:rPr>
        <w:rFonts w:ascii="Arial" w:hAnsi="Arial" w:hint="default"/>
      </w:rPr>
    </w:lvl>
    <w:lvl w:ilvl="6" w:tplc="7EA4EE34" w:tentative="1">
      <w:start w:val="1"/>
      <w:numFmt w:val="bullet"/>
      <w:lvlText w:val="•"/>
      <w:lvlJc w:val="left"/>
      <w:pPr>
        <w:tabs>
          <w:tab w:val="num" w:pos="5040"/>
        </w:tabs>
        <w:ind w:left="5040" w:hanging="360"/>
      </w:pPr>
      <w:rPr>
        <w:rFonts w:ascii="Arial" w:hAnsi="Arial" w:hint="default"/>
      </w:rPr>
    </w:lvl>
    <w:lvl w:ilvl="7" w:tplc="F25C67BC" w:tentative="1">
      <w:start w:val="1"/>
      <w:numFmt w:val="bullet"/>
      <w:lvlText w:val="•"/>
      <w:lvlJc w:val="left"/>
      <w:pPr>
        <w:tabs>
          <w:tab w:val="num" w:pos="5760"/>
        </w:tabs>
        <w:ind w:left="5760" w:hanging="360"/>
      </w:pPr>
      <w:rPr>
        <w:rFonts w:ascii="Arial" w:hAnsi="Arial" w:hint="default"/>
      </w:rPr>
    </w:lvl>
    <w:lvl w:ilvl="8" w:tplc="3392F350" w:tentative="1">
      <w:start w:val="1"/>
      <w:numFmt w:val="bullet"/>
      <w:lvlText w:val="•"/>
      <w:lvlJc w:val="left"/>
      <w:pPr>
        <w:tabs>
          <w:tab w:val="num" w:pos="6480"/>
        </w:tabs>
        <w:ind w:left="6480" w:hanging="360"/>
      </w:pPr>
      <w:rPr>
        <w:rFonts w:ascii="Arial" w:hAnsi="Arial" w:hint="default"/>
      </w:rPr>
    </w:lvl>
  </w:abstractNum>
  <w:abstractNum w:abstractNumId="6">
    <w:nsid w:val="2EAC4712"/>
    <w:multiLevelType w:val="hybridMultilevel"/>
    <w:tmpl w:val="3A3E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C022F8"/>
    <w:multiLevelType w:val="hybridMultilevel"/>
    <w:tmpl w:val="D0E45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5A60D8"/>
    <w:multiLevelType w:val="hybridMultilevel"/>
    <w:tmpl w:val="EECE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01DDE"/>
    <w:multiLevelType w:val="hybridMultilevel"/>
    <w:tmpl w:val="412EE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1170F"/>
    <w:multiLevelType w:val="hybridMultilevel"/>
    <w:tmpl w:val="4948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A31DD8"/>
    <w:multiLevelType w:val="hybridMultilevel"/>
    <w:tmpl w:val="4A72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ED10D3"/>
    <w:multiLevelType w:val="hybridMultilevel"/>
    <w:tmpl w:val="32E61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8E097F"/>
    <w:multiLevelType w:val="hybridMultilevel"/>
    <w:tmpl w:val="089A48B8"/>
    <w:lvl w:ilvl="0" w:tplc="4672DE08">
      <w:start w:val="1"/>
      <w:numFmt w:val="bullet"/>
      <w:lvlText w:val="•"/>
      <w:lvlJc w:val="left"/>
      <w:pPr>
        <w:tabs>
          <w:tab w:val="num" w:pos="720"/>
        </w:tabs>
        <w:ind w:left="720" w:hanging="360"/>
      </w:pPr>
      <w:rPr>
        <w:rFonts w:ascii="Arial" w:hAnsi="Arial" w:hint="default"/>
      </w:rPr>
    </w:lvl>
    <w:lvl w:ilvl="1" w:tplc="6ECCE6EE" w:tentative="1">
      <w:start w:val="1"/>
      <w:numFmt w:val="bullet"/>
      <w:lvlText w:val="•"/>
      <w:lvlJc w:val="left"/>
      <w:pPr>
        <w:tabs>
          <w:tab w:val="num" w:pos="1440"/>
        </w:tabs>
        <w:ind w:left="1440" w:hanging="360"/>
      </w:pPr>
      <w:rPr>
        <w:rFonts w:ascii="Arial" w:hAnsi="Arial" w:hint="default"/>
      </w:rPr>
    </w:lvl>
    <w:lvl w:ilvl="2" w:tplc="F63AC58A" w:tentative="1">
      <w:start w:val="1"/>
      <w:numFmt w:val="bullet"/>
      <w:lvlText w:val="•"/>
      <w:lvlJc w:val="left"/>
      <w:pPr>
        <w:tabs>
          <w:tab w:val="num" w:pos="2160"/>
        </w:tabs>
        <w:ind w:left="2160" w:hanging="360"/>
      </w:pPr>
      <w:rPr>
        <w:rFonts w:ascii="Arial" w:hAnsi="Arial" w:hint="default"/>
      </w:rPr>
    </w:lvl>
    <w:lvl w:ilvl="3" w:tplc="E3DAE20C" w:tentative="1">
      <w:start w:val="1"/>
      <w:numFmt w:val="bullet"/>
      <w:lvlText w:val="•"/>
      <w:lvlJc w:val="left"/>
      <w:pPr>
        <w:tabs>
          <w:tab w:val="num" w:pos="2880"/>
        </w:tabs>
        <w:ind w:left="2880" w:hanging="360"/>
      </w:pPr>
      <w:rPr>
        <w:rFonts w:ascii="Arial" w:hAnsi="Arial" w:hint="default"/>
      </w:rPr>
    </w:lvl>
    <w:lvl w:ilvl="4" w:tplc="7468170E" w:tentative="1">
      <w:start w:val="1"/>
      <w:numFmt w:val="bullet"/>
      <w:lvlText w:val="•"/>
      <w:lvlJc w:val="left"/>
      <w:pPr>
        <w:tabs>
          <w:tab w:val="num" w:pos="3600"/>
        </w:tabs>
        <w:ind w:left="3600" w:hanging="360"/>
      </w:pPr>
      <w:rPr>
        <w:rFonts w:ascii="Arial" w:hAnsi="Arial" w:hint="default"/>
      </w:rPr>
    </w:lvl>
    <w:lvl w:ilvl="5" w:tplc="E01642BE" w:tentative="1">
      <w:start w:val="1"/>
      <w:numFmt w:val="bullet"/>
      <w:lvlText w:val="•"/>
      <w:lvlJc w:val="left"/>
      <w:pPr>
        <w:tabs>
          <w:tab w:val="num" w:pos="4320"/>
        </w:tabs>
        <w:ind w:left="4320" w:hanging="360"/>
      </w:pPr>
      <w:rPr>
        <w:rFonts w:ascii="Arial" w:hAnsi="Arial" w:hint="default"/>
      </w:rPr>
    </w:lvl>
    <w:lvl w:ilvl="6" w:tplc="C97E8434" w:tentative="1">
      <w:start w:val="1"/>
      <w:numFmt w:val="bullet"/>
      <w:lvlText w:val="•"/>
      <w:lvlJc w:val="left"/>
      <w:pPr>
        <w:tabs>
          <w:tab w:val="num" w:pos="5040"/>
        </w:tabs>
        <w:ind w:left="5040" w:hanging="360"/>
      </w:pPr>
      <w:rPr>
        <w:rFonts w:ascii="Arial" w:hAnsi="Arial" w:hint="default"/>
      </w:rPr>
    </w:lvl>
    <w:lvl w:ilvl="7" w:tplc="2DC063F6" w:tentative="1">
      <w:start w:val="1"/>
      <w:numFmt w:val="bullet"/>
      <w:lvlText w:val="•"/>
      <w:lvlJc w:val="left"/>
      <w:pPr>
        <w:tabs>
          <w:tab w:val="num" w:pos="5760"/>
        </w:tabs>
        <w:ind w:left="5760" w:hanging="360"/>
      </w:pPr>
      <w:rPr>
        <w:rFonts w:ascii="Arial" w:hAnsi="Arial" w:hint="default"/>
      </w:rPr>
    </w:lvl>
    <w:lvl w:ilvl="8" w:tplc="50D09E30" w:tentative="1">
      <w:start w:val="1"/>
      <w:numFmt w:val="bullet"/>
      <w:lvlText w:val="•"/>
      <w:lvlJc w:val="left"/>
      <w:pPr>
        <w:tabs>
          <w:tab w:val="num" w:pos="6480"/>
        </w:tabs>
        <w:ind w:left="6480" w:hanging="360"/>
      </w:pPr>
      <w:rPr>
        <w:rFonts w:ascii="Arial" w:hAnsi="Arial" w:hint="default"/>
      </w:rPr>
    </w:lvl>
  </w:abstractNum>
  <w:abstractNum w:abstractNumId="14">
    <w:nsid w:val="4A696AD8"/>
    <w:multiLevelType w:val="hybridMultilevel"/>
    <w:tmpl w:val="8786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61789A"/>
    <w:multiLevelType w:val="hybridMultilevel"/>
    <w:tmpl w:val="F480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8564F0"/>
    <w:multiLevelType w:val="hybridMultilevel"/>
    <w:tmpl w:val="3056D2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70D61D78"/>
    <w:multiLevelType w:val="hybridMultilevel"/>
    <w:tmpl w:val="64C2D37C"/>
    <w:lvl w:ilvl="0" w:tplc="0409000D">
      <w:start w:val="1"/>
      <w:numFmt w:val="bullet"/>
      <w:lvlText w:val=""/>
      <w:lvlJc w:val="left"/>
      <w:pPr>
        <w:ind w:left="540" w:hanging="360"/>
      </w:pPr>
      <w:rPr>
        <w:rFonts w:ascii="Wingdings" w:hAnsi="Wingdings"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18">
    <w:nsid w:val="776A7126"/>
    <w:multiLevelType w:val="hybridMultilevel"/>
    <w:tmpl w:val="1BB2B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D90C41"/>
    <w:multiLevelType w:val="hybridMultilevel"/>
    <w:tmpl w:val="A46646B2"/>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0">
    <w:nsid w:val="7ED75C24"/>
    <w:multiLevelType w:val="hybridMultilevel"/>
    <w:tmpl w:val="5F6ACA7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20"/>
  </w:num>
  <w:num w:numId="2">
    <w:abstractNumId w:val="10"/>
  </w:num>
  <w:num w:numId="3">
    <w:abstractNumId w:val="7"/>
  </w:num>
  <w:num w:numId="4">
    <w:abstractNumId w:val="12"/>
  </w:num>
  <w:num w:numId="5">
    <w:abstractNumId w:val="6"/>
  </w:num>
  <w:num w:numId="6">
    <w:abstractNumId w:val="3"/>
  </w:num>
  <w:num w:numId="7">
    <w:abstractNumId w:val="1"/>
  </w:num>
  <w:num w:numId="8">
    <w:abstractNumId w:val="0"/>
  </w:num>
  <w:num w:numId="9">
    <w:abstractNumId w:val="17"/>
  </w:num>
  <w:num w:numId="10">
    <w:abstractNumId w:val="2"/>
  </w:num>
  <w:num w:numId="11">
    <w:abstractNumId w:val="19"/>
  </w:num>
  <w:num w:numId="12">
    <w:abstractNumId w:val="16"/>
  </w:num>
  <w:num w:numId="13">
    <w:abstractNumId w:val="5"/>
  </w:num>
  <w:num w:numId="14">
    <w:abstractNumId w:val="18"/>
  </w:num>
  <w:num w:numId="15">
    <w:abstractNumId w:val="13"/>
  </w:num>
  <w:num w:numId="16">
    <w:abstractNumId w:val="14"/>
  </w:num>
  <w:num w:numId="17">
    <w:abstractNumId w:val="11"/>
  </w:num>
  <w:num w:numId="18">
    <w:abstractNumId w:val="8"/>
  </w:num>
  <w:num w:numId="19">
    <w:abstractNumId w:val="4"/>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37"/>
    <w:rsid w:val="000002EF"/>
    <w:rsid w:val="00004805"/>
    <w:rsid w:val="000155D2"/>
    <w:rsid w:val="00015B13"/>
    <w:rsid w:val="00026EF1"/>
    <w:rsid w:val="00027752"/>
    <w:rsid w:val="000345D6"/>
    <w:rsid w:val="0003643E"/>
    <w:rsid w:val="00040B8B"/>
    <w:rsid w:val="00042423"/>
    <w:rsid w:val="00044D42"/>
    <w:rsid w:val="00047DAA"/>
    <w:rsid w:val="000540DA"/>
    <w:rsid w:val="000703B9"/>
    <w:rsid w:val="00076DAF"/>
    <w:rsid w:val="000804C0"/>
    <w:rsid w:val="00084C8C"/>
    <w:rsid w:val="000A0F09"/>
    <w:rsid w:val="000A6324"/>
    <w:rsid w:val="000A648C"/>
    <w:rsid w:val="000A7933"/>
    <w:rsid w:val="000A7F2B"/>
    <w:rsid w:val="000B4EE8"/>
    <w:rsid w:val="000C1866"/>
    <w:rsid w:val="000C5571"/>
    <w:rsid w:val="000D6C55"/>
    <w:rsid w:val="000F58C5"/>
    <w:rsid w:val="00136C1C"/>
    <w:rsid w:val="0014205C"/>
    <w:rsid w:val="001567ED"/>
    <w:rsid w:val="001623A3"/>
    <w:rsid w:val="00176452"/>
    <w:rsid w:val="00177E22"/>
    <w:rsid w:val="00181191"/>
    <w:rsid w:val="00183AFB"/>
    <w:rsid w:val="00184EFB"/>
    <w:rsid w:val="00194C37"/>
    <w:rsid w:val="001A25E1"/>
    <w:rsid w:val="001A329A"/>
    <w:rsid w:val="001A6335"/>
    <w:rsid w:val="001C4430"/>
    <w:rsid w:val="001C5AAE"/>
    <w:rsid w:val="001C5F5B"/>
    <w:rsid w:val="001D0727"/>
    <w:rsid w:val="001D1A6D"/>
    <w:rsid w:val="001D598E"/>
    <w:rsid w:val="001D66CC"/>
    <w:rsid w:val="001F6105"/>
    <w:rsid w:val="002029AE"/>
    <w:rsid w:val="0020608B"/>
    <w:rsid w:val="00211A72"/>
    <w:rsid w:val="0021567B"/>
    <w:rsid w:val="00250C90"/>
    <w:rsid w:val="00255C0F"/>
    <w:rsid w:val="0026562F"/>
    <w:rsid w:val="002730E9"/>
    <w:rsid w:val="00282A38"/>
    <w:rsid w:val="00285184"/>
    <w:rsid w:val="0028719D"/>
    <w:rsid w:val="0029224A"/>
    <w:rsid w:val="00293DEF"/>
    <w:rsid w:val="002A4360"/>
    <w:rsid w:val="002D3C0F"/>
    <w:rsid w:val="002D6E0F"/>
    <w:rsid w:val="002D70A2"/>
    <w:rsid w:val="002E02D9"/>
    <w:rsid w:val="002E178F"/>
    <w:rsid w:val="002E36A5"/>
    <w:rsid w:val="002E5620"/>
    <w:rsid w:val="003027AA"/>
    <w:rsid w:val="003270F0"/>
    <w:rsid w:val="00335DB4"/>
    <w:rsid w:val="00351D4A"/>
    <w:rsid w:val="00354E4C"/>
    <w:rsid w:val="00370171"/>
    <w:rsid w:val="00372AC6"/>
    <w:rsid w:val="00373A8B"/>
    <w:rsid w:val="00375C2D"/>
    <w:rsid w:val="00375D1D"/>
    <w:rsid w:val="00387DD9"/>
    <w:rsid w:val="00391EB4"/>
    <w:rsid w:val="003A5342"/>
    <w:rsid w:val="003B319A"/>
    <w:rsid w:val="003B50E9"/>
    <w:rsid w:val="003B7043"/>
    <w:rsid w:val="003D1B32"/>
    <w:rsid w:val="003D42E9"/>
    <w:rsid w:val="003D5ABE"/>
    <w:rsid w:val="003E267B"/>
    <w:rsid w:val="003E28BC"/>
    <w:rsid w:val="003E33A2"/>
    <w:rsid w:val="003E57F7"/>
    <w:rsid w:val="003F6240"/>
    <w:rsid w:val="003F7634"/>
    <w:rsid w:val="0040269E"/>
    <w:rsid w:val="00406E0D"/>
    <w:rsid w:val="004122E6"/>
    <w:rsid w:val="00443DE5"/>
    <w:rsid w:val="004566BB"/>
    <w:rsid w:val="004602E3"/>
    <w:rsid w:val="00464819"/>
    <w:rsid w:val="00471BB5"/>
    <w:rsid w:val="0047640F"/>
    <w:rsid w:val="004806EC"/>
    <w:rsid w:val="004841AF"/>
    <w:rsid w:val="004B1DEE"/>
    <w:rsid w:val="004B33B8"/>
    <w:rsid w:val="004B5FCC"/>
    <w:rsid w:val="004C3AFC"/>
    <w:rsid w:val="004C6A03"/>
    <w:rsid w:val="004D1A97"/>
    <w:rsid w:val="004D2EF1"/>
    <w:rsid w:val="004D45A6"/>
    <w:rsid w:val="004D7827"/>
    <w:rsid w:val="004E2C05"/>
    <w:rsid w:val="004F1C77"/>
    <w:rsid w:val="004F582E"/>
    <w:rsid w:val="00503675"/>
    <w:rsid w:val="00510E2D"/>
    <w:rsid w:val="005139CD"/>
    <w:rsid w:val="00516174"/>
    <w:rsid w:val="00523CE4"/>
    <w:rsid w:val="00527C63"/>
    <w:rsid w:val="00530D72"/>
    <w:rsid w:val="005336E3"/>
    <w:rsid w:val="00547B76"/>
    <w:rsid w:val="00550C0A"/>
    <w:rsid w:val="00551FFD"/>
    <w:rsid w:val="005555EC"/>
    <w:rsid w:val="00560347"/>
    <w:rsid w:val="00561157"/>
    <w:rsid w:val="00577DD0"/>
    <w:rsid w:val="00577FAA"/>
    <w:rsid w:val="00580619"/>
    <w:rsid w:val="00593CDA"/>
    <w:rsid w:val="00594D13"/>
    <w:rsid w:val="005B0137"/>
    <w:rsid w:val="005B3E4D"/>
    <w:rsid w:val="005C4929"/>
    <w:rsid w:val="005C7B02"/>
    <w:rsid w:val="005D212D"/>
    <w:rsid w:val="005E1EF0"/>
    <w:rsid w:val="005F2CAE"/>
    <w:rsid w:val="005F4635"/>
    <w:rsid w:val="006046EB"/>
    <w:rsid w:val="00637B9F"/>
    <w:rsid w:val="006430B0"/>
    <w:rsid w:val="006514DE"/>
    <w:rsid w:val="0065216E"/>
    <w:rsid w:val="00653668"/>
    <w:rsid w:val="00655417"/>
    <w:rsid w:val="00660496"/>
    <w:rsid w:val="0066088C"/>
    <w:rsid w:val="00660F6E"/>
    <w:rsid w:val="00663799"/>
    <w:rsid w:val="00667517"/>
    <w:rsid w:val="00673A68"/>
    <w:rsid w:val="0067632C"/>
    <w:rsid w:val="006806B8"/>
    <w:rsid w:val="00682C1E"/>
    <w:rsid w:val="006944F4"/>
    <w:rsid w:val="006A5640"/>
    <w:rsid w:val="006B1850"/>
    <w:rsid w:val="006B1ABC"/>
    <w:rsid w:val="006C7555"/>
    <w:rsid w:val="006D748B"/>
    <w:rsid w:val="006D7AB2"/>
    <w:rsid w:val="006F198C"/>
    <w:rsid w:val="006F2ADA"/>
    <w:rsid w:val="006F3B3C"/>
    <w:rsid w:val="007043CB"/>
    <w:rsid w:val="0070769D"/>
    <w:rsid w:val="007131E9"/>
    <w:rsid w:val="0072016B"/>
    <w:rsid w:val="007307F2"/>
    <w:rsid w:val="00733CF4"/>
    <w:rsid w:val="007443A8"/>
    <w:rsid w:val="00751A07"/>
    <w:rsid w:val="00756975"/>
    <w:rsid w:val="00757975"/>
    <w:rsid w:val="0076005B"/>
    <w:rsid w:val="00760F0C"/>
    <w:rsid w:val="007804BE"/>
    <w:rsid w:val="00784170"/>
    <w:rsid w:val="00784D8A"/>
    <w:rsid w:val="00797DCE"/>
    <w:rsid w:val="00797F2B"/>
    <w:rsid w:val="007A2170"/>
    <w:rsid w:val="007A5175"/>
    <w:rsid w:val="007B0C25"/>
    <w:rsid w:val="007B391F"/>
    <w:rsid w:val="007B6C50"/>
    <w:rsid w:val="007C504F"/>
    <w:rsid w:val="007D2A7C"/>
    <w:rsid w:val="007E1799"/>
    <w:rsid w:val="007E48EF"/>
    <w:rsid w:val="007E73A1"/>
    <w:rsid w:val="007F444C"/>
    <w:rsid w:val="00803EDC"/>
    <w:rsid w:val="00814E7D"/>
    <w:rsid w:val="00827AC5"/>
    <w:rsid w:val="00830FFF"/>
    <w:rsid w:val="00837E6D"/>
    <w:rsid w:val="008523DD"/>
    <w:rsid w:val="00864CC7"/>
    <w:rsid w:val="008847B2"/>
    <w:rsid w:val="00886EE6"/>
    <w:rsid w:val="00887D57"/>
    <w:rsid w:val="008A06E3"/>
    <w:rsid w:val="008A230E"/>
    <w:rsid w:val="008A4B5E"/>
    <w:rsid w:val="008B07CB"/>
    <w:rsid w:val="008C018E"/>
    <w:rsid w:val="008C0F1D"/>
    <w:rsid w:val="008C3214"/>
    <w:rsid w:val="008D1BD7"/>
    <w:rsid w:val="008D675C"/>
    <w:rsid w:val="008D6CE8"/>
    <w:rsid w:val="008D7270"/>
    <w:rsid w:val="008F07AE"/>
    <w:rsid w:val="009074B7"/>
    <w:rsid w:val="009230E0"/>
    <w:rsid w:val="00933133"/>
    <w:rsid w:val="009366D8"/>
    <w:rsid w:val="009402C8"/>
    <w:rsid w:val="009411EC"/>
    <w:rsid w:val="00953424"/>
    <w:rsid w:val="00966299"/>
    <w:rsid w:val="00967246"/>
    <w:rsid w:val="0096795F"/>
    <w:rsid w:val="00972698"/>
    <w:rsid w:val="009732DC"/>
    <w:rsid w:val="00992339"/>
    <w:rsid w:val="0099264B"/>
    <w:rsid w:val="0099281A"/>
    <w:rsid w:val="00992E63"/>
    <w:rsid w:val="009942FF"/>
    <w:rsid w:val="00996856"/>
    <w:rsid w:val="009A5B3C"/>
    <w:rsid w:val="009B2016"/>
    <w:rsid w:val="009C069A"/>
    <w:rsid w:val="009C2221"/>
    <w:rsid w:val="009C2F47"/>
    <w:rsid w:val="009D0A0E"/>
    <w:rsid w:val="009D2466"/>
    <w:rsid w:val="009F6E94"/>
    <w:rsid w:val="00A01DA1"/>
    <w:rsid w:val="00A07E76"/>
    <w:rsid w:val="00A12440"/>
    <w:rsid w:val="00A14B2E"/>
    <w:rsid w:val="00A14ED4"/>
    <w:rsid w:val="00A1536C"/>
    <w:rsid w:val="00A15E53"/>
    <w:rsid w:val="00A1608F"/>
    <w:rsid w:val="00A459FD"/>
    <w:rsid w:val="00A47627"/>
    <w:rsid w:val="00A50DD0"/>
    <w:rsid w:val="00A51285"/>
    <w:rsid w:val="00A608D3"/>
    <w:rsid w:val="00A621A4"/>
    <w:rsid w:val="00A841ED"/>
    <w:rsid w:val="00A85EDE"/>
    <w:rsid w:val="00A91549"/>
    <w:rsid w:val="00A92C85"/>
    <w:rsid w:val="00A957A4"/>
    <w:rsid w:val="00A96892"/>
    <w:rsid w:val="00A96DD3"/>
    <w:rsid w:val="00AA01C8"/>
    <w:rsid w:val="00AA05FB"/>
    <w:rsid w:val="00AB0115"/>
    <w:rsid w:val="00AB389A"/>
    <w:rsid w:val="00AB41F6"/>
    <w:rsid w:val="00AD30C1"/>
    <w:rsid w:val="00AD5A1D"/>
    <w:rsid w:val="00AE5DC6"/>
    <w:rsid w:val="00AF426B"/>
    <w:rsid w:val="00AF4874"/>
    <w:rsid w:val="00B17E28"/>
    <w:rsid w:val="00B31C84"/>
    <w:rsid w:val="00B416C2"/>
    <w:rsid w:val="00B522C8"/>
    <w:rsid w:val="00B52678"/>
    <w:rsid w:val="00B52E8C"/>
    <w:rsid w:val="00B5411B"/>
    <w:rsid w:val="00B77D37"/>
    <w:rsid w:val="00B85756"/>
    <w:rsid w:val="00B964E0"/>
    <w:rsid w:val="00BB37E7"/>
    <w:rsid w:val="00BC32F7"/>
    <w:rsid w:val="00BC59DE"/>
    <w:rsid w:val="00BC6F6B"/>
    <w:rsid w:val="00BD2D68"/>
    <w:rsid w:val="00BE2A16"/>
    <w:rsid w:val="00C00648"/>
    <w:rsid w:val="00C075C0"/>
    <w:rsid w:val="00C13DF6"/>
    <w:rsid w:val="00C1759E"/>
    <w:rsid w:val="00C20223"/>
    <w:rsid w:val="00C2136C"/>
    <w:rsid w:val="00C220CD"/>
    <w:rsid w:val="00C32CC4"/>
    <w:rsid w:val="00C45137"/>
    <w:rsid w:val="00C63F0F"/>
    <w:rsid w:val="00C65110"/>
    <w:rsid w:val="00C65FCF"/>
    <w:rsid w:val="00C712C6"/>
    <w:rsid w:val="00C756ED"/>
    <w:rsid w:val="00C76C65"/>
    <w:rsid w:val="00C84FD1"/>
    <w:rsid w:val="00C91A85"/>
    <w:rsid w:val="00C94BAB"/>
    <w:rsid w:val="00CA66D6"/>
    <w:rsid w:val="00CA7D5B"/>
    <w:rsid w:val="00CB2883"/>
    <w:rsid w:val="00CB3D05"/>
    <w:rsid w:val="00CD5845"/>
    <w:rsid w:val="00CD654A"/>
    <w:rsid w:val="00CE10BB"/>
    <w:rsid w:val="00CE44B5"/>
    <w:rsid w:val="00CE61BE"/>
    <w:rsid w:val="00CF2576"/>
    <w:rsid w:val="00CF7E79"/>
    <w:rsid w:val="00D06F5B"/>
    <w:rsid w:val="00D122B4"/>
    <w:rsid w:val="00D17D1B"/>
    <w:rsid w:val="00D21A6A"/>
    <w:rsid w:val="00D42C1F"/>
    <w:rsid w:val="00D57221"/>
    <w:rsid w:val="00D60778"/>
    <w:rsid w:val="00D616F2"/>
    <w:rsid w:val="00D63FBD"/>
    <w:rsid w:val="00D67B1E"/>
    <w:rsid w:val="00D807A4"/>
    <w:rsid w:val="00D82C41"/>
    <w:rsid w:val="00D85281"/>
    <w:rsid w:val="00DA2B5A"/>
    <w:rsid w:val="00DA31EF"/>
    <w:rsid w:val="00DB11C3"/>
    <w:rsid w:val="00DC6A8E"/>
    <w:rsid w:val="00DD16EF"/>
    <w:rsid w:val="00DD1DB2"/>
    <w:rsid w:val="00DE259E"/>
    <w:rsid w:val="00DE7B8B"/>
    <w:rsid w:val="00DF20E5"/>
    <w:rsid w:val="00DF5ED3"/>
    <w:rsid w:val="00E13EBD"/>
    <w:rsid w:val="00E17580"/>
    <w:rsid w:val="00E226AA"/>
    <w:rsid w:val="00E266C6"/>
    <w:rsid w:val="00E27724"/>
    <w:rsid w:val="00E32DAB"/>
    <w:rsid w:val="00E4308C"/>
    <w:rsid w:val="00E43E17"/>
    <w:rsid w:val="00E44CFF"/>
    <w:rsid w:val="00E44E13"/>
    <w:rsid w:val="00E45986"/>
    <w:rsid w:val="00E476FB"/>
    <w:rsid w:val="00E52189"/>
    <w:rsid w:val="00E52D1E"/>
    <w:rsid w:val="00E55F63"/>
    <w:rsid w:val="00E56FEE"/>
    <w:rsid w:val="00E6757B"/>
    <w:rsid w:val="00E8584D"/>
    <w:rsid w:val="00E87F92"/>
    <w:rsid w:val="00E9031D"/>
    <w:rsid w:val="00E93AE4"/>
    <w:rsid w:val="00EA0D03"/>
    <w:rsid w:val="00EA0EF5"/>
    <w:rsid w:val="00EA2D36"/>
    <w:rsid w:val="00EA684C"/>
    <w:rsid w:val="00EB1142"/>
    <w:rsid w:val="00EC32C9"/>
    <w:rsid w:val="00ED2D0E"/>
    <w:rsid w:val="00ED7E5E"/>
    <w:rsid w:val="00EE221A"/>
    <w:rsid w:val="00EE6C8B"/>
    <w:rsid w:val="00EF0063"/>
    <w:rsid w:val="00F03104"/>
    <w:rsid w:val="00F12AE0"/>
    <w:rsid w:val="00F24263"/>
    <w:rsid w:val="00F27276"/>
    <w:rsid w:val="00F33505"/>
    <w:rsid w:val="00F34ABF"/>
    <w:rsid w:val="00F50A53"/>
    <w:rsid w:val="00F61A61"/>
    <w:rsid w:val="00F65558"/>
    <w:rsid w:val="00F722B0"/>
    <w:rsid w:val="00F764FA"/>
    <w:rsid w:val="00F80DAE"/>
    <w:rsid w:val="00F92118"/>
    <w:rsid w:val="00F93622"/>
    <w:rsid w:val="00F93F45"/>
    <w:rsid w:val="00F941C5"/>
    <w:rsid w:val="00F94EA8"/>
    <w:rsid w:val="00FA0DB5"/>
    <w:rsid w:val="00FC0576"/>
    <w:rsid w:val="00FC4C0D"/>
    <w:rsid w:val="00FD2495"/>
    <w:rsid w:val="00FD3393"/>
    <w:rsid w:val="00FD3542"/>
    <w:rsid w:val="00FD412B"/>
    <w:rsid w:val="00FD57F2"/>
    <w:rsid w:val="00FD753C"/>
    <w:rsid w:val="00FE296B"/>
    <w:rsid w:val="00FE2AB5"/>
    <w:rsid w:val="00FE6B8C"/>
    <w:rsid w:val="00FF1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513E1"/>
  <w15:docId w15:val="{F51173CA-819A-457E-BA7B-1387A42E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37"/>
    <w:rPr>
      <w:rFonts w:ascii="Tahoma" w:hAnsi="Tahoma" w:cs="Tahoma"/>
      <w:sz w:val="16"/>
      <w:szCs w:val="16"/>
    </w:rPr>
  </w:style>
  <w:style w:type="table" w:styleId="TableGrid">
    <w:name w:val="Table Grid"/>
    <w:basedOn w:val="TableNormal"/>
    <w:uiPriority w:val="99"/>
    <w:rsid w:val="00C45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4874"/>
    <w:rPr>
      <w:color w:val="0000FF" w:themeColor="hyperlink"/>
      <w:u w:val="single"/>
    </w:rPr>
  </w:style>
  <w:style w:type="paragraph" w:styleId="ListParagraph">
    <w:name w:val="List Paragraph"/>
    <w:basedOn w:val="Normal"/>
    <w:link w:val="ListParagraphChar"/>
    <w:uiPriority w:val="34"/>
    <w:qFormat/>
    <w:rsid w:val="001D598E"/>
    <w:pPr>
      <w:ind w:left="720"/>
      <w:contextualSpacing/>
    </w:pPr>
  </w:style>
  <w:style w:type="paragraph" w:styleId="Header">
    <w:name w:val="header"/>
    <w:basedOn w:val="Normal"/>
    <w:link w:val="HeaderChar"/>
    <w:uiPriority w:val="99"/>
    <w:unhideWhenUsed/>
    <w:rsid w:val="00830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FF"/>
  </w:style>
  <w:style w:type="paragraph" w:styleId="Footer">
    <w:name w:val="footer"/>
    <w:basedOn w:val="Normal"/>
    <w:link w:val="FooterChar"/>
    <w:uiPriority w:val="99"/>
    <w:unhideWhenUsed/>
    <w:rsid w:val="00830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FF"/>
  </w:style>
  <w:style w:type="character" w:customStyle="1" w:styleId="ListParagraphChar">
    <w:name w:val="List Paragraph Char"/>
    <w:link w:val="ListParagraph"/>
    <w:uiPriority w:val="34"/>
    <w:locked/>
    <w:rsid w:val="0099281A"/>
  </w:style>
  <w:style w:type="character" w:styleId="CommentReference">
    <w:name w:val="annotation reference"/>
    <w:basedOn w:val="DefaultParagraphFont"/>
    <w:uiPriority w:val="99"/>
    <w:semiHidden/>
    <w:unhideWhenUsed/>
    <w:rsid w:val="00653668"/>
    <w:rPr>
      <w:sz w:val="16"/>
      <w:szCs w:val="16"/>
    </w:rPr>
  </w:style>
  <w:style w:type="paragraph" w:styleId="CommentText">
    <w:name w:val="annotation text"/>
    <w:basedOn w:val="Normal"/>
    <w:link w:val="CommentTextChar"/>
    <w:uiPriority w:val="99"/>
    <w:semiHidden/>
    <w:unhideWhenUsed/>
    <w:rsid w:val="00653668"/>
    <w:pPr>
      <w:spacing w:line="240" w:lineRule="auto"/>
    </w:pPr>
    <w:rPr>
      <w:sz w:val="20"/>
      <w:szCs w:val="20"/>
    </w:rPr>
  </w:style>
  <w:style w:type="character" w:customStyle="1" w:styleId="CommentTextChar">
    <w:name w:val="Comment Text Char"/>
    <w:basedOn w:val="DefaultParagraphFont"/>
    <w:link w:val="CommentText"/>
    <w:uiPriority w:val="99"/>
    <w:semiHidden/>
    <w:rsid w:val="00653668"/>
    <w:rPr>
      <w:sz w:val="20"/>
      <w:szCs w:val="20"/>
    </w:rPr>
  </w:style>
  <w:style w:type="paragraph" w:styleId="CommentSubject">
    <w:name w:val="annotation subject"/>
    <w:basedOn w:val="CommentText"/>
    <w:next w:val="CommentText"/>
    <w:link w:val="CommentSubjectChar"/>
    <w:uiPriority w:val="99"/>
    <w:semiHidden/>
    <w:unhideWhenUsed/>
    <w:rsid w:val="00653668"/>
    <w:rPr>
      <w:b/>
      <w:bCs/>
    </w:rPr>
  </w:style>
  <w:style w:type="character" w:customStyle="1" w:styleId="CommentSubjectChar">
    <w:name w:val="Comment Subject Char"/>
    <w:basedOn w:val="CommentTextChar"/>
    <w:link w:val="CommentSubject"/>
    <w:uiPriority w:val="99"/>
    <w:semiHidden/>
    <w:rsid w:val="0065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34814">
      <w:bodyDiv w:val="1"/>
      <w:marLeft w:val="0"/>
      <w:marRight w:val="0"/>
      <w:marTop w:val="0"/>
      <w:marBottom w:val="0"/>
      <w:divBdr>
        <w:top w:val="none" w:sz="0" w:space="0" w:color="auto"/>
        <w:left w:val="none" w:sz="0" w:space="0" w:color="auto"/>
        <w:bottom w:val="none" w:sz="0" w:space="0" w:color="auto"/>
        <w:right w:val="none" w:sz="0" w:space="0" w:color="auto"/>
      </w:divBdr>
    </w:div>
    <w:div w:id="21248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oissavi@unicef.org" TargetMode="External"/><Relationship Id="rId13" Type="http://schemas.openxmlformats.org/officeDocument/2006/relationships/hyperlink" Target="mailto:jrobertson@unicef.org" TargetMode="External"/><Relationship Id="rId18" Type="http://schemas.openxmlformats.org/officeDocument/2006/relationships/hyperlink" Target="mailto:nawsangaung@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hunmyatmaran.shalom@gmail.com" TargetMode="External"/><Relationship Id="rId17" Type="http://schemas.openxmlformats.org/officeDocument/2006/relationships/hyperlink" Target="mailto:Emergency.metta.mka@gmail.com" TargetMode="External"/><Relationship Id="rId2" Type="http://schemas.openxmlformats.org/officeDocument/2006/relationships/numbering" Target="numbering.xml"/><Relationship Id="rId16" Type="http://schemas.openxmlformats.org/officeDocument/2006/relationships/hyperlink" Target="mailto:Chitswe308@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yangon@gmail.com" TargetMode="External"/><Relationship Id="rId5" Type="http://schemas.openxmlformats.org/officeDocument/2006/relationships/webSettings" Target="webSettings.xml"/><Relationship Id="rId15" Type="http://schemas.openxmlformats.org/officeDocument/2006/relationships/hyperlink" Target="mailto:Phyothandarptd21@gmail.com" TargetMode="External"/><Relationship Id="rId23" Type="http://schemas.openxmlformats.org/officeDocument/2006/relationships/theme" Target="theme/theme1.xml"/><Relationship Id="rId10" Type="http://schemas.openxmlformats.org/officeDocument/2006/relationships/hyperlink" Target="mailto:yelattyi.1977@gmail.com" TargetMode="External"/><Relationship Id="rId19" Type="http://schemas.openxmlformats.org/officeDocument/2006/relationships/hyperlink" Target="mailto:Peterdaws13@gmail.com" TargetMode="External"/><Relationship Id="rId4" Type="http://schemas.openxmlformats.org/officeDocument/2006/relationships/settings" Target="settings.xml"/><Relationship Id="rId9" Type="http://schemas.openxmlformats.org/officeDocument/2006/relationships/hyperlink" Target="mailto:sandarlwin08@gamil.com" TargetMode="External"/><Relationship Id="rId14" Type="http://schemas.openxmlformats.org/officeDocument/2006/relationships/hyperlink" Target="mailto:Nyinyiwin.gtc@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92C9-57DF-4919-8BEA-E4D673F3D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Minutes of Wash cluster meeting at Myitkyina              		WASH cluster coordination team- Kachin and Shan States-Myitkyina</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Temesgen Alemyirga Endale</dc:creator>
  <cp:lastModifiedBy>Didier Boissavi</cp:lastModifiedBy>
  <cp:revision>49</cp:revision>
  <cp:lastPrinted>2015-04-07T02:12:00Z</cp:lastPrinted>
  <dcterms:created xsi:type="dcterms:W3CDTF">2014-11-05T08:36:00Z</dcterms:created>
  <dcterms:modified xsi:type="dcterms:W3CDTF">2015-04-07T02:35:00Z</dcterms:modified>
</cp:coreProperties>
</file>