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690CE" w14:textId="77777777" w:rsidR="00CF2576" w:rsidRPr="00CA66D6" w:rsidRDefault="00E93AE4" w:rsidP="005D212D">
      <w:pPr>
        <w:rPr>
          <w:rFonts w:ascii="Times New Roman" w:hAnsi="Times New Roman" w:cs="Times New Roman"/>
          <w:sz w:val="20"/>
          <w:szCs w:val="20"/>
        </w:rPr>
      </w:pPr>
      <w:r w:rsidRPr="00CA66D6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52089" wp14:editId="4B9DF5EB">
                <wp:simplePos x="0" y="0"/>
                <wp:positionH relativeFrom="column">
                  <wp:posOffset>-184195</wp:posOffset>
                </wp:positionH>
                <wp:positionV relativeFrom="paragraph">
                  <wp:posOffset>0</wp:posOffset>
                </wp:positionV>
                <wp:extent cx="6085036" cy="526694"/>
                <wp:effectExtent l="0" t="0" r="1143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036" cy="526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51DA" w14:textId="77777777" w:rsidR="00D355C0" w:rsidRPr="00D1783A" w:rsidRDefault="00D355C0" w:rsidP="00CF257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1783A">
                              <w:rPr>
                                <w:rFonts w:ascii="Times New Roman" w:hAnsi="Times New Roman" w:cs="Times New Roman"/>
                                <w:b/>
                              </w:rPr>
                              <w:t>WASH Cluster Kachin&amp; North Shan, Myanmar</w:t>
                            </w:r>
                          </w:p>
                          <w:p w14:paraId="78F4EAC3" w14:textId="39643491" w:rsidR="00D355C0" w:rsidRPr="00D1783A" w:rsidRDefault="00D355C0" w:rsidP="00CF257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1783A">
                              <w:rPr>
                                <w:rFonts w:ascii="Times New Roman" w:hAnsi="Times New Roman" w:cs="Times New Roman"/>
                                <w:b/>
                              </w:rPr>
                              <w:t>Minutes of WASH Cluster meeting –</w:t>
                            </w:r>
                            <w:r w:rsidR="00D1783A" w:rsidRPr="00D1783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1783A" w:rsidRPr="00D1783A">
                              <w:rPr>
                                <w:rFonts w:ascii="Times New Roman" w:hAnsi="Times New Roman" w:cs="Times New Roman"/>
                                <w:b/>
                              </w:rPr>
                              <w:t>Bhamo</w:t>
                            </w:r>
                            <w:proofErr w:type="spellEnd"/>
                          </w:p>
                          <w:p w14:paraId="66DF417C" w14:textId="77777777" w:rsidR="00D355C0" w:rsidRPr="006E1694" w:rsidRDefault="00D355C0" w:rsidP="00CF2576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520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pt;margin-top:0;width:479.1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">
                <v:textbox>
                  <w:txbxContent>
                    <w:p w14:paraId="35F451DA" w14:textId="77777777" w:rsidR="00D355C0" w:rsidRPr="00D1783A" w:rsidRDefault="00D355C0" w:rsidP="00CF2576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1783A">
                        <w:rPr>
                          <w:rFonts w:ascii="Times New Roman" w:hAnsi="Times New Roman" w:cs="Times New Roman"/>
                          <w:b/>
                        </w:rPr>
                        <w:t>WASH Cluster Kachin&amp; North Shan, Myanmar</w:t>
                      </w:r>
                    </w:p>
                    <w:p w14:paraId="78F4EAC3" w14:textId="39643491" w:rsidR="00D355C0" w:rsidRPr="00D1783A" w:rsidRDefault="00D355C0" w:rsidP="00CF2576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1783A">
                        <w:rPr>
                          <w:rFonts w:ascii="Times New Roman" w:hAnsi="Times New Roman" w:cs="Times New Roman"/>
                          <w:b/>
                        </w:rPr>
                        <w:t>Minutes of WASH Cluster meeting –</w:t>
                      </w:r>
                      <w:r w:rsidR="00D1783A" w:rsidRPr="00D1783A">
                        <w:rPr>
                          <w:rFonts w:ascii="Times New Roman" w:hAnsi="Times New Roman" w:cs="Times New Roman"/>
                          <w:b/>
                        </w:rPr>
                        <w:t xml:space="preserve"> Bhamo</w:t>
                      </w:r>
                    </w:p>
                    <w:p w14:paraId="66DF417C" w14:textId="77777777" w:rsidR="00D355C0" w:rsidRPr="006E1694" w:rsidRDefault="00D355C0" w:rsidP="00CF2576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DFC76" w14:textId="77777777"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636B1B99" w14:textId="77777777" w:rsidR="00CF2576" w:rsidRPr="00CA66D6" w:rsidRDefault="00CF2576" w:rsidP="00CF2576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F0EA988" w14:textId="1EA336BA" w:rsidR="00CF2576" w:rsidRPr="006E1694" w:rsidRDefault="00CF2576" w:rsidP="005C7B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E1694">
        <w:rPr>
          <w:rFonts w:ascii="Times New Roman" w:hAnsi="Times New Roman" w:cs="Times New Roman"/>
          <w:b/>
          <w:sz w:val="20"/>
          <w:szCs w:val="20"/>
        </w:rPr>
        <w:t>Date:</w:t>
      </w:r>
      <w:r w:rsidR="00EC581C" w:rsidRPr="006E16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3D5">
        <w:rPr>
          <w:rFonts w:ascii="Times New Roman" w:hAnsi="Times New Roman" w:cs="Times New Roman"/>
          <w:sz w:val="20"/>
          <w:szCs w:val="20"/>
        </w:rPr>
        <w:t>Tues</w:t>
      </w:r>
      <w:r w:rsidR="00EC581C" w:rsidRPr="006E1694">
        <w:rPr>
          <w:rFonts w:ascii="Times New Roman" w:hAnsi="Times New Roman" w:cs="Times New Roman"/>
          <w:sz w:val="20"/>
          <w:szCs w:val="20"/>
        </w:rPr>
        <w:t>d</w:t>
      </w:r>
      <w:r w:rsidR="00322C18" w:rsidRPr="006E1694">
        <w:rPr>
          <w:rFonts w:ascii="Times New Roman" w:hAnsi="Times New Roman" w:cs="Times New Roman"/>
          <w:sz w:val="20"/>
          <w:szCs w:val="20"/>
        </w:rPr>
        <w:t>ay</w:t>
      </w:r>
      <w:r w:rsidRPr="006E1694">
        <w:rPr>
          <w:rFonts w:ascii="Times New Roman" w:hAnsi="Times New Roman" w:cs="Times New Roman"/>
          <w:sz w:val="20"/>
          <w:szCs w:val="20"/>
        </w:rPr>
        <w:t xml:space="preserve">, </w:t>
      </w:r>
      <w:r w:rsidR="00EC581C" w:rsidRPr="006E1694">
        <w:rPr>
          <w:rFonts w:ascii="Times New Roman" w:hAnsi="Times New Roman" w:cs="Times New Roman"/>
          <w:b/>
          <w:sz w:val="20"/>
          <w:szCs w:val="20"/>
        </w:rPr>
        <w:t>28</w:t>
      </w:r>
      <w:r w:rsidR="00322C18" w:rsidRPr="006E1694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EC581C" w:rsidRPr="006E16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3D5">
        <w:rPr>
          <w:rFonts w:ascii="Times New Roman" w:hAnsi="Times New Roman" w:cs="Times New Roman"/>
          <w:b/>
          <w:sz w:val="20"/>
          <w:szCs w:val="20"/>
        </w:rPr>
        <w:t>March 2017</w:t>
      </w:r>
      <w:r w:rsidRPr="006E1694">
        <w:rPr>
          <w:rFonts w:ascii="Times New Roman" w:hAnsi="Times New Roman" w:cs="Times New Roman"/>
          <w:sz w:val="20"/>
          <w:szCs w:val="20"/>
        </w:rPr>
        <w:t>;</w:t>
      </w:r>
      <w:r w:rsidR="00F92118" w:rsidRPr="006E1694">
        <w:rPr>
          <w:rFonts w:ascii="Times New Roman" w:hAnsi="Times New Roman" w:cs="Times New Roman"/>
          <w:sz w:val="20"/>
          <w:szCs w:val="20"/>
        </w:rPr>
        <w:t xml:space="preserve"> </w:t>
      </w:r>
      <w:r w:rsidR="00322C18" w:rsidRPr="006E1694">
        <w:rPr>
          <w:rFonts w:ascii="Times New Roman" w:hAnsi="Times New Roman" w:cs="Times New Roman"/>
          <w:sz w:val="20"/>
          <w:szCs w:val="20"/>
        </w:rPr>
        <w:tab/>
      </w:r>
      <w:r w:rsidR="00322C18" w:rsidRPr="006E1694">
        <w:rPr>
          <w:rFonts w:ascii="Times New Roman" w:hAnsi="Times New Roman" w:cs="Times New Roman"/>
          <w:sz w:val="20"/>
          <w:szCs w:val="20"/>
        </w:rPr>
        <w:tab/>
      </w:r>
      <w:r w:rsidR="00322C18" w:rsidRPr="006E1694">
        <w:rPr>
          <w:rFonts w:ascii="Times New Roman" w:hAnsi="Times New Roman" w:cs="Times New Roman"/>
          <w:sz w:val="20"/>
          <w:szCs w:val="20"/>
        </w:rPr>
        <w:tab/>
      </w:r>
      <w:r w:rsidR="00EC581C" w:rsidRPr="006E1694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6E1694">
        <w:rPr>
          <w:rFonts w:ascii="Times New Roman" w:hAnsi="Times New Roman" w:cs="Times New Roman"/>
          <w:b/>
          <w:sz w:val="20"/>
          <w:szCs w:val="20"/>
        </w:rPr>
        <w:t>Venue:</w:t>
      </w:r>
      <w:r w:rsidRPr="006E1694">
        <w:rPr>
          <w:rFonts w:ascii="Times New Roman" w:hAnsi="Times New Roman" w:cs="Times New Roman"/>
          <w:sz w:val="20"/>
          <w:szCs w:val="20"/>
        </w:rPr>
        <w:t xml:space="preserve"> </w:t>
      </w:r>
      <w:r w:rsidR="00B153D5">
        <w:rPr>
          <w:rFonts w:ascii="Times New Roman" w:hAnsi="Times New Roman" w:cs="Times New Roman"/>
          <w:sz w:val="20"/>
          <w:szCs w:val="20"/>
        </w:rPr>
        <w:t>Metta Foundation</w:t>
      </w:r>
      <w:r w:rsidRPr="006E1694">
        <w:rPr>
          <w:rFonts w:ascii="Times New Roman" w:hAnsi="Times New Roman" w:cs="Times New Roman"/>
          <w:sz w:val="20"/>
          <w:szCs w:val="20"/>
        </w:rPr>
        <w:t xml:space="preserve"> Office, </w:t>
      </w:r>
      <w:proofErr w:type="spellStart"/>
      <w:r w:rsidR="00B153D5">
        <w:rPr>
          <w:rFonts w:ascii="Times New Roman" w:hAnsi="Times New Roman" w:cs="Times New Roman"/>
          <w:sz w:val="20"/>
          <w:szCs w:val="20"/>
        </w:rPr>
        <w:t>Bhamo</w:t>
      </w:r>
      <w:proofErr w:type="spellEnd"/>
    </w:p>
    <w:p w14:paraId="108A7DEE" w14:textId="4235E05B" w:rsidR="00CF2576" w:rsidRPr="00B153D5" w:rsidRDefault="00CF2576" w:rsidP="005C7B0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153D5">
        <w:rPr>
          <w:rFonts w:ascii="Times New Roman" w:hAnsi="Times New Roman" w:cs="Times New Roman"/>
          <w:b/>
          <w:sz w:val="20"/>
          <w:szCs w:val="20"/>
        </w:rPr>
        <w:t>Time:</w:t>
      </w:r>
      <w:r w:rsidR="00F92118" w:rsidRPr="00B153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2C18" w:rsidRPr="00B153D5">
        <w:rPr>
          <w:rFonts w:ascii="Times New Roman" w:hAnsi="Times New Roman" w:cs="Times New Roman"/>
          <w:sz w:val="20"/>
          <w:szCs w:val="20"/>
        </w:rPr>
        <w:t>09</w:t>
      </w:r>
      <w:r w:rsidR="00733CF4" w:rsidRPr="00B153D5">
        <w:rPr>
          <w:rFonts w:ascii="Times New Roman" w:hAnsi="Times New Roman" w:cs="Times New Roman"/>
          <w:sz w:val="20"/>
          <w:szCs w:val="20"/>
        </w:rPr>
        <w:t>:</w:t>
      </w:r>
      <w:r w:rsidR="00EC581C" w:rsidRPr="00B153D5">
        <w:rPr>
          <w:rFonts w:ascii="Times New Roman" w:hAnsi="Times New Roman" w:cs="Times New Roman"/>
          <w:sz w:val="20"/>
          <w:szCs w:val="20"/>
        </w:rPr>
        <w:t>0</w:t>
      </w:r>
      <w:r w:rsidR="00322C18" w:rsidRPr="00B153D5">
        <w:rPr>
          <w:rFonts w:ascii="Times New Roman" w:hAnsi="Times New Roman" w:cs="Times New Roman"/>
          <w:sz w:val="20"/>
          <w:szCs w:val="20"/>
        </w:rPr>
        <w:t>0</w:t>
      </w:r>
      <w:r w:rsidR="00733CF4" w:rsidRPr="00B153D5">
        <w:rPr>
          <w:rFonts w:ascii="Times New Roman" w:hAnsi="Times New Roman" w:cs="Times New Roman"/>
          <w:sz w:val="20"/>
          <w:szCs w:val="20"/>
        </w:rPr>
        <w:t xml:space="preserve"> h – </w:t>
      </w:r>
      <w:r w:rsidR="00322C18" w:rsidRPr="00B153D5">
        <w:rPr>
          <w:rFonts w:ascii="Times New Roman" w:hAnsi="Times New Roman" w:cs="Times New Roman"/>
          <w:sz w:val="20"/>
          <w:szCs w:val="20"/>
        </w:rPr>
        <w:t>12</w:t>
      </w:r>
      <w:r w:rsidR="00733CF4" w:rsidRPr="00B153D5">
        <w:rPr>
          <w:rFonts w:ascii="Times New Roman" w:hAnsi="Times New Roman" w:cs="Times New Roman"/>
          <w:sz w:val="20"/>
          <w:szCs w:val="20"/>
        </w:rPr>
        <w:t>:</w:t>
      </w:r>
      <w:r w:rsidR="00D1783A">
        <w:rPr>
          <w:rFonts w:ascii="Times New Roman" w:hAnsi="Times New Roman" w:cs="Times New Roman"/>
          <w:sz w:val="20"/>
          <w:szCs w:val="20"/>
        </w:rPr>
        <w:t>3</w:t>
      </w:r>
      <w:r w:rsidR="00322C18" w:rsidRPr="00B153D5">
        <w:rPr>
          <w:rFonts w:ascii="Times New Roman" w:hAnsi="Times New Roman" w:cs="Times New Roman"/>
          <w:sz w:val="20"/>
          <w:szCs w:val="20"/>
        </w:rPr>
        <w:t>0</w:t>
      </w:r>
      <w:r w:rsidR="00F92118" w:rsidRPr="00B153D5">
        <w:rPr>
          <w:rFonts w:ascii="Times New Roman" w:hAnsi="Times New Roman" w:cs="Times New Roman"/>
          <w:sz w:val="20"/>
          <w:szCs w:val="20"/>
        </w:rPr>
        <w:t>h</w:t>
      </w:r>
      <w:r w:rsidR="00322C18" w:rsidRPr="00B153D5">
        <w:rPr>
          <w:rFonts w:ascii="Times New Roman" w:hAnsi="Times New Roman" w:cs="Times New Roman"/>
          <w:sz w:val="20"/>
          <w:szCs w:val="20"/>
        </w:rPr>
        <w:t xml:space="preserve"> (3</w:t>
      </w:r>
      <w:r w:rsidR="00D1783A">
        <w:rPr>
          <w:rFonts w:ascii="Times New Roman" w:hAnsi="Times New Roman" w:cs="Times New Roman"/>
          <w:sz w:val="20"/>
          <w:szCs w:val="20"/>
        </w:rPr>
        <w:t>:30</w:t>
      </w:r>
      <w:r w:rsidR="00322C18" w:rsidRPr="00B153D5">
        <w:rPr>
          <w:rFonts w:ascii="Times New Roman" w:hAnsi="Times New Roman" w:cs="Times New Roman"/>
          <w:sz w:val="20"/>
          <w:szCs w:val="20"/>
        </w:rPr>
        <w:t xml:space="preserve"> hrs)</w:t>
      </w:r>
    </w:p>
    <w:p w14:paraId="2C0DDDCB" w14:textId="52E01E9C" w:rsidR="00CF2576" w:rsidRPr="00B153D5" w:rsidRDefault="00CF2576" w:rsidP="00C0064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highlight w:val="yellow"/>
        </w:rPr>
      </w:pPr>
      <w:r w:rsidRPr="00B153D5">
        <w:rPr>
          <w:rFonts w:ascii="Times New Roman" w:hAnsi="Times New Roman" w:cs="Times New Roman"/>
          <w:b/>
          <w:sz w:val="20"/>
          <w:szCs w:val="20"/>
        </w:rPr>
        <w:t>No. of participants</w:t>
      </w:r>
      <w:r w:rsidRPr="00B153D5">
        <w:rPr>
          <w:rFonts w:ascii="Times New Roman" w:hAnsi="Times New Roman" w:cs="Times New Roman"/>
          <w:sz w:val="20"/>
          <w:szCs w:val="20"/>
        </w:rPr>
        <w:t xml:space="preserve">– </w:t>
      </w:r>
      <w:r w:rsidR="003B2F61">
        <w:rPr>
          <w:rFonts w:ascii="Times New Roman" w:hAnsi="Times New Roman" w:cs="Times New Roman"/>
          <w:sz w:val="20"/>
          <w:szCs w:val="20"/>
        </w:rPr>
        <w:t>11</w:t>
      </w:r>
    </w:p>
    <w:p w14:paraId="177917F7" w14:textId="27ECD27C" w:rsidR="005F2CAE" w:rsidRPr="006E1694" w:rsidRDefault="00516174" w:rsidP="00C0064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153D5">
        <w:rPr>
          <w:rFonts w:ascii="Times New Roman" w:hAnsi="Times New Roman" w:cs="Times New Roman"/>
          <w:sz w:val="20"/>
          <w:szCs w:val="20"/>
        </w:rPr>
        <w:t xml:space="preserve">Number of Agencies: </w:t>
      </w:r>
      <w:r w:rsidR="003B2F61">
        <w:rPr>
          <w:rFonts w:ascii="Times New Roman" w:hAnsi="Times New Roman" w:cs="Times New Roman"/>
          <w:sz w:val="20"/>
          <w:szCs w:val="20"/>
        </w:rPr>
        <w:t>8</w:t>
      </w:r>
      <w:r w:rsidR="0011151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11151C">
        <w:rPr>
          <w:rFonts w:ascii="Times New Roman" w:hAnsi="Times New Roman" w:cs="Times New Roman"/>
          <w:sz w:val="20"/>
          <w:szCs w:val="20"/>
        </w:rPr>
        <w:t>Gov</w:t>
      </w:r>
      <w:proofErr w:type="spellEnd"/>
      <w:r w:rsidR="0011151C">
        <w:rPr>
          <w:rFonts w:ascii="Times New Roman" w:hAnsi="Times New Roman" w:cs="Times New Roman"/>
          <w:sz w:val="20"/>
          <w:szCs w:val="20"/>
        </w:rPr>
        <w:t xml:space="preserve">: </w:t>
      </w:r>
      <w:r w:rsidR="003B2F61">
        <w:rPr>
          <w:rFonts w:ascii="Times New Roman" w:hAnsi="Times New Roman" w:cs="Times New Roman"/>
          <w:sz w:val="20"/>
          <w:szCs w:val="20"/>
        </w:rPr>
        <w:t>2</w:t>
      </w:r>
      <w:r w:rsidR="0011151C">
        <w:rPr>
          <w:rFonts w:ascii="Times New Roman" w:hAnsi="Times New Roman" w:cs="Times New Roman"/>
          <w:sz w:val="20"/>
          <w:szCs w:val="20"/>
        </w:rPr>
        <w:t>, LNGO: 3</w:t>
      </w:r>
      <w:r w:rsidR="006E1694" w:rsidRPr="00B153D5">
        <w:rPr>
          <w:rFonts w:ascii="Times New Roman" w:hAnsi="Times New Roman" w:cs="Times New Roman"/>
          <w:sz w:val="20"/>
          <w:szCs w:val="20"/>
        </w:rPr>
        <w:t xml:space="preserve">, INGO: </w:t>
      </w:r>
      <w:r w:rsidR="006509A8">
        <w:rPr>
          <w:rFonts w:ascii="Times New Roman" w:hAnsi="Times New Roman" w:cs="Times New Roman"/>
          <w:sz w:val="20"/>
          <w:szCs w:val="20"/>
        </w:rPr>
        <w:t>2</w:t>
      </w:r>
      <w:r w:rsidR="006E1694" w:rsidRPr="00B153D5">
        <w:rPr>
          <w:rFonts w:ascii="Times New Roman" w:hAnsi="Times New Roman" w:cs="Times New Roman"/>
          <w:sz w:val="20"/>
          <w:szCs w:val="20"/>
        </w:rPr>
        <w:t xml:space="preserve">, UN: </w:t>
      </w:r>
      <w:r w:rsidR="0011151C">
        <w:rPr>
          <w:rFonts w:ascii="Times New Roman" w:hAnsi="Times New Roman" w:cs="Times New Roman"/>
          <w:sz w:val="20"/>
          <w:szCs w:val="20"/>
        </w:rPr>
        <w:t>1)</w:t>
      </w:r>
    </w:p>
    <w:p w14:paraId="1B992C22" w14:textId="7B424CA7" w:rsidR="005F2CAE" w:rsidRPr="006E1694" w:rsidRDefault="005F2CAE" w:rsidP="005F2CAE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E1694">
        <w:rPr>
          <w:rFonts w:ascii="Times New Roman" w:hAnsi="Times New Roman" w:cs="Times New Roman"/>
          <w:b/>
          <w:sz w:val="20"/>
          <w:szCs w:val="20"/>
        </w:rPr>
        <w:t>Participants list</w:t>
      </w:r>
      <w:r w:rsidR="00322C18" w:rsidRPr="006E1694">
        <w:rPr>
          <w:rFonts w:ascii="Times New Roman" w:hAnsi="Times New Roman" w:cs="Times New Roman"/>
          <w:b/>
          <w:sz w:val="20"/>
          <w:szCs w:val="20"/>
        </w:rPr>
        <w:t xml:space="preserve"> of cluster meeting </w:t>
      </w:r>
      <w:r w:rsidR="00D1783A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D1783A">
        <w:rPr>
          <w:rFonts w:ascii="Times New Roman" w:hAnsi="Times New Roman" w:cs="Times New Roman"/>
          <w:b/>
          <w:sz w:val="20"/>
          <w:szCs w:val="20"/>
        </w:rPr>
        <w:t>Bhamo</w:t>
      </w:r>
      <w:proofErr w:type="spellEnd"/>
      <w:r w:rsidR="0011151C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eGrid"/>
        <w:tblW w:w="97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103"/>
        <w:gridCol w:w="2227"/>
        <w:gridCol w:w="2070"/>
        <w:gridCol w:w="1463"/>
        <w:gridCol w:w="2857"/>
      </w:tblGrid>
      <w:tr w:rsidR="005F2CAE" w:rsidRPr="006E1694" w14:paraId="482594DD" w14:textId="77777777" w:rsidTr="006E1694">
        <w:tc>
          <w:tcPr>
            <w:tcW w:w="1103" w:type="dxa"/>
          </w:tcPr>
          <w:p w14:paraId="5E3EE02D" w14:textId="77777777" w:rsidR="005F2CAE" w:rsidRPr="006E1694" w:rsidRDefault="005F2CAE" w:rsidP="000227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Organisation</w:t>
            </w:r>
          </w:p>
        </w:tc>
        <w:tc>
          <w:tcPr>
            <w:tcW w:w="2227" w:type="dxa"/>
          </w:tcPr>
          <w:p w14:paraId="2D2B17A8" w14:textId="77777777" w:rsidR="005F2CAE" w:rsidRPr="006E1694" w:rsidRDefault="005F2CAE" w:rsidP="000227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070" w:type="dxa"/>
          </w:tcPr>
          <w:p w14:paraId="693764CA" w14:textId="77777777" w:rsidR="005F2CAE" w:rsidRPr="006E1694" w:rsidRDefault="005F2CAE" w:rsidP="000227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1463" w:type="dxa"/>
          </w:tcPr>
          <w:p w14:paraId="0D2294A5" w14:textId="77777777" w:rsidR="005F2CAE" w:rsidRPr="006E1694" w:rsidRDefault="005F2CAE" w:rsidP="000227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Phone </w:t>
            </w:r>
          </w:p>
        </w:tc>
        <w:tc>
          <w:tcPr>
            <w:tcW w:w="2857" w:type="dxa"/>
          </w:tcPr>
          <w:p w14:paraId="02AD29B4" w14:textId="77777777" w:rsidR="005F2CAE" w:rsidRPr="006E1694" w:rsidRDefault="005F2CAE" w:rsidP="000227C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</w:tr>
      <w:tr w:rsidR="00BE05D3" w:rsidRPr="006E1694" w14:paraId="0A4467E8" w14:textId="77777777" w:rsidTr="006E1694">
        <w:tc>
          <w:tcPr>
            <w:tcW w:w="1103" w:type="dxa"/>
          </w:tcPr>
          <w:p w14:paraId="257316A3" w14:textId="4EE0C88B" w:rsidR="00BE05D3" w:rsidRPr="006E1694" w:rsidRDefault="00237CE7" w:rsidP="00BE05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RRD</w:t>
            </w:r>
          </w:p>
        </w:tc>
        <w:tc>
          <w:tcPr>
            <w:tcW w:w="2227" w:type="dxa"/>
          </w:tcPr>
          <w:p w14:paraId="4B3824E9" w14:textId="0F12C125" w:rsidR="00BE05D3" w:rsidRPr="006E1694" w:rsidRDefault="00237CE7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Htay</w:t>
            </w:r>
          </w:p>
        </w:tc>
        <w:tc>
          <w:tcPr>
            <w:tcW w:w="2070" w:type="dxa"/>
          </w:tcPr>
          <w:p w14:paraId="43ECD33D" w14:textId="521BA4FA" w:rsidR="00BE05D3" w:rsidRPr="006E1694" w:rsidRDefault="00237CE7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District Officer</w:t>
            </w:r>
          </w:p>
        </w:tc>
        <w:tc>
          <w:tcPr>
            <w:tcW w:w="1463" w:type="dxa"/>
          </w:tcPr>
          <w:p w14:paraId="6F70A7C5" w14:textId="3DAEC5A7" w:rsidR="00BE05D3" w:rsidRPr="006E1694" w:rsidRDefault="00BE05D3" w:rsidP="00237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37CE7">
              <w:rPr>
                <w:rFonts w:ascii="Times New Roman" w:hAnsi="Times New Roman" w:cs="Times New Roman"/>
                <w:sz w:val="20"/>
                <w:szCs w:val="20"/>
              </w:rPr>
              <w:t>400040054</w:t>
            </w:r>
          </w:p>
        </w:tc>
        <w:tc>
          <w:tcPr>
            <w:tcW w:w="2857" w:type="dxa"/>
          </w:tcPr>
          <w:p w14:paraId="4FE11DE3" w14:textId="74E17EEB" w:rsidR="00BE05D3" w:rsidRPr="006E1694" w:rsidRDefault="00BE05D3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D27" w:rsidRPr="006E1694" w14:paraId="3FC006D6" w14:textId="77777777" w:rsidTr="006E1694">
        <w:tc>
          <w:tcPr>
            <w:tcW w:w="1103" w:type="dxa"/>
          </w:tcPr>
          <w:p w14:paraId="2A8C7FB3" w14:textId="44D30EDE" w:rsidR="001D7D27" w:rsidRDefault="001D7D27" w:rsidP="00BE05D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DRD</w:t>
            </w:r>
          </w:p>
        </w:tc>
        <w:tc>
          <w:tcPr>
            <w:tcW w:w="2227" w:type="dxa"/>
          </w:tcPr>
          <w:p w14:paraId="6B0BB57D" w14:textId="7AF771A9" w:rsidR="001D7D27" w:rsidRDefault="001D7D27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Nyi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Nyi</w:t>
            </w:r>
            <w:proofErr w:type="spellEnd"/>
            <w:r w:rsidR="003B2F61">
              <w:rPr>
                <w:rFonts w:ascii="Times New Roman" w:hAnsi="Times New Roman" w:cs="Times New Roman"/>
                <w:sz w:val="20"/>
                <w:szCs w:val="20"/>
              </w:rPr>
              <w:t xml:space="preserve"> Win</w:t>
            </w:r>
          </w:p>
        </w:tc>
        <w:tc>
          <w:tcPr>
            <w:tcW w:w="2070" w:type="dxa"/>
          </w:tcPr>
          <w:p w14:paraId="3B3E76D8" w14:textId="3310B427" w:rsidR="001D7D27" w:rsidRDefault="003B2F61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Sub- Assistant Engineer</w:t>
            </w:r>
          </w:p>
        </w:tc>
        <w:tc>
          <w:tcPr>
            <w:tcW w:w="1463" w:type="dxa"/>
          </w:tcPr>
          <w:p w14:paraId="66620ED0" w14:textId="704DD303" w:rsidR="001D7D27" w:rsidRPr="006E1694" w:rsidRDefault="003B2F61" w:rsidP="00237CE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09400048824</w:t>
            </w:r>
          </w:p>
        </w:tc>
        <w:tc>
          <w:tcPr>
            <w:tcW w:w="2857" w:type="dxa"/>
          </w:tcPr>
          <w:p w14:paraId="5ADF334D" w14:textId="634BBB46" w:rsidR="001D7D27" w:rsidRPr="006E1694" w:rsidRDefault="00930ABD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B2F61" w:rsidRPr="0088002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nyinyiwindrd@gmail.com</w:t>
              </w:r>
            </w:hyperlink>
            <w:r w:rsidR="003B2F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207" w:rsidRPr="006E1694" w14:paraId="494965F2" w14:textId="77777777" w:rsidTr="006E1694">
        <w:tc>
          <w:tcPr>
            <w:tcW w:w="1103" w:type="dxa"/>
          </w:tcPr>
          <w:p w14:paraId="01327B48" w14:textId="77777777" w:rsidR="00BB0207" w:rsidRPr="006E1694" w:rsidRDefault="000E1182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227" w:type="dxa"/>
          </w:tcPr>
          <w:p w14:paraId="08B03999" w14:textId="77777777" w:rsidR="00BB0207" w:rsidRPr="006E1694" w:rsidRDefault="000E1182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Myat Lin Hlaing</w:t>
            </w:r>
          </w:p>
        </w:tc>
        <w:tc>
          <w:tcPr>
            <w:tcW w:w="2070" w:type="dxa"/>
          </w:tcPr>
          <w:p w14:paraId="6B9E5E26" w14:textId="77777777" w:rsidR="00BB0207" w:rsidRPr="006E1694" w:rsidRDefault="000E1182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WASH Program Manager</w:t>
            </w:r>
          </w:p>
        </w:tc>
        <w:tc>
          <w:tcPr>
            <w:tcW w:w="1463" w:type="dxa"/>
          </w:tcPr>
          <w:p w14:paraId="2FC6B8B8" w14:textId="77777777" w:rsidR="00BB0207" w:rsidRDefault="00262834" w:rsidP="000E1182">
            <w:pPr>
              <w:spacing w:line="216" w:lineRule="auto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09440652077</w:t>
            </w:r>
          </w:p>
          <w:p w14:paraId="358ECCA8" w14:textId="5CCF758D" w:rsidR="00262834" w:rsidRPr="006E1694" w:rsidRDefault="00262834" w:rsidP="000E1182">
            <w:pPr>
              <w:spacing w:line="216" w:lineRule="auto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>09976697171</w:t>
            </w:r>
          </w:p>
        </w:tc>
        <w:tc>
          <w:tcPr>
            <w:tcW w:w="2857" w:type="dxa"/>
          </w:tcPr>
          <w:p w14:paraId="424E1A07" w14:textId="77777777" w:rsidR="000E1182" w:rsidRPr="006E1694" w:rsidRDefault="00930ABD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E1182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bmo.prg.manager@solidarites-myanmar.org</w:t>
              </w:r>
            </w:hyperlink>
            <w:r w:rsidR="000E1182"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207" w:rsidRPr="006E1694" w14:paraId="746225C5" w14:textId="77777777" w:rsidTr="006E1694">
        <w:tc>
          <w:tcPr>
            <w:tcW w:w="1103" w:type="dxa"/>
          </w:tcPr>
          <w:p w14:paraId="1FD8C1DE" w14:textId="75A94A13" w:rsidR="00BB0207" w:rsidRPr="006E1694" w:rsidRDefault="000E1182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</w:tc>
        <w:tc>
          <w:tcPr>
            <w:tcW w:w="2227" w:type="dxa"/>
          </w:tcPr>
          <w:p w14:paraId="21D79FED" w14:textId="25CA14B6" w:rsidR="006E7E66" w:rsidRDefault="006E7E66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Htoi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922A07" w14:textId="5C32BF09" w:rsidR="00BB0207" w:rsidRPr="006E1694" w:rsidRDefault="006E7E66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262834">
              <w:rPr>
                <w:rFonts w:ascii="Times New Roman" w:hAnsi="Times New Roman" w:cs="Times New Roman"/>
                <w:sz w:val="20"/>
                <w:szCs w:val="20"/>
              </w:rPr>
              <w:t>aw</w:t>
            </w:r>
          </w:p>
        </w:tc>
        <w:tc>
          <w:tcPr>
            <w:tcW w:w="2070" w:type="dxa"/>
          </w:tcPr>
          <w:p w14:paraId="57633A37" w14:textId="0900E49F" w:rsidR="00BB0207" w:rsidRPr="006E1694" w:rsidRDefault="00262834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Hygiene Promotion Officer</w:t>
            </w:r>
          </w:p>
        </w:tc>
        <w:tc>
          <w:tcPr>
            <w:tcW w:w="1463" w:type="dxa"/>
          </w:tcPr>
          <w:p w14:paraId="14BD2A7F" w14:textId="3A187D13" w:rsidR="00BB0207" w:rsidRPr="006E1694" w:rsidRDefault="00262834" w:rsidP="00AD3F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09400057270</w:t>
            </w:r>
          </w:p>
        </w:tc>
        <w:tc>
          <w:tcPr>
            <w:tcW w:w="2857" w:type="dxa"/>
          </w:tcPr>
          <w:p w14:paraId="413B22F4" w14:textId="394C6FB1" w:rsidR="006E7E66" w:rsidRPr="00D1783A" w:rsidRDefault="00930ABD" w:rsidP="00262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1783A" w:rsidRPr="00D1783A">
                <w:rPr>
                  <w:rStyle w:val="Hyperlink"/>
                </w:rPr>
                <w:t>tsawmnya02</w:t>
              </w:r>
              <w:r w:rsidR="00D1783A" w:rsidRPr="00D1783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@gmail.com</w:t>
              </w:r>
            </w:hyperlink>
          </w:p>
          <w:p w14:paraId="38140DCC" w14:textId="231D971E" w:rsidR="006E7E66" w:rsidRPr="006E1694" w:rsidRDefault="006E7E66" w:rsidP="00262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182" w:rsidRPr="006E1694" w14:paraId="717E7D3E" w14:textId="77777777" w:rsidTr="006E1694">
        <w:tc>
          <w:tcPr>
            <w:tcW w:w="1103" w:type="dxa"/>
          </w:tcPr>
          <w:p w14:paraId="744FEE86" w14:textId="14B8C84E" w:rsidR="000E1182" w:rsidRPr="006E1694" w:rsidRDefault="000E1182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Plan International </w:t>
            </w:r>
            <w:r w:rsidR="002628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62834">
              <w:rPr>
                <w:rFonts w:ascii="Times New Roman" w:hAnsi="Times New Roman" w:cs="Times New Roman"/>
                <w:sz w:val="20"/>
                <w:szCs w:val="20"/>
              </w:rPr>
              <w:t>Myitkyina</w:t>
            </w:r>
            <w:proofErr w:type="spellEnd"/>
            <w:r w:rsidR="002628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27" w:type="dxa"/>
          </w:tcPr>
          <w:p w14:paraId="397E838A" w14:textId="77777777" w:rsidR="000E1182" w:rsidRPr="006E1694" w:rsidRDefault="00633737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Wai Mon Maung</w:t>
            </w:r>
          </w:p>
        </w:tc>
        <w:tc>
          <w:tcPr>
            <w:tcW w:w="2070" w:type="dxa"/>
          </w:tcPr>
          <w:p w14:paraId="45891E86" w14:textId="77777777" w:rsidR="000E1182" w:rsidRPr="006E1694" w:rsidRDefault="00633737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Humanitarian Program Manager</w:t>
            </w:r>
          </w:p>
        </w:tc>
        <w:tc>
          <w:tcPr>
            <w:tcW w:w="1463" w:type="dxa"/>
          </w:tcPr>
          <w:p w14:paraId="3864C8E8" w14:textId="77777777" w:rsidR="000E1182" w:rsidRPr="006E1694" w:rsidRDefault="00BE05D3" w:rsidP="00AD3F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09454883584</w:t>
            </w:r>
          </w:p>
        </w:tc>
        <w:tc>
          <w:tcPr>
            <w:tcW w:w="2857" w:type="dxa"/>
          </w:tcPr>
          <w:p w14:paraId="0D7C380A" w14:textId="77777777" w:rsidR="000E1182" w:rsidRPr="006E1694" w:rsidRDefault="00930ABD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E05D3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WaiMon.Maung@plan-international.org</w:t>
              </w:r>
            </w:hyperlink>
            <w:r w:rsidR="00BE05D3"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2CAE" w:rsidRPr="006E1694" w14:paraId="3C636729" w14:textId="77777777" w:rsidTr="006E1694">
        <w:trPr>
          <w:trHeight w:val="278"/>
        </w:trPr>
        <w:tc>
          <w:tcPr>
            <w:tcW w:w="1103" w:type="dxa"/>
          </w:tcPr>
          <w:p w14:paraId="1C97BAC6" w14:textId="6C40EE16" w:rsidR="005F2CAE" w:rsidRPr="006E1694" w:rsidRDefault="00AD3F2A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KBC</w:t>
            </w:r>
            <w:r w:rsidR="002628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62834"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 w:rsidR="002628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27" w:type="dxa"/>
          </w:tcPr>
          <w:p w14:paraId="03E4EC2A" w14:textId="31D78CDF" w:rsidR="005F2CAE" w:rsidRPr="006E1694" w:rsidRDefault="00262834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</w:t>
            </w:r>
          </w:p>
        </w:tc>
        <w:tc>
          <w:tcPr>
            <w:tcW w:w="2070" w:type="dxa"/>
          </w:tcPr>
          <w:p w14:paraId="0044BD83" w14:textId="12B2B11A" w:rsidR="005F2CAE" w:rsidRPr="006E1694" w:rsidRDefault="00262834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Project Manager</w:t>
            </w:r>
          </w:p>
        </w:tc>
        <w:tc>
          <w:tcPr>
            <w:tcW w:w="1463" w:type="dxa"/>
          </w:tcPr>
          <w:p w14:paraId="6826EB2E" w14:textId="33958251" w:rsidR="006464E0" w:rsidRPr="006E1694" w:rsidRDefault="005F2CAE" w:rsidP="00262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62834">
              <w:rPr>
                <w:rFonts w:ascii="Times New Roman" w:hAnsi="Times New Roman" w:cs="Times New Roman"/>
                <w:sz w:val="20"/>
                <w:szCs w:val="20"/>
              </w:rPr>
              <w:t>4444535264</w:t>
            </w:r>
          </w:p>
        </w:tc>
        <w:tc>
          <w:tcPr>
            <w:tcW w:w="2857" w:type="dxa"/>
          </w:tcPr>
          <w:p w14:paraId="66D5DDDB" w14:textId="77777777" w:rsidR="005F2CAE" w:rsidRDefault="00930ABD" w:rsidP="00262834">
            <w:pPr>
              <w:contextualSpacing/>
              <w:rPr>
                <w:rStyle w:val="Hyperlink"/>
              </w:rPr>
            </w:pPr>
            <w:hyperlink r:id="rId12" w:history="1">
              <w:r w:rsidR="00262834" w:rsidRPr="0088002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jamestumai@gmail.com</w:t>
              </w:r>
            </w:hyperlink>
          </w:p>
          <w:p w14:paraId="38194471" w14:textId="45304A7A" w:rsidR="00262834" w:rsidRPr="006E1694" w:rsidRDefault="00262834" w:rsidP="00262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1768F">
              <w:rPr>
                <w:rStyle w:val="Hyperlink"/>
              </w:rPr>
              <w:t>zinluminfo@gmail.com</w:t>
            </w:r>
          </w:p>
        </w:tc>
      </w:tr>
      <w:tr w:rsidR="00262834" w:rsidRPr="00D1783A" w14:paraId="26232AA9" w14:textId="77777777" w:rsidTr="006E1694">
        <w:trPr>
          <w:trHeight w:val="278"/>
        </w:trPr>
        <w:tc>
          <w:tcPr>
            <w:tcW w:w="1103" w:type="dxa"/>
          </w:tcPr>
          <w:p w14:paraId="3FAA9C85" w14:textId="2E2855C2" w:rsidR="00262834" w:rsidRPr="006E1694" w:rsidRDefault="00262834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Metta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27" w:type="dxa"/>
          </w:tcPr>
          <w:p w14:paraId="0F436BB1" w14:textId="7972236F" w:rsidR="00262834" w:rsidRDefault="00262834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Thiha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Tun</w:t>
            </w:r>
          </w:p>
        </w:tc>
        <w:tc>
          <w:tcPr>
            <w:tcW w:w="2070" w:type="dxa"/>
          </w:tcPr>
          <w:p w14:paraId="288722D2" w14:textId="150C7150" w:rsidR="00262834" w:rsidRDefault="00262834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Project Coordinator</w:t>
            </w:r>
          </w:p>
        </w:tc>
        <w:tc>
          <w:tcPr>
            <w:tcW w:w="1463" w:type="dxa"/>
          </w:tcPr>
          <w:p w14:paraId="634F8AA2" w14:textId="1963BFDD" w:rsidR="00262834" w:rsidRPr="006E1694" w:rsidRDefault="00262834" w:rsidP="00262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09400053452</w:t>
            </w:r>
          </w:p>
        </w:tc>
        <w:tc>
          <w:tcPr>
            <w:tcW w:w="2857" w:type="dxa"/>
          </w:tcPr>
          <w:p w14:paraId="7D865977" w14:textId="5B6C8A72" w:rsidR="00262834" w:rsidRDefault="00930ABD" w:rsidP="00262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262834" w:rsidRPr="0088002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peterdaws13@gmail.com</w:t>
              </w:r>
            </w:hyperlink>
            <w:r w:rsidR="00262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2834" w:rsidRPr="006E1694" w14:paraId="7821A4D5" w14:textId="77777777" w:rsidTr="006E1694">
        <w:trPr>
          <w:trHeight w:val="278"/>
        </w:trPr>
        <w:tc>
          <w:tcPr>
            <w:tcW w:w="1103" w:type="dxa"/>
          </w:tcPr>
          <w:p w14:paraId="297993B4" w14:textId="3DBD7850" w:rsidR="00262834" w:rsidRDefault="00262834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KMSS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27" w:type="dxa"/>
          </w:tcPr>
          <w:p w14:paraId="382421A7" w14:textId="0F306988" w:rsidR="00262834" w:rsidRDefault="0011151C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Bawk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</w:t>
            </w:r>
          </w:p>
        </w:tc>
        <w:tc>
          <w:tcPr>
            <w:tcW w:w="2070" w:type="dxa"/>
          </w:tcPr>
          <w:p w14:paraId="5D2BE586" w14:textId="4F4D3A1B" w:rsidR="00262834" w:rsidRDefault="0011151C" w:rsidP="000227C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Hygiene Promotion Officer</w:t>
            </w:r>
          </w:p>
        </w:tc>
        <w:tc>
          <w:tcPr>
            <w:tcW w:w="1463" w:type="dxa"/>
          </w:tcPr>
          <w:p w14:paraId="7811280F" w14:textId="60BB0462" w:rsidR="00262834" w:rsidRDefault="0011151C" w:rsidP="00262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09 257760959</w:t>
            </w:r>
          </w:p>
        </w:tc>
        <w:tc>
          <w:tcPr>
            <w:tcW w:w="2857" w:type="dxa"/>
          </w:tcPr>
          <w:p w14:paraId="453AB43F" w14:textId="77777777" w:rsidR="00262834" w:rsidRDefault="00262834" w:rsidP="0026283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4E0" w:rsidRPr="006E1694" w14:paraId="56F445CE" w14:textId="77777777" w:rsidTr="006E1694">
        <w:tc>
          <w:tcPr>
            <w:tcW w:w="1103" w:type="dxa"/>
          </w:tcPr>
          <w:p w14:paraId="4598E984" w14:textId="5F9349EB" w:rsidR="006464E0" w:rsidRPr="006E1694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UNICEF</w:t>
            </w:r>
            <w:r w:rsidR="002628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62834">
              <w:rPr>
                <w:rFonts w:ascii="Times New Roman" w:hAnsi="Times New Roman" w:cs="Times New Roman"/>
                <w:sz w:val="20"/>
                <w:szCs w:val="20"/>
              </w:rPr>
              <w:t>Myitkyina</w:t>
            </w:r>
            <w:proofErr w:type="spellEnd"/>
            <w:r w:rsidR="002628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27" w:type="dxa"/>
          </w:tcPr>
          <w:p w14:paraId="16434E96" w14:textId="77777777" w:rsidR="006464E0" w:rsidRPr="006E1694" w:rsidRDefault="00A90FC9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Sanda</w:t>
            </w:r>
            <w:r w:rsidR="006464E0"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 Lwin</w:t>
            </w:r>
          </w:p>
        </w:tc>
        <w:tc>
          <w:tcPr>
            <w:tcW w:w="2070" w:type="dxa"/>
          </w:tcPr>
          <w:p w14:paraId="2F2A9DF8" w14:textId="77777777" w:rsidR="006464E0" w:rsidRPr="006E1694" w:rsidRDefault="00AD3F2A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WASH Officer </w:t>
            </w:r>
          </w:p>
        </w:tc>
        <w:tc>
          <w:tcPr>
            <w:tcW w:w="1463" w:type="dxa"/>
          </w:tcPr>
          <w:p w14:paraId="10FB05E5" w14:textId="77777777" w:rsidR="006464E0" w:rsidRPr="006E1694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0973223197</w:t>
            </w:r>
          </w:p>
        </w:tc>
        <w:tc>
          <w:tcPr>
            <w:tcW w:w="2857" w:type="dxa"/>
          </w:tcPr>
          <w:p w14:paraId="091DCAA8" w14:textId="77777777" w:rsidR="006464E0" w:rsidRPr="006E1694" w:rsidRDefault="00930ABD" w:rsidP="00AD3F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D3F2A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slwin@unicef.org</w:t>
              </w:r>
            </w:hyperlink>
          </w:p>
        </w:tc>
      </w:tr>
      <w:tr w:rsidR="006464E0" w:rsidRPr="006E1694" w14:paraId="701E7DF0" w14:textId="77777777" w:rsidTr="006E1694">
        <w:tc>
          <w:tcPr>
            <w:tcW w:w="1103" w:type="dxa"/>
          </w:tcPr>
          <w:p w14:paraId="7426C135" w14:textId="3087A918" w:rsidR="006464E0" w:rsidRPr="006E1694" w:rsidRDefault="006464E0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UNICEF</w:t>
            </w:r>
            <w:r w:rsidR="0026283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62834">
              <w:rPr>
                <w:rFonts w:ascii="Times New Roman" w:hAnsi="Times New Roman" w:cs="Times New Roman"/>
                <w:sz w:val="20"/>
                <w:szCs w:val="20"/>
              </w:rPr>
              <w:t>Myitkyina</w:t>
            </w:r>
            <w:proofErr w:type="spellEnd"/>
            <w:r w:rsidR="002628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27" w:type="dxa"/>
          </w:tcPr>
          <w:p w14:paraId="0DCEF223" w14:textId="77777777" w:rsidR="006464E0" w:rsidRPr="006E1694" w:rsidRDefault="00AD3F2A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Aye Win</w:t>
            </w:r>
          </w:p>
        </w:tc>
        <w:tc>
          <w:tcPr>
            <w:tcW w:w="2070" w:type="dxa"/>
          </w:tcPr>
          <w:p w14:paraId="572BE122" w14:textId="77777777" w:rsidR="006464E0" w:rsidRPr="006E1694" w:rsidRDefault="006464E0" w:rsidP="00A90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 xml:space="preserve">WASH </w:t>
            </w:r>
            <w:r w:rsidR="00AD3F2A" w:rsidRPr="006E169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90FC9" w:rsidRPr="006E1694">
              <w:rPr>
                <w:rFonts w:ascii="Times New Roman" w:hAnsi="Times New Roman" w:cs="Times New Roman"/>
                <w:sz w:val="20"/>
                <w:szCs w:val="20"/>
              </w:rPr>
              <w:t>pecialist</w:t>
            </w:r>
          </w:p>
        </w:tc>
        <w:tc>
          <w:tcPr>
            <w:tcW w:w="1463" w:type="dxa"/>
          </w:tcPr>
          <w:p w14:paraId="4968CCF0" w14:textId="77777777" w:rsidR="006464E0" w:rsidRPr="006E1694" w:rsidRDefault="00A90FC9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098610099</w:t>
            </w:r>
          </w:p>
        </w:tc>
        <w:tc>
          <w:tcPr>
            <w:tcW w:w="2857" w:type="dxa"/>
          </w:tcPr>
          <w:p w14:paraId="548AE921" w14:textId="77777777" w:rsidR="006464E0" w:rsidRPr="006E1694" w:rsidRDefault="00930ABD" w:rsidP="00AD3F2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D3F2A" w:rsidRPr="006E16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awin@unicef.org</w:t>
              </w:r>
            </w:hyperlink>
          </w:p>
        </w:tc>
      </w:tr>
      <w:tr w:rsidR="00262834" w:rsidRPr="006E1694" w14:paraId="6962DB97" w14:textId="77777777" w:rsidTr="006E1694">
        <w:tc>
          <w:tcPr>
            <w:tcW w:w="1103" w:type="dxa"/>
          </w:tcPr>
          <w:p w14:paraId="0A244F05" w14:textId="70CF6645" w:rsidR="00262834" w:rsidRPr="006E1694" w:rsidRDefault="00262834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UNICEF (Yangon)</w:t>
            </w:r>
          </w:p>
        </w:tc>
        <w:tc>
          <w:tcPr>
            <w:tcW w:w="2227" w:type="dxa"/>
          </w:tcPr>
          <w:p w14:paraId="2DF82A7D" w14:textId="108F1F34" w:rsidR="00262834" w:rsidRPr="006E1694" w:rsidRDefault="00262834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Thaw</w:t>
            </w:r>
          </w:p>
        </w:tc>
        <w:tc>
          <w:tcPr>
            <w:tcW w:w="2070" w:type="dxa"/>
          </w:tcPr>
          <w:p w14:paraId="2482D5AD" w14:textId="470A4A40" w:rsidR="00262834" w:rsidRPr="006E1694" w:rsidRDefault="00262834" w:rsidP="00A90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WASH Cluster Information Management Officer</w:t>
            </w:r>
          </w:p>
        </w:tc>
        <w:tc>
          <w:tcPr>
            <w:tcW w:w="1463" w:type="dxa"/>
          </w:tcPr>
          <w:p w14:paraId="4A4C26A3" w14:textId="5F6EC6B3" w:rsidR="00262834" w:rsidRPr="006E1694" w:rsidRDefault="00262834" w:rsidP="006464E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09451207533</w:t>
            </w:r>
          </w:p>
        </w:tc>
        <w:tc>
          <w:tcPr>
            <w:tcW w:w="2857" w:type="dxa"/>
          </w:tcPr>
          <w:p w14:paraId="66731E6B" w14:textId="3F3BC45D" w:rsidR="00262834" w:rsidRDefault="00930ABD" w:rsidP="00AD3F2A">
            <w:pPr>
              <w:contextualSpacing/>
            </w:pPr>
            <w:hyperlink r:id="rId16" w:history="1">
              <w:r w:rsidR="00262834" w:rsidRPr="00880022">
                <w:rPr>
                  <w:rStyle w:val="Hyperlink"/>
                </w:rPr>
                <w:t>mthaw@unicef.org</w:t>
              </w:r>
            </w:hyperlink>
            <w:r w:rsidR="00262834">
              <w:t xml:space="preserve"> </w:t>
            </w:r>
          </w:p>
        </w:tc>
      </w:tr>
    </w:tbl>
    <w:p w14:paraId="434D5B3E" w14:textId="0C004042" w:rsidR="00A90FC9" w:rsidRPr="00D1783A" w:rsidRDefault="00516174" w:rsidP="00D1783A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E1694">
        <w:rPr>
          <w:rFonts w:ascii="Times New Roman" w:hAnsi="Times New Roman" w:cs="Times New Roman"/>
          <w:b/>
          <w:sz w:val="20"/>
          <w:szCs w:val="20"/>
        </w:rPr>
        <w:t>A</w:t>
      </w:r>
      <w:r w:rsidR="00D1783A">
        <w:rPr>
          <w:rFonts w:ascii="Times New Roman" w:hAnsi="Times New Roman" w:cs="Times New Roman"/>
          <w:b/>
          <w:sz w:val="20"/>
          <w:szCs w:val="20"/>
        </w:rPr>
        <w:t xml:space="preserve">genda: </w:t>
      </w:r>
    </w:p>
    <w:tbl>
      <w:tblPr>
        <w:tblStyle w:val="TableGrid"/>
        <w:tblpPr w:leftFromText="180" w:rightFromText="180" w:vertAnchor="text" w:horzAnchor="margin" w:tblpX="-365" w:tblpY="146"/>
        <w:tblW w:w="9720" w:type="dxa"/>
        <w:tblLook w:val="04A0" w:firstRow="1" w:lastRow="0" w:firstColumn="1" w:lastColumn="0" w:noHBand="0" w:noVBand="1"/>
      </w:tblPr>
      <w:tblGrid>
        <w:gridCol w:w="1255"/>
        <w:gridCol w:w="5405"/>
        <w:gridCol w:w="3060"/>
      </w:tblGrid>
      <w:tr w:rsidR="00B153D5" w14:paraId="1D9A53C3" w14:textId="77777777" w:rsidTr="00B153D5"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3F946789" w14:textId="77777777" w:rsidR="00B153D5" w:rsidRPr="00F115E8" w:rsidRDefault="00B153D5" w:rsidP="00B153D5">
            <w:pPr>
              <w:rPr>
                <w:b/>
              </w:rPr>
            </w:pPr>
            <w:r w:rsidRPr="00F115E8">
              <w:rPr>
                <w:b/>
              </w:rPr>
              <w:t>Schedule</w:t>
            </w:r>
          </w:p>
        </w:tc>
        <w:tc>
          <w:tcPr>
            <w:tcW w:w="5405" w:type="dxa"/>
            <w:shd w:val="clear" w:color="auto" w:fill="D9D9D9" w:themeFill="background1" w:themeFillShade="D9"/>
            <w:vAlign w:val="center"/>
          </w:tcPr>
          <w:p w14:paraId="3B54C15F" w14:textId="77777777" w:rsidR="00B153D5" w:rsidRPr="00F115E8" w:rsidRDefault="00B153D5" w:rsidP="00B153D5">
            <w:pPr>
              <w:rPr>
                <w:b/>
              </w:rPr>
            </w:pPr>
            <w:r w:rsidRPr="00F115E8">
              <w:rPr>
                <w:b/>
              </w:rPr>
              <w:t>Topic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3D8B21BE" w14:textId="77777777" w:rsidR="00B153D5" w:rsidRPr="00F115E8" w:rsidRDefault="00B153D5" w:rsidP="00B153D5">
            <w:pPr>
              <w:rPr>
                <w:b/>
              </w:rPr>
            </w:pPr>
            <w:r w:rsidRPr="00F115E8">
              <w:rPr>
                <w:b/>
              </w:rPr>
              <w:t>Facilitator</w:t>
            </w:r>
          </w:p>
        </w:tc>
      </w:tr>
      <w:tr w:rsidR="00B153D5" w14:paraId="5C3D2C4F" w14:textId="77777777" w:rsidTr="00B153D5">
        <w:tc>
          <w:tcPr>
            <w:tcW w:w="1255" w:type="dxa"/>
            <w:vAlign w:val="center"/>
          </w:tcPr>
          <w:p w14:paraId="448C1C3B" w14:textId="77777777" w:rsidR="00B153D5" w:rsidRDefault="00B153D5" w:rsidP="00B153D5">
            <w:r>
              <w:t>9:00-9:15</w:t>
            </w:r>
          </w:p>
        </w:tc>
        <w:tc>
          <w:tcPr>
            <w:tcW w:w="5405" w:type="dxa"/>
            <w:vAlign w:val="center"/>
          </w:tcPr>
          <w:p w14:paraId="4E23ECB5" w14:textId="77777777" w:rsidR="00B153D5" w:rsidRDefault="00B153D5" w:rsidP="00B153D5">
            <w:r>
              <w:t>Introduction and review of last action point</w:t>
            </w:r>
          </w:p>
        </w:tc>
        <w:tc>
          <w:tcPr>
            <w:tcW w:w="3060" w:type="dxa"/>
            <w:vAlign w:val="center"/>
          </w:tcPr>
          <w:p w14:paraId="533CBD76" w14:textId="77777777" w:rsidR="00B153D5" w:rsidRDefault="00B153D5" w:rsidP="00B153D5">
            <w:r>
              <w:t>All participants</w:t>
            </w:r>
          </w:p>
        </w:tc>
      </w:tr>
      <w:tr w:rsidR="00B153D5" w14:paraId="392D23E7" w14:textId="77777777" w:rsidTr="00B153D5">
        <w:tc>
          <w:tcPr>
            <w:tcW w:w="1255" w:type="dxa"/>
            <w:vAlign w:val="center"/>
          </w:tcPr>
          <w:p w14:paraId="31D9C7BD" w14:textId="77777777" w:rsidR="00B153D5" w:rsidRDefault="00B153D5" w:rsidP="00B153D5">
            <w:r>
              <w:t>9:15-9:30</w:t>
            </w:r>
          </w:p>
        </w:tc>
        <w:tc>
          <w:tcPr>
            <w:tcW w:w="5405" w:type="dxa"/>
            <w:vAlign w:val="center"/>
          </w:tcPr>
          <w:p w14:paraId="0AD06CDD" w14:textId="0977E8FF" w:rsidR="00B153D5" w:rsidRDefault="00B153D5" w:rsidP="00237CE7">
            <w:pPr>
              <w:pStyle w:val="ListParagraph"/>
              <w:numPr>
                <w:ilvl w:val="0"/>
                <w:numId w:val="27"/>
              </w:numPr>
            </w:pPr>
            <w:r>
              <w:t>Update on new arrival IDPs (existing camp, new location, new camp) and response WASH activities</w:t>
            </w:r>
          </w:p>
        </w:tc>
        <w:tc>
          <w:tcPr>
            <w:tcW w:w="3060" w:type="dxa"/>
            <w:vAlign w:val="center"/>
          </w:tcPr>
          <w:p w14:paraId="78ED0D88" w14:textId="77777777" w:rsidR="00B153D5" w:rsidRDefault="00B153D5" w:rsidP="00B153D5">
            <w:r>
              <w:t xml:space="preserve">All WASH agencies who are implementing in </w:t>
            </w:r>
            <w:proofErr w:type="spellStart"/>
            <w:r>
              <w:t>Bhamo</w:t>
            </w:r>
            <w:proofErr w:type="spellEnd"/>
            <w:r>
              <w:t xml:space="preserve"> District/KCA</w:t>
            </w:r>
          </w:p>
        </w:tc>
      </w:tr>
      <w:tr w:rsidR="00B153D5" w14:paraId="6E906E03" w14:textId="77777777" w:rsidTr="00B153D5">
        <w:tc>
          <w:tcPr>
            <w:tcW w:w="1255" w:type="dxa"/>
            <w:vAlign w:val="center"/>
          </w:tcPr>
          <w:p w14:paraId="13C71463" w14:textId="77777777" w:rsidR="00B153D5" w:rsidRDefault="00B153D5" w:rsidP="00B153D5">
            <w:r>
              <w:t>9:30-10:00</w:t>
            </w:r>
          </w:p>
        </w:tc>
        <w:tc>
          <w:tcPr>
            <w:tcW w:w="5405" w:type="dxa"/>
            <w:vAlign w:val="center"/>
          </w:tcPr>
          <w:p w14:paraId="5765C7AC" w14:textId="01975CBA" w:rsidR="00B153D5" w:rsidRDefault="00B153D5" w:rsidP="00237CE7">
            <w:pPr>
              <w:pStyle w:val="ListParagraph"/>
              <w:numPr>
                <w:ilvl w:val="0"/>
                <w:numId w:val="27"/>
              </w:numPr>
            </w:pPr>
            <w:r>
              <w:t>2017 emergency preparedness and response plan (as a Kachin WASH Cluster) including technical capacity building</w:t>
            </w:r>
          </w:p>
        </w:tc>
        <w:tc>
          <w:tcPr>
            <w:tcW w:w="3060" w:type="dxa"/>
            <w:vAlign w:val="center"/>
          </w:tcPr>
          <w:p w14:paraId="76A9E3AD" w14:textId="77777777" w:rsidR="00B153D5" w:rsidRDefault="00B153D5" w:rsidP="00B153D5">
            <w:r>
              <w:t>WASH Cluster Coordinator</w:t>
            </w:r>
          </w:p>
        </w:tc>
      </w:tr>
      <w:tr w:rsidR="00B153D5" w14:paraId="1C6D866E" w14:textId="77777777" w:rsidTr="00B153D5">
        <w:tc>
          <w:tcPr>
            <w:tcW w:w="1255" w:type="dxa"/>
            <w:vAlign w:val="center"/>
          </w:tcPr>
          <w:p w14:paraId="35D96732" w14:textId="77777777" w:rsidR="00B153D5" w:rsidRDefault="00B153D5" w:rsidP="00B153D5">
            <w:r>
              <w:t>10:00-10:20</w:t>
            </w:r>
          </w:p>
        </w:tc>
        <w:tc>
          <w:tcPr>
            <w:tcW w:w="5405" w:type="dxa"/>
            <w:vAlign w:val="center"/>
          </w:tcPr>
          <w:p w14:paraId="7058B79D" w14:textId="7CE242DC" w:rsidR="00B153D5" w:rsidRDefault="00B153D5" w:rsidP="00237CE7">
            <w:pPr>
              <w:pStyle w:val="ListParagraph"/>
              <w:numPr>
                <w:ilvl w:val="0"/>
                <w:numId w:val="27"/>
              </w:numPr>
            </w:pPr>
            <w:r>
              <w:t>Update on specific challenges, burning issues of WASH humanitarian situation</w:t>
            </w:r>
          </w:p>
        </w:tc>
        <w:tc>
          <w:tcPr>
            <w:tcW w:w="3060" w:type="dxa"/>
            <w:vAlign w:val="center"/>
          </w:tcPr>
          <w:p w14:paraId="1688E2B2" w14:textId="77777777" w:rsidR="00B153D5" w:rsidRDefault="00B153D5" w:rsidP="00B153D5">
            <w:r>
              <w:t>All participants</w:t>
            </w:r>
          </w:p>
        </w:tc>
      </w:tr>
      <w:tr w:rsidR="00B153D5" w14:paraId="57637A9A" w14:textId="77777777" w:rsidTr="00B153D5">
        <w:tc>
          <w:tcPr>
            <w:tcW w:w="1255" w:type="dxa"/>
            <w:vAlign w:val="center"/>
          </w:tcPr>
          <w:p w14:paraId="30CAF38B" w14:textId="77777777" w:rsidR="00B153D5" w:rsidRDefault="00B153D5" w:rsidP="00B153D5">
            <w:r>
              <w:t>10:20-10:40</w:t>
            </w:r>
          </w:p>
        </w:tc>
        <w:tc>
          <w:tcPr>
            <w:tcW w:w="5405" w:type="dxa"/>
            <w:vAlign w:val="center"/>
          </w:tcPr>
          <w:p w14:paraId="74EDDD35" w14:textId="04B560F8" w:rsidR="00B153D5" w:rsidRDefault="00B153D5" w:rsidP="00237CE7">
            <w:pPr>
              <w:pStyle w:val="ListParagraph"/>
              <w:numPr>
                <w:ilvl w:val="0"/>
                <w:numId w:val="27"/>
              </w:numPr>
            </w:pPr>
            <w:r w:rsidRPr="00457F10">
              <w:t>Update on TWG Desludging / Water quality and technical standards</w:t>
            </w:r>
          </w:p>
        </w:tc>
        <w:tc>
          <w:tcPr>
            <w:tcW w:w="3060" w:type="dxa"/>
            <w:vAlign w:val="center"/>
          </w:tcPr>
          <w:p w14:paraId="644C1F8E" w14:textId="77777777" w:rsidR="00B153D5" w:rsidRPr="001F3AD9" w:rsidRDefault="00B153D5" w:rsidP="00B153D5">
            <w:pPr>
              <w:rPr>
                <w:rFonts w:cs="Myanmar Text"/>
              </w:rPr>
            </w:pPr>
            <w:r w:rsidRPr="001F3AD9">
              <w:rPr>
                <w:rFonts w:cs="Myanmar Text"/>
              </w:rPr>
              <w:t>WASH Cluster Coordinator</w:t>
            </w:r>
          </w:p>
        </w:tc>
      </w:tr>
      <w:tr w:rsidR="00B153D5" w14:paraId="1BFA2BE9" w14:textId="77777777" w:rsidTr="00B153D5">
        <w:tc>
          <w:tcPr>
            <w:tcW w:w="1255" w:type="dxa"/>
            <w:vAlign w:val="center"/>
          </w:tcPr>
          <w:p w14:paraId="1E6354FE" w14:textId="77777777" w:rsidR="00B153D5" w:rsidRDefault="00B153D5" w:rsidP="00B153D5">
            <w:r>
              <w:t>10:40-11:10</w:t>
            </w:r>
          </w:p>
        </w:tc>
        <w:tc>
          <w:tcPr>
            <w:tcW w:w="5405" w:type="dxa"/>
            <w:vAlign w:val="center"/>
          </w:tcPr>
          <w:p w14:paraId="63C04F17" w14:textId="5ACEDAFA" w:rsidR="00B153D5" w:rsidRDefault="00B153D5" w:rsidP="00237CE7">
            <w:pPr>
              <w:pStyle w:val="ListParagraph"/>
              <w:numPr>
                <w:ilvl w:val="0"/>
                <w:numId w:val="27"/>
              </w:numPr>
            </w:pPr>
            <w:r>
              <w:t>Update for  O &amp; M of WASH facilities vs CRC</w:t>
            </w:r>
          </w:p>
        </w:tc>
        <w:tc>
          <w:tcPr>
            <w:tcW w:w="3060" w:type="dxa"/>
            <w:vAlign w:val="center"/>
          </w:tcPr>
          <w:p w14:paraId="63A715BF" w14:textId="77777777" w:rsidR="00B153D5" w:rsidRDefault="00B153D5" w:rsidP="00B153D5">
            <w:r>
              <w:t>All WASH agencies</w:t>
            </w:r>
          </w:p>
        </w:tc>
      </w:tr>
      <w:tr w:rsidR="00B153D5" w14:paraId="08979923" w14:textId="77777777" w:rsidTr="00B153D5">
        <w:tc>
          <w:tcPr>
            <w:tcW w:w="1255" w:type="dxa"/>
            <w:vAlign w:val="center"/>
          </w:tcPr>
          <w:p w14:paraId="67735638" w14:textId="77777777" w:rsidR="00B153D5" w:rsidRDefault="00B153D5" w:rsidP="00B153D5">
            <w:r>
              <w:t>11:10-11:30</w:t>
            </w:r>
          </w:p>
        </w:tc>
        <w:tc>
          <w:tcPr>
            <w:tcW w:w="5405" w:type="dxa"/>
            <w:vAlign w:val="center"/>
          </w:tcPr>
          <w:p w14:paraId="4EBF949C" w14:textId="38E9F932" w:rsidR="00B153D5" w:rsidRDefault="00B153D5" w:rsidP="00237CE7">
            <w:pPr>
              <w:pStyle w:val="ListParagraph"/>
              <w:numPr>
                <w:ilvl w:val="0"/>
                <w:numId w:val="27"/>
              </w:numPr>
            </w:pPr>
            <w:r>
              <w:t>Why WASH Cluster information and information management is important for partners</w:t>
            </w:r>
          </w:p>
        </w:tc>
        <w:tc>
          <w:tcPr>
            <w:tcW w:w="3060" w:type="dxa"/>
            <w:vAlign w:val="center"/>
          </w:tcPr>
          <w:p w14:paraId="26B4FE96" w14:textId="77777777" w:rsidR="00B153D5" w:rsidRDefault="00B153D5" w:rsidP="00B153D5">
            <w:r>
              <w:t>UNICEF information management officer</w:t>
            </w:r>
          </w:p>
        </w:tc>
      </w:tr>
      <w:tr w:rsidR="00B153D5" w14:paraId="26440B31" w14:textId="77777777" w:rsidTr="00B153D5">
        <w:tc>
          <w:tcPr>
            <w:tcW w:w="1255" w:type="dxa"/>
            <w:vAlign w:val="center"/>
          </w:tcPr>
          <w:p w14:paraId="3ADA829F" w14:textId="77777777" w:rsidR="00B153D5" w:rsidRDefault="00B153D5" w:rsidP="00B153D5">
            <w:r>
              <w:lastRenderedPageBreak/>
              <w:t>11:30-12:00</w:t>
            </w:r>
          </w:p>
        </w:tc>
        <w:tc>
          <w:tcPr>
            <w:tcW w:w="5405" w:type="dxa"/>
            <w:vAlign w:val="center"/>
          </w:tcPr>
          <w:p w14:paraId="6BD1DC5C" w14:textId="2887CE71" w:rsidR="00B153D5" w:rsidRDefault="00B153D5" w:rsidP="00237CE7">
            <w:pPr>
              <w:pStyle w:val="ListParagraph"/>
              <w:numPr>
                <w:ilvl w:val="0"/>
                <w:numId w:val="27"/>
              </w:numPr>
            </w:pPr>
            <w:r>
              <w:t xml:space="preserve">Update hygiene promotion/improvement of hygiene </w:t>
            </w:r>
            <w:r w:rsidR="0081768F">
              <w:t>behaviours</w:t>
            </w:r>
            <w:r>
              <w:t xml:space="preserve"> at critical times ( among IDP camps)</w:t>
            </w:r>
          </w:p>
        </w:tc>
        <w:tc>
          <w:tcPr>
            <w:tcW w:w="3060" w:type="dxa"/>
            <w:vAlign w:val="center"/>
          </w:tcPr>
          <w:p w14:paraId="6CFFA403" w14:textId="77777777" w:rsidR="00B153D5" w:rsidRDefault="00B153D5" w:rsidP="00B153D5">
            <w:r>
              <w:t>All WASH agencies</w:t>
            </w:r>
          </w:p>
        </w:tc>
      </w:tr>
      <w:tr w:rsidR="00B153D5" w14:paraId="7AB2AE98" w14:textId="77777777" w:rsidTr="00B153D5">
        <w:tc>
          <w:tcPr>
            <w:tcW w:w="1255" w:type="dxa"/>
            <w:vAlign w:val="center"/>
          </w:tcPr>
          <w:p w14:paraId="1B6E1345" w14:textId="77777777" w:rsidR="00B153D5" w:rsidRDefault="00B153D5" w:rsidP="00B153D5">
            <w:r>
              <w:t>12:00-12:45</w:t>
            </w:r>
          </w:p>
        </w:tc>
        <w:tc>
          <w:tcPr>
            <w:tcW w:w="5405" w:type="dxa"/>
            <w:vAlign w:val="center"/>
          </w:tcPr>
          <w:p w14:paraId="68E607F2" w14:textId="56E46E1E" w:rsidR="00B153D5" w:rsidRDefault="00B153D5" w:rsidP="00237CE7">
            <w:pPr>
              <w:pStyle w:val="ListParagraph"/>
              <w:numPr>
                <w:ilvl w:val="0"/>
                <w:numId w:val="27"/>
              </w:numPr>
            </w:pPr>
            <w:r>
              <w:t>AOB</w:t>
            </w:r>
          </w:p>
          <w:p w14:paraId="5BCBAC80" w14:textId="77777777" w:rsidR="00B153D5" w:rsidRDefault="00B153D5" w:rsidP="00B153D5">
            <w:pPr>
              <w:pStyle w:val="ListParagraph"/>
              <w:numPr>
                <w:ilvl w:val="0"/>
                <w:numId w:val="11"/>
              </w:numPr>
              <w:contextualSpacing w:val="0"/>
            </w:pPr>
            <w:r>
              <w:t>Sharing information of 3</w:t>
            </w:r>
            <w:r w:rsidRPr="00DB5188">
              <w:rPr>
                <w:vertAlign w:val="superscript"/>
              </w:rPr>
              <w:t>rd</w:t>
            </w:r>
            <w:r>
              <w:t xml:space="preserve"> time WASH technical support committee meeting at Kachin State DRD office</w:t>
            </w:r>
          </w:p>
          <w:p w14:paraId="2FA57F52" w14:textId="77777777" w:rsidR="00B153D5" w:rsidRDefault="00B153D5" w:rsidP="00B153D5">
            <w:pPr>
              <w:pStyle w:val="ListParagraph"/>
              <w:numPr>
                <w:ilvl w:val="0"/>
                <w:numId w:val="11"/>
              </w:numPr>
              <w:contextualSpacing w:val="0"/>
            </w:pPr>
            <w:r>
              <w:t>WASH Cluster visit plan</w:t>
            </w:r>
          </w:p>
          <w:p w14:paraId="7B1237F0" w14:textId="77777777" w:rsidR="00B153D5" w:rsidRDefault="00B153D5" w:rsidP="00B153D5">
            <w:pPr>
              <w:pStyle w:val="ListParagraph"/>
              <w:numPr>
                <w:ilvl w:val="0"/>
                <w:numId w:val="11"/>
              </w:numPr>
              <w:contextualSpacing w:val="0"/>
            </w:pPr>
            <w:r>
              <w:t>Weekly update WASH information to Cluster</w:t>
            </w:r>
          </w:p>
          <w:p w14:paraId="04F8F983" w14:textId="77777777" w:rsidR="00B153D5" w:rsidRDefault="00B153D5" w:rsidP="00B153D5">
            <w:pPr>
              <w:pStyle w:val="ListParagraph"/>
              <w:numPr>
                <w:ilvl w:val="0"/>
                <w:numId w:val="11"/>
              </w:numPr>
              <w:contextualSpacing w:val="0"/>
            </w:pPr>
            <w:r>
              <w:t>WASH Cluster coordination in KCA</w:t>
            </w:r>
          </w:p>
          <w:p w14:paraId="5E88CBDD" w14:textId="77777777" w:rsidR="00B153D5" w:rsidRDefault="00B153D5" w:rsidP="00B153D5">
            <w:pPr>
              <w:pStyle w:val="ListParagraph"/>
              <w:numPr>
                <w:ilvl w:val="0"/>
                <w:numId w:val="11"/>
              </w:numPr>
              <w:contextualSpacing w:val="0"/>
            </w:pPr>
            <w:r>
              <w:t>Sharing information on WASH activities by using current MHF grant</w:t>
            </w:r>
          </w:p>
        </w:tc>
        <w:tc>
          <w:tcPr>
            <w:tcW w:w="3060" w:type="dxa"/>
            <w:vAlign w:val="center"/>
          </w:tcPr>
          <w:p w14:paraId="4101BCBE" w14:textId="77777777" w:rsidR="00B153D5" w:rsidRDefault="00B153D5" w:rsidP="00B153D5"/>
        </w:tc>
      </w:tr>
    </w:tbl>
    <w:p w14:paraId="21901C5F" w14:textId="77777777" w:rsidR="00BE05D3" w:rsidRPr="006E1694" w:rsidRDefault="00BE05D3" w:rsidP="005F2C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811F00" w14:textId="4465BDB4" w:rsidR="00E476FB" w:rsidRPr="006E1694" w:rsidRDefault="001D598E" w:rsidP="009C2221">
      <w:pPr>
        <w:rPr>
          <w:rFonts w:ascii="Times New Roman" w:hAnsi="Times New Roman" w:cs="Times New Roman"/>
          <w:b/>
          <w:sz w:val="20"/>
          <w:szCs w:val="20"/>
        </w:rPr>
      </w:pPr>
      <w:r w:rsidRPr="006E1694">
        <w:rPr>
          <w:rFonts w:ascii="Times New Roman" w:hAnsi="Times New Roman" w:cs="Times New Roman"/>
          <w:b/>
          <w:sz w:val="20"/>
          <w:szCs w:val="20"/>
        </w:rPr>
        <w:t>Minutes:</w:t>
      </w:r>
    </w:p>
    <w:tbl>
      <w:tblPr>
        <w:tblStyle w:val="TableGrid"/>
        <w:tblW w:w="9720" w:type="dxa"/>
        <w:tblInd w:w="-36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40"/>
        <w:gridCol w:w="8280"/>
      </w:tblGrid>
      <w:tr w:rsidR="005B3E4D" w:rsidRPr="006E1694" w14:paraId="750AB007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728F0DA0" w14:textId="5EAC2291" w:rsidR="005B3E4D" w:rsidRPr="006E1694" w:rsidRDefault="00592ED3" w:rsidP="00592E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Topic 1</w:t>
            </w:r>
            <w:r w:rsidR="005B3E4D"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153D5">
              <w:t>Update on new arrival IDPs (existing camp, new location, new camp) and response WASH activities</w:t>
            </w:r>
          </w:p>
        </w:tc>
      </w:tr>
      <w:tr w:rsidR="00FA2491" w:rsidRPr="006E1694" w14:paraId="0DACDEEE" w14:textId="77777777" w:rsidTr="008D2C6D">
        <w:trPr>
          <w:trHeight w:val="1213"/>
        </w:trPr>
        <w:tc>
          <w:tcPr>
            <w:tcW w:w="1440" w:type="dxa"/>
          </w:tcPr>
          <w:p w14:paraId="360FF4F4" w14:textId="77777777" w:rsidR="00FA2491" w:rsidRPr="006E1694" w:rsidRDefault="00FA2491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1D350A96" w14:textId="77777777" w:rsidR="008D2C6D" w:rsidRPr="008D2C6D" w:rsidRDefault="00FA2491" w:rsidP="00FA24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C6D">
              <w:rPr>
                <w:rFonts w:ascii="Times New Roman" w:hAnsi="Times New Roman" w:cs="Times New Roman"/>
                <w:b/>
                <w:sz w:val="20"/>
                <w:szCs w:val="20"/>
              </w:rPr>
              <w:t>Discussion:</w:t>
            </w:r>
          </w:p>
          <w:p w14:paraId="01A416FF" w14:textId="112B5775" w:rsidR="0011151C" w:rsidRPr="0011151C" w:rsidRDefault="0011151C" w:rsidP="00FA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51C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 held about to be updated the new arrival IDPs in Kachin. There are new IDPs in KMSS camp and KBC came.</w:t>
            </w:r>
          </w:p>
          <w:p w14:paraId="538B9FDE" w14:textId="1B19D92C" w:rsidR="00FA2491" w:rsidRDefault="0011151C" w:rsidP="00FA249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 HH in Mai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Khaung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KBC camp.</w:t>
            </w:r>
          </w:p>
          <w:p w14:paraId="20E74632" w14:textId="77777777" w:rsidR="0011151C" w:rsidRDefault="0011151C" w:rsidP="00FA249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 HH in Mai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Khaung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KBC camp, 25 HH in Mai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Khane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RC.</w:t>
            </w:r>
          </w:p>
          <w:p w14:paraId="637CAC73" w14:textId="77777777" w:rsidR="0011151C" w:rsidRDefault="0011151C" w:rsidP="00FA249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WASH assessment was conducted in Kachin State for new arrival.</w:t>
            </w:r>
          </w:p>
          <w:p w14:paraId="31F7096D" w14:textId="1C5B493A" w:rsidR="007E24AE" w:rsidRDefault="007E24AE" w:rsidP="00FA249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Shalom will share the update information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Hpakant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(Lone Khin) camp to SI.</w:t>
            </w:r>
          </w:p>
          <w:p w14:paraId="7514EA24" w14:textId="21539713" w:rsidR="007E24AE" w:rsidRDefault="007E24AE" w:rsidP="00FA249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Shalom does not have any WASH plan in Lone Khin camp.</w:t>
            </w:r>
          </w:p>
          <w:p w14:paraId="1ED76CB3" w14:textId="644346E4" w:rsidR="007E24AE" w:rsidRDefault="007E24AE" w:rsidP="00FA249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coordinate closely with </w:t>
            </w:r>
          </w:p>
          <w:p w14:paraId="61134B54" w14:textId="28FDDF62" w:rsidR="007E24AE" w:rsidRDefault="007E24AE" w:rsidP="00FA249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There is no specific WASH Coordination Meeting 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Laiza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(NGCA)</w:t>
            </w:r>
          </w:p>
          <w:p w14:paraId="2E6F7836" w14:textId="318C2AC6" w:rsidR="007E24AE" w:rsidRDefault="009007D3" w:rsidP="00FA249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 for the Mai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Khaung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camp (focal agency). </w:t>
            </w:r>
          </w:p>
          <w:p w14:paraId="6951BABB" w14:textId="7F7578BD" w:rsidR="009007D3" w:rsidRDefault="009007D3" w:rsidP="00FA249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WASH Cluster shared the MHF funding.</w:t>
            </w:r>
          </w:p>
          <w:p w14:paraId="58A5DE93" w14:textId="4B1FF779" w:rsidR="009007D3" w:rsidRDefault="0081768F" w:rsidP="00FA249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think for matching</w:t>
            </w:r>
            <w:r w:rsidR="009007D3">
              <w:rPr>
                <w:rFonts w:ascii="Times New Roman" w:hAnsi="Times New Roman" w:cs="Times New Roman"/>
                <w:sz w:val="20"/>
                <w:szCs w:val="20"/>
              </w:rPr>
              <w:t xml:space="preserve"> fund.</w:t>
            </w:r>
          </w:p>
          <w:p w14:paraId="08517E40" w14:textId="499F6C7A" w:rsidR="009007D3" w:rsidRDefault="005246D6" w:rsidP="00FA249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Blanket or target distribution.</w:t>
            </w:r>
          </w:p>
          <w:p w14:paraId="4ED2C13C" w14:textId="77777777" w:rsidR="0011151C" w:rsidRPr="007E24AE" w:rsidRDefault="0011151C" w:rsidP="001115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Discussion </w:t>
            </w:r>
          </w:p>
          <w:p w14:paraId="7D228FE4" w14:textId="77777777" w:rsidR="007E24AE" w:rsidRDefault="0011151C" w:rsidP="007E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There is no treatment system in place in </w:t>
            </w:r>
            <w:r w:rsidR="007E24AE">
              <w:rPr>
                <w:rFonts w:ascii="Times New Roman" w:hAnsi="Times New Roman" w:cs="Times New Roman"/>
                <w:sz w:val="20"/>
                <w:szCs w:val="20"/>
              </w:rPr>
              <w:t xml:space="preserve">La </w:t>
            </w:r>
            <w:proofErr w:type="spellStart"/>
            <w:r w:rsidR="007E24AE">
              <w:rPr>
                <w:rFonts w:ascii="Times New Roman" w:hAnsi="Times New Roman" w:cs="Times New Roman"/>
                <w:sz w:val="20"/>
                <w:szCs w:val="20"/>
              </w:rPr>
              <w:t>Waw</w:t>
            </w:r>
            <w:proofErr w:type="spellEnd"/>
            <w:r w:rsidR="007E24AE">
              <w:rPr>
                <w:rFonts w:ascii="Times New Roman" w:hAnsi="Times New Roman" w:cs="Times New Roman"/>
                <w:sz w:val="20"/>
                <w:szCs w:val="20"/>
              </w:rPr>
              <w:t xml:space="preserve"> Baptist Church.</w:t>
            </w:r>
          </w:p>
          <w:p w14:paraId="63675175" w14:textId="30C127D9" w:rsidR="007E24AE" w:rsidRPr="0011151C" w:rsidRDefault="007E24AE" w:rsidP="007E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491" w:rsidRPr="006E1694" w14:paraId="5013327E" w14:textId="77777777" w:rsidTr="00FA2491">
        <w:trPr>
          <w:trHeight w:val="197"/>
        </w:trPr>
        <w:tc>
          <w:tcPr>
            <w:tcW w:w="1440" w:type="dxa"/>
          </w:tcPr>
          <w:p w14:paraId="3BF119BE" w14:textId="3965118D" w:rsidR="00FA2491" w:rsidRPr="006E1694" w:rsidRDefault="00FA2491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04037718" w14:textId="77777777" w:rsidR="00FA2491" w:rsidRPr="001D7D27" w:rsidRDefault="00FA2491" w:rsidP="007E24A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D7D27">
              <w:rPr>
                <w:rFonts w:ascii="Times New Roman" w:hAnsi="Times New Roman" w:cs="Times New Roman"/>
                <w:sz w:val="20"/>
                <w:szCs w:val="20"/>
              </w:rPr>
              <w:t xml:space="preserve">WASH partners </w:t>
            </w:r>
            <w:r w:rsidR="00E744C0" w:rsidRPr="001D7D27">
              <w:rPr>
                <w:rFonts w:ascii="Times New Roman" w:hAnsi="Times New Roman" w:cs="Times New Roman"/>
                <w:sz w:val="20"/>
                <w:szCs w:val="20"/>
              </w:rPr>
              <w:t xml:space="preserve">will be </w:t>
            </w:r>
            <w:r w:rsidRPr="001D7D27">
              <w:rPr>
                <w:rFonts w:ascii="Times New Roman" w:hAnsi="Times New Roman" w:cs="Times New Roman"/>
                <w:sz w:val="20"/>
                <w:szCs w:val="20"/>
              </w:rPr>
              <w:t>submit</w:t>
            </w:r>
            <w:r w:rsidR="00E744C0" w:rsidRPr="001D7D27">
              <w:rPr>
                <w:rFonts w:ascii="Times New Roman" w:hAnsi="Times New Roman" w:cs="Times New Roman"/>
                <w:sz w:val="20"/>
                <w:szCs w:val="20"/>
              </w:rPr>
              <w:t>ted</w:t>
            </w:r>
            <w:r w:rsidRPr="001D7D27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="0011151C" w:rsidRPr="001D7D27">
              <w:rPr>
                <w:rFonts w:ascii="Times New Roman" w:hAnsi="Times New Roman" w:cs="Times New Roman"/>
                <w:sz w:val="20"/>
                <w:szCs w:val="20"/>
              </w:rPr>
              <w:t>new IDP list</w:t>
            </w:r>
            <w:r w:rsidRPr="001D7D27">
              <w:rPr>
                <w:rFonts w:ascii="Times New Roman" w:hAnsi="Times New Roman" w:cs="Times New Roman"/>
                <w:sz w:val="20"/>
                <w:szCs w:val="20"/>
              </w:rPr>
              <w:t xml:space="preserve"> to WASH Cluster </w:t>
            </w:r>
            <w:r w:rsidR="0011151C" w:rsidRPr="001D7D27">
              <w:rPr>
                <w:rFonts w:ascii="Times New Roman" w:hAnsi="Times New Roman" w:cs="Times New Roman"/>
                <w:sz w:val="20"/>
                <w:szCs w:val="20"/>
              </w:rPr>
              <w:t xml:space="preserve">during this week of March </w:t>
            </w:r>
            <w:r w:rsidR="008D2C6D" w:rsidRPr="001D7D27">
              <w:rPr>
                <w:rFonts w:ascii="Times New Roman" w:hAnsi="Times New Roman" w:cs="Times New Roman"/>
                <w:sz w:val="20"/>
                <w:szCs w:val="20"/>
              </w:rPr>
              <w:t xml:space="preserve">2017. </w:t>
            </w:r>
          </w:p>
          <w:p w14:paraId="2DF9BEA3" w14:textId="77777777" w:rsidR="007E24AE" w:rsidRPr="001D7D27" w:rsidRDefault="007E24AE" w:rsidP="007E24A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D27"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 w:rsidRPr="001D7D27">
              <w:rPr>
                <w:rFonts w:ascii="Times New Roman" w:hAnsi="Times New Roman" w:cs="Times New Roman"/>
                <w:sz w:val="20"/>
                <w:szCs w:val="20"/>
              </w:rPr>
              <w:t xml:space="preserve"> WASH Cluster members to coordinate closely with WASH Cluster for the future. </w:t>
            </w:r>
          </w:p>
          <w:p w14:paraId="0901A90F" w14:textId="77777777" w:rsidR="007E24AE" w:rsidRPr="00126C64" w:rsidRDefault="001D7D27" w:rsidP="00126C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1D7D27">
              <w:rPr>
                <w:rFonts w:ascii="Times New Roman" w:hAnsi="Times New Roman" w:cs="Times New Roman"/>
                <w:sz w:val="20"/>
                <w:szCs w:val="20"/>
              </w:rPr>
              <w:t>To organize the WASH Cluster Meeting at Law Gel for NGCA WASH Partner</w:t>
            </w:r>
            <w:r w:rsidR="009007D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r w:rsidR="00126C64">
              <w:rPr>
                <w:rFonts w:ascii="Times New Roman" w:hAnsi="Times New Roman" w:cs="Times New Roman"/>
                <w:sz w:val="20"/>
                <w:szCs w:val="20"/>
              </w:rPr>
              <w:t xml:space="preserve">coming </w:t>
            </w:r>
            <w:r w:rsidR="009007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6C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26C64" w:rsidRPr="00126C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126C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7D3">
              <w:rPr>
                <w:rFonts w:ascii="Times New Roman" w:hAnsi="Times New Roman" w:cs="Times New Roman"/>
                <w:sz w:val="20"/>
                <w:szCs w:val="20"/>
              </w:rPr>
              <w:t xml:space="preserve"> May 2017 at KBC Office</w:t>
            </w:r>
            <w:r w:rsidR="00126C64">
              <w:rPr>
                <w:rFonts w:ascii="Times New Roman" w:hAnsi="Times New Roman" w:cs="Times New Roman"/>
                <w:sz w:val="20"/>
                <w:szCs w:val="20"/>
              </w:rPr>
              <w:t xml:space="preserve"> (as a tentative) </w:t>
            </w:r>
            <w:r w:rsidRPr="001D7D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KBC</w:t>
            </w:r>
            <w:r w:rsidR="00126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26C64"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will </w:t>
            </w:r>
            <w:r w:rsidR="009007D3">
              <w:rPr>
                <w:rFonts w:ascii="Times New Roman" w:hAnsi="Times New Roman" w:cs="Times New Roman"/>
                <w:sz w:val="20"/>
                <w:szCs w:val="20"/>
              </w:rPr>
              <w:t>organize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126C64">
              <w:rPr>
                <w:rFonts w:ascii="Times New Roman" w:hAnsi="Times New Roman" w:cs="Times New Roman"/>
                <w:sz w:val="20"/>
                <w:szCs w:val="20"/>
              </w:rPr>
              <w:t>o invite for NGCA WASH partners (</w:t>
            </w:r>
            <w:r w:rsidR="009007D3">
              <w:rPr>
                <w:rFonts w:ascii="Times New Roman" w:hAnsi="Times New Roman" w:cs="Times New Roman"/>
                <w:sz w:val="20"/>
                <w:szCs w:val="20"/>
              </w:rPr>
              <w:t>WPN, KBC</w:t>
            </w:r>
            <w:r w:rsidR="00126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26C64">
              <w:rPr>
                <w:rFonts w:ascii="Times New Roman" w:hAnsi="Times New Roman" w:cs="Times New Roman"/>
                <w:sz w:val="20"/>
                <w:szCs w:val="20"/>
              </w:rPr>
              <w:t>Myitkyia</w:t>
            </w:r>
            <w:proofErr w:type="spellEnd"/>
            <w:r w:rsidR="009007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9007D3">
              <w:rPr>
                <w:rFonts w:ascii="Times New Roman" w:hAnsi="Times New Roman" w:cs="Times New Roman"/>
                <w:sz w:val="20"/>
                <w:szCs w:val="20"/>
              </w:rPr>
              <w:t>Metta</w:t>
            </w:r>
            <w:proofErr w:type="gramEnd"/>
            <w:r w:rsidR="00126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26C64">
              <w:rPr>
                <w:rFonts w:ascii="Times New Roman" w:hAnsi="Times New Roman" w:cs="Times New Roman"/>
                <w:sz w:val="20"/>
                <w:szCs w:val="20"/>
              </w:rPr>
              <w:t>Liaza</w:t>
            </w:r>
            <w:proofErr w:type="spellEnd"/>
            <w:r w:rsidR="009007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6C64">
              <w:rPr>
                <w:rFonts w:ascii="Times New Roman" w:hAnsi="Times New Roman" w:cs="Times New Roman"/>
                <w:sz w:val="20"/>
                <w:szCs w:val="20"/>
              </w:rPr>
              <w:t xml:space="preserve"> KMSS, KDG, SI-</w:t>
            </w:r>
            <w:proofErr w:type="spellStart"/>
            <w:r w:rsidR="00126C64"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 w:rsidR="00126C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B755A3A" w14:textId="494A021B" w:rsidR="00126C64" w:rsidRPr="007E24AE" w:rsidRDefault="00126C64" w:rsidP="00126C64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 and Shalom will discuss more detail on IDP camp among 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Baptist Church </w:t>
            </w:r>
          </w:p>
        </w:tc>
      </w:tr>
    </w:tbl>
    <w:p w14:paraId="0B84FA4C" w14:textId="77777777" w:rsidR="005B3E4D" w:rsidRPr="006E1694" w:rsidRDefault="005B3E4D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E32DAB" w:rsidRPr="006E1694" w14:paraId="43BEE7F7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0782E604" w14:textId="74B8F5B0" w:rsidR="00E32DAB" w:rsidRPr="006E1694" w:rsidRDefault="00734477" w:rsidP="00734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Topic 2</w:t>
            </w:r>
            <w:r w:rsidR="00E32DAB"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153D5">
              <w:t>2017 emergency preparedness and response plan (as a Kachin WASH Cluster) including technical capacity building</w:t>
            </w:r>
          </w:p>
        </w:tc>
      </w:tr>
      <w:tr w:rsidR="00E32DAB" w:rsidRPr="006E1694" w14:paraId="31A29682" w14:textId="77777777" w:rsidTr="00315AA1">
        <w:trPr>
          <w:trHeight w:val="260"/>
        </w:trPr>
        <w:tc>
          <w:tcPr>
            <w:tcW w:w="1440" w:type="dxa"/>
          </w:tcPr>
          <w:p w14:paraId="0DD5D7A2" w14:textId="77777777" w:rsidR="00E32DAB" w:rsidRPr="006E1694" w:rsidRDefault="00E32DAB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5FBE20B7" w14:textId="0511E3D4" w:rsidR="00FA2491" w:rsidRPr="001D7D27" w:rsidRDefault="008D2C6D" w:rsidP="00FA2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was led by </w:t>
            </w:r>
            <w:r w:rsidR="0011151C">
              <w:rPr>
                <w:rFonts w:ascii="Times New Roman" w:hAnsi="Times New Roman" w:cs="Times New Roman"/>
                <w:sz w:val="20"/>
                <w:szCs w:val="20"/>
              </w:rPr>
              <w:t xml:space="preserve">WASH Cluster Coordinator.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Discussion was held on following points</w:t>
            </w:r>
            <w:r w:rsidRPr="001D7D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CF1D8C" w14:textId="2D295B29" w:rsidR="000227C2" w:rsidRDefault="005246D6" w:rsidP="008D2C6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capacity of Emergency preparedness and response</w:t>
            </w:r>
          </w:p>
          <w:p w14:paraId="2A8F6E79" w14:textId="0591908D" w:rsidR="005246D6" w:rsidRDefault="005246D6" w:rsidP="008D2C6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AWD preparedness and response plan for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Kacin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State.</w:t>
            </w:r>
          </w:p>
          <w:p w14:paraId="34754B9D" w14:textId="77777777" w:rsidR="003B2F61" w:rsidRDefault="003B2F61" w:rsidP="008D2C6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Warehouse space is available in KBC office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EF4D52B" w14:textId="01CB969F" w:rsidR="003A4544" w:rsidRPr="006509A8" w:rsidRDefault="003B2F61" w:rsidP="00D03C5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RRD also has the warehouse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but there is not enough space to put for WASH equipment.  </w:t>
            </w:r>
          </w:p>
        </w:tc>
      </w:tr>
      <w:tr w:rsidR="00E32DAB" w:rsidRPr="006E1694" w14:paraId="18C5B2AA" w14:textId="77777777" w:rsidTr="00C272FF">
        <w:trPr>
          <w:trHeight w:val="437"/>
        </w:trPr>
        <w:tc>
          <w:tcPr>
            <w:tcW w:w="1440" w:type="dxa"/>
          </w:tcPr>
          <w:p w14:paraId="4574C26E" w14:textId="6B570CC3" w:rsidR="00E32DAB" w:rsidRPr="006E1694" w:rsidRDefault="00E32DAB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8280" w:type="dxa"/>
          </w:tcPr>
          <w:p w14:paraId="3C632081" w14:textId="4A9E9F33" w:rsidR="00724B64" w:rsidRDefault="00126C64" w:rsidP="00CE5D2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AWD </w:t>
            </w:r>
            <w:r w:rsidR="005246D6">
              <w:rPr>
                <w:rFonts w:ascii="Times New Roman" w:hAnsi="Times New Roman" w:cs="Times New Roman"/>
                <w:sz w:val="20"/>
                <w:szCs w:val="20"/>
              </w:rPr>
              <w:t xml:space="preserve">Training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which will be organized by WASH Cluster</w:t>
            </w:r>
          </w:p>
          <w:p w14:paraId="2A449C52" w14:textId="77777777" w:rsidR="005246D6" w:rsidRDefault="005246D6" w:rsidP="00CE5D2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AWD preparedness plan</w:t>
            </w:r>
          </w:p>
          <w:p w14:paraId="5D3015EB" w14:textId="52ADBF5B" w:rsidR="003B2F61" w:rsidRPr="00D1783A" w:rsidRDefault="00126C64" w:rsidP="00D1783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Check with availability of </w:t>
            </w:r>
            <w:r w:rsidR="003B2F61">
              <w:rPr>
                <w:rFonts w:ascii="Times New Roman" w:hAnsi="Times New Roman" w:cs="Times New Roman"/>
                <w:sz w:val="20"/>
                <w:szCs w:val="20"/>
              </w:rPr>
              <w:t xml:space="preserve">Warehouse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WASH partners as a preposition stock</w:t>
            </w:r>
          </w:p>
        </w:tc>
      </w:tr>
    </w:tbl>
    <w:p w14:paraId="7363D283" w14:textId="1DAE808F" w:rsidR="00E32DAB" w:rsidRPr="006E1694" w:rsidRDefault="00E32DAB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5B3E4D" w:rsidRPr="006E1694" w14:paraId="438FC7F2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578FD29D" w14:textId="0B734F16" w:rsidR="005B3E4D" w:rsidRPr="006E1694" w:rsidRDefault="007E1799" w:rsidP="007344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Topic </w:t>
            </w:r>
            <w:r w:rsidR="00734477"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B3E4D"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153D5">
              <w:t>Update on specific challenges, burning issues of WASH humanitarian situation</w:t>
            </w:r>
          </w:p>
        </w:tc>
      </w:tr>
      <w:tr w:rsidR="000002EF" w:rsidRPr="006E1694" w14:paraId="67459F21" w14:textId="77777777" w:rsidTr="003B2F61">
        <w:trPr>
          <w:trHeight w:val="773"/>
        </w:trPr>
        <w:tc>
          <w:tcPr>
            <w:tcW w:w="1440" w:type="dxa"/>
          </w:tcPr>
          <w:p w14:paraId="7DF672DD" w14:textId="77777777" w:rsidR="000002EF" w:rsidRPr="006E1694" w:rsidRDefault="000002EF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07DB2577" w14:textId="7A5E0828" w:rsidR="003E57F7" w:rsidRDefault="003B2F61" w:rsidP="008C6025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Capacity building of Local partner.</w:t>
            </w:r>
          </w:p>
          <w:p w14:paraId="58238F84" w14:textId="79A5F46E" w:rsidR="003B2F61" w:rsidRPr="00D1783A" w:rsidRDefault="003B2F61" w:rsidP="00D1783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</w:t>
            </w:r>
            <w:r w:rsidR="00D1783A">
              <w:rPr>
                <w:rFonts w:ascii="Times New Roman" w:hAnsi="Times New Roman" w:cs="Times New Roman"/>
                <w:sz w:val="20"/>
                <w:szCs w:val="20"/>
              </w:rPr>
              <w:t>ing plan for the local partners.</w:t>
            </w:r>
          </w:p>
        </w:tc>
      </w:tr>
      <w:tr w:rsidR="00CE37FA" w:rsidRPr="006014BE" w14:paraId="08976E39" w14:textId="77777777" w:rsidTr="00C272FF">
        <w:trPr>
          <w:trHeight w:val="383"/>
        </w:trPr>
        <w:tc>
          <w:tcPr>
            <w:tcW w:w="1440" w:type="dxa"/>
          </w:tcPr>
          <w:p w14:paraId="74F6AF91" w14:textId="09081540" w:rsidR="00CE37FA" w:rsidRPr="006E1694" w:rsidRDefault="00CE37FA" w:rsidP="0021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8280" w:type="dxa"/>
          </w:tcPr>
          <w:p w14:paraId="63501098" w14:textId="55562CD5" w:rsidR="00CE37FA" w:rsidRPr="006014BE" w:rsidRDefault="00A600CB" w:rsidP="00315AA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IDP camps </w:t>
            </w:r>
            <w:r w:rsidR="00126C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WASH activities Meeting </w:t>
            </w:r>
            <w:r w:rsidR="00126C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MSF, </w:t>
            </w:r>
            <w:r w:rsidR="006509A8" w:rsidRP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PUI, IOM, Metta, SI, Plan, KBC coordination meeting at </w:t>
            </w:r>
            <w:proofErr w:type="spellStart"/>
            <w:r w:rsidR="00AD5C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Myitkyina</w:t>
            </w:r>
            <w:proofErr w:type="spellEnd"/>
            <w:r w:rsidR="00AD5C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UNICEF Office 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Pr="00A600C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014BE" w:rsidRP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 2017.</w:t>
            </w:r>
            <w:r w:rsidR="00126C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(The purpose of meeting is to avoid overlapping WASH activities in IDP camps)</w:t>
            </w:r>
          </w:p>
          <w:p w14:paraId="253BF7A0" w14:textId="163FDFC9" w:rsidR="006014BE" w:rsidRPr="00D1783A" w:rsidRDefault="00126C64" w:rsidP="00126C6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Next </w:t>
            </w:r>
            <w:r w:rsid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WASH Cluster meeting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especially WASH actors who are working in</w:t>
            </w:r>
            <w:r w:rsid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NGCA) 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A600CB" w:rsidRPr="00A600C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A600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May 2017 at KBC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Loijel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office (as a tentative, need to be confirmed from partners)</w:t>
            </w:r>
          </w:p>
        </w:tc>
      </w:tr>
    </w:tbl>
    <w:p w14:paraId="346C43EB" w14:textId="2402281E" w:rsidR="00A85EDE" w:rsidRPr="006014BE" w:rsidRDefault="00A85EDE" w:rsidP="00A600CB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A85EDE" w:rsidRPr="006E1694" w14:paraId="5065C319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312415D1" w14:textId="3E48C90B" w:rsidR="00A85EDE" w:rsidRPr="006E1694" w:rsidRDefault="004303CD" w:rsidP="006E16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>Topic 4</w:t>
            </w:r>
            <w:r w:rsidR="00A85EDE"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153D5" w:rsidRPr="00457F10">
              <w:t>Update on TWG Desludging / Water quality and technical standards</w:t>
            </w:r>
          </w:p>
        </w:tc>
      </w:tr>
      <w:tr w:rsidR="00A85EDE" w:rsidRPr="006E1694" w14:paraId="3C46D01D" w14:textId="77777777" w:rsidTr="00315AA1">
        <w:trPr>
          <w:trHeight w:val="503"/>
        </w:trPr>
        <w:tc>
          <w:tcPr>
            <w:tcW w:w="1440" w:type="dxa"/>
          </w:tcPr>
          <w:p w14:paraId="6AFA7D8E" w14:textId="77777777" w:rsidR="00A85EDE" w:rsidRPr="006E1694" w:rsidRDefault="00A85EDE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26AFAADF" w14:textId="77777777" w:rsidR="00A1608F" w:rsidRPr="006014BE" w:rsidRDefault="00BB3B12" w:rsidP="004303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draft Water Quality monitoring analyzing data of Shalom for </w:t>
            </w:r>
            <w:proofErr w:type="spellStart"/>
            <w:r w:rsidRP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Hpakant</w:t>
            </w:r>
            <w:proofErr w:type="spellEnd"/>
            <w:r w:rsidRP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was presented. </w:t>
            </w:r>
          </w:p>
          <w:p w14:paraId="3C3AF146" w14:textId="77777777" w:rsidR="004E0BB8" w:rsidRPr="006014BE" w:rsidRDefault="004E0BB8" w:rsidP="00315A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Partners requested to share the </w:t>
            </w:r>
            <w:r w:rsidR="00BB3B12" w:rsidRP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Water Quality monitoring report of </w:t>
            </w:r>
            <w:proofErr w:type="spellStart"/>
            <w:r w:rsidR="00BB3B12" w:rsidRP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Hpakant</w:t>
            </w:r>
            <w:proofErr w:type="spellEnd"/>
            <w:r w:rsidR="00BB3B12" w:rsidRP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Camps.</w:t>
            </w:r>
          </w:p>
        </w:tc>
      </w:tr>
      <w:tr w:rsidR="00A85EDE" w:rsidRPr="006E1694" w14:paraId="4F945267" w14:textId="77777777" w:rsidTr="00315AA1">
        <w:trPr>
          <w:trHeight w:val="494"/>
        </w:trPr>
        <w:tc>
          <w:tcPr>
            <w:tcW w:w="1440" w:type="dxa"/>
          </w:tcPr>
          <w:p w14:paraId="03AABF88" w14:textId="77777777" w:rsidR="00A85EDE" w:rsidRPr="006E1694" w:rsidRDefault="00A85EDE" w:rsidP="00C13D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8280" w:type="dxa"/>
          </w:tcPr>
          <w:p w14:paraId="5823DFFA" w14:textId="06EAD8B8" w:rsidR="00A85EDE" w:rsidRDefault="006014BE" w:rsidP="00BB3B1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share the Water quality testing result of SI</w:t>
            </w:r>
            <w:r w:rsidR="00AC0E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/Shalom</w:t>
            </w:r>
            <w:r w:rsidRP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WASH Cluster.</w:t>
            </w:r>
          </w:p>
          <w:p w14:paraId="48827376" w14:textId="7DA4A5B2" w:rsidR="006014BE" w:rsidRPr="006014BE" w:rsidRDefault="00AC0E7A" w:rsidP="00AC0E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Meeting participants</w:t>
            </w:r>
            <w:r w:rsid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decided</w:t>
            </w:r>
            <w:r w:rsid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take a lead on</w:t>
            </w:r>
            <w:r w:rsid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desludging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technical </w:t>
            </w:r>
            <w:r w:rsidR="006014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working group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Bhamo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by SI</w:t>
            </w:r>
          </w:p>
        </w:tc>
      </w:tr>
    </w:tbl>
    <w:p w14:paraId="082A1FC6" w14:textId="77777777" w:rsidR="00004805" w:rsidRPr="006E1694" w:rsidRDefault="00004805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4E0BB8" w:rsidRPr="006E1694" w14:paraId="6742796F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5311A70D" w14:textId="1CD4C58A" w:rsidR="004E0BB8" w:rsidRPr="006E1694" w:rsidRDefault="004E0BB8" w:rsidP="004E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Topic 5: </w:t>
            </w:r>
            <w:r w:rsidR="00237CE7">
              <w:t>Update for  O &amp; M of WASH facilities vs CRC</w:t>
            </w:r>
          </w:p>
        </w:tc>
      </w:tr>
      <w:tr w:rsidR="004E0BB8" w:rsidRPr="006E1694" w14:paraId="0F12FE0A" w14:textId="77777777" w:rsidTr="00D1783A">
        <w:trPr>
          <w:trHeight w:val="422"/>
        </w:trPr>
        <w:tc>
          <w:tcPr>
            <w:tcW w:w="1440" w:type="dxa"/>
          </w:tcPr>
          <w:p w14:paraId="7C397DBF" w14:textId="77777777" w:rsidR="004E0BB8" w:rsidRPr="006E1694" w:rsidRDefault="004E0BB8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2BE51994" w14:textId="2A392AC7" w:rsidR="00315AA1" w:rsidRPr="00237CE7" w:rsidRDefault="001047EB" w:rsidP="0023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Metta: There is no more support for fuel run</w:t>
            </w:r>
            <w:r w:rsidR="00AC0E7A">
              <w:rPr>
                <w:rFonts w:ascii="Times New Roman" w:hAnsi="Times New Roman" w:cs="Times New Roman"/>
                <w:sz w:val="20"/>
                <w:szCs w:val="20"/>
              </w:rPr>
              <w:t>ning cost in their target camps at the moment</w:t>
            </w:r>
          </w:p>
        </w:tc>
      </w:tr>
      <w:tr w:rsidR="00315AA1" w:rsidRPr="006E1694" w14:paraId="26070FE7" w14:textId="77777777" w:rsidTr="00315AA1">
        <w:trPr>
          <w:trHeight w:val="290"/>
        </w:trPr>
        <w:tc>
          <w:tcPr>
            <w:tcW w:w="1440" w:type="dxa"/>
          </w:tcPr>
          <w:p w14:paraId="66A86CBE" w14:textId="77777777" w:rsidR="00315AA1" w:rsidRPr="006E1694" w:rsidRDefault="00315AA1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75D810D2" w14:textId="2F635DFD" w:rsidR="002546FF" w:rsidRPr="002546FF" w:rsidRDefault="002546FF" w:rsidP="00237C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54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KBC and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 will provide the CCCM and WASH running cost of targeted camps.</w:t>
            </w:r>
          </w:p>
          <w:p w14:paraId="6660AE2E" w14:textId="0A6A0B1E" w:rsidR="00315AA1" w:rsidRPr="00237CE7" w:rsidRDefault="00315AA1" w:rsidP="00237CE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7F9C7B0" w14:textId="77777777" w:rsidR="004E0BB8" w:rsidRPr="006E1694" w:rsidRDefault="004E0BB8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4E0BB8" w:rsidRPr="006E1694" w14:paraId="63638483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446EA2AC" w14:textId="1CB231D4" w:rsidR="004E0BB8" w:rsidRPr="006E1694" w:rsidRDefault="004E0BB8" w:rsidP="004E0B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Topic 6: </w:t>
            </w:r>
            <w:r w:rsidR="00237CE7">
              <w:t>Why WASH Cluster information and information management is important for partners</w:t>
            </w:r>
          </w:p>
        </w:tc>
      </w:tr>
      <w:tr w:rsidR="004E0BB8" w:rsidRPr="006E1694" w14:paraId="4B5ECF8F" w14:textId="77777777" w:rsidTr="006509A8">
        <w:trPr>
          <w:trHeight w:val="485"/>
        </w:trPr>
        <w:tc>
          <w:tcPr>
            <w:tcW w:w="1440" w:type="dxa"/>
          </w:tcPr>
          <w:p w14:paraId="7BDF823C" w14:textId="77777777" w:rsidR="004E0BB8" w:rsidRPr="006E1694" w:rsidRDefault="004E0BB8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6D6BBC9C" w14:textId="77777777" w:rsidR="00A84CDE" w:rsidRDefault="00F21CDF" w:rsidP="00F21CD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21CDF">
              <w:rPr>
                <w:rFonts w:ascii="Times New Roman" w:hAnsi="Times New Roman" w:cs="Times New Roman"/>
                <w:sz w:val="20"/>
                <w:szCs w:val="20"/>
              </w:rPr>
              <w:t>The important of sharing management system should have in every agencies.</w:t>
            </w:r>
          </w:p>
          <w:p w14:paraId="5F941BEE" w14:textId="50006193" w:rsidR="00F21CDF" w:rsidRDefault="00F21CDF" w:rsidP="00F21CD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focal staff capacity of agencies.</w:t>
            </w:r>
          </w:p>
          <w:p w14:paraId="39AC19F9" w14:textId="2BCCB4DA" w:rsidR="00F21CDF" w:rsidRPr="00F21CDF" w:rsidRDefault="0081768F" w:rsidP="00F21CDF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info</w:t>
            </w:r>
            <w:r w:rsidR="00F21CDF">
              <w:rPr>
                <w:rFonts w:ascii="Times New Roman" w:hAnsi="Times New Roman" w:cs="Times New Roman"/>
                <w:sz w:val="20"/>
                <w:szCs w:val="20"/>
              </w:rPr>
              <w:t xml:space="preserve"> gap in the 2016 4w (Water quality testing shown that 91%). And solid waste management shown that </w:t>
            </w:r>
          </w:p>
          <w:p w14:paraId="0A4D1D04" w14:textId="6C2BF53B" w:rsidR="00F21CDF" w:rsidRPr="00F21CDF" w:rsidRDefault="00F21CDF" w:rsidP="00F21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CDE" w:rsidRPr="006E1694" w14:paraId="1512934C" w14:textId="77777777" w:rsidTr="00C272FF">
        <w:trPr>
          <w:trHeight w:val="252"/>
        </w:trPr>
        <w:tc>
          <w:tcPr>
            <w:tcW w:w="1440" w:type="dxa"/>
          </w:tcPr>
          <w:p w14:paraId="0F4D8821" w14:textId="1A6D2992" w:rsidR="00A84CDE" w:rsidRPr="006E1694" w:rsidRDefault="00A84CDE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Points</w:t>
            </w:r>
          </w:p>
        </w:tc>
        <w:tc>
          <w:tcPr>
            <w:tcW w:w="8280" w:type="dxa"/>
          </w:tcPr>
          <w:p w14:paraId="222C35A4" w14:textId="45F43D8E" w:rsidR="001E722B" w:rsidRPr="00A84CDE" w:rsidRDefault="001E722B" w:rsidP="00D63BA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87C176" w14:textId="77777777" w:rsidR="008C6025" w:rsidRPr="006E1694" w:rsidRDefault="008C6025" w:rsidP="009C222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C272FF" w:rsidRPr="006E1694" w14:paraId="043135A1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7415D249" w14:textId="67E36087" w:rsidR="00C272FF" w:rsidRPr="006E1694" w:rsidRDefault="008C6025" w:rsidP="00C2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Topic 7</w:t>
            </w:r>
            <w:r w:rsidR="00C272FF"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237CE7">
              <w:t xml:space="preserve">Update hygiene promotion/improvement of hygiene </w:t>
            </w:r>
            <w:r w:rsidR="002546FF">
              <w:t>behaviours</w:t>
            </w:r>
            <w:r w:rsidR="00237CE7">
              <w:t xml:space="preserve"> at critical times ( among IDP camps)</w:t>
            </w:r>
          </w:p>
        </w:tc>
      </w:tr>
      <w:tr w:rsidR="00C272FF" w:rsidRPr="006E1694" w14:paraId="01800578" w14:textId="77777777" w:rsidTr="00D63BA5">
        <w:trPr>
          <w:trHeight w:val="476"/>
        </w:trPr>
        <w:tc>
          <w:tcPr>
            <w:tcW w:w="1440" w:type="dxa"/>
          </w:tcPr>
          <w:p w14:paraId="6EE325BF" w14:textId="77777777" w:rsidR="00C272FF" w:rsidRPr="006E1694" w:rsidRDefault="00C272FF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6FB70DC6" w14:textId="5E723353" w:rsidR="00C272FF" w:rsidRDefault="00AC0E7A" w:rsidP="000227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WASH actors are implementing hygiene promotion activities without or less information like base line data and difficult to measure behaviour change at key times.</w:t>
            </w:r>
          </w:p>
          <w:p w14:paraId="5E27F04F" w14:textId="454BC84E" w:rsidR="00AC0E7A" w:rsidRDefault="00AC0E7A" w:rsidP="000227C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Communities are boring the hygiene education (as a traditional type like educate to people), not hygiene promotion like education + communication</w:t>
            </w:r>
          </w:p>
          <w:p w14:paraId="1B2BFC70" w14:textId="39A0CABF" w:rsidR="002546FF" w:rsidRPr="00D1783A" w:rsidRDefault="002546FF" w:rsidP="00AC0E7A">
            <w:pPr>
              <w:pStyle w:val="ListParagraph"/>
              <w:ind w:left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BA5" w:rsidRPr="006E1694" w14:paraId="1FF0F8A0" w14:textId="77777777" w:rsidTr="00C272FF">
        <w:trPr>
          <w:trHeight w:val="445"/>
        </w:trPr>
        <w:tc>
          <w:tcPr>
            <w:tcW w:w="1440" w:type="dxa"/>
          </w:tcPr>
          <w:p w14:paraId="275E8996" w14:textId="3D3AFBE3" w:rsidR="00D63BA5" w:rsidRPr="006E1694" w:rsidRDefault="008C6025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 Point</w:t>
            </w:r>
          </w:p>
        </w:tc>
        <w:tc>
          <w:tcPr>
            <w:tcW w:w="8280" w:type="dxa"/>
          </w:tcPr>
          <w:p w14:paraId="70D113C9" w14:textId="0BB13B4E" w:rsidR="0085070B" w:rsidRDefault="00AC0E7A" w:rsidP="00AC0E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Meeting participants agreed that study on </w:t>
            </w:r>
            <w:r w:rsidR="002546FF">
              <w:rPr>
                <w:rFonts w:ascii="Times New Roman" w:hAnsi="Times New Roman" w:cs="Times New Roman"/>
                <w:sz w:val="20"/>
                <w:szCs w:val="20"/>
              </w:rPr>
              <w:t>hand washing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practice at critical times (like</w:t>
            </w:r>
            <w:r w:rsidR="00254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70B">
              <w:rPr>
                <w:rFonts w:ascii="Times New Roman" w:hAnsi="Times New Roman" w:cs="Times New Roman"/>
                <w:sz w:val="20"/>
                <w:szCs w:val="20"/>
              </w:rPr>
              <w:t xml:space="preserve">formative research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among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IDPs camps and research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work-plan will share partners on </w:t>
            </w:r>
            <w:r w:rsidR="0085070B">
              <w:rPr>
                <w:rFonts w:ascii="Times New Roman" w:hAnsi="Times New Roman" w:cs="Times New Roman"/>
                <w:sz w:val="20"/>
                <w:szCs w:val="20"/>
              </w:rPr>
              <w:t>shared on 5</w:t>
            </w:r>
            <w:r w:rsidR="0085070B" w:rsidRPr="008507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2017 by WASH Cluster focal</w:t>
            </w:r>
          </w:p>
        </w:tc>
      </w:tr>
    </w:tbl>
    <w:p w14:paraId="7A7ED1E3" w14:textId="77777777" w:rsidR="00C272FF" w:rsidRDefault="00C272FF" w:rsidP="00C272F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440"/>
        <w:gridCol w:w="8280"/>
      </w:tblGrid>
      <w:tr w:rsidR="00C272FF" w:rsidRPr="006E1694" w14:paraId="30423B02" w14:textId="77777777" w:rsidTr="00C272FF">
        <w:tc>
          <w:tcPr>
            <w:tcW w:w="9720" w:type="dxa"/>
            <w:gridSpan w:val="2"/>
            <w:shd w:val="clear" w:color="auto" w:fill="D9D9D9" w:themeFill="background1" w:themeFillShade="D9"/>
          </w:tcPr>
          <w:p w14:paraId="6E46E168" w14:textId="77777777" w:rsidR="00C272FF" w:rsidRPr="006E1694" w:rsidRDefault="008C6025" w:rsidP="00C272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Topic 8</w:t>
            </w:r>
            <w:r w:rsidR="00C272FF" w:rsidRPr="006E16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272FF">
              <w:rPr>
                <w:rFonts w:ascii="Times New Roman" w:hAnsi="Times New Roman" w:cs="Times New Roman"/>
                <w:b/>
                <w:sz w:val="20"/>
                <w:szCs w:val="20"/>
              </w:rPr>
              <w:t>AOB</w:t>
            </w:r>
          </w:p>
        </w:tc>
      </w:tr>
      <w:tr w:rsidR="00C272FF" w:rsidRPr="006E1694" w14:paraId="613C096A" w14:textId="77777777" w:rsidTr="00C272FF">
        <w:trPr>
          <w:trHeight w:val="1187"/>
        </w:trPr>
        <w:tc>
          <w:tcPr>
            <w:tcW w:w="1440" w:type="dxa"/>
          </w:tcPr>
          <w:p w14:paraId="77DE88AD" w14:textId="77777777" w:rsidR="00C272FF" w:rsidRPr="006E1694" w:rsidRDefault="00C272FF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1694">
              <w:rPr>
                <w:rFonts w:ascii="Times New Roman" w:hAnsi="Times New Roman" w:cs="Times New Roman"/>
                <w:sz w:val="20"/>
                <w:szCs w:val="20"/>
              </w:rPr>
              <w:t>Summary of discussions</w:t>
            </w:r>
          </w:p>
        </w:tc>
        <w:tc>
          <w:tcPr>
            <w:tcW w:w="8280" w:type="dxa"/>
          </w:tcPr>
          <w:p w14:paraId="7179D246" w14:textId="1F93585F" w:rsidR="001F6428" w:rsidRPr="002546FF" w:rsidRDefault="002546FF" w:rsidP="00237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6FF">
              <w:rPr>
                <w:rFonts w:ascii="Times New Roman" w:hAnsi="Times New Roman" w:cs="Times New Roman"/>
                <w:b/>
                <w:sz w:val="20"/>
                <w:szCs w:val="20"/>
              </w:rPr>
              <w:t>WASH Technical Support Committee update</w:t>
            </w:r>
            <w:r w:rsidR="00850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(Third time meeting)</w:t>
            </w:r>
          </w:p>
          <w:p w14:paraId="1114630F" w14:textId="77777777" w:rsidR="002546FF" w:rsidRDefault="00301329" w:rsidP="0030132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01329">
              <w:rPr>
                <w:rFonts w:ascii="Times New Roman" w:hAnsi="Times New Roman" w:cs="Times New Roman"/>
                <w:sz w:val="20"/>
                <w:szCs w:val="20"/>
              </w:rPr>
              <w:t>Share the information and update of the third time meeting at State level.</w:t>
            </w:r>
          </w:p>
          <w:p w14:paraId="340F79D3" w14:textId="17306345" w:rsidR="00301329" w:rsidRDefault="00301329" w:rsidP="0030132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Update the national Investment Plan and Rural WASH Strategy launching at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NayPyiDaw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0C164F3" w14:textId="7CFF3145" w:rsidR="00301329" w:rsidRDefault="00AC0E7A" w:rsidP="00301329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New </w:t>
            </w:r>
            <w:r w:rsidR="00301329">
              <w:rPr>
                <w:rFonts w:ascii="Times New Roman" w:hAnsi="Times New Roman" w:cs="Times New Roman"/>
                <w:sz w:val="20"/>
                <w:szCs w:val="20"/>
              </w:rPr>
              <w:t>MHF grant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situation</w:t>
            </w:r>
          </w:p>
          <w:p w14:paraId="58F10F51" w14:textId="6CDB0B8F" w:rsidR="00301329" w:rsidRDefault="00AC0E7A" w:rsidP="001047EB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Encourage t</w:t>
            </w:r>
            <w:r w:rsidR="00301329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WASH Cluster partners to </w:t>
            </w:r>
            <w:r w:rsidR="00301329">
              <w:rPr>
                <w:rFonts w:ascii="Times New Roman" w:hAnsi="Times New Roman" w:cs="Times New Roman"/>
                <w:sz w:val="20"/>
                <w:szCs w:val="20"/>
              </w:rPr>
              <w:t>share weekly update</w:t>
            </w:r>
            <w:r w:rsidR="006703FB">
              <w:rPr>
                <w:rFonts w:ascii="Times New Roman" w:hAnsi="Times New Roman" w:cs="Times New Roman"/>
                <w:sz w:val="20"/>
                <w:szCs w:val="20"/>
              </w:rPr>
              <w:t xml:space="preserve"> to WASH Cluster Coordinator</w:t>
            </w:r>
            <w:r w:rsidR="003013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568F35" w14:textId="77777777" w:rsidR="006703FB" w:rsidRDefault="006703FB" w:rsidP="0010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C0AC7C" w14:textId="77777777" w:rsidR="006703FB" w:rsidRDefault="006703FB" w:rsidP="0010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A5EEC9" w14:textId="77777777" w:rsidR="006703FB" w:rsidRDefault="006703FB" w:rsidP="0010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72D44B" w14:textId="617F1681" w:rsidR="001047EB" w:rsidRPr="001047EB" w:rsidRDefault="001047EB" w:rsidP="001047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47E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SI</w:t>
            </w:r>
          </w:p>
          <w:p w14:paraId="1CD5CFCC" w14:textId="31162357" w:rsidR="001047EB" w:rsidRDefault="001047EB" w:rsidP="0023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 </w:t>
            </w:r>
            <w:r w:rsidR="006703FB">
              <w:rPr>
                <w:rFonts w:ascii="Times New Roman" w:hAnsi="Times New Roman" w:cs="Times New Roman"/>
                <w:sz w:val="20"/>
                <w:szCs w:val="20"/>
              </w:rPr>
              <w:t>suggested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03FB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Lwe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Gel camp</w:t>
            </w:r>
            <w:r w:rsidR="006703FB">
              <w:rPr>
                <w:rFonts w:ascii="Times New Roman" w:hAnsi="Times New Roman" w:cs="Times New Roman"/>
                <w:sz w:val="20"/>
                <w:szCs w:val="20"/>
              </w:rPr>
              <w:t xml:space="preserve"> issue, </w:t>
            </w:r>
            <w:r w:rsidR="00F21CDF">
              <w:rPr>
                <w:rFonts w:ascii="Times New Roman" w:hAnsi="Times New Roman" w:cs="Times New Roman"/>
                <w:sz w:val="20"/>
                <w:szCs w:val="20"/>
              </w:rPr>
              <w:t xml:space="preserve">UNHCR should discuss </w:t>
            </w:r>
            <w:r w:rsidR="006703FB">
              <w:rPr>
                <w:rFonts w:ascii="Times New Roman" w:hAnsi="Times New Roman" w:cs="Times New Roman"/>
                <w:sz w:val="20"/>
                <w:szCs w:val="20"/>
              </w:rPr>
              <w:t xml:space="preserve">on camp location plan together </w:t>
            </w:r>
            <w:r w:rsidR="00F21CDF">
              <w:rPr>
                <w:rFonts w:ascii="Times New Roman" w:hAnsi="Times New Roman" w:cs="Times New Roman"/>
                <w:sz w:val="20"/>
                <w:szCs w:val="20"/>
              </w:rPr>
              <w:t xml:space="preserve">with WASH </w:t>
            </w:r>
            <w:r w:rsidR="006703FB">
              <w:rPr>
                <w:rFonts w:ascii="Times New Roman" w:hAnsi="Times New Roman" w:cs="Times New Roman"/>
                <w:sz w:val="20"/>
                <w:szCs w:val="20"/>
              </w:rPr>
              <w:t xml:space="preserve">focal partners. In </w:t>
            </w:r>
            <w:proofErr w:type="spellStart"/>
            <w:r w:rsidR="006703FB">
              <w:rPr>
                <w:rFonts w:ascii="Times New Roman" w:hAnsi="Times New Roman" w:cs="Times New Roman"/>
                <w:sz w:val="20"/>
                <w:szCs w:val="20"/>
              </w:rPr>
              <w:t>Lwel</w:t>
            </w:r>
            <w:proofErr w:type="spellEnd"/>
            <w:r w:rsidR="006703FB">
              <w:rPr>
                <w:rFonts w:ascii="Times New Roman" w:hAnsi="Times New Roman" w:cs="Times New Roman"/>
                <w:sz w:val="20"/>
                <w:szCs w:val="20"/>
              </w:rPr>
              <w:t xml:space="preserve"> gel IDP, UNHCR construct the camp shelter on camp drainage and camp drainage was blocked with soil and did not proper running flow with waste water.</w:t>
            </w:r>
          </w:p>
          <w:p w14:paraId="2A90A081" w14:textId="32177555" w:rsidR="00EC60DF" w:rsidRDefault="00EC60DF" w:rsidP="0023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 Done </w:t>
            </w:r>
            <w:r w:rsidR="006703FB">
              <w:rPr>
                <w:rFonts w:ascii="Times New Roman" w:hAnsi="Times New Roman" w:cs="Times New Roman"/>
                <w:sz w:val="20"/>
                <w:szCs w:val="20"/>
              </w:rPr>
              <w:t xml:space="preserve">–temporary new location: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WASH response will be finished </w:t>
            </w:r>
            <w:r w:rsidR="006703FB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end of this month (Emergency Water Supply). The </w:t>
            </w:r>
            <w:r w:rsidR="006703FB">
              <w:rPr>
                <w:rFonts w:ascii="Times New Roman" w:hAnsi="Times New Roman" w:cs="Times New Roman"/>
                <w:sz w:val="20"/>
                <w:szCs w:val="20"/>
              </w:rPr>
              <w:t>new arrival of IDP families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requested to </w:t>
            </w:r>
            <w:r w:rsidR="006703FB">
              <w:rPr>
                <w:rFonts w:ascii="Times New Roman" w:hAnsi="Times New Roman" w:cs="Times New Roman"/>
                <w:sz w:val="20"/>
                <w:szCs w:val="20"/>
              </w:rPr>
              <w:t>SI continuous to provide drinking water to existing location and further need to discuss with Sa Done GAD, WASH cluster focal.</w:t>
            </w:r>
          </w:p>
          <w:p w14:paraId="75CDD6FC" w14:textId="77777777" w:rsidR="00EC60DF" w:rsidRPr="00EC60DF" w:rsidRDefault="00EC60DF" w:rsidP="00237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DF">
              <w:rPr>
                <w:rFonts w:ascii="Times New Roman" w:hAnsi="Times New Roman" w:cs="Times New Roman"/>
                <w:b/>
                <w:sz w:val="20"/>
                <w:szCs w:val="20"/>
              </w:rPr>
              <w:t>Metta</w:t>
            </w:r>
          </w:p>
          <w:p w14:paraId="267D852F" w14:textId="5CE99219" w:rsidR="00EC60DF" w:rsidRDefault="00EC60DF" w:rsidP="0023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(Ni Taw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camp is closed and have to discuss with UNHCR for allocation. </w:t>
            </w:r>
            <w:r w:rsidR="00B4145C">
              <w:rPr>
                <w:rFonts w:ascii="Times New Roman" w:hAnsi="Times New Roman" w:cs="Times New Roman"/>
                <w:sz w:val="20"/>
                <w:szCs w:val="20"/>
              </w:rPr>
              <w:t>There is no bio test kit in Metta and would like to request for supply support.</w:t>
            </w:r>
          </w:p>
          <w:p w14:paraId="583C1E88" w14:textId="77777777" w:rsidR="00EC60DF" w:rsidRPr="00B4145C" w:rsidRDefault="00EC60DF" w:rsidP="00237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45C">
              <w:rPr>
                <w:rFonts w:ascii="Times New Roman" w:hAnsi="Times New Roman" w:cs="Times New Roman"/>
                <w:b/>
                <w:sz w:val="20"/>
                <w:szCs w:val="20"/>
              </w:rPr>
              <w:t>KBC</w:t>
            </w:r>
          </w:p>
          <w:p w14:paraId="50220D84" w14:textId="0796AAF1" w:rsidR="00B4145C" w:rsidRDefault="00B4145C" w:rsidP="0023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Emergency latrines have been constructed in Ja Yan camp for new arrival. Water Supply assessment have been conducted in Pan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Yan (MHF)</w:t>
            </w:r>
          </w:p>
          <w:p w14:paraId="156C28AB" w14:textId="77777777" w:rsidR="00EC60DF" w:rsidRPr="00B4145C" w:rsidRDefault="00EC60DF" w:rsidP="00237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45C">
              <w:rPr>
                <w:rFonts w:ascii="Times New Roman" w:hAnsi="Times New Roman" w:cs="Times New Roman"/>
                <w:b/>
                <w:sz w:val="20"/>
                <w:szCs w:val="20"/>
              </w:rPr>
              <w:t>KMSS</w:t>
            </w:r>
          </w:p>
          <w:p w14:paraId="521ABD5D" w14:textId="58A65832" w:rsidR="00B4145C" w:rsidRDefault="00B4145C" w:rsidP="0023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KMSS is planning to implement </w:t>
            </w:r>
            <w:r w:rsidR="00351543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Trocaire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three di</w:t>
            </w:r>
            <w:r w:rsidR="0081768F">
              <w:rPr>
                <w:rFonts w:ascii="Times New Roman" w:hAnsi="Times New Roman" w:cs="Times New Roman"/>
                <w:sz w:val="20"/>
                <w:szCs w:val="20"/>
              </w:rPr>
              <w:t xml:space="preserve">ocese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LaiSho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Myitkyina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2A821D84" w14:textId="66DF7180" w:rsidR="00EC60DF" w:rsidRPr="00B4145C" w:rsidRDefault="00EC60DF" w:rsidP="00237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45C">
              <w:rPr>
                <w:rFonts w:ascii="Times New Roman" w:hAnsi="Times New Roman" w:cs="Times New Roman"/>
                <w:b/>
                <w:sz w:val="20"/>
                <w:szCs w:val="20"/>
              </w:rPr>
              <w:t>DRD</w:t>
            </w:r>
          </w:p>
          <w:p w14:paraId="5E8F15A9" w14:textId="1D9EB22E" w:rsidR="00EC60DF" w:rsidRDefault="00EC60DF" w:rsidP="0023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Water Supply data collection is ongoing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Bhamo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District and DRD will plan the water supply activities by their national budget.</w:t>
            </w:r>
          </w:p>
          <w:p w14:paraId="51918818" w14:textId="2F228293" w:rsidR="00EC60DF" w:rsidRDefault="00EC60DF" w:rsidP="0023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DRD update the WASH data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351543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="0035154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00CB">
              <w:rPr>
                <w:rFonts w:ascii="Times New Roman" w:hAnsi="Times New Roman" w:cs="Times New Roman"/>
                <w:sz w:val="20"/>
                <w:szCs w:val="20"/>
              </w:rPr>
              <w:t>District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9EFC71" w14:textId="77777777" w:rsidR="00B4145C" w:rsidRPr="00B4145C" w:rsidRDefault="00B4145C" w:rsidP="00237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45C">
              <w:rPr>
                <w:rFonts w:ascii="Times New Roman" w:hAnsi="Times New Roman" w:cs="Times New Roman"/>
                <w:b/>
                <w:sz w:val="20"/>
                <w:szCs w:val="20"/>
              </w:rPr>
              <w:t>RRD</w:t>
            </w:r>
          </w:p>
          <w:p w14:paraId="1C491C47" w14:textId="11F36206" w:rsidR="00B4145C" w:rsidRPr="00B4145C" w:rsidRDefault="00D12643" w:rsidP="00237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145C" w:rsidRPr="00B4145C">
              <w:rPr>
                <w:rFonts w:ascii="Times New Roman" w:hAnsi="Times New Roman" w:cs="Times New Roman"/>
                <w:b/>
                <w:sz w:val="20"/>
                <w:szCs w:val="20"/>
              </w:rPr>
              <w:t>Plan International</w:t>
            </w:r>
          </w:p>
          <w:p w14:paraId="7985DBD5" w14:textId="5ABCD480" w:rsidR="00B4145C" w:rsidRDefault="00D12643" w:rsidP="0023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update from RRD</w:t>
            </w:r>
          </w:p>
          <w:p w14:paraId="7DFC90DD" w14:textId="2FD8EB92" w:rsidR="00EC60DF" w:rsidRPr="00B4145C" w:rsidRDefault="00B4145C" w:rsidP="00237C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 be Discussed with other Cluster Coordinator.</w:t>
            </w:r>
          </w:p>
          <w:p w14:paraId="157C6BB0" w14:textId="55B2387E" w:rsidR="00EC60DF" w:rsidRPr="00383745" w:rsidRDefault="00B4145C" w:rsidP="00237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Volunteer field should be the same in the target camp.</w:t>
            </w:r>
          </w:p>
        </w:tc>
      </w:tr>
      <w:tr w:rsidR="00F21CDF" w:rsidRPr="006E1694" w14:paraId="4C8AFAC7" w14:textId="77777777" w:rsidTr="00F21CDF">
        <w:trPr>
          <w:trHeight w:val="341"/>
        </w:trPr>
        <w:tc>
          <w:tcPr>
            <w:tcW w:w="1440" w:type="dxa"/>
          </w:tcPr>
          <w:p w14:paraId="23C785EE" w14:textId="1F4F6168" w:rsidR="00F21CDF" w:rsidRPr="006E1694" w:rsidRDefault="00F21CDF" w:rsidP="00022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Action Point </w:t>
            </w:r>
          </w:p>
        </w:tc>
        <w:tc>
          <w:tcPr>
            <w:tcW w:w="8280" w:type="dxa"/>
          </w:tcPr>
          <w:p w14:paraId="3869C3D8" w14:textId="68AAE283" w:rsidR="00F21CDF" w:rsidRPr="00F21CDF" w:rsidRDefault="00F21CDF" w:rsidP="00670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CDF">
              <w:rPr>
                <w:rFonts w:ascii="Times New Roman" w:hAnsi="Times New Roman" w:cs="Times New Roman"/>
                <w:sz w:val="20"/>
                <w:szCs w:val="20"/>
              </w:rPr>
              <w:t>WASH Cluster Coordinator</w:t>
            </w:r>
            <w:r w:rsidR="006703FB">
              <w:rPr>
                <w:rFonts w:ascii="Times New Roman" w:hAnsi="Times New Roman" w:cs="Times New Roman"/>
                <w:sz w:val="20"/>
                <w:szCs w:val="20"/>
              </w:rPr>
              <w:t xml:space="preserve"> will discuss with UNHCR about camp shelter location and construction over the camp drainage at </w:t>
            </w:r>
            <w:proofErr w:type="spellStart"/>
            <w:r w:rsidR="006703FB">
              <w:rPr>
                <w:rFonts w:ascii="Times New Roman" w:hAnsi="Times New Roman" w:cs="Times New Roman"/>
                <w:sz w:val="20"/>
                <w:szCs w:val="20"/>
              </w:rPr>
              <w:t>Lwel</w:t>
            </w:r>
            <w:proofErr w:type="spellEnd"/>
            <w:r w:rsidR="006703FB">
              <w:rPr>
                <w:rFonts w:ascii="Times New Roman" w:hAnsi="Times New Roman" w:cs="Times New Roman"/>
                <w:sz w:val="20"/>
                <w:szCs w:val="20"/>
              </w:rPr>
              <w:t xml:space="preserve"> gel IDP camp.</w:t>
            </w:r>
          </w:p>
        </w:tc>
      </w:tr>
    </w:tbl>
    <w:p w14:paraId="751247E5" w14:textId="32E587F1" w:rsidR="001D7D27" w:rsidRDefault="001D7D27" w:rsidP="001D7D27">
      <w:pPr>
        <w:rPr>
          <w:color w:val="1F497D"/>
          <w:sz w:val="24"/>
          <w:szCs w:val="24"/>
        </w:rPr>
      </w:pPr>
    </w:p>
    <w:p w14:paraId="1C148A30" w14:textId="77777777" w:rsidR="001D7D27" w:rsidRPr="006E1694" w:rsidRDefault="001D7D27" w:rsidP="00C272FF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1D7D27" w:rsidRPr="006E1694" w:rsidSect="00EA2D36">
      <w:headerReference w:type="default" r:id="rId17"/>
      <w:footerReference w:type="default" r:id="rId18"/>
      <w:pgSz w:w="11906" w:h="16838"/>
      <w:pgMar w:top="1440" w:right="113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1B41A" w14:textId="77777777" w:rsidR="00930ABD" w:rsidRDefault="00930ABD" w:rsidP="00830FFF">
      <w:pPr>
        <w:spacing w:after="0" w:line="240" w:lineRule="auto"/>
      </w:pPr>
      <w:r>
        <w:separator/>
      </w:r>
    </w:p>
  </w:endnote>
  <w:endnote w:type="continuationSeparator" w:id="0">
    <w:p w14:paraId="29AB4339" w14:textId="77777777" w:rsidR="00930ABD" w:rsidRDefault="00930ABD" w:rsidP="0083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36289" w14:textId="480AEF5B" w:rsidR="00D355C0" w:rsidRDefault="00D355C0" w:rsidP="00EA2D36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 xml:space="preserve">Minutes of WASH Cluster meeting at </w:t>
    </w:r>
    <w:proofErr w:type="spellStart"/>
    <w:r w:rsidR="00A600CB">
      <w:rPr>
        <w:sz w:val="16"/>
        <w:szCs w:val="16"/>
      </w:rPr>
      <w:t>Bhamo</w:t>
    </w:r>
    <w:proofErr w:type="spellEnd"/>
    <w:r>
      <w:rPr>
        <w:sz w:val="16"/>
        <w:szCs w:val="16"/>
      </w:rPr>
      <w:tab/>
      <w:t>28</w:t>
    </w:r>
    <w:r w:rsidRPr="00A90FC9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r w:rsidR="00A600CB">
      <w:rPr>
        <w:sz w:val="16"/>
        <w:szCs w:val="16"/>
      </w:rPr>
      <w:t>March 2017</w:t>
    </w:r>
  </w:p>
  <w:p w14:paraId="70F7F443" w14:textId="157B1104" w:rsidR="00D355C0" w:rsidRPr="00830FFF" w:rsidRDefault="00D355C0" w:rsidP="00EA2D36">
    <w:pPr>
      <w:pStyle w:val="Footer"/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Kachin WASH cluster team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41784" w14:textId="77777777" w:rsidR="00930ABD" w:rsidRDefault="00930ABD" w:rsidP="00830FFF">
      <w:pPr>
        <w:spacing w:after="0" w:line="240" w:lineRule="auto"/>
      </w:pPr>
      <w:r>
        <w:separator/>
      </w:r>
    </w:p>
  </w:footnote>
  <w:footnote w:type="continuationSeparator" w:id="0">
    <w:p w14:paraId="7BD911E5" w14:textId="77777777" w:rsidR="00930ABD" w:rsidRDefault="00930ABD" w:rsidP="0083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535268"/>
      <w:docPartObj>
        <w:docPartGallery w:val="Page Numbers (Top of Page)"/>
        <w:docPartUnique/>
      </w:docPartObj>
    </w:sdtPr>
    <w:sdtEndPr/>
    <w:sdtContent>
      <w:p w14:paraId="29C2B8FB" w14:textId="77777777" w:rsidR="00D355C0" w:rsidRDefault="00D355C0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5154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51543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E3F4835" w14:textId="77777777" w:rsidR="00D355C0" w:rsidRDefault="00D355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758"/>
    <w:multiLevelType w:val="hybridMultilevel"/>
    <w:tmpl w:val="B74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BF0"/>
    <w:multiLevelType w:val="hybridMultilevel"/>
    <w:tmpl w:val="E0A6BB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1B6B"/>
    <w:multiLevelType w:val="hybridMultilevel"/>
    <w:tmpl w:val="EBD27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7E8B"/>
    <w:multiLevelType w:val="hybridMultilevel"/>
    <w:tmpl w:val="BA1A2C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E5386"/>
    <w:multiLevelType w:val="hybridMultilevel"/>
    <w:tmpl w:val="04E2BF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8BB61F7"/>
    <w:multiLevelType w:val="hybridMultilevel"/>
    <w:tmpl w:val="F3DCDA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1A096E47"/>
    <w:multiLevelType w:val="hybridMultilevel"/>
    <w:tmpl w:val="D770A338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1D0D42DA"/>
    <w:multiLevelType w:val="hybridMultilevel"/>
    <w:tmpl w:val="C9E25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8089B"/>
    <w:multiLevelType w:val="hybridMultilevel"/>
    <w:tmpl w:val="BD26D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7557"/>
    <w:multiLevelType w:val="hybridMultilevel"/>
    <w:tmpl w:val="A25C164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EAC4712"/>
    <w:multiLevelType w:val="hybridMultilevel"/>
    <w:tmpl w:val="3A3E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C022F8"/>
    <w:multiLevelType w:val="hybridMultilevel"/>
    <w:tmpl w:val="D0E45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153476"/>
    <w:multiLevelType w:val="hybridMultilevel"/>
    <w:tmpl w:val="C448A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1170F"/>
    <w:multiLevelType w:val="hybridMultilevel"/>
    <w:tmpl w:val="4948B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D3749C"/>
    <w:multiLevelType w:val="hybridMultilevel"/>
    <w:tmpl w:val="C55ACA74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46D466E5"/>
    <w:multiLevelType w:val="hybridMultilevel"/>
    <w:tmpl w:val="782A4758"/>
    <w:lvl w:ilvl="0" w:tplc="0409000B">
      <w:start w:val="1"/>
      <w:numFmt w:val="bullet"/>
      <w:lvlText w:val=""/>
      <w:lvlJc w:val="left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6" w15:restartNumberingAfterBreak="0">
    <w:nsid w:val="47EC6081"/>
    <w:multiLevelType w:val="hybridMultilevel"/>
    <w:tmpl w:val="EAFA2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D10D3"/>
    <w:multiLevelType w:val="hybridMultilevel"/>
    <w:tmpl w:val="32E61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A4E7D"/>
    <w:multiLevelType w:val="hybridMultilevel"/>
    <w:tmpl w:val="AFC6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119BB"/>
    <w:multiLevelType w:val="hybridMultilevel"/>
    <w:tmpl w:val="64488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03FC3"/>
    <w:multiLevelType w:val="hybridMultilevel"/>
    <w:tmpl w:val="C0C0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44853"/>
    <w:multiLevelType w:val="hybridMultilevel"/>
    <w:tmpl w:val="DB1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C5B45"/>
    <w:multiLevelType w:val="hybridMultilevel"/>
    <w:tmpl w:val="573E3B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22219"/>
    <w:multiLevelType w:val="hybridMultilevel"/>
    <w:tmpl w:val="ACF2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F3489"/>
    <w:multiLevelType w:val="hybridMultilevel"/>
    <w:tmpl w:val="611E1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61D78"/>
    <w:multiLevelType w:val="hybridMultilevel"/>
    <w:tmpl w:val="64C2D37C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6" w15:restartNumberingAfterBreak="0">
    <w:nsid w:val="73665D51"/>
    <w:multiLevelType w:val="hybridMultilevel"/>
    <w:tmpl w:val="4A46D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643AD"/>
    <w:multiLevelType w:val="hybridMultilevel"/>
    <w:tmpl w:val="3014F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75C24"/>
    <w:multiLevelType w:val="hybridMultilevel"/>
    <w:tmpl w:val="5F6ACA7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1"/>
  </w:num>
  <w:num w:numId="4">
    <w:abstractNumId w:val="17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25"/>
  </w:num>
  <w:num w:numId="10">
    <w:abstractNumId w:val="4"/>
  </w:num>
  <w:num w:numId="11">
    <w:abstractNumId w:val="20"/>
  </w:num>
  <w:num w:numId="12">
    <w:abstractNumId w:val="20"/>
  </w:num>
  <w:num w:numId="13">
    <w:abstractNumId w:val="14"/>
  </w:num>
  <w:num w:numId="14">
    <w:abstractNumId w:val="24"/>
  </w:num>
  <w:num w:numId="15">
    <w:abstractNumId w:val="16"/>
  </w:num>
  <w:num w:numId="16">
    <w:abstractNumId w:val="6"/>
  </w:num>
  <w:num w:numId="17">
    <w:abstractNumId w:val="1"/>
  </w:num>
  <w:num w:numId="18">
    <w:abstractNumId w:val="7"/>
  </w:num>
  <w:num w:numId="19">
    <w:abstractNumId w:val="23"/>
  </w:num>
  <w:num w:numId="20">
    <w:abstractNumId w:val="8"/>
  </w:num>
  <w:num w:numId="21">
    <w:abstractNumId w:val="21"/>
  </w:num>
  <w:num w:numId="22">
    <w:abstractNumId w:val="3"/>
  </w:num>
  <w:num w:numId="23">
    <w:abstractNumId w:val="15"/>
  </w:num>
  <w:num w:numId="24">
    <w:abstractNumId w:val="9"/>
  </w:num>
  <w:num w:numId="25">
    <w:abstractNumId w:val="18"/>
  </w:num>
  <w:num w:numId="26">
    <w:abstractNumId w:val="12"/>
  </w:num>
  <w:num w:numId="27">
    <w:abstractNumId w:val="19"/>
  </w:num>
  <w:num w:numId="28">
    <w:abstractNumId w:val="27"/>
  </w:num>
  <w:num w:numId="29">
    <w:abstractNumId w:val="2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37"/>
    <w:rsid w:val="000002EF"/>
    <w:rsid w:val="00004805"/>
    <w:rsid w:val="000155D2"/>
    <w:rsid w:val="00015B13"/>
    <w:rsid w:val="000227C2"/>
    <w:rsid w:val="00026EF1"/>
    <w:rsid w:val="00027752"/>
    <w:rsid w:val="0003643E"/>
    <w:rsid w:val="00040B8B"/>
    <w:rsid w:val="00042423"/>
    <w:rsid w:val="00044D42"/>
    <w:rsid w:val="00047DAA"/>
    <w:rsid w:val="000540DA"/>
    <w:rsid w:val="000703B9"/>
    <w:rsid w:val="00076DAF"/>
    <w:rsid w:val="00084C8C"/>
    <w:rsid w:val="000A6324"/>
    <w:rsid w:val="000A7933"/>
    <w:rsid w:val="000A7F2B"/>
    <w:rsid w:val="000B4EE8"/>
    <w:rsid w:val="000C1866"/>
    <w:rsid w:val="000C5571"/>
    <w:rsid w:val="000E1182"/>
    <w:rsid w:val="000E77EE"/>
    <w:rsid w:val="001047EB"/>
    <w:rsid w:val="0011151C"/>
    <w:rsid w:val="00126C64"/>
    <w:rsid w:val="00136C1C"/>
    <w:rsid w:val="00176452"/>
    <w:rsid w:val="00177E22"/>
    <w:rsid w:val="00181191"/>
    <w:rsid w:val="00183AFB"/>
    <w:rsid w:val="00194C37"/>
    <w:rsid w:val="001A057F"/>
    <w:rsid w:val="001C4430"/>
    <w:rsid w:val="001C5AAE"/>
    <w:rsid w:val="001C5F5B"/>
    <w:rsid w:val="001D0727"/>
    <w:rsid w:val="001D598E"/>
    <w:rsid w:val="001D7D27"/>
    <w:rsid w:val="001E722B"/>
    <w:rsid w:val="001F6105"/>
    <w:rsid w:val="001F6428"/>
    <w:rsid w:val="002029AE"/>
    <w:rsid w:val="0020608B"/>
    <w:rsid w:val="00211A72"/>
    <w:rsid w:val="0021567B"/>
    <w:rsid w:val="00237CE7"/>
    <w:rsid w:val="00250C90"/>
    <w:rsid w:val="002546FF"/>
    <w:rsid w:val="00262834"/>
    <w:rsid w:val="00282A38"/>
    <w:rsid w:val="0028719D"/>
    <w:rsid w:val="00290571"/>
    <w:rsid w:val="00291B75"/>
    <w:rsid w:val="002A4360"/>
    <w:rsid w:val="002D3C0F"/>
    <w:rsid w:val="002D6E0F"/>
    <w:rsid w:val="002D70A2"/>
    <w:rsid w:val="002E178F"/>
    <w:rsid w:val="002E5620"/>
    <w:rsid w:val="00301329"/>
    <w:rsid w:val="00302021"/>
    <w:rsid w:val="003027AA"/>
    <w:rsid w:val="00307FD5"/>
    <w:rsid w:val="00315AA1"/>
    <w:rsid w:val="00322C18"/>
    <w:rsid w:val="00335672"/>
    <w:rsid w:val="00335DB4"/>
    <w:rsid w:val="00351543"/>
    <w:rsid w:val="00354E4C"/>
    <w:rsid w:val="00372AC6"/>
    <w:rsid w:val="00375C2D"/>
    <w:rsid w:val="00383745"/>
    <w:rsid w:val="00387DD9"/>
    <w:rsid w:val="00391EB4"/>
    <w:rsid w:val="003A4544"/>
    <w:rsid w:val="003A5342"/>
    <w:rsid w:val="003B2F61"/>
    <w:rsid w:val="003B30A8"/>
    <w:rsid w:val="003D1B32"/>
    <w:rsid w:val="003D42E9"/>
    <w:rsid w:val="003D5ABE"/>
    <w:rsid w:val="003E28BC"/>
    <w:rsid w:val="003E33A2"/>
    <w:rsid w:val="003E57F7"/>
    <w:rsid w:val="003F6240"/>
    <w:rsid w:val="003F7634"/>
    <w:rsid w:val="0040269E"/>
    <w:rsid w:val="00406E0D"/>
    <w:rsid w:val="004117F8"/>
    <w:rsid w:val="004122E6"/>
    <w:rsid w:val="004303CD"/>
    <w:rsid w:val="00443DE5"/>
    <w:rsid w:val="004563D3"/>
    <w:rsid w:val="004566BB"/>
    <w:rsid w:val="00464819"/>
    <w:rsid w:val="00471BB5"/>
    <w:rsid w:val="004806EC"/>
    <w:rsid w:val="0049194A"/>
    <w:rsid w:val="004B1DEE"/>
    <w:rsid w:val="004B33B8"/>
    <w:rsid w:val="004B5FCC"/>
    <w:rsid w:val="004D1A97"/>
    <w:rsid w:val="004D45A6"/>
    <w:rsid w:val="004E05E4"/>
    <w:rsid w:val="004E0BB8"/>
    <w:rsid w:val="004E2C05"/>
    <w:rsid w:val="004F1C77"/>
    <w:rsid w:val="004F582E"/>
    <w:rsid w:val="00510E2D"/>
    <w:rsid w:val="00516174"/>
    <w:rsid w:val="00523CE4"/>
    <w:rsid w:val="005246D6"/>
    <w:rsid w:val="00527C63"/>
    <w:rsid w:val="00530D72"/>
    <w:rsid w:val="005336E3"/>
    <w:rsid w:val="00547B76"/>
    <w:rsid w:val="00550C0A"/>
    <w:rsid w:val="00551FFD"/>
    <w:rsid w:val="005555EC"/>
    <w:rsid w:val="00560347"/>
    <w:rsid w:val="00577FAA"/>
    <w:rsid w:val="00580619"/>
    <w:rsid w:val="00585780"/>
    <w:rsid w:val="00592ED3"/>
    <w:rsid w:val="00594D13"/>
    <w:rsid w:val="005A3EAD"/>
    <w:rsid w:val="005B0137"/>
    <w:rsid w:val="005B3E4D"/>
    <w:rsid w:val="005C4929"/>
    <w:rsid w:val="005C7B02"/>
    <w:rsid w:val="005D212D"/>
    <w:rsid w:val="005E1EF0"/>
    <w:rsid w:val="005E475F"/>
    <w:rsid w:val="005F2CAE"/>
    <w:rsid w:val="005F4635"/>
    <w:rsid w:val="006014BE"/>
    <w:rsid w:val="006046EB"/>
    <w:rsid w:val="006320B5"/>
    <w:rsid w:val="00633737"/>
    <w:rsid w:val="00637B9F"/>
    <w:rsid w:val="00640DE3"/>
    <w:rsid w:val="006464E0"/>
    <w:rsid w:val="006509A8"/>
    <w:rsid w:val="006514DE"/>
    <w:rsid w:val="0065216E"/>
    <w:rsid w:val="00655C8B"/>
    <w:rsid w:val="00660496"/>
    <w:rsid w:val="0066088C"/>
    <w:rsid w:val="00660F6E"/>
    <w:rsid w:val="00662B9B"/>
    <w:rsid w:val="00663799"/>
    <w:rsid w:val="00667517"/>
    <w:rsid w:val="006703FB"/>
    <w:rsid w:val="006806B8"/>
    <w:rsid w:val="00682C1E"/>
    <w:rsid w:val="006A5640"/>
    <w:rsid w:val="006B1ABC"/>
    <w:rsid w:val="006C7555"/>
    <w:rsid w:val="006D748B"/>
    <w:rsid w:val="006E1694"/>
    <w:rsid w:val="006E7E66"/>
    <w:rsid w:val="006F198C"/>
    <w:rsid w:val="006F2ADA"/>
    <w:rsid w:val="006F3B3C"/>
    <w:rsid w:val="0070769D"/>
    <w:rsid w:val="007131E9"/>
    <w:rsid w:val="0072016B"/>
    <w:rsid w:val="00724B64"/>
    <w:rsid w:val="00733CF4"/>
    <w:rsid w:val="00734477"/>
    <w:rsid w:val="007443A8"/>
    <w:rsid w:val="00756975"/>
    <w:rsid w:val="00757975"/>
    <w:rsid w:val="00760F0C"/>
    <w:rsid w:val="00784170"/>
    <w:rsid w:val="00784D8A"/>
    <w:rsid w:val="00797F2B"/>
    <w:rsid w:val="007A2170"/>
    <w:rsid w:val="007B0C25"/>
    <w:rsid w:val="007B391F"/>
    <w:rsid w:val="007B6C50"/>
    <w:rsid w:val="007C504F"/>
    <w:rsid w:val="007D4918"/>
    <w:rsid w:val="007E1799"/>
    <w:rsid w:val="007E24AE"/>
    <w:rsid w:val="007E73A1"/>
    <w:rsid w:val="007F444C"/>
    <w:rsid w:val="00803EDC"/>
    <w:rsid w:val="00814E7D"/>
    <w:rsid w:val="0081768F"/>
    <w:rsid w:val="00830FFF"/>
    <w:rsid w:val="00837E6D"/>
    <w:rsid w:val="0085070B"/>
    <w:rsid w:val="008523DD"/>
    <w:rsid w:val="00864401"/>
    <w:rsid w:val="00864CC7"/>
    <w:rsid w:val="008847B2"/>
    <w:rsid w:val="00886EE6"/>
    <w:rsid w:val="008A06E3"/>
    <w:rsid w:val="008A4B5E"/>
    <w:rsid w:val="008B07CB"/>
    <w:rsid w:val="008C018E"/>
    <w:rsid w:val="008C0F1D"/>
    <w:rsid w:val="008C3214"/>
    <w:rsid w:val="008C6025"/>
    <w:rsid w:val="008D1009"/>
    <w:rsid w:val="008D2C6D"/>
    <w:rsid w:val="008D675C"/>
    <w:rsid w:val="008D6CE8"/>
    <w:rsid w:val="008E7164"/>
    <w:rsid w:val="008F07AE"/>
    <w:rsid w:val="009007D3"/>
    <w:rsid w:val="009230E0"/>
    <w:rsid w:val="00930ABD"/>
    <w:rsid w:val="00933133"/>
    <w:rsid w:val="009366D8"/>
    <w:rsid w:val="009402C8"/>
    <w:rsid w:val="009411EC"/>
    <w:rsid w:val="00956330"/>
    <w:rsid w:val="0096795F"/>
    <w:rsid w:val="00972698"/>
    <w:rsid w:val="009732DC"/>
    <w:rsid w:val="009756EB"/>
    <w:rsid w:val="00976ABD"/>
    <w:rsid w:val="0099264B"/>
    <w:rsid w:val="00992E63"/>
    <w:rsid w:val="009A5B3C"/>
    <w:rsid w:val="009B2016"/>
    <w:rsid w:val="009C069A"/>
    <w:rsid w:val="009C2221"/>
    <w:rsid w:val="009C2D4C"/>
    <w:rsid w:val="009C2F47"/>
    <w:rsid w:val="009D0A0E"/>
    <w:rsid w:val="009D2466"/>
    <w:rsid w:val="009F6E94"/>
    <w:rsid w:val="00A01DA1"/>
    <w:rsid w:val="00A14B2E"/>
    <w:rsid w:val="00A14ED4"/>
    <w:rsid w:val="00A1608F"/>
    <w:rsid w:val="00A600CB"/>
    <w:rsid w:val="00A621A4"/>
    <w:rsid w:val="00A84CDE"/>
    <w:rsid w:val="00A85EDE"/>
    <w:rsid w:val="00A90FC9"/>
    <w:rsid w:val="00A91549"/>
    <w:rsid w:val="00A92C85"/>
    <w:rsid w:val="00A957A4"/>
    <w:rsid w:val="00A96892"/>
    <w:rsid w:val="00AA01C8"/>
    <w:rsid w:val="00AA05FB"/>
    <w:rsid w:val="00AB0115"/>
    <w:rsid w:val="00AC0E7A"/>
    <w:rsid w:val="00AD30C1"/>
    <w:rsid w:val="00AD3F2A"/>
    <w:rsid w:val="00AD5A1D"/>
    <w:rsid w:val="00AD5C1D"/>
    <w:rsid w:val="00AE5DC6"/>
    <w:rsid w:val="00AF4874"/>
    <w:rsid w:val="00B153D5"/>
    <w:rsid w:val="00B17E28"/>
    <w:rsid w:val="00B31C84"/>
    <w:rsid w:val="00B4145C"/>
    <w:rsid w:val="00B416C2"/>
    <w:rsid w:val="00B522C8"/>
    <w:rsid w:val="00B52E8C"/>
    <w:rsid w:val="00B5411B"/>
    <w:rsid w:val="00B964E0"/>
    <w:rsid w:val="00BB0207"/>
    <w:rsid w:val="00BB37E7"/>
    <w:rsid w:val="00BB3B12"/>
    <w:rsid w:val="00BC32F7"/>
    <w:rsid w:val="00BC6F6B"/>
    <w:rsid w:val="00BE05D3"/>
    <w:rsid w:val="00BE2A16"/>
    <w:rsid w:val="00C00648"/>
    <w:rsid w:val="00C13DF6"/>
    <w:rsid w:val="00C20223"/>
    <w:rsid w:val="00C220CD"/>
    <w:rsid w:val="00C272FF"/>
    <w:rsid w:val="00C274BA"/>
    <w:rsid w:val="00C45137"/>
    <w:rsid w:val="00C63F3B"/>
    <w:rsid w:val="00C65110"/>
    <w:rsid w:val="00C65FCF"/>
    <w:rsid w:val="00C712C6"/>
    <w:rsid w:val="00C756ED"/>
    <w:rsid w:val="00C76C65"/>
    <w:rsid w:val="00C84FD1"/>
    <w:rsid w:val="00C91A85"/>
    <w:rsid w:val="00C97196"/>
    <w:rsid w:val="00CA66D6"/>
    <w:rsid w:val="00CA7D5B"/>
    <w:rsid w:val="00CB2883"/>
    <w:rsid w:val="00CB3D05"/>
    <w:rsid w:val="00CD5845"/>
    <w:rsid w:val="00CE10BB"/>
    <w:rsid w:val="00CE37FA"/>
    <w:rsid w:val="00CE44B5"/>
    <w:rsid w:val="00CE5D20"/>
    <w:rsid w:val="00CE61BE"/>
    <w:rsid w:val="00CF2576"/>
    <w:rsid w:val="00D03C5A"/>
    <w:rsid w:val="00D06F5B"/>
    <w:rsid w:val="00D10B9D"/>
    <w:rsid w:val="00D12643"/>
    <w:rsid w:val="00D1783A"/>
    <w:rsid w:val="00D17D1B"/>
    <w:rsid w:val="00D21A6A"/>
    <w:rsid w:val="00D27AD2"/>
    <w:rsid w:val="00D355C0"/>
    <w:rsid w:val="00D57221"/>
    <w:rsid w:val="00D63BA5"/>
    <w:rsid w:val="00D80311"/>
    <w:rsid w:val="00D807A4"/>
    <w:rsid w:val="00D82C41"/>
    <w:rsid w:val="00D85281"/>
    <w:rsid w:val="00DA2B5A"/>
    <w:rsid w:val="00DA31EF"/>
    <w:rsid w:val="00DC6A8E"/>
    <w:rsid w:val="00DD16EF"/>
    <w:rsid w:val="00DE259E"/>
    <w:rsid w:val="00DE7B8B"/>
    <w:rsid w:val="00DF20E5"/>
    <w:rsid w:val="00DF5ED3"/>
    <w:rsid w:val="00E13EBD"/>
    <w:rsid w:val="00E226AA"/>
    <w:rsid w:val="00E266C6"/>
    <w:rsid w:val="00E32DAB"/>
    <w:rsid w:val="00E412F7"/>
    <w:rsid w:val="00E4308C"/>
    <w:rsid w:val="00E43E17"/>
    <w:rsid w:val="00E44CFF"/>
    <w:rsid w:val="00E44E13"/>
    <w:rsid w:val="00E476FB"/>
    <w:rsid w:val="00E52D1E"/>
    <w:rsid w:val="00E6757B"/>
    <w:rsid w:val="00E744C0"/>
    <w:rsid w:val="00E8584D"/>
    <w:rsid w:val="00E87F92"/>
    <w:rsid w:val="00E93AE4"/>
    <w:rsid w:val="00EA0D03"/>
    <w:rsid w:val="00EA0EF5"/>
    <w:rsid w:val="00EA2D36"/>
    <w:rsid w:val="00EB1142"/>
    <w:rsid w:val="00EC32C9"/>
    <w:rsid w:val="00EC581C"/>
    <w:rsid w:val="00EC60DF"/>
    <w:rsid w:val="00ED2D0E"/>
    <w:rsid w:val="00F03104"/>
    <w:rsid w:val="00F12AE0"/>
    <w:rsid w:val="00F20940"/>
    <w:rsid w:val="00F21CDF"/>
    <w:rsid w:val="00F24263"/>
    <w:rsid w:val="00F27276"/>
    <w:rsid w:val="00F33505"/>
    <w:rsid w:val="00F50A53"/>
    <w:rsid w:val="00F61A61"/>
    <w:rsid w:val="00F65558"/>
    <w:rsid w:val="00F722B0"/>
    <w:rsid w:val="00F764FA"/>
    <w:rsid w:val="00F92118"/>
    <w:rsid w:val="00F93622"/>
    <w:rsid w:val="00F941C5"/>
    <w:rsid w:val="00F94EA8"/>
    <w:rsid w:val="00FA0DB5"/>
    <w:rsid w:val="00FA2491"/>
    <w:rsid w:val="00FA589A"/>
    <w:rsid w:val="00FC4C0D"/>
    <w:rsid w:val="00FD3542"/>
    <w:rsid w:val="00FD412B"/>
    <w:rsid w:val="00FD753C"/>
    <w:rsid w:val="00FE2AB5"/>
    <w:rsid w:val="00FE6B8C"/>
    <w:rsid w:val="00FF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9999E"/>
  <w15:docId w15:val="{F51173CA-819A-457E-BA7B-1387A42E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48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FF"/>
  </w:style>
  <w:style w:type="paragraph" w:styleId="Footer">
    <w:name w:val="footer"/>
    <w:basedOn w:val="Normal"/>
    <w:link w:val="FooterChar"/>
    <w:uiPriority w:val="99"/>
    <w:unhideWhenUsed/>
    <w:rsid w:val="00830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FF"/>
  </w:style>
  <w:style w:type="table" w:customStyle="1" w:styleId="TableGrid1">
    <w:name w:val="Table Grid1"/>
    <w:basedOn w:val="TableNormal"/>
    <w:next w:val="TableGrid"/>
    <w:uiPriority w:val="39"/>
    <w:rsid w:val="006E169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0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9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9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inyiwindrd@gmail.com" TargetMode="External"/><Relationship Id="rId13" Type="http://schemas.openxmlformats.org/officeDocument/2006/relationships/hyperlink" Target="mailto:peterdaws13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mestumai@gmai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thaw@unicef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iMon.Maung@plan-internationa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win@unicef.org" TargetMode="External"/><Relationship Id="rId10" Type="http://schemas.openxmlformats.org/officeDocument/2006/relationships/hyperlink" Target="mailto:tsawmnya02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mo.prg.manager@solidarites-myanmar.org" TargetMode="External"/><Relationship Id="rId14" Type="http://schemas.openxmlformats.org/officeDocument/2006/relationships/hyperlink" Target="mailto:slwin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9522-7717-4FF3-AE6F-47F41931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Minutes of Wash cluster meeting at Myitkyina              		WASH cluster coordination team- Kachin and Shan States-Myitkyina</Company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Temesgen Alemyirga Endale</dc:creator>
  <cp:lastModifiedBy>Aye Win</cp:lastModifiedBy>
  <cp:revision>3</cp:revision>
  <cp:lastPrinted>2014-10-22T04:04:00Z</cp:lastPrinted>
  <dcterms:created xsi:type="dcterms:W3CDTF">2017-04-03T05:51:00Z</dcterms:created>
  <dcterms:modified xsi:type="dcterms:W3CDTF">2017-04-07T11:37:00Z</dcterms:modified>
</cp:coreProperties>
</file>