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0BC" w:rsidRDefault="00860FAC" w:rsidP="00F01846">
      <w:pPr>
        <w:jc w:val="center"/>
        <w:rPr>
          <w:b/>
        </w:rPr>
      </w:pPr>
      <w:r>
        <w:rPr>
          <w:b/>
        </w:rPr>
        <w:t xml:space="preserve">Meeting Minutes </w:t>
      </w:r>
    </w:p>
    <w:p w:rsidR="00860FAC" w:rsidRDefault="00860FAC" w:rsidP="00F01846">
      <w:pPr>
        <w:jc w:val="center"/>
        <w:rPr>
          <w:b/>
        </w:rPr>
      </w:pPr>
      <w:r>
        <w:rPr>
          <w:b/>
        </w:rPr>
        <w:t>Rehabilitation and Reconstruction sub-committee</w:t>
      </w:r>
    </w:p>
    <w:p w:rsidR="00704D6A" w:rsidRPr="00254FB9" w:rsidRDefault="00704D6A" w:rsidP="00F01846">
      <w:pPr>
        <w:jc w:val="center"/>
        <w:rPr>
          <w:b/>
        </w:rPr>
      </w:pPr>
      <w:r>
        <w:rPr>
          <w:b/>
        </w:rPr>
        <w:t>Shelter and WASH Clusters</w:t>
      </w:r>
    </w:p>
    <w:p w:rsidR="00F01846" w:rsidRPr="00704D6A" w:rsidRDefault="00B1274A" w:rsidP="00860FAC">
      <w:pPr>
        <w:tabs>
          <w:tab w:val="left" w:pos="720"/>
          <w:tab w:val="left" w:pos="1440"/>
          <w:tab w:val="left" w:pos="2160"/>
          <w:tab w:val="left" w:pos="8232"/>
        </w:tabs>
        <w:spacing w:after="0"/>
        <w:rPr>
          <w:sz w:val="20"/>
          <w:szCs w:val="20"/>
        </w:rPr>
      </w:pPr>
      <w:r w:rsidRPr="00704D6A">
        <w:rPr>
          <w:sz w:val="20"/>
          <w:szCs w:val="20"/>
        </w:rPr>
        <w:t>Date:</w:t>
      </w:r>
      <w:r w:rsidRPr="00704D6A">
        <w:rPr>
          <w:sz w:val="20"/>
          <w:szCs w:val="20"/>
        </w:rPr>
        <w:tab/>
        <w:t xml:space="preserve"> </w:t>
      </w:r>
      <w:r w:rsidRPr="00704D6A">
        <w:rPr>
          <w:sz w:val="20"/>
          <w:szCs w:val="20"/>
        </w:rPr>
        <w:tab/>
        <w:t>12</w:t>
      </w:r>
      <w:r w:rsidR="00611891" w:rsidRPr="00704D6A">
        <w:rPr>
          <w:sz w:val="20"/>
          <w:szCs w:val="20"/>
        </w:rPr>
        <w:t>.3</w:t>
      </w:r>
      <w:r w:rsidR="00F01846" w:rsidRPr="00704D6A">
        <w:rPr>
          <w:sz w:val="20"/>
          <w:szCs w:val="20"/>
        </w:rPr>
        <w:t>.2015</w:t>
      </w:r>
      <w:r w:rsidR="00B31155" w:rsidRPr="00704D6A">
        <w:rPr>
          <w:sz w:val="20"/>
          <w:szCs w:val="20"/>
        </w:rPr>
        <w:t xml:space="preserve"> </w:t>
      </w:r>
      <w:r w:rsidR="00860FAC" w:rsidRPr="00704D6A">
        <w:rPr>
          <w:sz w:val="20"/>
          <w:szCs w:val="20"/>
        </w:rPr>
        <w:tab/>
      </w:r>
    </w:p>
    <w:p w:rsidR="00B31155" w:rsidRPr="00704D6A" w:rsidRDefault="008C0B07" w:rsidP="00860FAC">
      <w:pPr>
        <w:spacing w:after="0"/>
        <w:rPr>
          <w:sz w:val="20"/>
          <w:szCs w:val="20"/>
        </w:rPr>
      </w:pPr>
      <w:r w:rsidRPr="00704D6A">
        <w:rPr>
          <w:sz w:val="20"/>
          <w:szCs w:val="20"/>
        </w:rPr>
        <w:t>Time:</w:t>
      </w:r>
      <w:r w:rsidRPr="00704D6A">
        <w:rPr>
          <w:sz w:val="20"/>
          <w:szCs w:val="20"/>
        </w:rPr>
        <w:tab/>
      </w:r>
      <w:r w:rsidRPr="00704D6A">
        <w:rPr>
          <w:sz w:val="20"/>
          <w:szCs w:val="20"/>
        </w:rPr>
        <w:tab/>
        <w:t>3</w:t>
      </w:r>
      <w:r w:rsidR="00B1274A" w:rsidRPr="00704D6A">
        <w:rPr>
          <w:sz w:val="20"/>
          <w:szCs w:val="20"/>
        </w:rPr>
        <w:t xml:space="preserve">:00 pm to </w:t>
      </w:r>
      <w:r w:rsidRPr="00704D6A">
        <w:rPr>
          <w:sz w:val="20"/>
          <w:szCs w:val="20"/>
        </w:rPr>
        <w:t>6</w:t>
      </w:r>
      <w:r w:rsidR="00B1274A" w:rsidRPr="00704D6A">
        <w:rPr>
          <w:sz w:val="20"/>
          <w:szCs w:val="20"/>
        </w:rPr>
        <w:t>:00 p</w:t>
      </w:r>
      <w:r w:rsidR="00611891" w:rsidRPr="00704D6A">
        <w:rPr>
          <w:sz w:val="20"/>
          <w:szCs w:val="20"/>
        </w:rPr>
        <w:t>m</w:t>
      </w:r>
    </w:p>
    <w:p w:rsidR="00F01846" w:rsidRPr="00704D6A" w:rsidRDefault="00B1274A" w:rsidP="00860FAC">
      <w:pPr>
        <w:spacing w:after="0"/>
        <w:rPr>
          <w:sz w:val="20"/>
          <w:szCs w:val="20"/>
        </w:rPr>
      </w:pPr>
      <w:r w:rsidRPr="00704D6A">
        <w:rPr>
          <w:sz w:val="20"/>
          <w:szCs w:val="20"/>
        </w:rPr>
        <w:t xml:space="preserve">Venue: </w:t>
      </w:r>
      <w:r w:rsidRPr="00704D6A">
        <w:rPr>
          <w:sz w:val="20"/>
          <w:szCs w:val="20"/>
        </w:rPr>
        <w:tab/>
      </w:r>
      <w:r w:rsidRPr="00704D6A">
        <w:rPr>
          <w:sz w:val="20"/>
          <w:szCs w:val="20"/>
        </w:rPr>
        <w:tab/>
        <w:t>Office of RS transport and communication minister U Hla Han</w:t>
      </w:r>
    </w:p>
    <w:p w:rsidR="00BE1E9F" w:rsidRPr="00704D6A" w:rsidRDefault="00071218" w:rsidP="00860FAC">
      <w:pPr>
        <w:spacing w:after="0"/>
        <w:rPr>
          <w:sz w:val="20"/>
          <w:szCs w:val="20"/>
        </w:rPr>
      </w:pPr>
      <w:r w:rsidRPr="00704D6A">
        <w:rPr>
          <w:sz w:val="20"/>
          <w:szCs w:val="20"/>
        </w:rPr>
        <w:t>Chair by:</w:t>
      </w:r>
      <w:r w:rsidRPr="00704D6A">
        <w:rPr>
          <w:sz w:val="20"/>
          <w:szCs w:val="20"/>
        </w:rPr>
        <w:tab/>
      </w:r>
      <w:r w:rsidR="00704D6A">
        <w:rPr>
          <w:sz w:val="20"/>
          <w:szCs w:val="20"/>
        </w:rPr>
        <w:tab/>
      </w:r>
      <w:r w:rsidR="00BE1E9F" w:rsidRPr="00704D6A">
        <w:rPr>
          <w:sz w:val="20"/>
          <w:szCs w:val="20"/>
        </w:rPr>
        <w:t>U TUN WAI, Director of Department of Rural Development</w:t>
      </w:r>
    </w:p>
    <w:p w:rsidR="00F01846" w:rsidRPr="00704D6A" w:rsidRDefault="001A143C" w:rsidP="00860FAC">
      <w:pPr>
        <w:spacing w:after="0"/>
        <w:rPr>
          <w:sz w:val="20"/>
          <w:szCs w:val="20"/>
        </w:rPr>
      </w:pPr>
      <w:r w:rsidRPr="00704D6A">
        <w:rPr>
          <w:sz w:val="20"/>
          <w:szCs w:val="20"/>
        </w:rPr>
        <w:t>Participants:</w:t>
      </w:r>
      <w:r w:rsidRPr="00704D6A">
        <w:rPr>
          <w:sz w:val="20"/>
          <w:szCs w:val="20"/>
        </w:rPr>
        <w:tab/>
      </w:r>
      <w:r w:rsidR="00B1274A" w:rsidRPr="00704D6A">
        <w:rPr>
          <w:sz w:val="20"/>
          <w:szCs w:val="20"/>
        </w:rPr>
        <w:t xml:space="preserve">RRSC &amp; </w:t>
      </w:r>
      <w:r w:rsidRPr="00704D6A">
        <w:rPr>
          <w:sz w:val="20"/>
          <w:szCs w:val="20"/>
        </w:rPr>
        <w:t>U</w:t>
      </w:r>
      <w:r w:rsidR="00B1274A" w:rsidRPr="00704D6A">
        <w:rPr>
          <w:sz w:val="20"/>
          <w:szCs w:val="20"/>
        </w:rPr>
        <w:t>NHCR &amp; OCHA, DRD/GAD/LRD/DRC/LWF/MRF/SC/IRC/UNICEF</w:t>
      </w:r>
    </w:p>
    <w:p w:rsidR="0033663B" w:rsidRPr="00704D6A" w:rsidRDefault="001B322B" w:rsidP="00860FAC">
      <w:pPr>
        <w:spacing w:after="0"/>
        <w:rPr>
          <w:sz w:val="20"/>
          <w:szCs w:val="20"/>
        </w:rPr>
      </w:pPr>
      <w:r w:rsidRPr="00704D6A">
        <w:rPr>
          <w:sz w:val="20"/>
          <w:szCs w:val="20"/>
        </w:rPr>
        <w:t>Ob</w:t>
      </w:r>
      <w:r w:rsidR="00B1274A" w:rsidRPr="00704D6A">
        <w:rPr>
          <w:sz w:val="20"/>
          <w:szCs w:val="20"/>
        </w:rPr>
        <w:t>jective:</w:t>
      </w:r>
      <w:r w:rsidR="00B1274A" w:rsidRPr="00704D6A">
        <w:rPr>
          <w:sz w:val="20"/>
          <w:szCs w:val="20"/>
        </w:rPr>
        <w:tab/>
        <w:t>To discuss</w:t>
      </w:r>
      <w:r w:rsidR="00AA061D" w:rsidRPr="00704D6A">
        <w:rPr>
          <w:sz w:val="20"/>
          <w:szCs w:val="20"/>
        </w:rPr>
        <w:t xml:space="preserve"> </w:t>
      </w:r>
      <w:r w:rsidR="00B36746">
        <w:rPr>
          <w:sz w:val="20"/>
          <w:szCs w:val="20"/>
        </w:rPr>
        <w:t>infrastructure</w:t>
      </w:r>
      <w:r w:rsidR="00611891" w:rsidRPr="00704D6A">
        <w:rPr>
          <w:sz w:val="20"/>
          <w:szCs w:val="20"/>
        </w:rPr>
        <w:t xml:space="preserve"> action plan and </w:t>
      </w:r>
      <w:r w:rsidR="00AA061D" w:rsidRPr="00704D6A">
        <w:rPr>
          <w:sz w:val="20"/>
          <w:szCs w:val="20"/>
        </w:rPr>
        <w:t xml:space="preserve">discuss </w:t>
      </w:r>
      <w:r w:rsidR="00611891" w:rsidRPr="00704D6A">
        <w:rPr>
          <w:sz w:val="20"/>
          <w:szCs w:val="20"/>
        </w:rPr>
        <w:t>current issues</w:t>
      </w:r>
    </w:p>
    <w:p w:rsidR="00704D6A" w:rsidRDefault="00704D6A" w:rsidP="00860FAC">
      <w:pPr>
        <w:spacing w:after="0"/>
        <w:rPr>
          <w:i/>
        </w:rPr>
      </w:pPr>
    </w:p>
    <w:tbl>
      <w:tblPr>
        <w:tblW w:w="10315"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7380"/>
        <w:gridCol w:w="1800"/>
      </w:tblGrid>
      <w:tr w:rsidR="0079651C" w:rsidRPr="00704D6A" w:rsidTr="006E0A35">
        <w:trPr>
          <w:trHeight w:val="265"/>
        </w:trPr>
        <w:tc>
          <w:tcPr>
            <w:tcW w:w="8515" w:type="dxa"/>
            <w:gridSpan w:val="2"/>
            <w:shd w:val="clear" w:color="auto" w:fill="D9D9D9" w:themeFill="background1" w:themeFillShade="D9"/>
          </w:tcPr>
          <w:p w:rsidR="0079651C" w:rsidRPr="00704D6A" w:rsidRDefault="0079651C" w:rsidP="00036D1D">
            <w:pPr>
              <w:rPr>
                <w:b/>
                <w:sz w:val="20"/>
                <w:szCs w:val="20"/>
              </w:rPr>
            </w:pPr>
            <w:r w:rsidRPr="00704D6A">
              <w:rPr>
                <w:b/>
                <w:sz w:val="20"/>
                <w:szCs w:val="20"/>
              </w:rPr>
              <w:t xml:space="preserve">Repair and Maintenance (R/M) of camps in </w:t>
            </w:r>
            <w:proofErr w:type="spellStart"/>
            <w:r w:rsidRPr="00704D6A">
              <w:rPr>
                <w:b/>
                <w:sz w:val="20"/>
                <w:szCs w:val="20"/>
              </w:rPr>
              <w:t>yr</w:t>
            </w:r>
            <w:proofErr w:type="spellEnd"/>
            <w:r w:rsidRPr="00704D6A">
              <w:rPr>
                <w:b/>
                <w:sz w:val="20"/>
                <w:szCs w:val="20"/>
              </w:rPr>
              <w:t xml:space="preserve"> 2015</w:t>
            </w:r>
          </w:p>
        </w:tc>
        <w:tc>
          <w:tcPr>
            <w:tcW w:w="1800" w:type="dxa"/>
            <w:shd w:val="clear" w:color="auto" w:fill="D9D9D9" w:themeFill="background1" w:themeFillShade="D9"/>
          </w:tcPr>
          <w:p w:rsidR="0079651C" w:rsidRPr="00704D6A" w:rsidRDefault="0079651C" w:rsidP="00581290">
            <w:pPr>
              <w:ind w:left="-35"/>
              <w:jc w:val="center"/>
              <w:rPr>
                <w:b/>
                <w:sz w:val="20"/>
                <w:szCs w:val="20"/>
              </w:rPr>
            </w:pPr>
            <w:r w:rsidRPr="00704D6A">
              <w:rPr>
                <w:b/>
                <w:sz w:val="20"/>
                <w:szCs w:val="20"/>
              </w:rPr>
              <w:t>Action point</w:t>
            </w:r>
          </w:p>
        </w:tc>
      </w:tr>
      <w:tr w:rsidR="00581290" w:rsidRPr="00704D6A" w:rsidTr="00C709F0">
        <w:trPr>
          <w:trHeight w:val="265"/>
        </w:trPr>
        <w:tc>
          <w:tcPr>
            <w:tcW w:w="1135" w:type="dxa"/>
          </w:tcPr>
          <w:p w:rsidR="00581290" w:rsidRPr="00704D6A" w:rsidRDefault="00B1274A" w:rsidP="00581290">
            <w:pPr>
              <w:ind w:left="-35"/>
              <w:jc w:val="center"/>
              <w:rPr>
                <w:b/>
                <w:sz w:val="20"/>
                <w:szCs w:val="20"/>
                <w:lang w:val="fr-FR"/>
              </w:rPr>
            </w:pPr>
            <w:r w:rsidRPr="00704D6A">
              <w:rPr>
                <w:b/>
                <w:sz w:val="20"/>
                <w:szCs w:val="20"/>
                <w:lang w:val="fr-FR"/>
              </w:rPr>
              <w:t>RRSC</w:t>
            </w:r>
            <w:r w:rsidR="008C0B07" w:rsidRPr="00704D6A">
              <w:rPr>
                <w:b/>
                <w:sz w:val="20"/>
                <w:szCs w:val="20"/>
                <w:lang w:val="fr-FR"/>
              </w:rPr>
              <w:t xml:space="preserve"> </w:t>
            </w:r>
            <w:r w:rsidRPr="00704D6A">
              <w:rPr>
                <w:b/>
                <w:sz w:val="20"/>
                <w:szCs w:val="20"/>
                <w:lang w:val="fr-FR"/>
              </w:rPr>
              <w:t xml:space="preserve">(U </w:t>
            </w:r>
            <w:proofErr w:type="spellStart"/>
            <w:r w:rsidRPr="00704D6A">
              <w:rPr>
                <w:b/>
                <w:sz w:val="20"/>
                <w:szCs w:val="20"/>
                <w:lang w:val="fr-FR"/>
              </w:rPr>
              <w:t>Tun</w:t>
            </w:r>
            <w:proofErr w:type="spellEnd"/>
            <w:r w:rsidRPr="00704D6A">
              <w:rPr>
                <w:b/>
                <w:sz w:val="20"/>
                <w:szCs w:val="20"/>
                <w:lang w:val="fr-FR"/>
              </w:rPr>
              <w:t xml:space="preserve"> Wai)</w:t>
            </w:r>
            <w:r w:rsidR="008C0B07" w:rsidRPr="00704D6A">
              <w:rPr>
                <w:b/>
                <w:sz w:val="20"/>
                <w:szCs w:val="20"/>
                <w:lang w:val="fr-FR"/>
              </w:rPr>
              <w:t xml:space="preserve"> </w:t>
            </w:r>
            <w:proofErr w:type="spellStart"/>
            <w:r w:rsidRPr="00704D6A">
              <w:rPr>
                <w:b/>
                <w:sz w:val="20"/>
                <w:szCs w:val="20"/>
                <w:lang w:val="fr-FR"/>
              </w:rPr>
              <w:t>Dir</w:t>
            </w:r>
            <w:proofErr w:type="spellEnd"/>
            <w:r w:rsidRPr="00704D6A">
              <w:rPr>
                <w:b/>
                <w:sz w:val="20"/>
                <w:szCs w:val="20"/>
                <w:lang w:val="fr-FR"/>
              </w:rPr>
              <w:t>:</w:t>
            </w:r>
            <w:r w:rsidR="008C0B07" w:rsidRPr="00704D6A">
              <w:rPr>
                <w:b/>
                <w:sz w:val="20"/>
                <w:szCs w:val="20"/>
                <w:lang w:val="fr-FR"/>
              </w:rPr>
              <w:t xml:space="preserve"> </w:t>
            </w:r>
            <w:r w:rsidRPr="00704D6A">
              <w:rPr>
                <w:b/>
                <w:sz w:val="20"/>
                <w:szCs w:val="20"/>
                <w:lang w:val="fr-FR"/>
              </w:rPr>
              <w:t>DRD</w:t>
            </w:r>
          </w:p>
        </w:tc>
        <w:tc>
          <w:tcPr>
            <w:tcW w:w="7380" w:type="dxa"/>
          </w:tcPr>
          <w:p w:rsidR="000651A4" w:rsidRPr="00704D6A" w:rsidRDefault="00B1274A" w:rsidP="00581290">
            <w:pPr>
              <w:ind w:left="-35"/>
              <w:rPr>
                <w:sz w:val="20"/>
                <w:szCs w:val="20"/>
              </w:rPr>
            </w:pPr>
            <w:r w:rsidRPr="00704D6A">
              <w:rPr>
                <w:sz w:val="20"/>
                <w:szCs w:val="20"/>
              </w:rPr>
              <w:t xml:space="preserve">RSG-RRSC stated relocation and </w:t>
            </w:r>
            <w:r w:rsidR="000651A4" w:rsidRPr="00704D6A">
              <w:rPr>
                <w:sz w:val="20"/>
                <w:szCs w:val="20"/>
              </w:rPr>
              <w:t xml:space="preserve">verification exercise are related actions and depend on participation of IDPs and funds. </w:t>
            </w:r>
            <w:r w:rsidR="000C5867" w:rsidRPr="00704D6A">
              <w:rPr>
                <w:sz w:val="20"/>
                <w:szCs w:val="20"/>
              </w:rPr>
              <w:t>RSG has been cooperating with Int</w:t>
            </w:r>
            <w:r w:rsidR="008C0B07" w:rsidRPr="00704D6A">
              <w:rPr>
                <w:sz w:val="20"/>
                <w:szCs w:val="20"/>
              </w:rPr>
              <w:t xml:space="preserve">ernational </w:t>
            </w:r>
            <w:r w:rsidR="000C5867" w:rsidRPr="00704D6A">
              <w:rPr>
                <w:sz w:val="20"/>
                <w:szCs w:val="20"/>
              </w:rPr>
              <w:t xml:space="preserve">agencies and donors since crisis in 2012 </w:t>
            </w:r>
            <w:proofErr w:type="spellStart"/>
            <w:r w:rsidR="008C0B07" w:rsidRPr="00704D6A">
              <w:rPr>
                <w:sz w:val="20"/>
                <w:szCs w:val="20"/>
              </w:rPr>
              <w:t>un</w:t>
            </w:r>
            <w:r w:rsidR="000C5867" w:rsidRPr="00704D6A">
              <w:rPr>
                <w:sz w:val="20"/>
                <w:szCs w:val="20"/>
              </w:rPr>
              <w:t>till</w:t>
            </w:r>
            <w:proofErr w:type="spellEnd"/>
            <w:r w:rsidR="000C5867" w:rsidRPr="00704D6A">
              <w:rPr>
                <w:sz w:val="20"/>
                <w:szCs w:val="20"/>
              </w:rPr>
              <w:t xml:space="preserve"> now. However due to fund and political factors, RSG could not involve in R/M of camps in yr-2014.</w:t>
            </w:r>
          </w:p>
          <w:p w:rsidR="00EB1F16" w:rsidRPr="00704D6A" w:rsidRDefault="00EB1F16" w:rsidP="00581290">
            <w:pPr>
              <w:ind w:left="-35"/>
              <w:rPr>
                <w:sz w:val="20"/>
                <w:szCs w:val="20"/>
              </w:rPr>
            </w:pPr>
            <w:r w:rsidRPr="00704D6A">
              <w:rPr>
                <w:sz w:val="20"/>
                <w:szCs w:val="20"/>
              </w:rPr>
              <w:t>Rakhine State Government is discussing the funding allocation for Repair and Maintenance (R&amp;M) and to individual houses, they want to understand what will be covered by the agencies so that RSG can complete the gaps</w:t>
            </w:r>
          </w:p>
          <w:p w:rsidR="000651A4" w:rsidRPr="00704D6A" w:rsidRDefault="000651A4" w:rsidP="000651A4">
            <w:pPr>
              <w:ind w:left="-35"/>
              <w:rPr>
                <w:i/>
                <w:sz w:val="20"/>
                <w:szCs w:val="20"/>
              </w:rPr>
            </w:pPr>
            <w:r w:rsidRPr="00704D6A">
              <w:rPr>
                <w:b/>
                <w:i/>
                <w:sz w:val="20"/>
                <w:szCs w:val="20"/>
              </w:rPr>
              <w:t>R/M</w:t>
            </w:r>
            <w:r w:rsidR="00930931" w:rsidRPr="00704D6A">
              <w:rPr>
                <w:b/>
                <w:i/>
                <w:sz w:val="20"/>
                <w:szCs w:val="20"/>
              </w:rPr>
              <w:t>*</w:t>
            </w:r>
            <w:r w:rsidRPr="00704D6A">
              <w:rPr>
                <w:b/>
                <w:i/>
                <w:sz w:val="20"/>
                <w:szCs w:val="20"/>
              </w:rPr>
              <w:t xml:space="preserve">: </w:t>
            </w:r>
            <w:r w:rsidRPr="00704D6A">
              <w:rPr>
                <w:sz w:val="20"/>
                <w:szCs w:val="20"/>
              </w:rPr>
              <w:t>RSG delegated focal staff/departments to monitor and report conditions and needs</w:t>
            </w:r>
            <w:r w:rsidR="008C0B07" w:rsidRPr="00704D6A">
              <w:rPr>
                <w:sz w:val="20"/>
                <w:szCs w:val="20"/>
              </w:rPr>
              <w:t xml:space="preserve"> in </w:t>
            </w:r>
            <w:r w:rsidRPr="00704D6A">
              <w:rPr>
                <w:sz w:val="20"/>
                <w:szCs w:val="20"/>
              </w:rPr>
              <w:t xml:space="preserve">camps via CMCs. RRSC shared need requests of camps to agencies regarding to shelter and WASH </w:t>
            </w:r>
            <w:r w:rsidR="008C0B07" w:rsidRPr="00704D6A">
              <w:rPr>
                <w:sz w:val="20"/>
                <w:szCs w:val="20"/>
              </w:rPr>
              <w:t>facilities:</w:t>
            </w:r>
            <w:r w:rsidRPr="00704D6A">
              <w:rPr>
                <w:sz w:val="20"/>
                <w:szCs w:val="20"/>
              </w:rPr>
              <w:t xml:space="preserve"> latrine, bathroom, </w:t>
            </w:r>
            <w:r w:rsidR="008C0B07" w:rsidRPr="00704D6A">
              <w:rPr>
                <w:sz w:val="20"/>
                <w:szCs w:val="20"/>
              </w:rPr>
              <w:t>hand-</w:t>
            </w:r>
            <w:r w:rsidRPr="00704D6A">
              <w:rPr>
                <w:sz w:val="20"/>
                <w:szCs w:val="20"/>
              </w:rPr>
              <w:t>pump.</w:t>
            </w:r>
            <w:r w:rsidR="008C0B07" w:rsidRPr="00704D6A">
              <w:rPr>
                <w:sz w:val="20"/>
                <w:szCs w:val="20"/>
              </w:rPr>
              <w:t>.</w:t>
            </w:r>
            <w:r w:rsidRPr="00704D6A">
              <w:rPr>
                <w:sz w:val="20"/>
                <w:szCs w:val="20"/>
              </w:rPr>
              <w:t>.</w:t>
            </w:r>
            <w:proofErr w:type="spellStart"/>
            <w:r w:rsidRPr="00704D6A">
              <w:rPr>
                <w:sz w:val="20"/>
                <w:szCs w:val="20"/>
              </w:rPr>
              <w:t>etc</w:t>
            </w:r>
            <w:proofErr w:type="spellEnd"/>
            <w:r w:rsidRPr="00704D6A">
              <w:rPr>
                <w:sz w:val="20"/>
                <w:szCs w:val="20"/>
              </w:rPr>
              <w:t xml:space="preserve"> with specific q</w:t>
            </w:r>
            <w:r w:rsidR="008C0B07" w:rsidRPr="00704D6A">
              <w:rPr>
                <w:sz w:val="20"/>
                <w:szCs w:val="20"/>
              </w:rPr>
              <w:t xml:space="preserve">uantity </w:t>
            </w:r>
            <w:r w:rsidRPr="00704D6A">
              <w:rPr>
                <w:sz w:val="20"/>
                <w:szCs w:val="20"/>
              </w:rPr>
              <w:t>and locations.</w:t>
            </w:r>
            <w:r w:rsidR="00E7381F" w:rsidRPr="00704D6A">
              <w:rPr>
                <w:sz w:val="20"/>
                <w:szCs w:val="20"/>
              </w:rPr>
              <w:t xml:space="preserve"> RRSC requested each agency to submit finding</w:t>
            </w:r>
            <w:r w:rsidR="008C0B07" w:rsidRPr="00704D6A">
              <w:rPr>
                <w:sz w:val="20"/>
                <w:szCs w:val="20"/>
              </w:rPr>
              <w:t xml:space="preserve"> of needs assessment</w:t>
            </w:r>
            <w:r w:rsidR="00E7381F" w:rsidRPr="00704D6A">
              <w:rPr>
                <w:sz w:val="20"/>
                <w:szCs w:val="20"/>
              </w:rPr>
              <w:t xml:space="preserve"> and action plan for mentioned camps in coming meeting</w:t>
            </w:r>
            <w:r w:rsidR="00E7381F" w:rsidRPr="00704D6A">
              <w:rPr>
                <w:i/>
                <w:sz w:val="20"/>
                <w:szCs w:val="20"/>
              </w:rPr>
              <w:t>.</w:t>
            </w:r>
            <w:r w:rsidR="00930931" w:rsidRPr="00704D6A">
              <w:rPr>
                <w:i/>
                <w:sz w:val="20"/>
                <w:szCs w:val="20"/>
              </w:rPr>
              <w:t xml:space="preserve">           *(details will be in respective actors’ reports)</w:t>
            </w:r>
          </w:p>
          <w:p w:rsidR="00581290" w:rsidRPr="00704D6A" w:rsidRDefault="00690D9F" w:rsidP="00435C5E">
            <w:pPr>
              <w:ind w:left="-35"/>
              <w:rPr>
                <w:sz w:val="20"/>
                <w:szCs w:val="20"/>
              </w:rPr>
            </w:pPr>
            <w:r w:rsidRPr="00704D6A">
              <w:rPr>
                <w:sz w:val="20"/>
                <w:szCs w:val="20"/>
              </w:rPr>
              <w:t xml:space="preserve">RSG-RRSC requested WASH acting agencies to continue support not only in </w:t>
            </w:r>
            <w:proofErr w:type="spellStart"/>
            <w:r w:rsidRPr="00704D6A">
              <w:rPr>
                <w:sz w:val="20"/>
                <w:szCs w:val="20"/>
              </w:rPr>
              <w:t>S</w:t>
            </w:r>
            <w:r w:rsidR="008C0B07" w:rsidRPr="00704D6A">
              <w:rPr>
                <w:sz w:val="20"/>
                <w:szCs w:val="20"/>
              </w:rPr>
              <w:t>ittwe</w:t>
            </w:r>
            <w:proofErr w:type="spellEnd"/>
            <w:r w:rsidR="008C0B07" w:rsidRPr="00704D6A">
              <w:rPr>
                <w:sz w:val="20"/>
                <w:szCs w:val="20"/>
              </w:rPr>
              <w:t xml:space="preserve">, </w:t>
            </w:r>
            <w:proofErr w:type="spellStart"/>
            <w:r w:rsidR="008C0B07" w:rsidRPr="00704D6A">
              <w:rPr>
                <w:sz w:val="20"/>
                <w:szCs w:val="20"/>
              </w:rPr>
              <w:t>Pauk</w:t>
            </w:r>
            <w:proofErr w:type="spellEnd"/>
            <w:r w:rsidR="008C0B07" w:rsidRPr="00704D6A">
              <w:rPr>
                <w:sz w:val="20"/>
                <w:szCs w:val="20"/>
              </w:rPr>
              <w:t xml:space="preserve"> Taw and </w:t>
            </w:r>
            <w:proofErr w:type="spellStart"/>
            <w:r w:rsidR="008C0B07" w:rsidRPr="00704D6A">
              <w:rPr>
                <w:sz w:val="20"/>
                <w:szCs w:val="20"/>
              </w:rPr>
              <w:t>Myebon</w:t>
            </w:r>
            <w:proofErr w:type="spellEnd"/>
            <w:r w:rsidR="00435C5E" w:rsidRPr="00704D6A">
              <w:rPr>
                <w:sz w:val="20"/>
                <w:szCs w:val="20"/>
              </w:rPr>
              <w:t xml:space="preserve"> and but also </w:t>
            </w:r>
            <w:proofErr w:type="spellStart"/>
            <w:r w:rsidR="00435C5E" w:rsidRPr="00704D6A">
              <w:rPr>
                <w:sz w:val="20"/>
                <w:szCs w:val="20"/>
              </w:rPr>
              <w:t>Mrauk</w:t>
            </w:r>
            <w:proofErr w:type="spellEnd"/>
            <w:r w:rsidR="00435C5E" w:rsidRPr="00704D6A">
              <w:rPr>
                <w:sz w:val="20"/>
                <w:szCs w:val="20"/>
              </w:rPr>
              <w:t xml:space="preserve"> O</w:t>
            </w:r>
            <w:r w:rsidRPr="00704D6A">
              <w:rPr>
                <w:sz w:val="20"/>
                <w:szCs w:val="20"/>
              </w:rPr>
              <w:t xml:space="preserve"> and </w:t>
            </w:r>
            <w:proofErr w:type="spellStart"/>
            <w:r w:rsidRPr="00704D6A">
              <w:rPr>
                <w:sz w:val="20"/>
                <w:szCs w:val="20"/>
              </w:rPr>
              <w:t>M</w:t>
            </w:r>
            <w:r w:rsidR="00435C5E" w:rsidRPr="00704D6A">
              <w:rPr>
                <w:sz w:val="20"/>
                <w:szCs w:val="20"/>
              </w:rPr>
              <w:t>inbya</w:t>
            </w:r>
            <w:proofErr w:type="spellEnd"/>
            <w:r w:rsidR="00435C5E" w:rsidRPr="00704D6A">
              <w:rPr>
                <w:sz w:val="20"/>
                <w:szCs w:val="20"/>
              </w:rPr>
              <w:t xml:space="preserve"> and offered to send a request letter to CDN so they start again their intervention in this area</w:t>
            </w:r>
            <w:r w:rsidRPr="00704D6A">
              <w:rPr>
                <w:sz w:val="20"/>
                <w:szCs w:val="20"/>
              </w:rPr>
              <w:t>.</w:t>
            </w:r>
            <w:r w:rsidR="000651A4" w:rsidRPr="00704D6A">
              <w:rPr>
                <w:sz w:val="20"/>
                <w:szCs w:val="20"/>
              </w:rPr>
              <w:t xml:space="preserve"> </w:t>
            </w:r>
            <w:r w:rsidR="00F50944" w:rsidRPr="00704D6A">
              <w:rPr>
                <w:sz w:val="20"/>
                <w:szCs w:val="20"/>
              </w:rPr>
              <w:t xml:space="preserve">RRSC acknowledged there were difficulties in assisting to remote areas such as </w:t>
            </w:r>
            <w:proofErr w:type="spellStart"/>
            <w:r w:rsidR="00F50944" w:rsidRPr="00704D6A">
              <w:rPr>
                <w:sz w:val="20"/>
                <w:szCs w:val="20"/>
              </w:rPr>
              <w:t>R</w:t>
            </w:r>
            <w:r w:rsidR="00435C5E" w:rsidRPr="00704D6A">
              <w:rPr>
                <w:sz w:val="20"/>
                <w:szCs w:val="20"/>
              </w:rPr>
              <w:t>athedaung</w:t>
            </w:r>
            <w:proofErr w:type="spellEnd"/>
            <w:r w:rsidR="00F50944" w:rsidRPr="00704D6A">
              <w:rPr>
                <w:sz w:val="20"/>
                <w:szCs w:val="20"/>
              </w:rPr>
              <w:t xml:space="preserve">, </w:t>
            </w:r>
            <w:proofErr w:type="spellStart"/>
            <w:r w:rsidR="00F50944" w:rsidRPr="00704D6A">
              <w:rPr>
                <w:sz w:val="20"/>
                <w:szCs w:val="20"/>
              </w:rPr>
              <w:t>Kyauk</w:t>
            </w:r>
            <w:proofErr w:type="spellEnd"/>
            <w:r w:rsidR="00F50944" w:rsidRPr="00704D6A">
              <w:rPr>
                <w:sz w:val="20"/>
                <w:szCs w:val="20"/>
              </w:rPr>
              <w:t xml:space="preserve"> </w:t>
            </w:r>
            <w:proofErr w:type="spellStart"/>
            <w:r w:rsidR="00F50944" w:rsidRPr="00704D6A">
              <w:rPr>
                <w:sz w:val="20"/>
                <w:szCs w:val="20"/>
              </w:rPr>
              <w:t>Phyu</w:t>
            </w:r>
            <w:proofErr w:type="spellEnd"/>
            <w:r w:rsidR="00F50944" w:rsidRPr="00704D6A">
              <w:rPr>
                <w:sz w:val="20"/>
                <w:szCs w:val="20"/>
              </w:rPr>
              <w:t xml:space="preserve"> and </w:t>
            </w:r>
            <w:proofErr w:type="spellStart"/>
            <w:r w:rsidR="00F50944" w:rsidRPr="00704D6A">
              <w:rPr>
                <w:sz w:val="20"/>
                <w:szCs w:val="20"/>
              </w:rPr>
              <w:t>Ramree</w:t>
            </w:r>
            <w:proofErr w:type="spellEnd"/>
            <w:r w:rsidR="00F50944" w:rsidRPr="00704D6A">
              <w:rPr>
                <w:sz w:val="20"/>
                <w:szCs w:val="20"/>
              </w:rPr>
              <w:t xml:space="preserve"> camps by int</w:t>
            </w:r>
            <w:r w:rsidR="00435C5E" w:rsidRPr="00704D6A">
              <w:rPr>
                <w:sz w:val="20"/>
                <w:szCs w:val="20"/>
              </w:rPr>
              <w:t xml:space="preserve">ernational </w:t>
            </w:r>
            <w:r w:rsidR="00F50944" w:rsidRPr="00704D6A">
              <w:rPr>
                <w:sz w:val="20"/>
                <w:szCs w:val="20"/>
              </w:rPr>
              <w:t xml:space="preserve">agencies. </w:t>
            </w:r>
          </w:p>
        </w:tc>
        <w:tc>
          <w:tcPr>
            <w:tcW w:w="1800" w:type="dxa"/>
          </w:tcPr>
          <w:p w:rsidR="00581290" w:rsidRPr="00704D6A" w:rsidRDefault="00036D1D" w:rsidP="00581290">
            <w:pPr>
              <w:ind w:left="-35"/>
              <w:rPr>
                <w:sz w:val="20"/>
                <w:szCs w:val="20"/>
              </w:rPr>
            </w:pPr>
            <w:r w:rsidRPr="00704D6A">
              <w:rPr>
                <w:sz w:val="20"/>
                <w:szCs w:val="20"/>
              </w:rPr>
              <w:t xml:space="preserve">RRSC &amp; CCCM </w:t>
            </w:r>
          </w:p>
          <w:p w:rsidR="008C0B07" w:rsidRPr="00704D6A" w:rsidRDefault="00036D1D" w:rsidP="008C0B07">
            <w:pPr>
              <w:ind w:left="-35"/>
              <w:rPr>
                <w:sz w:val="20"/>
                <w:szCs w:val="20"/>
              </w:rPr>
            </w:pPr>
            <w:r w:rsidRPr="00704D6A">
              <w:rPr>
                <w:sz w:val="20"/>
                <w:szCs w:val="20"/>
              </w:rPr>
              <w:t>Agencies will</w:t>
            </w:r>
            <w:r w:rsidR="00C709F0" w:rsidRPr="00704D6A">
              <w:rPr>
                <w:sz w:val="20"/>
                <w:szCs w:val="20"/>
              </w:rPr>
              <w:t xml:space="preserve"> s</w:t>
            </w:r>
            <w:r w:rsidRPr="00704D6A">
              <w:rPr>
                <w:sz w:val="20"/>
                <w:szCs w:val="20"/>
              </w:rPr>
              <w:t>hare and plan to respond the needs.</w:t>
            </w:r>
          </w:p>
          <w:p w:rsidR="008C0B07" w:rsidRPr="00704D6A" w:rsidRDefault="008C0B07" w:rsidP="008C0B07">
            <w:pPr>
              <w:ind w:left="-35"/>
              <w:rPr>
                <w:sz w:val="20"/>
                <w:szCs w:val="20"/>
              </w:rPr>
            </w:pPr>
          </w:p>
          <w:p w:rsidR="00C709F0" w:rsidRPr="00704D6A" w:rsidRDefault="00C709F0" w:rsidP="00581290">
            <w:pPr>
              <w:ind w:left="-35"/>
              <w:rPr>
                <w:sz w:val="20"/>
                <w:szCs w:val="20"/>
              </w:rPr>
            </w:pPr>
          </w:p>
          <w:p w:rsidR="00C709F0" w:rsidRPr="00704D6A" w:rsidRDefault="00C709F0" w:rsidP="00581290">
            <w:pPr>
              <w:ind w:left="-35"/>
              <w:rPr>
                <w:sz w:val="20"/>
                <w:szCs w:val="20"/>
              </w:rPr>
            </w:pPr>
          </w:p>
          <w:p w:rsidR="00C709F0" w:rsidRPr="00704D6A" w:rsidRDefault="00C709F0" w:rsidP="00581290">
            <w:pPr>
              <w:ind w:left="-35"/>
              <w:rPr>
                <w:sz w:val="20"/>
                <w:szCs w:val="20"/>
              </w:rPr>
            </w:pPr>
          </w:p>
          <w:p w:rsidR="00C709F0" w:rsidRPr="00704D6A" w:rsidRDefault="00C709F0" w:rsidP="00071218">
            <w:pPr>
              <w:rPr>
                <w:sz w:val="20"/>
                <w:szCs w:val="20"/>
              </w:rPr>
            </w:pPr>
          </w:p>
          <w:p w:rsidR="0066272C" w:rsidRPr="00704D6A" w:rsidRDefault="0066272C" w:rsidP="00581290">
            <w:pPr>
              <w:ind w:left="-35"/>
              <w:rPr>
                <w:sz w:val="20"/>
                <w:szCs w:val="20"/>
              </w:rPr>
            </w:pPr>
          </w:p>
          <w:p w:rsidR="0066272C" w:rsidRPr="00704D6A" w:rsidRDefault="0066272C" w:rsidP="00581290">
            <w:pPr>
              <w:ind w:left="-35"/>
              <w:rPr>
                <w:sz w:val="20"/>
                <w:szCs w:val="20"/>
              </w:rPr>
            </w:pPr>
          </w:p>
          <w:p w:rsidR="00C709F0" w:rsidRPr="00704D6A" w:rsidRDefault="00C709F0" w:rsidP="00071218">
            <w:pPr>
              <w:ind w:left="-35"/>
              <w:rPr>
                <w:sz w:val="20"/>
                <w:szCs w:val="20"/>
              </w:rPr>
            </w:pPr>
          </w:p>
        </w:tc>
      </w:tr>
      <w:tr w:rsidR="00581290" w:rsidRPr="00704D6A" w:rsidTr="00C709F0">
        <w:trPr>
          <w:trHeight w:val="265"/>
        </w:trPr>
        <w:tc>
          <w:tcPr>
            <w:tcW w:w="1135" w:type="dxa"/>
          </w:tcPr>
          <w:p w:rsidR="00581290" w:rsidRPr="00704D6A" w:rsidRDefault="008B60F1" w:rsidP="00581290">
            <w:pPr>
              <w:ind w:left="-35"/>
              <w:jc w:val="center"/>
              <w:rPr>
                <w:b/>
                <w:sz w:val="20"/>
                <w:szCs w:val="20"/>
              </w:rPr>
            </w:pPr>
            <w:r w:rsidRPr="00704D6A">
              <w:rPr>
                <w:b/>
                <w:sz w:val="20"/>
                <w:szCs w:val="20"/>
              </w:rPr>
              <w:t>Shelter and WASH clusters</w:t>
            </w:r>
          </w:p>
        </w:tc>
        <w:tc>
          <w:tcPr>
            <w:tcW w:w="7380" w:type="dxa"/>
          </w:tcPr>
          <w:p w:rsidR="000871D4" w:rsidRPr="00704D6A" w:rsidRDefault="000E7B78" w:rsidP="00581290">
            <w:pPr>
              <w:ind w:left="-35"/>
              <w:rPr>
                <w:sz w:val="20"/>
                <w:szCs w:val="20"/>
              </w:rPr>
            </w:pPr>
            <w:r w:rsidRPr="00704D6A">
              <w:rPr>
                <w:sz w:val="20"/>
                <w:szCs w:val="20"/>
              </w:rPr>
              <w:t>UNHCR has been setup IP for CCCM actors and they will monitor and coordinate with RRSC. Currently UNHCR is reviewing R/M need of camps and some camps with special need due to their vulnerability. By reviewing past 2013-2014 UNHCR and I</w:t>
            </w:r>
            <w:r w:rsidR="000C5867" w:rsidRPr="00704D6A">
              <w:rPr>
                <w:sz w:val="20"/>
                <w:szCs w:val="20"/>
              </w:rPr>
              <w:t xml:space="preserve">Ps repair and maintained </w:t>
            </w:r>
            <w:r w:rsidRPr="00704D6A">
              <w:rPr>
                <w:sz w:val="20"/>
                <w:szCs w:val="20"/>
              </w:rPr>
              <w:t>camps and infrastructures including host commu</w:t>
            </w:r>
            <w:r w:rsidR="000C5867" w:rsidRPr="00704D6A">
              <w:rPr>
                <w:sz w:val="20"/>
                <w:szCs w:val="20"/>
              </w:rPr>
              <w:t>nities nearly cover fully.</w:t>
            </w:r>
            <w:r w:rsidRPr="00704D6A">
              <w:rPr>
                <w:sz w:val="20"/>
                <w:szCs w:val="20"/>
              </w:rPr>
              <w:t xml:space="preserve"> </w:t>
            </w:r>
          </w:p>
          <w:p w:rsidR="000C5867" w:rsidRPr="00704D6A" w:rsidRDefault="000C5867" w:rsidP="00581290">
            <w:pPr>
              <w:ind w:left="-35"/>
              <w:rPr>
                <w:sz w:val="20"/>
                <w:szCs w:val="20"/>
              </w:rPr>
            </w:pPr>
            <w:r w:rsidRPr="00704D6A">
              <w:rPr>
                <w:sz w:val="20"/>
                <w:szCs w:val="20"/>
              </w:rPr>
              <w:t>UNHCR has included R/M plan in Rakhine state shelter ac</w:t>
            </w:r>
            <w:r w:rsidR="00D653F1" w:rsidRPr="00704D6A">
              <w:rPr>
                <w:sz w:val="20"/>
                <w:szCs w:val="20"/>
              </w:rPr>
              <w:t xml:space="preserve">tion and urged RSG to take leading role and </w:t>
            </w:r>
            <w:r w:rsidRPr="00704D6A">
              <w:rPr>
                <w:sz w:val="20"/>
                <w:szCs w:val="20"/>
              </w:rPr>
              <w:t xml:space="preserve">whether </w:t>
            </w:r>
            <w:r w:rsidR="00D653F1" w:rsidRPr="00704D6A">
              <w:rPr>
                <w:sz w:val="20"/>
                <w:szCs w:val="20"/>
              </w:rPr>
              <w:t xml:space="preserve">supported </w:t>
            </w:r>
            <w:r w:rsidRPr="00704D6A">
              <w:rPr>
                <w:sz w:val="20"/>
                <w:szCs w:val="20"/>
              </w:rPr>
              <w:t>by fund or and materials, technical assistances.</w:t>
            </w:r>
          </w:p>
          <w:p w:rsidR="008B60F1" w:rsidRPr="00704D6A" w:rsidRDefault="008B60F1" w:rsidP="008B60F1">
            <w:pPr>
              <w:ind w:left="-35"/>
              <w:rPr>
                <w:sz w:val="20"/>
                <w:szCs w:val="20"/>
              </w:rPr>
            </w:pPr>
            <w:r w:rsidRPr="00704D6A">
              <w:rPr>
                <w:sz w:val="20"/>
                <w:szCs w:val="20"/>
              </w:rPr>
              <w:t xml:space="preserve">WASH Cluster explained that concerning R&amp;M, the WASH NGOs working in the camps will address the need, as long as there is funding available. Majority of funds will end between end of march and end of </w:t>
            </w:r>
            <w:r w:rsidR="00560B73" w:rsidRPr="00704D6A">
              <w:rPr>
                <w:sz w:val="20"/>
                <w:szCs w:val="20"/>
              </w:rPr>
              <w:t>May</w:t>
            </w:r>
            <w:r w:rsidRPr="00704D6A">
              <w:rPr>
                <w:sz w:val="20"/>
                <w:szCs w:val="20"/>
              </w:rPr>
              <w:t xml:space="preserve">, the continuation of funding support is still under discussion and nothing has been signed so far.  Specific case for </w:t>
            </w:r>
            <w:proofErr w:type="spellStart"/>
            <w:r w:rsidRPr="00704D6A">
              <w:rPr>
                <w:sz w:val="20"/>
                <w:szCs w:val="20"/>
              </w:rPr>
              <w:t>Minbya</w:t>
            </w:r>
            <w:proofErr w:type="spellEnd"/>
            <w:r w:rsidRPr="00704D6A">
              <w:rPr>
                <w:sz w:val="20"/>
                <w:szCs w:val="20"/>
              </w:rPr>
              <w:t xml:space="preserve"> and </w:t>
            </w:r>
            <w:proofErr w:type="spellStart"/>
            <w:r w:rsidRPr="00704D6A">
              <w:rPr>
                <w:sz w:val="20"/>
                <w:szCs w:val="20"/>
              </w:rPr>
              <w:t>Mrauk</w:t>
            </w:r>
            <w:proofErr w:type="spellEnd"/>
            <w:r w:rsidRPr="00704D6A">
              <w:rPr>
                <w:sz w:val="20"/>
                <w:szCs w:val="20"/>
              </w:rPr>
              <w:t xml:space="preserve"> O township is that due to lack of funding, CDN is not working there anymore since January 2015 and there is no visibility on if/when they will reinitiate WASH activities there. </w:t>
            </w:r>
          </w:p>
        </w:tc>
        <w:tc>
          <w:tcPr>
            <w:tcW w:w="1800" w:type="dxa"/>
          </w:tcPr>
          <w:p w:rsidR="0079651C" w:rsidRPr="00704D6A" w:rsidRDefault="000C5867" w:rsidP="0079651C">
            <w:pPr>
              <w:ind w:left="-35"/>
              <w:rPr>
                <w:sz w:val="20"/>
                <w:szCs w:val="20"/>
              </w:rPr>
            </w:pPr>
            <w:r w:rsidRPr="00704D6A">
              <w:rPr>
                <w:sz w:val="20"/>
                <w:szCs w:val="20"/>
              </w:rPr>
              <w:t>UNHCR and IPs will assess and report of R/M in camps</w:t>
            </w:r>
          </w:p>
          <w:p w:rsidR="008B60F1" w:rsidRPr="00704D6A" w:rsidRDefault="008B60F1" w:rsidP="008B60F1">
            <w:pPr>
              <w:ind w:left="-35"/>
              <w:rPr>
                <w:sz w:val="20"/>
                <w:szCs w:val="20"/>
              </w:rPr>
            </w:pPr>
            <w:r w:rsidRPr="00704D6A">
              <w:rPr>
                <w:sz w:val="20"/>
                <w:szCs w:val="20"/>
              </w:rPr>
              <w:t>WASH cluster to submit a mapping of actors in all locations (4W)</w:t>
            </w:r>
          </w:p>
          <w:p w:rsidR="0079651C" w:rsidRPr="00704D6A" w:rsidRDefault="0079651C" w:rsidP="00175115">
            <w:pPr>
              <w:rPr>
                <w:sz w:val="20"/>
                <w:szCs w:val="20"/>
              </w:rPr>
            </w:pPr>
          </w:p>
        </w:tc>
      </w:tr>
      <w:tr w:rsidR="0079651C" w:rsidRPr="00704D6A" w:rsidTr="006E0A35">
        <w:trPr>
          <w:trHeight w:val="265"/>
        </w:trPr>
        <w:tc>
          <w:tcPr>
            <w:tcW w:w="10315" w:type="dxa"/>
            <w:gridSpan w:val="3"/>
            <w:shd w:val="clear" w:color="auto" w:fill="D9D9D9" w:themeFill="background1" w:themeFillShade="D9"/>
          </w:tcPr>
          <w:p w:rsidR="0079651C" w:rsidRPr="00704D6A" w:rsidRDefault="0079651C" w:rsidP="006E0A35">
            <w:pPr>
              <w:tabs>
                <w:tab w:val="center" w:pos="5049"/>
              </w:tabs>
              <w:rPr>
                <w:b/>
                <w:sz w:val="20"/>
                <w:szCs w:val="20"/>
              </w:rPr>
            </w:pPr>
            <w:r w:rsidRPr="00704D6A">
              <w:rPr>
                <w:b/>
                <w:sz w:val="20"/>
                <w:szCs w:val="20"/>
              </w:rPr>
              <w:t>Shelter Strategy / Concept Note and updates of fields</w:t>
            </w:r>
            <w:r w:rsidR="006E0A35" w:rsidRPr="00704D6A">
              <w:rPr>
                <w:b/>
                <w:sz w:val="20"/>
                <w:szCs w:val="20"/>
              </w:rPr>
              <w:tab/>
            </w:r>
          </w:p>
        </w:tc>
      </w:tr>
      <w:tr w:rsidR="00581290" w:rsidRPr="00704D6A" w:rsidTr="00D653F1">
        <w:trPr>
          <w:trHeight w:val="56"/>
        </w:trPr>
        <w:tc>
          <w:tcPr>
            <w:tcW w:w="1135" w:type="dxa"/>
          </w:tcPr>
          <w:p w:rsidR="00581290" w:rsidRPr="00704D6A" w:rsidRDefault="0079651C" w:rsidP="00581290">
            <w:pPr>
              <w:ind w:left="-35"/>
              <w:jc w:val="center"/>
              <w:rPr>
                <w:b/>
                <w:sz w:val="20"/>
                <w:szCs w:val="20"/>
              </w:rPr>
            </w:pPr>
            <w:r w:rsidRPr="00704D6A">
              <w:rPr>
                <w:b/>
                <w:sz w:val="20"/>
                <w:szCs w:val="20"/>
              </w:rPr>
              <w:lastRenderedPageBreak/>
              <w:t>RSG-RRSC</w:t>
            </w:r>
          </w:p>
        </w:tc>
        <w:tc>
          <w:tcPr>
            <w:tcW w:w="7380" w:type="dxa"/>
          </w:tcPr>
          <w:p w:rsidR="00D653F1" w:rsidRPr="00704D6A" w:rsidRDefault="00175115" w:rsidP="00D653F1">
            <w:pPr>
              <w:ind w:left="-35"/>
              <w:rPr>
                <w:sz w:val="20"/>
                <w:szCs w:val="20"/>
              </w:rPr>
            </w:pPr>
            <w:r w:rsidRPr="00704D6A">
              <w:rPr>
                <w:sz w:val="20"/>
                <w:szCs w:val="20"/>
              </w:rPr>
              <w:t xml:space="preserve">RSG stated it </w:t>
            </w:r>
            <w:r w:rsidR="00DD5758" w:rsidRPr="00704D6A">
              <w:rPr>
                <w:sz w:val="20"/>
                <w:szCs w:val="20"/>
              </w:rPr>
              <w:t>is</w:t>
            </w:r>
            <w:r w:rsidRPr="00704D6A">
              <w:rPr>
                <w:sz w:val="20"/>
                <w:szCs w:val="20"/>
              </w:rPr>
              <w:t xml:space="preserve"> discussed pilot relocation activities with some IDP groups living in place of origin and near of it. The main focus IDPs were </w:t>
            </w:r>
            <w:proofErr w:type="spellStart"/>
            <w:r w:rsidRPr="00704D6A">
              <w:rPr>
                <w:sz w:val="20"/>
                <w:szCs w:val="20"/>
              </w:rPr>
              <w:t>Rakhine</w:t>
            </w:r>
            <w:proofErr w:type="spellEnd"/>
            <w:r w:rsidRPr="00704D6A">
              <w:rPr>
                <w:sz w:val="20"/>
                <w:szCs w:val="20"/>
              </w:rPr>
              <w:t xml:space="preserve">, </w:t>
            </w:r>
            <w:proofErr w:type="spellStart"/>
            <w:r w:rsidRPr="00704D6A">
              <w:rPr>
                <w:sz w:val="20"/>
                <w:szCs w:val="20"/>
              </w:rPr>
              <w:t>Maramargyi</w:t>
            </w:r>
            <w:proofErr w:type="spellEnd"/>
            <w:r w:rsidRPr="00704D6A">
              <w:rPr>
                <w:sz w:val="20"/>
                <w:szCs w:val="20"/>
              </w:rPr>
              <w:t xml:space="preserve"> and verified Muslim IDPs will be prioritized as well as some Muslim IDPs yet to participate in the verification process in </w:t>
            </w:r>
            <w:proofErr w:type="spellStart"/>
            <w:r w:rsidRPr="00704D6A">
              <w:rPr>
                <w:sz w:val="20"/>
                <w:szCs w:val="20"/>
              </w:rPr>
              <w:t>Mrauk</w:t>
            </w:r>
            <w:proofErr w:type="spellEnd"/>
            <w:r w:rsidRPr="00704D6A">
              <w:rPr>
                <w:sz w:val="20"/>
                <w:szCs w:val="20"/>
              </w:rPr>
              <w:t xml:space="preserve"> U, </w:t>
            </w:r>
            <w:proofErr w:type="spellStart"/>
            <w:r w:rsidRPr="00704D6A">
              <w:rPr>
                <w:sz w:val="20"/>
                <w:szCs w:val="20"/>
              </w:rPr>
              <w:t>Minbya</w:t>
            </w:r>
            <w:proofErr w:type="spellEnd"/>
            <w:r w:rsidRPr="00704D6A">
              <w:rPr>
                <w:sz w:val="20"/>
                <w:szCs w:val="20"/>
              </w:rPr>
              <w:t xml:space="preserve"> and </w:t>
            </w:r>
            <w:proofErr w:type="spellStart"/>
            <w:r w:rsidRPr="00704D6A">
              <w:rPr>
                <w:sz w:val="20"/>
                <w:szCs w:val="20"/>
              </w:rPr>
              <w:t>Pauktaw</w:t>
            </w:r>
            <w:proofErr w:type="spellEnd"/>
            <w:r w:rsidRPr="00704D6A">
              <w:rPr>
                <w:sz w:val="20"/>
                <w:szCs w:val="20"/>
              </w:rPr>
              <w:t xml:space="preserve"> (</w:t>
            </w:r>
            <w:proofErr w:type="spellStart"/>
            <w:r w:rsidRPr="00704D6A">
              <w:rPr>
                <w:sz w:val="20"/>
                <w:szCs w:val="20"/>
              </w:rPr>
              <w:t>N</w:t>
            </w:r>
            <w:r w:rsidR="00DD5758" w:rsidRPr="00704D6A">
              <w:rPr>
                <w:sz w:val="20"/>
                <w:szCs w:val="20"/>
              </w:rPr>
              <w:t>get</w:t>
            </w:r>
            <w:proofErr w:type="spellEnd"/>
            <w:r w:rsidR="00DD5758" w:rsidRPr="00704D6A">
              <w:rPr>
                <w:sz w:val="20"/>
                <w:szCs w:val="20"/>
              </w:rPr>
              <w:t xml:space="preserve"> </w:t>
            </w:r>
            <w:proofErr w:type="spellStart"/>
            <w:r w:rsidRPr="00704D6A">
              <w:rPr>
                <w:sz w:val="20"/>
                <w:szCs w:val="20"/>
              </w:rPr>
              <w:t>C</w:t>
            </w:r>
            <w:r w:rsidR="00DD5758" w:rsidRPr="00704D6A">
              <w:rPr>
                <w:sz w:val="20"/>
                <w:szCs w:val="20"/>
              </w:rPr>
              <w:t>haung</w:t>
            </w:r>
            <w:proofErr w:type="spellEnd"/>
            <w:r w:rsidRPr="00704D6A">
              <w:rPr>
                <w:sz w:val="20"/>
                <w:szCs w:val="20"/>
              </w:rPr>
              <w:t xml:space="preserve"> &amp; </w:t>
            </w:r>
            <w:proofErr w:type="spellStart"/>
            <w:r w:rsidRPr="00704D6A">
              <w:rPr>
                <w:sz w:val="20"/>
                <w:szCs w:val="20"/>
              </w:rPr>
              <w:t>K</w:t>
            </w:r>
            <w:r w:rsidR="00DD5758" w:rsidRPr="00704D6A">
              <w:rPr>
                <w:sz w:val="20"/>
                <w:szCs w:val="20"/>
              </w:rPr>
              <w:t>yien</w:t>
            </w:r>
            <w:proofErr w:type="spellEnd"/>
            <w:r w:rsidR="00DD5758" w:rsidRPr="00704D6A">
              <w:rPr>
                <w:sz w:val="20"/>
                <w:szCs w:val="20"/>
              </w:rPr>
              <w:t xml:space="preserve"> </w:t>
            </w:r>
            <w:r w:rsidRPr="00704D6A">
              <w:rPr>
                <w:sz w:val="20"/>
                <w:szCs w:val="20"/>
              </w:rPr>
              <w:t>N</w:t>
            </w:r>
            <w:r w:rsidR="00DD5758" w:rsidRPr="00704D6A">
              <w:rPr>
                <w:sz w:val="20"/>
                <w:szCs w:val="20"/>
              </w:rPr>
              <w:t xml:space="preserve">i </w:t>
            </w:r>
            <w:proofErr w:type="spellStart"/>
            <w:r w:rsidRPr="00704D6A">
              <w:rPr>
                <w:sz w:val="20"/>
                <w:szCs w:val="20"/>
              </w:rPr>
              <w:t>P</w:t>
            </w:r>
            <w:r w:rsidR="00DD5758" w:rsidRPr="00704D6A">
              <w:rPr>
                <w:sz w:val="20"/>
                <w:szCs w:val="20"/>
              </w:rPr>
              <w:t>yien</w:t>
            </w:r>
            <w:proofErr w:type="spellEnd"/>
            <w:r w:rsidRPr="00704D6A">
              <w:rPr>
                <w:sz w:val="20"/>
                <w:szCs w:val="20"/>
              </w:rPr>
              <w:t>).</w:t>
            </w:r>
            <w:r w:rsidR="00D653F1" w:rsidRPr="00704D6A">
              <w:rPr>
                <w:sz w:val="20"/>
                <w:szCs w:val="20"/>
              </w:rPr>
              <w:t xml:space="preserve"> </w:t>
            </w:r>
            <w:r w:rsidR="006E0A35" w:rsidRPr="00704D6A">
              <w:rPr>
                <w:sz w:val="20"/>
                <w:szCs w:val="20"/>
              </w:rPr>
              <w:t xml:space="preserve">This may apply </w:t>
            </w:r>
            <w:proofErr w:type="spellStart"/>
            <w:r w:rsidR="006E0A35" w:rsidRPr="00704D6A">
              <w:rPr>
                <w:sz w:val="20"/>
                <w:szCs w:val="20"/>
              </w:rPr>
              <w:t>M</w:t>
            </w:r>
            <w:r w:rsidR="00DD5758" w:rsidRPr="00704D6A">
              <w:rPr>
                <w:sz w:val="20"/>
                <w:szCs w:val="20"/>
              </w:rPr>
              <w:t>yebon</w:t>
            </w:r>
            <w:proofErr w:type="spellEnd"/>
            <w:r w:rsidR="006E0A35" w:rsidRPr="00704D6A">
              <w:rPr>
                <w:sz w:val="20"/>
                <w:szCs w:val="20"/>
              </w:rPr>
              <w:t xml:space="preserve">, </w:t>
            </w:r>
            <w:proofErr w:type="spellStart"/>
            <w:r w:rsidR="006E0A35" w:rsidRPr="00704D6A">
              <w:rPr>
                <w:sz w:val="20"/>
                <w:szCs w:val="20"/>
              </w:rPr>
              <w:t>Kyauk</w:t>
            </w:r>
            <w:proofErr w:type="spellEnd"/>
            <w:r w:rsidR="006E0A35" w:rsidRPr="00704D6A">
              <w:rPr>
                <w:sz w:val="20"/>
                <w:szCs w:val="20"/>
              </w:rPr>
              <w:t xml:space="preserve"> </w:t>
            </w:r>
            <w:proofErr w:type="spellStart"/>
            <w:r w:rsidR="006E0A35" w:rsidRPr="00704D6A">
              <w:rPr>
                <w:sz w:val="20"/>
                <w:szCs w:val="20"/>
              </w:rPr>
              <w:t>Phyu-Ramree</w:t>
            </w:r>
            <w:proofErr w:type="spellEnd"/>
            <w:r w:rsidR="006E0A35" w:rsidRPr="00704D6A">
              <w:rPr>
                <w:sz w:val="20"/>
                <w:szCs w:val="20"/>
              </w:rPr>
              <w:t xml:space="preserve"> as well. </w:t>
            </w:r>
            <w:r w:rsidR="00D653F1" w:rsidRPr="00704D6A">
              <w:rPr>
                <w:sz w:val="20"/>
                <w:szCs w:val="20"/>
              </w:rPr>
              <w:t>RSG has</w:t>
            </w:r>
            <w:r w:rsidR="006E0A35" w:rsidRPr="00704D6A">
              <w:rPr>
                <w:sz w:val="20"/>
                <w:szCs w:val="20"/>
              </w:rPr>
              <w:t xml:space="preserve"> been reviewing relocation of so called “economic IDP” living in some </w:t>
            </w:r>
            <w:r w:rsidR="00DD5758" w:rsidRPr="00704D6A">
              <w:rPr>
                <w:sz w:val="20"/>
                <w:szCs w:val="20"/>
              </w:rPr>
              <w:t xml:space="preserve">Sittwe camps to their point of </w:t>
            </w:r>
            <w:r w:rsidR="00624BA2" w:rsidRPr="00704D6A">
              <w:rPr>
                <w:sz w:val="20"/>
                <w:szCs w:val="20"/>
              </w:rPr>
              <w:t>origin</w:t>
            </w:r>
            <w:bookmarkStart w:id="0" w:name="_GoBack"/>
            <w:bookmarkEnd w:id="0"/>
            <w:r w:rsidR="00D653F1" w:rsidRPr="00704D6A">
              <w:rPr>
                <w:sz w:val="20"/>
                <w:szCs w:val="20"/>
              </w:rPr>
              <w:t xml:space="preserve">. The relocation modalities of assistances are </w:t>
            </w:r>
            <w:r w:rsidR="00DD5758" w:rsidRPr="00704D6A">
              <w:rPr>
                <w:sz w:val="20"/>
                <w:szCs w:val="20"/>
              </w:rPr>
              <w:t>under review</w:t>
            </w:r>
            <w:r w:rsidR="00D653F1" w:rsidRPr="00704D6A">
              <w:rPr>
                <w:sz w:val="20"/>
                <w:szCs w:val="20"/>
              </w:rPr>
              <w:t xml:space="preserve"> but piloting cash grant or and materials assistances will be main concern.</w:t>
            </w:r>
          </w:p>
          <w:p w:rsidR="00175115" w:rsidRPr="00704D6A" w:rsidRDefault="00D653F1" w:rsidP="00DD5758">
            <w:pPr>
              <w:ind w:left="-35"/>
              <w:rPr>
                <w:sz w:val="20"/>
                <w:szCs w:val="20"/>
              </w:rPr>
            </w:pPr>
            <w:r w:rsidRPr="00704D6A">
              <w:rPr>
                <w:b/>
                <w:i/>
                <w:sz w:val="20"/>
                <w:szCs w:val="20"/>
              </w:rPr>
              <w:t>Relocation:</w:t>
            </w:r>
            <w:r w:rsidRPr="00704D6A">
              <w:rPr>
                <w:sz w:val="20"/>
                <w:szCs w:val="20"/>
              </w:rPr>
              <w:t xml:space="preserve"> RRSC has no info</w:t>
            </w:r>
            <w:r w:rsidR="00DD5758" w:rsidRPr="00704D6A">
              <w:rPr>
                <w:sz w:val="20"/>
                <w:szCs w:val="20"/>
              </w:rPr>
              <w:t>rmation</w:t>
            </w:r>
            <w:r w:rsidRPr="00704D6A">
              <w:rPr>
                <w:sz w:val="20"/>
                <w:szCs w:val="20"/>
              </w:rPr>
              <w:t xml:space="preserve"> of dismantling of long houses recently in </w:t>
            </w:r>
            <w:proofErr w:type="spellStart"/>
            <w:r w:rsidRPr="00704D6A">
              <w:rPr>
                <w:sz w:val="20"/>
                <w:szCs w:val="20"/>
              </w:rPr>
              <w:t>M</w:t>
            </w:r>
            <w:r w:rsidR="00DD5758" w:rsidRPr="00704D6A">
              <w:rPr>
                <w:sz w:val="20"/>
                <w:szCs w:val="20"/>
              </w:rPr>
              <w:t>rauk</w:t>
            </w:r>
            <w:proofErr w:type="spellEnd"/>
            <w:r w:rsidR="00DD5758" w:rsidRPr="00704D6A">
              <w:rPr>
                <w:sz w:val="20"/>
                <w:szCs w:val="20"/>
              </w:rPr>
              <w:t xml:space="preserve"> O</w:t>
            </w:r>
            <w:r w:rsidRPr="00704D6A">
              <w:rPr>
                <w:sz w:val="20"/>
                <w:szCs w:val="20"/>
              </w:rPr>
              <w:t xml:space="preserve"> camps Yin the, </w:t>
            </w:r>
            <w:proofErr w:type="spellStart"/>
            <w:r w:rsidRPr="00704D6A">
              <w:rPr>
                <w:sz w:val="20"/>
                <w:szCs w:val="20"/>
              </w:rPr>
              <w:t>Parein</w:t>
            </w:r>
            <w:proofErr w:type="spellEnd"/>
            <w:r w:rsidRPr="00704D6A">
              <w:rPr>
                <w:sz w:val="20"/>
                <w:szCs w:val="20"/>
              </w:rPr>
              <w:t xml:space="preserve"> and will look possible assistances to those IDPs.</w:t>
            </w:r>
            <w:r w:rsidR="00EB1F16" w:rsidRPr="00704D6A">
              <w:rPr>
                <w:sz w:val="20"/>
                <w:szCs w:val="20"/>
              </w:rPr>
              <w:t xml:space="preserve"> The DRD informed that the relocation and individual housing is not their responsibility but it is GAD responsibility. Therefore he has not detail information about relocation</w:t>
            </w:r>
          </w:p>
        </w:tc>
        <w:tc>
          <w:tcPr>
            <w:tcW w:w="1800" w:type="dxa"/>
          </w:tcPr>
          <w:p w:rsidR="00581290" w:rsidRPr="00704D6A" w:rsidRDefault="00D653F1" w:rsidP="00581290">
            <w:pPr>
              <w:ind w:left="-35"/>
              <w:rPr>
                <w:sz w:val="20"/>
                <w:szCs w:val="20"/>
              </w:rPr>
            </w:pPr>
            <w:r w:rsidRPr="00704D6A">
              <w:rPr>
                <w:sz w:val="20"/>
                <w:szCs w:val="20"/>
              </w:rPr>
              <w:t xml:space="preserve">RSG-RRSC will </w:t>
            </w:r>
            <w:r w:rsidR="00071218" w:rsidRPr="00704D6A">
              <w:rPr>
                <w:sz w:val="20"/>
                <w:szCs w:val="20"/>
              </w:rPr>
              <w:t>continue coordination</w:t>
            </w:r>
          </w:p>
          <w:p w:rsidR="00D653F1" w:rsidRPr="00704D6A" w:rsidRDefault="00D653F1" w:rsidP="00581290">
            <w:pPr>
              <w:ind w:left="-35"/>
              <w:rPr>
                <w:sz w:val="20"/>
                <w:szCs w:val="20"/>
              </w:rPr>
            </w:pPr>
          </w:p>
          <w:p w:rsidR="00D653F1" w:rsidRPr="00704D6A" w:rsidRDefault="00D653F1" w:rsidP="00581290">
            <w:pPr>
              <w:ind w:left="-35"/>
              <w:rPr>
                <w:sz w:val="20"/>
                <w:szCs w:val="20"/>
              </w:rPr>
            </w:pPr>
          </w:p>
          <w:p w:rsidR="00D653F1" w:rsidRPr="00704D6A" w:rsidRDefault="00D653F1" w:rsidP="00581290">
            <w:pPr>
              <w:ind w:left="-35"/>
              <w:rPr>
                <w:sz w:val="20"/>
                <w:szCs w:val="20"/>
              </w:rPr>
            </w:pPr>
          </w:p>
          <w:p w:rsidR="00D653F1" w:rsidRPr="00704D6A" w:rsidRDefault="00D653F1" w:rsidP="00581290">
            <w:pPr>
              <w:ind w:left="-35"/>
              <w:rPr>
                <w:sz w:val="20"/>
                <w:szCs w:val="20"/>
              </w:rPr>
            </w:pPr>
          </w:p>
          <w:p w:rsidR="00D653F1" w:rsidRPr="00704D6A" w:rsidRDefault="00D653F1" w:rsidP="00715EE0">
            <w:pPr>
              <w:ind w:left="-35"/>
              <w:rPr>
                <w:sz w:val="20"/>
                <w:szCs w:val="20"/>
              </w:rPr>
            </w:pPr>
            <w:r w:rsidRPr="00704D6A">
              <w:rPr>
                <w:sz w:val="20"/>
                <w:szCs w:val="20"/>
              </w:rPr>
              <w:t>RSG will follow up that case to TA</w:t>
            </w:r>
          </w:p>
        </w:tc>
      </w:tr>
      <w:tr w:rsidR="00581290" w:rsidRPr="00704D6A" w:rsidTr="00C709F0">
        <w:trPr>
          <w:trHeight w:val="265"/>
        </w:trPr>
        <w:tc>
          <w:tcPr>
            <w:tcW w:w="1135" w:type="dxa"/>
          </w:tcPr>
          <w:p w:rsidR="00581290" w:rsidRPr="00704D6A" w:rsidRDefault="008B60F1" w:rsidP="00581290">
            <w:pPr>
              <w:ind w:left="-35"/>
              <w:jc w:val="center"/>
              <w:rPr>
                <w:b/>
                <w:sz w:val="20"/>
                <w:szCs w:val="20"/>
              </w:rPr>
            </w:pPr>
            <w:r w:rsidRPr="00704D6A">
              <w:rPr>
                <w:b/>
                <w:sz w:val="20"/>
                <w:szCs w:val="20"/>
              </w:rPr>
              <w:t>Shelter and WASH clusters</w:t>
            </w:r>
          </w:p>
        </w:tc>
        <w:tc>
          <w:tcPr>
            <w:tcW w:w="7380" w:type="dxa"/>
          </w:tcPr>
          <w:p w:rsidR="0079651C" w:rsidRPr="00704D6A" w:rsidRDefault="0079651C" w:rsidP="0079651C">
            <w:pPr>
              <w:ind w:left="-35"/>
              <w:rPr>
                <w:sz w:val="20"/>
                <w:szCs w:val="20"/>
              </w:rPr>
            </w:pPr>
            <w:r w:rsidRPr="00704D6A">
              <w:rPr>
                <w:sz w:val="20"/>
                <w:szCs w:val="20"/>
              </w:rPr>
              <w:t xml:space="preserve">UNHCR is finalizing concept note of shelter options of </w:t>
            </w:r>
            <w:proofErr w:type="spellStart"/>
            <w:r w:rsidRPr="00704D6A">
              <w:rPr>
                <w:sz w:val="20"/>
                <w:szCs w:val="20"/>
              </w:rPr>
              <w:t>Rakhine</w:t>
            </w:r>
            <w:proofErr w:type="spellEnd"/>
            <w:r w:rsidRPr="00704D6A">
              <w:rPr>
                <w:sz w:val="20"/>
                <w:szCs w:val="20"/>
              </w:rPr>
              <w:t xml:space="preserve"> state for </w:t>
            </w:r>
            <w:proofErr w:type="spellStart"/>
            <w:r w:rsidRPr="00704D6A">
              <w:rPr>
                <w:sz w:val="20"/>
                <w:szCs w:val="20"/>
              </w:rPr>
              <w:t>yr</w:t>
            </w:r>
            <w:proofErr w:type="spellEnd"/>
            <w:r w:rsidRPr="00704D6A">
              <w:rPr>
                <w:sz w:val="20"/>
                <w:szCs w:val="20"/>
              </w:rPr>
              <w:t xml:space="preserve"> 2015-2016. This is output of meeting with HCR </w:t>
            </w:r>
            <w:proofErr w:type="spellStart"/>
            <w:r w:rsidRPr="00704D6A">
              <w:rPr>
                <w:sz w:val="20"/>
                <w:szCs w:val="20"/>
              </w:rPr>
              <w:t>Dy</w:t>
            </w:r>
            <w:proofErr w:type="spellEnd"/>
            <w:r w:rsidRPr="00704D6A">
              <w:rPr>
                <w:sz w:val="20"/>
                <w:szCs w:val="20"/>
              </w:rPr>
              <w:t xml:space="preserve"> Rep and RSG senior officials on 5 Feb 2015 in Sittwe.</w:t>
            </w:r>
            <w:r w:rsidR="00071218" w:rsidRPr="00704D6A">
              <w:rPr>
                <w:sz w:val="20"/>
                <w:szCs w:val="20"/>
              </w:rPr>
              <w:t xml:space="preserve"> It will be submit</w:t>
            </w:r>
            <w:r w:rsidR="00E0615E" w:rsidRPr="00704D6A">
              <w:rPr>
                <w:sz w:val="20"/>
                <w:szCs w:val="20"/>
              </w:rPr>
              <w:t>ted</w:t>
            </w:r>
            <w:r w:rsidR="00071218" w:rsidRPr="00704D6A">
              <w:rPr>
                <w:sz w:val="20"/>
                <w:szCs w:val="20"/>
              </w:rPr>
              <w:t xml:space="preserve"> to RSG and Donors and other relevant org</w:t>
            </w:r>
            <w:r w:rsidR="00E0615E" w:rsidRPr="00704D6A">
              <w:rPr>
                <w:sz w:val="20"/>
                <w:szCs w:val="20"/>
              </w:rPr>
              <w:t>anizations</w:t>
            </w:r>
            <w:r w:rsidR="00071218" w:rsidRPr="00704D6A">
              <w:rPr>
                <w:sz w:val="20"/>
                <w:szCs w:val="20"/>
              </w:rPr>
              <w:t xml:space="preserve"> and presented in both Myanmar and English version. </w:t>
            </w:r>
          </w:p>
          <w:p w:rsidR="00E0615E" w:rsidRPr="00704D6A" w:rsidRDefault="00E0615E" w:rsidP="00E0615E">
            <w:pPr>
              <w:spacing w:after="0" w:line="240" w:lineRule="auto"/>
              <w:rPr>
                <w:sz w:val="20"/>
                <w:szCs w:val="20"/>
              </w:rPr>
            </w:pPr>
            <w:r w:rsidRPr="00704D6A">
              <w:rPr>
                <w:sz w:val="20"/>
                <w:szCs w:val="20"/>
              </w:rPr>
              <w:t xml:space="preserve">Shelter requested to DRD to chair a technical working group to validate the “material package for individual housing” that should be used as minimum standard. WASH Cluster advocated for a habitat (accommodation + sanitation) rather than a “shelter” approach, and proposed to participate to the working group and bring proposal of latrine designs, based on national guidelines and local practices, to be included in the package. </w:t>
            </w:r>
          </w:p>
          <w:p w:rsidR="00E0615E" w:rsidRPr="00704D6A" w:rsidRDefault="00E0615E" w:rsidP="008B60F1">
            <w:pPr>
              <w:spacing w:after="0" w:line="240" w:lineRule="auto"/>
              <w:rPr>
                <w:i/>
                <w:sz w:val="20"/>
                <w:szCs w:val="20"/>
              </w:rPr>
            </w:pPr>
          </w:p>
          <w:p w:rsidR="00581290" w:rsidRPr="00704D6A" w:rsidRDefault="0079651C" w:rsidP="008B60F1">
            <w:pPr>
              <w:ind w:left="-35"/>
              <w:rPr>
                <w:i/>
                <w:sz w:val="20"/>
                <w:szCs w:val="20"/>
              </w:rPr>
            </w:pPr>
            <w:r w:rsidRPr="00704D6A">
              <w:rPr>
                <w:i/>
                <w:sz w:val="20"/>
                <w:szCs w:val="20"/>
              </w:rPr>
              <w:t>UNHCR Sitt</w:t>
            </w:r>
            <w:r w:rsidR="00071218" w:rsidRPr="00704D6A">
              <w:rPr>
                <w:i/>
                <w:sz w:val="20"/>
                <w:szCs w:val="20"/>
              </w:rPr>
              <w:t>we protection team presented photos</w:t>
            </w:r>
            <w:r w:rsidRPr="00704D6A">
              <w:rPr>
                <w:i/>
                <w:sz w:val="20"/>
                <w:szCs w:val="20"/>
              </w:rPr>
              <w:t xml:space="preserve"> of dismantling of long houses in ‘</w:t>
            </w:r>
            <w:proofErr w:type="spellStart"/>
            <w:r w:rsidRPr="00704D6A">
              <w:rPr>
                <w:i/>
                <w:sz w:val="20"/>
                <w:szCs w:val="20"/>
              </w:rPr>
              <w:t>Parein</w:t>
            </w:r>
            <w:proofErr w:type="spellEnd"/>
            <w:r w:rsidRPr="00704D6A">
              <w:rPr>
                <w:i/>
                <w:sz w:val="20"/>
                <w:szCs w:val="20"/>
              </w:rPr>
              <w:t xml:space="preserve">’, ‘Yin The’ camps of </w:t>
            </w:r>
            <w:proofErr w:type="spellStart"/>
            <w:r w:rsidRPr="00704D6A">
              <w:rPr>
                <w:i/>
                <w:sz w:val="20"/>
                <w:szCs w:val="20"/>
              </w:rPr>
              <w:t>M</w:t>
            </w:r>
            <w:r w:rsidR="008B60F1" w:rsidRPr="00704D6A">
              <w:rPr>
                <w:i/>
                <w:sz w:val="20"/>
                <w:szCs w:val="20"/>
              </w:rPr>
              <w:t>rauk</w:t>
            </w:r>
            <w:proofErr w:type="spellEnd"/>
            <w:r w:rsidR="008B60F1" w:rsidRPr="00704D6A">
              <w:rPr>
                <w:i/>
                <w:sz w:val="20"/>
                <w:szCs w:val="20"/>
              </w:rPr>
              <w:t xml:space="preserve"> O</w:t>
            </w:r>
            <w:r w:rsidRPr="00704D6A">
              <w:rPr>
                <w:i/>
                <w:sz w:val="20"/>
                <w:szCs w:val="20"/>
              </w:rPr>
              <w:t xml:space="preserve"> and its components were used back by IDPs</w:t>
            </w:r>
            <w:r w:rsidR="000E7B78" w:rsidRPr="00704D6A">
              <w:rPr>
                <w:i/>
                <w:sz w:val="20"/>
                <w:szCs w:val="20"/>
              </w:rPr>
              <w:t xml:space="preserve">. The protection team highlighted </w:t>
            </w:r>
            <w:r w:rsidR="00071218" w:rsidRPr="00704D6A">
              <w:rPr>
                <w:i/>
                <w:sz w:val="20"/>
                <w:szCs w:val="20"/>
              </w:rPr>
              <w:t>potential risks</w:t>
            </w:r>
            <w:r w:rsidRPr="00704D6A">
              <w:rPr>
                <w:i/>
                <w:sz w:val="20"/>
                <w:szCs w:val="20"/>
              </w:rPr>
              <w:t xml:space="preserve"> by fire and unsafe living in make-shift houses which could not resist occasional natural disasters.</w:t>
            </w:r>
          </w:p>
          <w:p w:rsidR="008B60F1" w:rsidRPr="00704D6A" w:rsidRDefault="008B60F1" w:rsidP="008B60F1">
            <w:pPr>
              <w:ind w:left="-35"/>
              <w:rPr>
                <w:i/>
                <w:sz w:val="20"/>
                <w:szCs w:val="20"/>
              </w:rPr>
            </w:pPr>
            <w:r w:rsidRPr="00704D6A">
              <w:rPr>
                <w:i/>
                <w:sz w:val="20"/>
                <w:szCs w:val="20"/>
              </w:rPr>
              <w:t>From WASH perspective, Situation is highly critical as this area suffers already of water scarcity, now infrastructure is deconstructed and due to lack of funding, there is not WASH actor there (CDN ended in Jan 2015). Situation report will be shared as soon as the team in place reports</w:t>
            </w:r>
          </w:p>
        </w:tc>
        <w:tc>
          <w:tcPr>
            <w:tcW w:w="1800" w:type="dxa"/>
          </w:tcPr>
          <w:p w:rsidR="00071218" w:rsidRPr="00704D6A" w:rsidRDefault="00071218" w:rsidP="00581290">
            <w:pPr>
              <w:ind w:left="-35"/>
              <w:rPr>
                <w:sz w:val="20"/>
                <w:szCs w:val="20"/>
              </w:rPr>
            </w:pPr>
            <w:r w:rsidRPr="00704D6A">
              <w:rPr>
                <w:sz w:val="20"/>
                <w:szCs w:val="20"/>
              </w:rPr>
              <w:t xml:space="preserve">Copies of note </w:t>
            </w:r>
            <w:r w:rsidR="0079651C" w:rsidRPr="00704D6A">
              <w:rPr>
                <w:sz w:val="20"/>
                <w:szCs w:val="20"/>
              </w:rPr>
              <w:t>will</w:t>
            </w:r>
          </w:p>
          <w:p w:rsidR="00581290" w:rsidRPr="00704D6A" w:rsidRDefault="0079651C" w:rsidP="00581290">
            <w:pPr>
              <w:ind w:left="-35"/>
              <w:rPr>
                <w:sz w:val="20"/>
                <w:szCs w:val="20"/>
              </w:rPr>
            </w:pPr>
            <w:r w:rsidRPr="00704D6A">
              <w:rPr>
                <w:sz w:val="20"/>
                <w:szCs w:val="20"/>
              </w:rPr>
              <w:t xml:space="preserve"> deliver soon</w:t>
            </w:r>
          </w:p>
          <w:p w:rsidR="0079651C" w:rsidRPr="00704D6A" w:rsidRDefault="0079651C" w:rsidP="00581290">
            <w:pPr>
              <w:ind w:left="-35"/>
              <w:rPr>
                <w:sz w:val="20"/>
                <w:szCs w:val="20"/>
              </w:rPr>
            </w:pPr>
          </w:p>
          <w:p w:rsidR="0079651C" w:rsidRPr="00704D6A" w:rsidRDefault="0079651C" w:rsidP="00581290">
            <w:pPr>
              <w:ind w:left="-35"/>
              <w:rPr>
                <w:sz w:val="20"/>
                <w:szCs w:val="20"/>
              </w:rPr>
            </w:pPr>
            <w:proofErr w:type="spellStart"/>
            <w:r w:rsidRPr="00704D6A">
              <w:rPr>
                <w:sz w:val="20"/>
                <w:szCs w:val="20"/>
              </w:rPr>
              <w:t>Prot</w:t>
            </w:r>
            <w:proofErr w:type="spellEnd"/>
            <w:r w:rsidRPr="00704D6A">
              <w:rPr>
                <w:sz w:val="20"/>
                <w:szCs w:val="20"/>
              </w:rPr>
              <w:t>: team will monitor and assess</w:t>
            </w:r>
          </w:p>
        </w:tc>
      </w:tr>
      <w:tr w:rsidR="006E0A35" w:rsidRPr="00704D6A" w:rsidTr="00C709F0">
        <w:trPr>
          <w:trHeight w:val="265"/>
        </w:trPr>
        <w:tc>
          <w:tcPr>
            <w:tcW w:w="1135" w:type="dxa"/>
          </w:tcPr>
          <w:p w:rsidR="006E0A35" w:rsidRPr="00704D6A" w:rsidRDefault="00140175" w:rsidP="00581290">
            <w:pPr>
              <w:ind w:left="-35"/>
              <w:jc w:val="center"/>
              <w:rPr>
                <w:b/>
                <w:sz w:val="20"/>
                <w:szCs w:val="20"/>
              </w:rPr>
            </w:pPr>
            <w:r w:rsidRPr="00704D6A">
              <w:rPr>
                <w:b/>
                <w:sz w:val="20"/>
                <w:szCs w:val="20"/>
              </w:rPr>
              <w:t>Early Recovery Network</w:t>
            </w:r>
          </w:p>
        </w:tc>
        <w:tc>
          <w:tcPr>
            <w:tcW w:w="7380" w:type="dxa"/>
          </w:tcPr>
          <w:p w:rsidR="006E0A35" w:rsidRPr="00704D6A" w:rsidRDefault="00140175" w:rsidP="0079651C">
            <w:pPr>
              <w:ind w:left="-35"/>
              <w:rPr>
                <w:sz w:val="20"/>
                <w:szCs w:val="20"/>
              </w:rPr>
            </w:pPr>
            <w:proofErr w:type="spellStart"/>
            <w:r w:rsidRPr="00704D6A">
              <w:rPr>
                <w:sz w:val="20"/>
                <w:szCs w:val="20"/>
              </w:rPr>
              <w:t>ERn</w:t>
            </w:r>
            <w:proofErr w:type="spellEnd"/>
            <w:r w:rsidR="009927AB" w:rsidRPr="00704D6A">
              <w:rPr>
                <w:sz w:val="20"/>
                <w:szCs w:val="20"/>
              </w:rPr>
              <w:t xml:space="preserve"> stated it has been discussed early recovery assistances in relocation places and its focal minister was RS Planning minister. </w:t>
            </w:r>
          </w:p>
          <w:p w:rsidR="00140175" w:rsidRPr="00704D6A" w:rsidRDefault="00140175" w:rsidP="00140175">
            <w:pPr>
              <w:spacing w:after="0" w:line="240" w:lineRule="auto"/>
              <w:rPr>
                <w:sz w:val="20"/>
                <w:szCs w:val="20"/>
              </w:rPr>
            </w:pPr>
            <w:r w:rsidRPr="00704D6A">
              <w:rPr>
                <w:sz w:val="20"/>
                <w:szCs w:val="20"/>
              </w:rPr>
              <w:t>ER introduced key areas of intervention as :</w:t>
            </w:r>
          </w:p>
          <w:p w:rsidR="00140175" w:rsidRPr="00704D6A" w:rsidRDefault="00140175" w:rsidP="00140175">
            <w:pPr>
              <w:pStyle w:val="ListParagraph"/>
              <w:numPr>
                <w:ilvl w:val="1"/>
                <w:numId w:val="8"/>
              </w:numPr>
              <w:spacing w:after="0" w:line="240" w:lineRule="auto"/>
              <w:contextualSpacing w:val="0"/>
              <w:rPr>
                <w:sz w:val="20"/>
                <w:szCs w:val="20"/>
              </w:rPr>
            </w:pPr>
            <w:r w:rsidRPr="00704D6A">
              <w:rPr>
                <w:sz w:val="20"/>
                <w:szCs w:val="20"/>
              </w:rPr>
              <w:t>Intervention in the villages of destination of relocated populations</w:t>
            </w:r>
          </w:p>
          <w:p w:rsidR="00140175" w:rsidRPr="00704D6A" w:rsidRDefault="00140175" w:rsidP="00140175">
            <w:pPr>
              <w:pStyle w:val="ListParagraph"/>
              <w:numPr>
                <w:ilvl w:val="1"/>
                <w:numId w:val="8"/>
              </w:numPr>
              <w:spacing w:after="0" w:line="240" w:lineRule="auto"/>
              <w:contextualSpacing w:val="0"/>
              <w:rPr>
                <w:sz w:val="20"/>
                <w:szCs w:val="20"/>
              </w:rPr>
            </w:pPr>
            <w:r w:rsidRPr="00704D6A">
              <w:rPr>
                <w:sz w:val="20"/>
                <w:szCs w:val="20"/>
              </w:rPr>
              <w:t>Support to agencies to mainstream ER in their intervention</w:t>
            </w:r>
          </w:p>
          <w:p w:rsidR="00140175" w:rsidRPr="00704D6A" w:rsidRDefault="00140175" w:rsidP="00140175">
            <w:pPr>
              <w:pStyle w:val="ListParagraph"/>
              <w:numPr>
                <w:ilvl w:val="1"/>
                <w:numId w:val="8"/>
              </w:numPr>
              <w:spacing w:after="0" w:line="240" w:lineRule="auto"/>
              <w:contextualSpacing w:val="0"/>
              <w:rPr>
                <w:sz w:val="20"/>
                <w:szCs w:val="20"/>
              </w:rPr>
            </w:pPr>
            <w:r w:rsidRPr="00704D6A">
              <w:rPr>
                <w:sz w:val="20"/>
                <w:szCs w:val="20"/>
              </w:rPr>
              <w:t>Support RSG in planning</w:t>
            </w:r>
          </w:p>
          <w:p w:rsidR="00140175" w:rsidRPr="00704D6A" w:rsidRDefault="00140175" w:rsidP="00140175">
            <w:pPr>
              <w:pStyle w:val="ListParagraph"/>
              <w:numPr>
                <w:ilvl w:val="1"/>
                <w:numId w:val="8"/>
              </w:numPr>
              <w:spacing w:after="0" w:line="240" w:lineRule="auto"/>
              <w:contextualSpacing w:val="0"/>
              <w:rPr>
                <w:sz w:val="20"/>
                <w:szCs w:val="20"/>
              </w:rPr>
            </w:pPr>
            <w:r w:rsidRPr="00704D6A">
              <w:rPr>
                <w:sz w:val="20"/>
                <w:szCs w:val="20"/>
              </w:rPr>
              <w:t>Support trust building and conflict resolution</w:t>
            </w:r>
          </w:p>
          <w:p w:rsidR="00140175" w:rsidRPr="00704D6A" w:rsidRDefault="00140175" w:rsidP="00140175">
            <w:pPr>
              <w:pStyle w:val="ListParagraph"/>
              <w:numPr>
                <w:ilvl w:val="1"/>
                <w:numId w:val="8"/>
              </w:numPr>
              <w:spacing w:after="0" w:line="240" w:lineRule="auto"/>
              <w:contextualSpacing w:val="0"/>
              <w:rPr>
                <w:sz w:val="20"/>
                <w:szCs w:val="20"/>
              </w:rPr>
            </w:pPr>
            <w:r w:rsidRPr="00704D6A">
              <w:rPr>
                <w:sz w:val="20"/>
                <w:szCs w:val="20"/>
              </w:rPr>
              <w:t xml:space="preserve">Offer solar lighting in villages through UNDP-China partnership, upon RSG request </w:t>
            </w:r>
          </w:p>
        </w:tc>
        <w:tc>
          <w:tcPr>
            <w:tcW w:w="1800" w:type="dxa"/>
          </w:tcPr>
          <w:p w:rsidR="006E0A35" w:rsidRPr="00704D6A" w:rsidRDefault="009927AB" w:rsidP="00581290">
            <w:pPr>
              <w:ind w:left="-35"/>
              <w:rPr>
                <w:sz w:val="20"/>
                <w:szCs w:val="20"/>
              </w:rPr>
            </w:pPr>
            <w:r w:rsidRPr="00704D6A">
              <w:rPr>
                <w:sz w:val="20"/>
                <w:szCs w:val="20"/>
              </w:rPr>
              <w:t>UNDP will share concept notes</w:t>
            </w:r>
          </w:p>
        </w:tc>
      </w:tr>
      <w:tr w:rsidR="00071218" w:rsidRPr="00704D6A" w:rsidTr="00C709F0">
        <w:trPr>
          <w:trHeight w:val="265"/>
        </w:trPr>
        <w:tc>
          <w:tcPr>
            <w:tcW w:w="1135" w:type="dxa"/>
          </w:tcPr>
          <w:p w:rsidR="00071218" w:rsidRPr="00704D6A" w:rsidRDefault="00071218" w:rsidP="00581290">
            <w:pPr>
              <w:ind w:left="-35"/>
              <w:jc w:val="center"/>
              <w:rPr>
                <w:b/>
                <w:sz w:val="20"/>
                <w:szCs w:val="20"/>
              </w:rPr>
            </w:pPr>
            <w:r w:rsidRPr="00704D6A">
              <w:rPr>
                <w:b/>
                <w:sz w:val="20"/>
                <w:szCs w:val="20"/>
              </w:rPr>
              <w:t>IRC</w:t>
            </w:r>
          </w:p>
        </w:tc>
        <w:tc>
          <w:tcPr>
            <w:tcW w:w="7380" w:type="dxa"/>
          </w:tcPr>
          <w:p w:rsidR="00071218" w:rsidRPr="00704D6A" w:rsidRDefault="00071218" w:rsidP="0079651C">
            <w:pPr>
              <w:ind w:left="-35"/>
              <w:rPr>
                <w:sz w:val="20"/>
                <w:szCs w:val="20"/>
              </w:rPr>
            </w:pPr>
            <w:r w:rsidRPr="00704D6A">
              <w:rPr>
                <w:sz w:val="20"/>
                <w:szCs w:val="20"/>
              </w:rPr>
              <w:t xml:space="preserve">IRC </w:t>
            </w:r>
            <w:proofErr w:type="spellStart"/>
            <w:r w:rsidRPr="00704D6A">
              <w:rPr>
                <w:sz w:val="20"/>
                <w:szCs w:val="20"/>
              </w:rPr>
              <w:t>sittwe</w:t>
            </w:r>
            <w:proofErr w:type="spellEnd"/>
            <w:r w:rsidRPr="00704D6A">
              <w:rPr>
                <w:sz w:val="20"/>
                <w:szCs w:val="20"/>
              </w:rPr>
              <w:t xml:space="preserve"> requested a land plot f</w:t>
            </w:r>
            <w:r w:rsidR="006E0A35" w:rsidRPr="00704D6A">
              <w:rPr>
                <w:sz w:val="20"/>
                <w:szCs w:val="20"/>
              </w:rPr>
              <w:t xml:space="preserve">or women care facility in SYK-2. </w:t>
            </w:r>
          </w:p>
        </w:tc>
        <w:tc>
          <w:tcPr>
            <w:tcW w:w="1800" w:type="dxa"/>
          </w:tcPr>
          <w:p w:rsidR="00071218" w:rsidRPr="00704D6A" w:rsidRDefault="006E0A35" w:rsidP="00581290">
            <w:pPr>
              <w:ind w:left="-35"/>
              <w:rPr>
                <w:sz w:val="20"/>
                <w:szCs w:val="20"/>
              </w:rPr>
            </w:pPr>
            <w:r w:rsidRPr="00704D6A">
              <w:rPr>
                <w:sz w:val="20"/>
                <w:szCs w:val="20"/>
              </w:rPr>
              <w:t>IRC need to submit a proposal letter to RSG-RRSC</w:t>
            </w:r>
          </w:p>
        </w:tc>
      </w:tr>
    </w:tbl>
    <w:p w:rsidR="00A24309" w:rsidRDefault="00504D1D" w:rsidP="00704D6A">
      <w:r>
        <w:t xml:space="preserve">  </w:t>
      </w:r>
      <w:r w:rsidR="009C0E4B">
        <w:t xml:space="preserve">AOB: </w:t>
      </w:r>
    </w:p>
    <w:p w:rsidR="009177B9" w:rsidRPr="00704D6A" w:rsidRDefault="009C0E4B" w:rsidP="00704D6A">
      <w:pPr>
        <w:pStyle w:val="ListParagraph"/>
        <w:numPr>
          <w:ilvl w:val="0"/>
          <w:numId w:val="7"/>
        </w:numPr>
      </w:pPr>
      <w:r>
        <w:t xml:space="preserve">The next </w:t>
      </w:r>
      <w:r w:rsidR="00704D6A">
        <w:t>RRSC</w:t>
      </w:r>
      <w:r>
        <w:t xml:space="preserve"> meeting will be on 19 March, 2015 at office of RS minister of Transport and communication and will start at 3 PM.</w:t>
      </w:r>
    </w:p>
    <w:sectPr w:rsidR="009177B9" w:rsidRPr="00704D6A" w:rsidSect="00860FAC">
      <w:headerReference w:type="default" r:id="rId8"/>
      <w:footerReference w:type="default" r:id="rId9"/>
      <w:pgSz w:w="12240" w:h="15840"/>
      <w:pgMar w:top="1560" w:right="720" w:bottom="720" w:left="720"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2C7" w:rsidRDefault="001642C7" w:rsidP="00860FAC">
      <w:pPr>
        <w:spacing w:after="0" w:line="240" w:lineRule="auto"/>
      </w:pPr>
      <w:r>
        <w:separator/>
      </w:r>
    </w:p>
  </w:endnote>
  <w:endnote w:type="continuationSeparator" w:id="0">
    <w:p w:rsidR="001642C7" w:rsidRDefault="001642C7" w:rsidP="00860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FAC" w:rsidRDefault="00860FAC">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624BA2" w:rsidRPr="00624BA2">
      <w:rPr>
        <w:b/>
        <w:bCs/>
        <w:noProof/>
      </w:rPr>
      <w:t>2</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2C7" w:rsidRDefault="001642C7" w:rsidP="00860FAC">
      <w:pPr>
        <w:spacing w:after="0" w:line="240" w:lineRule="auto"/>
      </w:pPr>
      <w:r>
        <w:separator/>
      </w:r>
    </w:p>
  </w:footnote>
  <w:footnote w:type="continuationSeparator" w:id="0">
    <w:p w:rsidR="001642C7" w:rsidRDefault="001642C7" w:rsidP="00860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FAC" w:rsidRPr="001171B8" w:rsidRDefault="00860FAC" w:rsidP="00860FAC">
    <w:pPr>
      <w:pStyle w:val="Header"/>
      <w:tabs>
        <w:tab w:val="clear" w:pos="4513"/>
        <w:tab w:val="clear" w:pos="9026"/>
      </w:tabs>
      <w:jc w:val="center"/>
      <w:rPr>
        <w:rFonts w:ascii="Verdana" w:hAnsi="Verdana"/>
        <w:sz w:val="14"/>
        <w:szCs w:val="14"/>
      </w:rPr>
    </w:pPr>
    <w:r>
      <w:rPr>
        <w:noProof/>
      </w:rPr>
      <w:drawing>
        <wp:inline distT="0" distB="0" distL="0" distR="0">
          <wp:extent cx="320040" cy="280670"/>
          <wp:effectExtent l="0" t="0" r="3810" b="5080"/>
          <wp:docPr id="31" name="Picture 31" descr="Description: C:\Users\No-Admin\Dropbox\SC Support Team\Communications and Advocay\Logo\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C:\Users\No-Admin\Dropbox\SC Support Team\Communications and Advocay\Logo\Logo-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 cy="280670"/>
                  </a:xfrm>
                  <a:prstGeom prst="rect">
                    <a:avLst/>
                  </a:prstGeom>
                  <a:noFill/>
                  <a:ln>
                    <a:noFill/>
                  </a:ln>
                </pic:spPr>
              </pic:pic>
            </a:graphicData>
          </a:graphic>
        </wp:inline>
      </w:drawing>
    </w:r>
    <w:r>
      <w:rPr>
        <w:rFonts w:ascii="Verdana" w:hAnsi="Verdana"/>
        <w:b/>
        <w:color w:val="7F1416"/>
        <w:sz w:val="16"/>
        <w:szCs w:val="16"/>
      </w:rPr>
      <w:t>Myanmar</w:t>
    </w:r>
    <w:r w:rsidRPr="005C324F">
      <w:rPr>
        <w:rFonts w:ascii="Verdana" w:hAnsi="Verdana"/>
        <w:b/>
        <w:color w:val="7F1416"/>
        <w:sz w:val="16"/>
        <w:szCs w:val="16"/>
      </w:rPr>
      <w:t xml:space="preserve"> Shelter Cluster</w:t>
    </w:r>
    <w:r>
      <w:rPr>
        <w:rFonts w:ascii="Verdana" w:hAnsi="Verdana"/>
        <w:b/>
        <w:color w:val="7F1416"/>
        <w:sz w:val="16"/>
        <w:szCs w:val="16"/>
      </w:rPr>
      <w:tab/>
    </w:r>
    <w:r>
      <w:rPr>
        <w:rFonts w:ascii="Verdana" w:hAnsi="Verdana"/>
        <w:b/>
        <w:color w:val="7F1416"/>
        <w:sz w:val="16"/>
        <w:szCs w:val="16"/>
      </w:rPr>
      <w:tab/>
      <w:t xml:space="preserve"> </w:t>
    </w:r>
    <w:r>
      <w:rPr>
        <w:rFonts w:ascii="Verdana" w:hAnsi="Verdana"/>
        <w:noProof/>
        <w:sz w:val="14"/>
        <w:szCs w:val="14"/>
      </w:rPr>
      <w:drawing>
        <wp:inline distT="0" distB="0" distL="0" distR="0" wp14:anchorId="25BA3564" wp14:editId="739EF73F">
          <wp:extent cx="1359673" cy="448692"/>
          <wp:effectExtent l="0" t="0" r="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shlogo2FINAL-300x99.png"/>
                  <pic:cNvPicPr/>
                </pic:nvPicPr>
                <pic:blipFill>
                  <a:blip r:embed="rId2">
                    <a:extLst>
                      <a:ext uri="{28A0092B-C50C-407E-A947-70E740481C1C}">
                        <a14:useLocalDpi xmlns:a14="http://schemas.microsoft.com/office/drawing/2010/main" val="0"/>
                      </a:ext>
                    </a:extLst>
                  </a:blip>
                  <a:stretch>
                    <a:fillRect/>
                  </a:stretch>
                </pic:blipFill>
                <pic:spPr>
                  <a:xfrm>
                    <a:off x="0" y="0"/>
                    <a:ext cx="1374780" cy="453677"/>
                  </a:xfrm>
                  <a:prstGeom prst="rect">
                    <a:avLst/>
                  </a:prstGeom>
                </pic:spPr>
              </pic:pic>
            </a:graphicData>
          </a:graphic>
        </wp:inline>
      </w:drawing>
    </w:r>
    <w:r>
      <w:rPr>
        <w:rFonts w:ascii="Verdana" w:hAnsi="Verdana"/>
        <w:b/>
        <w:color w:val="7F1416"/>
        <w:sz w:val="16"/>
        <w:szCs w:val="16"/>
      </w:rPr>
      <w:tab/>
    </w:r>
    <w:r>
      <w:rPr>
        <w:rFonts w:ascii="Verdana" w:hAnsi="Verdana"/>
        <w:b/>
        <w:color w:val="7F1416"/>
        <w:sz w:val="16"/>
        <w:szCs w:val="16"/>
      </w:rPr>
      <w:tab/>
    </w:r>
    <w:r>
      <w:rPr>
        <w:rFonts w:ascii="Times New Roman" w:hAnsi="Times New Roman"/>
        <w:noProof/>
        <w:sz w:val="24"/>
        <w:szCs w:val="24"/>
      </w:rPr>
      <w:drawing>
        <wp:inline distT="0" distB="0" distL="0" distR="0" wp14:anchorId="27BAC5E4" wp14:editId="434671DA">
          <wp:extent cx="1185545" cy="452755"/>
          <wp:effectExtent l="0" t="0" r="0" b="4445"/>
          <wp:docPr id="33" name="Picture 33" descr="CCCM sd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M sdc-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85545" cy="45275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E4734"/>
    <w:multiLevelType w:val="hybridMultilevel"/>
    <w:tmpl w:val="C77A16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FC6F50"/>
    <w:multiLevelType w:val="hybridMultilevel"/>
    <w:tmpl w:val="58369EB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004580C"/>
    <w:multiLevelType w:val="hybridMultilevel"/>
    <w:tmpl w:val="F77289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5427CD"/>
    <w:multiLevelType w:val="hybridMultilevel"/>
    <w:tmpl w:val="56BCD1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FD6DCB"/>
    <w:multiLevelType w:val="hybridMultilevel"/>
    <w:tmpl w:val="6D9A24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8E40E0"/>
    <w:multiLevelType w:val="hybridMultilevel"/>
    <w:tmpl w:val="C83C3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A10EA1"/>
    <w:multiLevelType w:val="hybridMultilevel"/>
    <w:tmpl w:val="EE9A5448"/>
    <w:lvl w:ilvl="0" w:tplc="D96A73B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FB50F9"/>
    <w:multiLevelType w:val="hybridMultilevel"/>
    <w:tmpl w:val="27DC7B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4"/>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DA8"/>
    <w:rsid w:val="00036D1D"/>
    <w:rsid w:val="00061E9D"/>
    <w:rsid w:val="000651A4"/>
    <w:rsid w:val="00071218"/>
    <w:rsid w:val="000871D4"/>
    <w:rsid w:val="000C5867"/>
    <w:rsid w:val="000E7B78"/>
    <w:rsid w:val="000F7155"/>
    <w:rsid w:val="00140175"/>
    <w:rsid w:val="00156DF0"/>
    <w:rsid w:val="001642C7"/>
    <w:rsid w:val="00164DA8"/>
    <w:rsid w:val="00175115"/>
    <w:rsid w:val="00192ABB"/>
    <w:rsid w:val="001A143C"/>
    <w:rsid w:val="001B322B"/>
    <w:rsid w:val="00254FB9"/>
    <w:rsid w:val="00271E58"/>
    <w:rsid w:val="0033663B"/>
    <w:rsid w:val="00370802"/>
    <w:rsid w:val="003A2CE8"/>
    <w:rsid w:val="003E3C8C"/>
    <w:rsid w:val="00435C5E"/>
    <w:rsid w:val="00477CF5"/>
    <w:rsid w:val="004D33B8"/>
    <w:rsid w:val="004F3124"/>
    <w:rsid w:val="004F5526"/>
    <w:rsid w:val="00504D1D"/>
    <w:rsid w:val="00535E3E"/>
    <w:rsid w:val="00560B73"/>
    <w:rsid w:val="00581290"/>
    <w:rsid w:val="005D144E"/>
    <w:rsid w:val="005F4F4C"/>
    <w:rsid w:val="00611891"/>
    <w:rsid w:val="00620EB6"/>
    <w:rsid w:val="00624BA2"/>
    <w:rsid w:val="006430A1"/>
    <w:rsid w:val="00644665"/>
    <w:rsid w:val="0066272C"/>
    <w:rsid w:val="00690D9F"/>
    <w:rsid w:val="006C050D"/>
    <w:rsid w:val="006E0A35"/>
    <w:rsid w:val="006F1287"/>
    <w:rsid w:val="007017FE"/>
    <w:rsid w:val="00704D6A"/>
    <w:rsid w:val="00715EE0"/>
    <w:rsid w:val="00731209"/>
    <w:rsid w:val="00757705"/>
    <w:rsid w:val="00764642"/>
    <w:rsid w:val="00786EC4"/>
    <w:rsid w:val="0079651C"/>
    <w:rsid w:val="008412D2"/>
    <w:rsid w:val="00857F3A"/>
    <w:rsid w:val="00860FAC"/>
    <w:rsid w:val="008B60F1"/>
    <w:rsid w:val="008C0B07"/>
    <w:rsid w:val="00916C61"/>
    <w:rsid w:val="009177B9"/>
    <w:rsid w:val="00930931"/>
    <w:rsid w:val="0096060F"/>
    <w:rsid w:val="009927AB"/>
    <w:rsid w:val="009C0E4B"/>
    <w:rsid w:val="00A05ABB"/>
    <w:rsid w:val="00A24309"/>
    <w:rsid w:val="00A56035"/>
    <w:rsid w:val="00A76629"/>
    <w:rsid w:val="00A81260"/>
    <w:rsid w:val="00A822F5"/>
    <w:rsid w:val="00AA061D"/>
    <w:rsid w:val="00AB443E"/>
    <w:rsid w:val="00B1274A"/>
    <w:rsid w:val="00B26925"/>
    <w:rsid w:val="00B31155"/>
    <w:rsid w:val="00B36746"/>
    <w:rsid w:val="00B81A36"/>
    <w:rsid w:val="00BC7005"/>
    <w:rsid w:val="00BE1229"/>
    <w:rsid w:val="00BE1E9F"/>
    <w:rsid w:val="00C141E5"/>
    <w:rsid w:val="00C15734"/>
    <w:rsid w:val="00C709F0"/>
    <w:rsid w:val="00CD656D"/>
    <w:rsid w:val="00CE2063"/>
    <w:rsid w:val="00D653F1"/>
    <w:rsid w:val="00DA4AA3"/>
    <w:rsid w:val="00DD5758"/>
    <w:rsid w:val="00E0615E"/>
    <w:rsid w:val="00E35707"/>
    <w:rsid w:val="00E5011B"/>
    <w:rsid w:val="00E7381F"/>
    <w:rsid w:val="00E93386"/>
    <w:rsid w:val="00EB1F16"/>
    <w:rsid w:val="00EB51DA"/>
    <w:rsid w:val="00F01846"/>
    <w:rsid w:val="00F2630C"/>
    <w:rsid w:val="00F450BC"/>
    <w:rsid w:val="00F50944"/>
    <w:rsid w:val="00F53D17"/>
    <w:rsid w:val="00FA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063"/>
    <w:pPr>
      <w:ind w:left="720"/>
      <w:contextualSpacing/>
    </w:pPr>
  </w:style>
  <w:style w:type="table" w:styleId="TableGrid">
    <w:name w:val="Table Grid"/>
    <w:basedOn w:val="TableNormal"/>
    <w:uiPriority w:val="39"/>
    <w:rsid w:val="00644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60F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FAC"/>
  </w:style>
  <w:style w:type="paragraph" w:styleId="Footer">
    <w:name w:val="footer"/>
    <w:basedOn w:val="Normal"/>
    <w:link w:val="FooterChar"/>
    <w:uiPriority w:val="99"/>
    <w:unhideWhenUsed/>
    <w:rsid w:val="00860F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FAC"/>
  </w:style>
  <w:style w:type="paragraph" w:styleId="BalloonText">
    <w:name w:val="Balloon Text"/>
    <w:basedOn w:val="Normal"/>
    <w:link w:val="BalloonTextChar"/>
    <w:uiPriority w:val="99"/>
    <w:semiHidden/>
    <w:unhideWhenUsed/>
    <w:rsid w:val="00560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B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063"/>
    <w:pPr>
      <w:ind w:left="720"/>
      <w:contextualSpacing/>
    </w:pPr>
  </w:style>
  <w:style w:type="table" w:styleId="TableGrid">
    <w:name w:val="Table Grid"/>
    <w:basedOn w:val="TableNormal"/>
    <w:uiPriority w:val="39"/>
    <w:rsid w:val="00644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60F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FAC"/>
  </w:style>
  <w:style w:type="paragraph" w:styleId="Footer">
    <w:name w:val="footer"/>
    <w:basedOn w:val="Normal"/>
    <w:link w:val="FooterChar"/>
    <w:uiPriority w:val="99"/>
    <w:unhideWhenUsed/>
    <w:rsid w:val="00860F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FAC"/>
  </w:style>
  <w:style w:type="paragraph" w:styleId="BalloonText">
    <w:name w:val="Balloon Text"/>
    <w:basedOn w:val="Normal"/>
    <w:link w:val="BalloonTextChar"/>
    <w:uiPriority w:val="99"/>
    <w:semiHidden/>
    <w:unhideWhenUsed/>
    <w:rsid w:val="00560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B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721163">
      <w:bodyDiv w:val="1"/>
      <w:marLeft w:val="0"/>
      <w:marRight w:val="0"/>
      <w:marTop w:val="0"/>
      <w:marBottom w:val="0"/>
      <w:divBdr>
        <w:top w:val="none" w:sz="0" w:space="0" w:color="auto"/>
        <w:left w:val="none" w:sz="0" w:space="0" w:color="auto"/>
        <w:bottom w:val="none" w:sz="0" w:space="0" w:color="auto"/>
        <w:right w:val="none" w:sz="0" w:space="0" w:color="auto"/>
      </w:divBdr>
    </w:div>
    <w:div w:id="1496720126">
      <w:bodyDiv w:val="1"/>
      <w:marLeft w:val="0"/>
      <w:marRight w:val="0"/>
      <w:marTop w:val="0"/>
      <w:marBottom w:val="0"/>
      <w:divBdr>
        <w:top w:val="none" w:sz="0" w:space="0" w:color="auto"/>
        <w:left w:val="none" w:sz="0" w:space="0" w:color="auto"/>
        <w:bottom w:val="none" w:sz="0" w:space="0" w:color="auto"/>
        <w:right w:val="none" w:sz="0" w:space="0" w:color="auto"/>
      </w:divBdr>
    </w:div>
    <w:div w:id="1583224666">
      <w:bodyDiv w:val="1"/>
      <w:marLeft w:val="0"/>
      <w:marRight w:val="0"/>
      <w:marTop w:val="0"/>
      <w:marBottom w:val="0"/>
      <w:divBdr>
        <w:top w:val="none" w:sz="0" w:space="0" w:color="auto"/>
        <w:left w:val="none" w:sz="0" w:space="0" w:color="auto"/>
        <w:bottom w:val="none" w:sz="0" w:space="0" w:color="auto"/>
        <w:right w:val="none" w:sz="0" w:space="0" w:color="auto"/>
      </w:divBdr>
    </w:div>
    <w:div w:id="204016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16</cp:revision>
  <cp:lastPrinted>2015-01-13T02:27:00Z</cp:lastPrinted>
  <dcterms:created xsi:type="dcterms:W3CDTF">2015-03-24T01:18:00Z</dcterms:created>
  <dcterms:modified xsi:type="dcterms:W3CDTF">2015-03-24T03:22:00Z</dcterms:modified>
</cp:coreProperties>
</file>