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C73D" w14:textId="77777777" w:rsidR="00A814DC" w:rsidRPr="006D4C88" w:rsidRDefault="00A814DC">
      <w:pPr>
        <w:jc w:val="center"/>
        <w:rPr>
          <w:rFonts w:ascii="Arial" w:eastAsia="Arial" w:hAnsi="Arial" w:cs="Arial"/>
          <w:b/>
          <w:sz w:val="22"/>
          <w:szCs w:val="22"/>
        </w:rPr>
      </w:pPr>
    </w:p>
    <w:p w14:paraId="21D9767C" w14:textId="24CB3A83" w:rsidR="00A814DC" w:rsidRPr="006D4C88" w:rsidRDefault="00307A8F">
      <w:pPr>
        <w:jc w:val="center"/>
        <w:rPr>
          <w:rFonts w:ascii="Arial" w:eastAsia="Arial" w:hAnsi="Arial" w:cs="Arial"/>
          <w:b/>
          <w:sz w:val="22"/>
          <w:szCs w:val="22"/>
        </w:rPr>
      </w:pPr>
      <w:r w:rsidRPr="006D4C88">
        <w:rPr>
          <w:rFonts w:ascii="Arial" w:eastAsia="Arial" w:hAnsi="Arial" w:cs="Arial"/>
          <w:b/>
          <w:sz w:val="22"/>
          <w:szCs w:val="22"/>
        </w:rPr>
        <w:t xml:space="preserve">Minutes of IM Network Meeting: </w:t>
      </w:r>
      <w:r w:rsidR="00E716C2">
        <w:rPr>
          <w:rFonts w:ascii="Arial" w:eastAsia="Arial" w:hAnsi="Arial" w:cs="Arial"/>
          <w:b/>
          <w:sz w:val="22"/>
          <w:szCs w:val="22"/>
        </w:rPr>
        <w:t>5</w:t>
      </w:r>
      <w:r w:rsidR="00E716C2" w:rsidRPr="00E716C2">
        <w:rPr>
          <w:rFonts w:ascii="Arial" w:eastAsia="Arial" w:hAnsi="Arial" w:cs="Arial"/>
          <w:b/>
          <w:sz w:val="22"/>
          <w:szCs w:val="22"/>
          <w:vertAlign w:val="superscript"/>
        </w:rPr>
        <w:t>th</w:t>
      </w:r>
      <w:r w:rsidR="00E716C2">
        <w:rPr>
          <w:rFonts w:ascii="Arial" w:eastAsia="Arial" w:hAnsi="Arial" w:cs="Arial"/>
          <w:b/>
          <w:sz w:val="22"/>
          <w:szCs w:val="22"/>
        </w:rPr>
        <w:t xml:space="preserve"> September</w:t>
      </w:r>
      <w:r w:rsidRPr="006D4C88">
        <w:rPr>
          <w:rFonts w:ascii="Arial" w:eastAsia="Arial" w:hAnsi="Arial" w:cs="Arial"/>
          <w:b/>
          <w:sz w:val="22"/>
          <w:szCs w:val="22"/>
        </w:rPr>
        <w:t xml:space="preserve"> 201</w:t>
      </w:r>
      <w:r w:rsidR="00CE4CED" w:rsidRPr="006D4C88">
        <w:rPr>
          <w:rFonts w:ascii="Arial" w:eastAsia="Arial" w:hAnsi="Arial" w:cs="Arial"/>
          <w:b/>
          <w:sz w:val="22"/>
          <w:szCs w:val="22"/>
        </w:rPr>
        <w:t>8</w:t>
      </w:r>
    </w:p>
    <w:p w14:paraId="2EA32853" w14:textId="77777777" w:rsidR="00A814DC" w:rsidRPr="006D4C88" w:rsidRDefault="00A814DC">
      <w:pPr>
        <w:jc w:val="center"/>
        <w:rPr>
          <w:rFonts w:ascii="Arial" w:eastAsia="Arial" w:hAnsi="Arial" w:cs="Arial"/>
          <w:b/>
          <w:sz w:val="22"/>
          <w:szCs w:val="22"/>
        </w:rPr>
      </w:pPr>
    </w:p>
    <w:p w14:paraId="444EB13F" w14:textId="61DCD893" w:rsidR="00A814DC" w:rsidRPr="00496628" w:rsidRDefault="003A7378">
      <w:pPr>
        <w:ind w:left="1440" w:hanging="1440"/>
        <w:jc w:val="both"/>
        <w:rPr>
          <w:rFonts w:ascii="Arial" w:eastAsia="Arial" w:hAnsi="Arial" w:cs="Arial"/>
          <w:sz w:val="22"/>
          <w:szCs w:val="22"/>
        </w:rPr>
      </w:pPr>
      <w:r w:rsidRPr="00496628">
        <w:rPr>
          <w:rFonts w:ascii="Arial" w:eastAsia="Arial" w:hAnsi="Arial" w:cs="Arial"/>
          <w:sz w:val="22"/>
          <w:szCs w:val="22"/>
        </w:rPr>
        <w:t>Chair</w:t>
      </w:r>
      <w:r w:rsidR="00307A8F" w:rsidRPr="00496628">
        <w:rPr>
          <w:rFonts w:ascii="Arial" w:eastAsia="Arial" w:hAnsi="Arial" w:cs="Arial"/>
          <w:sz w:val="22"/>
          <w:szCs w:val="22"/>
        </w:rPr>
        <w:t xml:space="preserve">: </w:t>
      </w:r>
      <w:r w:rsidR="00496628" w:rsidRPr="00496628">
        <w:rPr>
          <w:rFonts w:ascii="Arial" w:eastAsia="Arial" w:hAnsi="Arial" w:cs="Arial"/>
          <w:sz w:val="22"/>
          <w:szCs w:val="22"/>
        </w:rPr>
        <w:t>Shon Campbell</w:t>
      </w:r>
      <w:r w:rsidR="00307A8F" w:rsidRPr="00496628">
        <w:rPr>
          <w:rFonts w:ascii="Arial" w:eastAsia="Arial" w:hAnsi="Arial" w:cs="Arial"/>
          <w:sz w:val="22"/>
          <w:szCs w:val="22"/>
        </w:rPr>
        <w:t xml:space="preserve">, MIMU </w:t>
      </w:r>
      <w:r w:rsidR="006D4C88" w:rsidRPr="00496628">
        <w:rPr>
          <w:rFonts w:ascii="Arial" w:eastAsia="Arial" w:hAnsi="Arial" w:cs="Arial"/>
          <w:sz w:val="22"/>
          <w:szCs w:val="22"/>
        </w:rPr>
        <w:t>Manage</w:t>
      </w:r>
      <w:r w:rsidR="00496628" w:rsidRPr="00496628">
        <w:rPr>
          <w:rFonts w:ascii="Arial" w:eastAsia="Arial" w:hAnsi="Arial" w:cs="Arial"/>
          <w:sz w:val="22"/>
          <w:szCs w:val="22"/>
        </w:rPr>
        <w:t>r</w:t>
      </w:r>
      <w:r w:rsidR="00307A8F" w:rsidRPr="00496628">
        <w:rPr>
          <w:rFonts w:ascii="Arial" w:eastAsia="Arial" w:hAnsi="Arial" w:cs="Arial"/>
          <w:sz w:val="22"/>
          <w:szCs w:val="22"/>
        </w:rPr>
        <w:t>.</w:t>
      </w:r>
    </w:p>
    <w:p w14:paraId="19F2A777" w14:textId="6E513626" w:rsidR="00A814DC" w:rsidRPr="00FD2FDD" w:rsidRDefault="003A7378">
      <w:pPr>
        <w:jc w:val="both"/>
        <w:rPr>
          <w:rFonts w:ascii="Arial" w:eastAsia="Arial" w:hAnsi="Arial" w:cs="Arial"/>
          <w:color w:val="000000" w:themeColor="text1"/>
          <w:sz w:val="22"/>
          <w:szCs w:val="22"/>
        </w:rPr>
      </w:pPr>
      <w:r w:rsidRPr="00496628">
        <w:rPr>
          <w:rFonts w:ascii="Arial" w:eastAsia="Arial" w:hAnsi="Arial" w:cs="Arial"/>
          <w:color w:val="000000" w:themeColor="text1"/>
          <w:sz w:val="22"/>
          <w:szCs w:val="22"/>
        </w:rPr>
        <w:t>Participants</w:t>
      </w:r>
      <w:r w:rsidR="00307A8F" w:rsidRPr="00496628">
        <w:rPr>
          <w:rFonts w:ascii="Arial" w:eastAsia="Arial" w:hAnsi="Arial" w:cs="Arial"/>
          <w:color w:val="000000" w:themeColor="text1"/>
          <w:sz w:val="22"/>
          <w:szCs w:val="22"/>
        </w:rPr>
        <w:t xml:space="preserve">: </w:t>
      </w:r>
      <w:r w:rsidR="00496628" w:rsidRPr="002B32E5">
        <w:rPr>
          <w:rFonts w:ascii="Arial" w:eastAsia="Arial" w:hAnsi="Arial" w:cs="Arial"/>
          <w:color w:val="auto"/>
          <w:sz w:val="22"/>
          <w:szCs w:val="22"/>
        </w:rPr>
        <w:t xml:space="preserve">OCHA, </w:t>
      </w:r>
      <w:r w:rsidR="006B2DE4" w:rsidRPr="002B32E5">
        <w:rPr>
          <w:rFonts w:ascii="Arial" w:eastAsia="Arial" w:hAnsi="Arial" w:cs="Arial"/>
          <w:color w:val="auto"/>
          <w:sz w:val="22"/>
          <w:szCs w:val="22"/>
        </w:rPr>
        <w:t xml:space="preserve">UNFPA, </w:t>
      </w:r>
      <w:r w:rsidR="00496628" w:rsidRPr="002B32E5">
        <w:rPr>
          <w:rFonts w:ascii="Arial" w:eastAsia="Arial" w:hAnsi="Arial" w:cs="Arial"/>
          <w:color w:val="auto"/>
          <w:sz w:val="22"/>
          <w:szCs w:val="22"/>
        </w:rPr>
        <w:t xml:space="preserve">UNHCR, </w:t>
      </w:r>
      <w:r w:rsidR="00287B5B" w:rsidRPr="002B32E5">
        <w:rPr>
          <w:rFonts w:ascii="Arial" w:eastAsia="Arial" w:hAnsi="Arial" w:cs="Arial"/>
          <w:color w:val="auto"/>
          <w:sz w:val="22"/>
          <w:szCs w:val="22"/>
        </w:rPr>
        <w:t>NRC</w:t>
      </w:r>
      <w:r w:rsidR="00496628" w:rsidRPr="002B32E5">
        <w:rPr>
          <w:rFonts w:ascii="Arial" w:eastAsia="Arial" w:hAnsi="Arial" w:cs="Arial"/>
          <w:color w:val="auto"/>
          <w:sz w:val="22"/>
          <w:szCs w:val="22"/>
        </w:rPr>
        <w:t xml:space="preserve">, </w:t>
      </w:r>
      <w:proofErr w:type="spellStart"/>
      <w:r w:rsidR="00595A80" w:rsidRPr="002B32E5">
        <w:rPr>
          <w:rFonts w:ascii="Arial" w:eastAsia="Arial" w:hAnsi="Arial" w:cs="Arial"/>
          <w:color w:val="auto"/>
          <w:sz w:val="22"/>
          <w:szCs w:val="22"/>
        </w:rPr>
        <w:t>Phandeeyar</w:t>
      </w:r>
      <w:proofErr w:type="spellEnd"/>
      <w:r w:rsidR="00595A80" w:rsidRPr="002B32E5">
        <w:rPr>
          <w:rFonts w:ascii="Arial" w:eastAsia="Arial" w:hAnsi="Arial" w:cs="Arial"/>
          <w:color w:val="auto"/>
          <w:sz w:val="22"/>
          <w:szCs w:val="22"/>
        </w:rPr>
        <w:t xml:space="preserve">, </w:t>
      </w:r>
      <w:r w:rsidR="000536BD" w:rsidRPr="002B32E5">
        <w:rPr>
          <w:rFonts w:ascii="Arial" w:eastAsia="Arial" w:hAnsi="Arial" w:cs="Arial"/>
          <w:color w:val="auto"/>
          <w:sz w:val="22"/>
          <w:szCs w:val="22"/>
        </w:rPr>
        <w:t xml:space="preserve">SCI / Education in Emergencies, </w:t>
      </w:r>
      <w:r w:rsidR="00FD2FDD" w:rsidRPr="002B32E5">
        <w:rPr>
          <w:rFonts w:ascii="Arial" w:eastAsia="Arial" w:hAnsi="Arial" w:cs="Arial"/>
          <w:color w:val="auto"/>
          <w:sz w:val="22"/>
          <w:szCs w:val="22"/>
        </w:rPr>
        <w:t>MIMU</w:t>
      </w:r>
    </w:p>
    <w:p w14:paraId="6B8C2E90" w14:textId="5676D1EE" w:rsidR="006D4C88" w:rsidRPr="006D4C88" w:rsidRDefault="006D4C88">
      <w:pPr>
        <w:jc w:val="both"/>
        <w:rPr>
          <w:rFonts w:ascii="Arial" w:eastAsia="Arial" w:hAnsi="Arial" w:cs="Arial"/>
          <w:sz w:val="22"/>
          <w:szCs w:val="22"/>
        </w:rPr>
      </w:pPr>
    </w:p>
    <w:tbl>
      <w:tblPr>
        <w:tblStyle w:val="2"/>
        <w:tblW w:w="14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2788"/>
        <w:gridCol w:w="1435"/>
      </w:tblGrid>
      <w:tr w:rsidR="00A814DC" w:rsidRPr="006D4C88" w14:paraId="48ADE68D" w14:textId="77777777" w:rsidTr="008171B4">
        <w:tc>
          <w:tcPr>
            <w:tcW w:w="514" w:type="dxa"/>
            <w:shd w:val="clear" w:color="auto" w:fill="auto"/>
          </w:tcPr>
          <w:p w14:paraId="1ADADCF4" w14:textId="77777777" w:rsidR="00A814DC" w:rsidRPr="006D4C88" w:rsidRDefault="00A814DC">
            <w:pPr>
              <w:jc w:val="both"/>
              <w:rPr>
                <w:rFonts w:ascii="Arial" w:eastAsia="Arial" w:hAnsi="Arial" w:cs="Arial"/>
                <w:b/>
                <w:sz w:val="22"/>
                <w:szCs w:val="22"/>
              </w:rPr>
            </w:pPr>
          </w:p>
        </w:tc>
        <w:tc>
          <w:tcPr>
            <w:tcW w:w="12788" w:type="dxa"/>
            <w:shd w:val="clear" w:color="auto" w:fill="auto"/>
          </w:tcPr>
          <w:p w14:paraId="595B4CD0" w14:textId="77777777" w:rsidR="00A814DC" w:rsidRPr="006D4C88" w:rsidRDefault="00307A8F">
            <w:pPr>
              <w:jc w:val="center"/>
              <w:rPr>
                <w:rFonts w:ascii="Arial" w:eastAsia="Arial" w:hAnsi="Arial" w:cs="Arial"/>
                <w:b/>
                <w:sz w:val="22"/>
                <w:szCs w:val="22"/>
              </w:rPr>
            </w:pPr>
            <w:r w:rsidRPr="006D4C88">
              <w:rPr>
                <w:rFonts w:ascii="Arial" w:eastAsia="Arial" w:hAnsi="Arial" w:cs="Arial"/>
                <w:b/>
                <w:sz w:val="22"/>
                <w:szCs w:val="22"/>
              </w:rPr>
              <w:t>Issues discussed</w:t>
            </w:r>
          </w:p>
        </w:tc>
        <w:tc>
          <w:tcPr>
            <w:tcW w:w="1435" w:type="dxa"/>
            <w:shd w:val="clear" w:color="auto" w:fill="auto"/>
          </w:tcPr>
          <w:p w14:paraId="1E9EAF0A" w14:textId="77777777" w:rsidR="00A814DC" w:rsidRPr="006D4C88" w:rsidRDefault="00307A8F">
            <w:pPr>
              <w:rPr>
                <w:rFonts w:ascii="Arial" w:eastAsia="Arial" w:hAnsi="Arial" w:cs="Arial"/>
                <w:b/>
                <w:sz w:val="22"/>
                <w:szCs w:val="22"/>
              </w:rPr>
            </w:pPr>
            <w:r w:rsidRPr="006D4C88">
              <w:rPr>
                <w:rFonts w:ascii="Arial" w:eastAsia="Arial" w:hAnsi="Arial" w:cs="Arial"/>
                <w:b/>
                <w:sz w:val="22"/>
                <w:szCs w:val="22"/>
              </w:rPr>
              <w:t>Next steps</w:t>
            </w:r>
          </w:p>
        </w:tc>
      </w:tr>
      <w:tr w:rsidR="005A0060" w:rsidRPr="006D4C88" w14:paraId="1884C814" w14:textId="77777777" w:rsidTr="008171B4">
        <w:trPr>
          <w:trHeight w:val="557"/>
        </w:trPr>
        <w:tc>
          <w:tcPr>
            <w:tcW w:w="514" w:type="dxa"/>
            <w:shd w:val="clear" w:color="auto" w:fill="auto"/>
          </w:tcPr>
          <w:p w14:paraId="4BA72F71" w14:textId="77777777" w:rsidR="005A0060" w:rsidRPr="006D4C88" w:rsidRDefault="005A0060" w:rsidP="00826F35">
            <w:pPr>
              <w:numPr>
                <w:ilvl w:val="0"/>
                <w:numId w:val="1"/>
              </w:numPr>
              <w:jc w:val="both"/>
              <w:rPr>
                <w:rFonts w:ascii="Arial" w:eastAsia="Arial" w:hAnsi="Arial" w:cs="Arial"/>
                <w:sz w:val="22"/>
                <w:szCs w:val="22"/>
              </w:rPr>
            </w:pPr>
          </w:p>
        </w:tc>
        <w:tc>
          <w:tcPr>
            <w:tcW w:w="12788" w:type="dxa"/>
            <w:shd w:val="clear" w:color="auto" w:fill="auto"/>
          </w:tcPr>
          <w:p w14:paraId="6B982C1D" w14:textId="34118507" w:rsidR="006D4C88" w:rsidRDefault="00E716C2" w:rsidP="00A0479E">
            <w:pPr>
              <w:rPr>
                <w:rFonts w:ascii="Arial" w:hAnsi="Arial" w:cs="Arial"/>
                <w:b/>
                <w:color w:val="auto"/>
                <w:sz w:val="22"/>
                <w:szCs w:val="22"/>
              </w:rPr>
            </w:pPr>
            <w:r>
              <w:rPr>
                <w:rFonts w:ascii="Arial" w:hAnsi="Arial" w:cs="Arial"/>
                <w:b/>
                <w:color w:val="auto"/>
                <w:sz w:val="22"/>
                <w:szCs w:val="22"/>
              </w:rPr>
              <w:t xml:space="preserve">Microdata availability – 2014 Population and Housing Census (Daniel </w:t>
            </w:r>
            <w:proofErr w:type="spellStart"/>
            <w:r>
              <w:rPr>
                <w:rFonts w:ascii="Arial" w:hAnsi="Arial" w:cs="Arial"/>
                <w:b/>
                <w:color w:val="auto"/>
                <w:sz w:val="22"/>
                <w:szCs w:val="22"/>
              </w:rPr>
              <w:t>Msonda</w:t>
            </w:r>
            <w:proofErr w:type="spellEnd"/>
            <w:r>
              <w:rPr>
                <w:rFonts w:ascii="Arial" w:hAnsi="Arial" w:cs="Arial"/>
                <w:b/>
                <w:color w:val="auto"/>
                <w:sz w:val="22"/>
                <w:szCs w:val="22"/>
              </w:rPr>
              <w:t>, UNFPA)</w:t>
            </w:r>
          </w:p>
          <w:p w14:paraId="50D74D2C" w14:textId="046930FC" w:rsidR="000536BD" w:rsidRDefault="000536BD" w:rsidP="00A73FB8">
            <w:pPr>
              <w:rPr>
                <w:rFonts w:ascii="Arial" w:hAnsi="Arial" w:cs="Arial"/>
                <w:color w:val="auto"/>
                <w:sz w:val="22"/>
                <w:szCs w:val="22"/>
              </w:rPr>
            </w:pPr>
          </w:p>
          <w:p w14:paraId="202C1EE9" w14:textId="75CDE30C" w:rsidR="000536BD" w:rsidRDefault="000536BD" w:rsidP="00AD5614">
            <w:pPr>
              <w:rPr>
                <w:rFonts w:ascii="Arial" w:hAnsi="Arial" w:cs="Arial"/>
                <w:color w:val="auto"/>
                <w:sz w:val="22"/>
                <w:szCs w:val="22"/>
              </w:rPr>
            </w:pPr>
            <w:r w:rsidRPr="006F646C">
              <w:rPr>
                <w:rFonts w:ascii="Arial" w:hAnsi="Arial" w:cs="Arial"/>
                <w:color w:val="auto"/>
                <w:sz w:val="22"/>
                <w:szCs w:val="22"/>
                <w:u w:val="single"/>
              </w:rPr>
              <w:t>REDATAM</w:t>
            </w:r>
            <w:r>
              <w:rPr>
                <w:rFonts w:ascii="Arial" w:hAnsi="Arial" w:cs="Arial"/>
                <w:color w:val="auto"/>
                <w:sz w:val="22"/>
                <w:szCs w:val="22"/>
              </w:rPr>
              <w:t xml:space="preserve"> –</w:t>
            </w:r>
            <w:r w:rsidR="00AD5614">
              <w:rPr>
                <w:rFonts w:ascii="Arial" w:hAnsi="Arial" w:cs="Arial"/>
                <w:color w:val="auto"/>
                <w:sz w:val="22"/>
                <w:szCs w:val="22"/>
              </w:rPr>
              <w:t xml:space="preserve"> </w:t>
            </w:r>
            <w:proofErr w:type="spellStart"/>
            <w:r w:rsidR="00AD5614">
              <w:rPr>
                <w:rFonts w:ascii="Arial" w:hAnsi="Arial" w:cs="Arial"/>
                <w:color w:val="auto"/>
                <w:sz w:val="22"/>
                <w:szCs w:val="22"/>
              </w:rPr>
              <w:t>DoP</w:t>
            </w:r>
            <w:proofErr w:type="spellEnd"/>
            <w:r w:rsidR="00AD5614">
              <w:rPr>
                <w:rFonts w:ascii="Arial" w:hAnsi="Arial" w:cs="Arial"/>
                <w:color w:val="auto"/>
                <w:sz w:val="22"/>
                <w:szCs w:val="22"/>
              </w:rPr>
              <w:t xml:space="preserve"> has introduced the </w:t>
            </w:r>
            <w:proofErr w:type="spellStart"/>
            <w:r w:rsidR="00AD5614">
              <w:rPr>
                <w:rFonts w:ascii="Arial" w:hAnsi="Arial" w:cs="Arial"/>
                <w:color w:val="auto"/>
                <w:sz w:val="22"/>
                <w:szCs w:val="22"/>
              </w:rPr>
              <w:t>Redatam</w:t>
            </w:r>
            <w:proofErr w:type="spellEnd"/>
            <w:r w:rsidR="00AD5614">
              <w:rPr>
                <w:rFonts w:ascii="Arial" w:hAnsi="Arial" w:cs="Arial"/>
                <w:color w:val="auto"/>
                <w:sz w:val="22"/>
                <w:szCs w:val="22"/>
              </w:rPr>
              <w:t xml:space="preserve"> platform to make data from the 2014 Census more accessible to the </w:t>
            </w:r>
            <w:proofErr w:type="gramStart"/>
            <w:r w:rsidR="00AD5614">
              <w:rPr>
                <w:rFonts w:ascii="Arial" w:hAnsi="Arial" w:cs="Arial"/>
                <w:color w:val="auto"/>
                <w:sz w:val="22"/>
                <w:szCs w:val="22"/>
              </w:rPr>
              <w:t>general public</w:t>
            </w:r>
            <w:proofErr w:type="gramEnd"/>
            <w:r w:rsidR="00AD5614">
              <w:rPr>
                <w:rFonts w:ascii="Arial" w:hAnsi="Arial" w:cs="Arial"/>
                <w:color w:val="auto"/>
                <w:sz w:val="22"/>
                <w:szCs w:val="22"/>
              </w:rPr>
              <w:t xml:space="preserve"> in forms that meet the data user requirements. The REDATAM system is available in online and offline forms </w:t>
            </w:r>
            <w:r>
              <w:rPr>
                <w:rFonts w:ascii="Arial" w:hAnsi="Arial" w:cs="Arial"/>
                <w:color w:val="auto"/>
                <w:sz w:val="22"/>
                <w:szCs w:val="22"/>
              </w:rPr>
              <w:t xml:space="preserve">through the </w:t>
            </w:r>
            <w:proofErr w:type="spellStart"/>
            <w:r>
              <w:rPr>
                <w:rFonts w:ascii="Arial" w:hAnsi="Arial" w:cs="Arial"/>
                <w:color w:val="auto"/>
                <w:sz w:val="22"/>
                <w:szCs w:val="22"/>
              </w:rPr>
              <w:t>DoP</w:t>
            </w:r>
            <w:proofErr w:type="spellEnd"/>
            <w:r>
              <w:rPr>
                <w:rFonts w:ascii="Arial" w:hAnsi="Arial" w:cs="Arial"/>
                <w:color w:val="auto"/>
                <w:sz w:val="22"/>
                <w:szCs w:val="22"/>
              </w:rPr>
              <w:t xml:space="preserve"> website </w:t>
            </w:r>
            <w:hyperlink r:id="rId8" w:history="1">
              <w:r w:rsidR="006F6B37" w:rsidRPr="007A527D">
                <w:rPr>
                  <w:rStyle w:val="Hyperlink"/>
                  <w:rFonts w:ascii="Arial" w:hAnsi="Arial" w:cs="Arial"/>
                  <w:sz w:val="22"/>
                  <w:szCs w:val="22"/>
                </w:rPr>
                <w:t>www.dopredatam.gov.mm</w:t>
              </w:r>
            </w:hyperlink>
            <w:r>
              <w:rPr>
                <w:rFonts w:ascii="Arial" w:hAnsi="Arial" w:cs="Arial"/>
                <w:color w:val="auto"/>
                <w:sz w:val="22"/>
                <w:szCs w:val="22"/>
              </w:rPr>
              <w:t xml:space="preserve"> </w:t>
            </w:r>
            <w:r w:rsidR="00AD5614">
              <w:rPr>
                <w:rFonts w:ascii="Arial" w:hAnsi="Arial" w:cs="Arial"/>
                <w:color w:val="auto"/>
                <w:sz w:val="22"/>
                <w:szCs w:val="22"/>
              </w:rPr>
              <w:t xml:space="preserve"> and provides a</w:t>
            </w:r>
            <w:r>
              <w:rPr>
                <w:rFonts w:ascii="Arial" w:hAnsi="Arial" w:cs="Arial"/>
                <w:color w:val="auto"/>
                <w:sz w:val="22"/>
                <w:szCs w:val="22"/>
              </w:rPr>
              <w:t>ccess to the entire census dataset to TS level. It includes tabulation options with variables related to households, individuals (disability, residence, ID cards, education levels, activity status), mortality and migration.</w:t>
            </w:r>
            <w:r w:rsidR="00310615">
              <w:rPr>
                <w:rFonts w:ascii="Arial" w:hAnsi="Arial" w:cs="Arial"/>
                <w:color w:val="auto"/>
                <w:sz w:val="22"/>
                <w:szCs w:val="22"/>
              </w:rPr>
              <w:t xml:space="preserve"> </w:t>
            </w:r>
            <w:r w:rsidR="00AD5614">
              <w:rPr>
                <w:rFonts w:ascii="Arial" w:hAnsi="Arial" w:cs="Arial"/>
                <w:color w:val="auto"/>
                <w:sz w:val="22"/>
                <w:szCs w:val="22"/>
              </w:rPr>
              <w:t xml:space="preserve">The online version is more user friendly and </w:t>
            </w:r>
            <w:r w:rsidR="00310615">
              <w:rPr>
                <w:rFonts w:ascii="Arial" w:hAnsi="Arial" w:cs="Arial"/>
                <w:color w:val="auto"/>
                <w:sz w:val="22"/>
                <w:szCs w:val="22"/>
              </w:rPr>
              <w:t>allo</w:t>
            </w:r>
            <w:r w:rsidR="00AD5614">
              <w:rPr>
                <w:rFonts w:ascii="Arial" w:hAnsi="Arial" w:cs="Arial"/>
                <w:color w:val="auto"/>
                <w:sz w:val="22"/>
                <w:szCs w:val="22"/>
              </w:rPr>
              <w:t>ws up to 3-</w:t>
            </w:r>
            <w:r w:rsidR="00310615">
              <w:rPr>
                <w:rFonts w:ascii="Arial" w:hAnsi="Arial" w:cs="Arial"/>
                <w:color w:val="auto"/>
                <w:sz w:val="22"/>
                <w:szCs w:val="22"/>
              </w:rPr>
              <w:t xml:space="preserve">way cross tabulation of </w:t>
            </w:r>
            <w:r w:rsidR="006F6B37">
              <w:rPr>
                <w:rFonts w:ascii="Arial" w:hAnsi="Arial" w:cs="Arial"/>
                <w:color w:val="auto"/>
                <w:sz w:val="22"/>
                <w:szCs w:val="22"/>
              </w:rPr>
              <w:t xml:space="preserve">household and individual </w:t>
            </w:r>
            <w:r w:rsidR="00310615">
              <w:rPr>
                <w:rFonts w:ascii="Arial" w:hAnsi="Arial" w:cs="Arial"/>
                <w:color w:val="auto"/>
                <w:sz w:val="22"/>
                <w:szCs w:val="22"/>
              </w:rPr>
              <w:t>variables</w:t>
            </w:r>
            <w:r w:rsidR="006F6B37">
              <w:rPr>
                <w:rFonts w:ascii="Arial" w:hAnsi="Arial" w:cs="Arial"/>
                <w:color w:val="auto"/>
                <w:sz w:val="22"/>
                <w:szCs w:val="22"/>
              </w:rPr>
              <w:t>, with results produced for specific TS or the whole of Myanmar.  Results can be downloaded in excel or pdf formats.</w:t>
            </w:r>
            <w:r w:rsidR="006F646C">
              <w:rPr>
                <w:rFonts w:ascii="Arial" w:hAnsi="Arial" w:cs="Arial"/>
                <w:color w:val="auto"/>
                <w:sz w:val="22"/>
                <w:szCs w:val="22"/>
              </w:rPr>
              <w:t xml:space="preserve"> </w:t>
            </w:r>
            <w:r w:rsidR="00AD5614">
              <w:rPr>
                <w:rFonts w:ascii="Arial" w:hAnsi="Arial" w:cs="Arial"/>
                <w:color w:val="auto"/>
                <w:sz w:val="22"/>
                <w:szCs w:val="22"/>
              </w:rPr>
              <w:t xml:space="preserve">The offline </w:t>
            </w:r>
            <w:proofErr w:type="spellStart"/>
            <w:r w:rsidR="00AD5614">
              <w:rPr>
                <w:rFonts w:ascii="Arial" w:hAnsi="Arial" w:cs="Arial"/>
                <w:color w:val="auto"/>
                <w:sz w:val="22"/>
                <w:szCs w:val="22"/>
              </w:rPr>
              <w:t>Redatam</w:t>
            </w:r>
            <w:proofErr w:type="spellEnd"/>
            <w:r w:rsidR="00AD5614">
              <w:rPr>
                <w:rFonts w:ascii="Arial" w:hAnsi="Arial" w:cs="Arial"/>
                <w:color w:val="auto"/>
                <w:sz w:val="22"/>
                <w:szCs w:val="22"/>
              </w:rPr>
              <w:t xml:space="preserve"> requires installation of the dictionary and data and is a little more complicated but allows crosstabulation of up to 5 variables and is faster for large crosstabulations.  </w:t>
            </w:r>
            <w:r w:rsidR="000C279E">
              <w:rPr>
                <w:rFonts w:ascii="Arial" w:hAnsi="Arial" w:cs="Arial"/>
                <w:color w:val="auto"/>
                <w:sz w:val="22"/>
                <w:szCs w:val="22"/>
              </w:rPr>
              <w:t xml:space="preserve">Agencies can contact UNFPA to request </w:t>
            </w:r>
            <w:r w:rsidR="006F646C">
              <w:rPr>
                <w:rFonts w:ascii="Arial" w:hAnsi="Arial" w:cs="Arial"/>
                <w:color w:val="auto"/>
                <w:sz w:val="22"/>
                <w:szCs w:val="22"/>
              </w:rPr>
              <w:t>one</w:t>
            </w:r>
            <w:r w:rsidR="00D526FA">
              <w:rPr>
                <w:rFonts w:ascii="Arial" w:hAnsi="Arial" w:cs="Arial"/>
                <w:color w:val="auto"/>
                <w:sz w:val="22"/>
                <w:szCs w:val="22"/>
              </w:rPr>
              <w:t>-</w:t>
            </w:r>
            <w:r w:rsidR="006F646C">
              <w:rPr>
                <w:rFonts w:ascii="Arial" w:hAnsi="Arial" w:cs="Arial"/>
                <w:color w:val="auto"/>
                <w:sz w:val="22"/>
                <w:szCs w:val="22"/>
              </w:rPr>
              <w:t>day training</w:t>
            </w:r>
            <w:r w:rsidR="000C279E">
              <w:rPr>
                <w:rFonts w:ascii="Arial" w:hAnsi="Arial" w:cs="Arial"/>
                <w:color w:val="auto"/>
                <w:sz w:val="22"/>
                <w:szCs w:val="22"/>
              </w:rPr>
              <w:t>s</w:t>
            </w:r>
            <w:r w:rsidR="00AD5614">
              <w:rPr>
                <w:rFonts w:ascii="Arial" w:hAnsi="Arial" w:cs="Arial"/>
                <w:color w:val="auto"/>
                <w:sz w:val="22"/>
                <w:szCs w:val="22"/>
              </w:rPr>
              <w:t>/orientation</w:t>
            </w:r>
            <w:r w:rsidR="000C279E">
              <w:rPr>
                <w:rFonts w:ascii="Arial" w:hAnsi="Arial" w:cs="Arial"/>
                <w:color w:val="auto"/>
                <w:sz w:val="22"/>
                <w:szCs w:val="22"/>
              </w:rPr>
              <w:t>s</w:t>
            </w:r>
            <w:r w:rsidR="006F646C">
              <w:rPr>
                <w:rFonts w:ascii="Arial" w:hAnsi="Arial" w:cs="Arial"/>
                <w:color w:val="auto"/>
                <w:sz w:val="22"/>
                <w:szCs w:val="22"/>
              </w:rPr>
              <w:t xml:space="preserve"> in use of </w:t>
            </w:r>
            <w:r w:rsidR="00AD5614">
              <w:rPr>
                <w:rFonts w:ascii="Arial" w:hAnsi="Arial" w:cs="Arial"/>
                <w:color w:val="auto"/>
                <w:sz w:val="22"/>
                <w:szCs w:val="22"/>
              </w:rPr>
              <w:t>the offline version. It was agreed that a specific training will be arranged for IM Network members on September 19</w:t>
            </w:r>
            <w:r w:rsidR="00AD5614" w:rsidRPr="00AD5614">
              <w:rPr>
                <w:rFonts w:ascii="Arial" w:hAnsi="Arial" w:cs="Arial"/>
                <w:color w:val="auto"/>
                <w:sz w:val="22"/>
                <w:szCs w:val="22"/>
                <w:vertAlign w:val="superscript"/>
              </w:rPr>
              <w:t>th</w:t>
            </w:r>
            <w:r w:rsidR="00AD5614">
              <w:rPr>
                <w:rFonts w:ascii="Arial" w:hAnsi="Arial" w:cs="Arial"/>
                <w:color w:val="auto"/>
                <w:sz w:val="22"/>
                <w:szCs w:val="22"/>
              </w:rPr>
              <w:t xml:space="preserve"> </w:t>
            </w:r>
            <w:r w:rsidR="000C279E">
              <w:rPr>
                <w:rFonts w:ascii="Arial" w:hAnsi="Arial" w:cs="Arial"/>
                <w:color w:val="auto"/>
                <w:sz w:val="22"/>
                <w:szCs w:val="22"/>
              </w:rPr>
              <w:t xml:space="preserve">to introduce the </w:t>
            </w:r>
            <w:proofErr w:type="spellStart"/>
            <w:r w:rsidR="000C279E">
              <w:rPr>
                <w:rFonts w:ascii="Arial" w:hAnsi="Arial" w:cs="Arial"/>
                <w:color w:val="auto"/>
                <w:sz w:val="22"/>
                <w:szCs w:val="22"/>
              </w:rPr>
              <w:t>Redatam</w:t>
            </w:r>
            <w:proofErr w:type="spellEnd"/>
            <w:r w:rsidR="000C279E">
              <w:rPr>
                <w:rFonts w:ascii="Arial" w:hAnsi="Arial" w:cs="Arial"/>
                <w:color w:val="auto"/>
                <w:sz w:val="22"/>
                <w:szCs w:val="22"/>
              </w:rPr>
              <w:t xml:space="preserve"> online platform and, if possible, the web-mapping functionalities introduced by OneMap Myanmar.</w:t>
            </w:r>
          </w:p>
          <w:p w14:paraId="53664D8B" w14:textId="77777777" w:rsidR="00AD5614" w:rsidRDefault="00AD5614" w:rsidP="00A73FB8">
            <w:pPr>
              <w:rPr>
                <w:rFonts w:ascii="Arial" w:hAnsi="Arial" w:cs="Arial"/>
                <w:color w:val="auto"/>
                <w:sz w:val="22"/>
                <w:szCs w:val="22"/>
              </w:rPr>
            </w:pPr>
          </w:p>
          <w:p w14:paraId="3BBF0149" w14:textId="653E52FD" w:rsidR="00EE15D5" w:rsidRDefault="006F6B37" w:rsidP="00EE15D5">
            <w:pPr>
              <w:rPr>
                <w:rFonts w:ascii="Arial" w:hAnsi="Arial" w:cs="Arial"/>
                <w:color w:val="auto"/>
                <w:sz w:val="22"/>
                <w:szCs w:val="22"/>
              </w:rPr>
            </w:pPr>
            <w:r w:rsidRPr="006F646C">
              <w:rPr>
                <w:rFonts w:ascii="Arial" w:hAnsi="Arial" w:cs="Arial"/>
                <w:color w:val="auto"/>
                <w:sz w:val="22"/>
                <w:szCs w:val="22"/>
                <w:u w:val="single"/>
              </w:rPr>
              <w:t>MICRODATA</w:t>
            </w:r>
            <w:r>
              <w:rPr>
                <w:rFonts w:ascii="Arial" w:hAnsi="Arial" w:cs="Arial"/>
                <w:color w:val="auto"/>
                <w:sz w:val="22"/>
                <w:szCs w:val="22"/>
              </w:rPr>
              <w:t xml:space="preserve"> –</w:t>
            </w:r>
            <w:r w:rsidR="000C279E">
              <w:rPr>
                <w:rFonts w:ascii="Arial" w:hAnsi="Arial" w:cs="Arial"/>
                <w:color w:val="auto"/>
                <w:sz w:val="22"/>
                <w:szCs w:val="22"/>
              </w:rPr>
              <w:t xml:space="preserve"> </w:t>
            </w:r>
            <w:proofErr w:type="spellStart"/>
            <w:r w:rsidR="000C279E">
              <w:rPr>
                <w:rFonts w:ascii="Arial" w:hAnsi="Arial" w:cs="Arial"/>
                <w:color w:val="auto"/>
                <w:sz w:val="22"/>
                <w:szCs w:val="22"/>
              </w:rPr>
              <w:t>DoP</w:t>
            </w:r>
            <w:proofErr w:type="spellEnd"/>
            <w:r w:rsidR="000C279E">
              <w:rPr>
                <w:rFonts w:ascii="Arial" w:hAnsi="Arial" w:cs="Arial"/>
                <w:color w:val="auto"/>
                <w:sz w:val="22"/>
                <w:szCs w:val="22"/>
              </w:rPr>
              <w:t xml:space="preserve"> is also offering the possibility to access M</w:t>
            </w:r>
            <w:r w:rsidR="000536BD">
              <w:rPr>
                <w:rFonts w:ascii="Arial" w:hAnsi="Arial" w:cs="Arial"/>
                <w:color w:val="auto"/>
                <w:sz w:val="22"/>
                <w:szCs w:val="22"/>
              </w:rPr>
              <w:t>icrodata</w:t>
            </w:r>
            <w:r w:rsidR="00E96718">
              <w:rPr>
                <w:rFonts w:ascii="Arial" w:hAnsi="Arial" w:cs="Arial"/>
                <w:color w:val="auto"/>
                <w:sz w:val="22"/>
                <w:szCs w:val="22"/>
              </w:rPr>
              <w:t xml:space="preserve"> which is mainly used by researchers for regression and multivariate analysis. </w:t>
            </w:r>
            <w:r w:rsidR="00D526FA">
              <w:rPr>
                <w:rFonts w:ascii="Arial" w:hAnsi="Arial" w:cs="Arial"/>
                <w:color w:val="auto"/>
                <w:sz w:val="22"/>
                <w:szCs w:val="22"/>
              </w:rPr>
              <w:t>Public Use Microdata Samples are</w:t>
            </w:r>
            <w:r w:rsidR="00E96718">
              <w:rPr>
                <w:rFonts w:ascii="Arial" w:hAnsi="Arial" w:cs="Arial"/>
                <w:color w:val="auto"/>
                <w:sz w:val="22"/>
                <w:szCs w:val="22"/>
              </w:rPr>
              <w:t xml:space="preserve"> 1%, 5% and 10% </w:t>
            </w:r>
            <w:r w:rsidR="00EE15D5">
              <w:rPr>
                <w:rFonts w:ascii="Arial" w:hAnsi="Arial" w:cs="Arial"/>
                <w:color w:val="auto"/>
                <w:sz w:val="22"/>
                <w:szCs w:val="22"/>
              </w:rPr>
              <w:t>i</w:t>
            </w:r>
            <w:r w:rsidR="00E96718">
              <w:rPr>
                <w:rFonts w:ascii="Arial" w:hAnsi="Arial" w:cs="Arial"/>
                <w:color w:val="auto"/>
                <w:sz w:val="22"/>
                <w:szCs w:val="22"/>
              </w:rPr>
              <w:t xml:space="preserve">ndividual </w:t>
            </w:r>
            <w:r w:rsidR="00D526FA">
              <w:rPr>
                <w:rFonts w:ascii="Arial" w:hAnsi="Arial" w:cs="Arial"/>
                <w:color w:val="auto"/>
                <w:sz w:val="22"/>
                <w:szCs w:val="22"/>
              </w:rPr>
              <w:t>records</w:t>
            </w:r>
            <w:r w:rsidR="00E96718">
              <w:rPr>
                <w:rFonts w:ascii="Arial" w:hAnsi="Arial" w:cs="Arial"/>
                <w:color w:val="auto"/>
                <w:sz w:val="22"/>
                <w:szCs w:val="22"/>
              </w:rPr>
              <w:t xml:space="preserve"> (characteristics of a </w:t>
            </w:r>
            <w:proofErr w:type="gramStart"/>
            <w:r w:rsidR="00E96718">
              <w:rPr>
                <w:rFonts w:ascii="Arial" w:hAnsi="Arial" w:cs="Arial"/>
                <w:color w:val="auto"/>
                <w:sz w:val="22"/>
                <w:szCs w:val="22"/>
              </w:rPr>
              <w:t>particular  individual</w:t>
            </w:r>
            <w:r w:rsidR="00692B69">
              <w:rPr>
                <w:rFonts w:ascii="Arial" w:hAnsi="Arial" w:cs="Arial"/>
                <w:color w:val="auto"/>
                <w:sz w:val="22"/>
                <w:szCs w:val="22"/>
              </w:rPr>
              <w:t>s</w:t>
            </w:r>
            <w:proofErr w:type="gramEnd"/>
            <w:r w:rsidR="00E96718">
              <w:rPr>
                <w:rFonts w:ascii="Arial" w:hAnsi="Arial" w:cs="Arial"/>
                <w:color w:val="auto"/>
                <w:sz w:val="22"/>
                <w:szCs w:val="22"/>
              </w:rPr>
              <w:t xml:space="preserve"> and household</w:t>
            </w:r>
            <w:r w:rsidR="00692B69">
              <w:rPr>
                <w:rFonts w:ascii="Arial" w:hAnsi="Arial" w:cs="Arial"/>
                <w:color w:val="auto"/>
                <w:sz w:val="22"/>
                <w:szCs w:val="22"/>
              </w:rPr>
              <w:t>s</w:t>
            </w:r>
            <w:r w:rsidR="00E96718">
              <w:rPr>
                <w:rFonts w:ascii="Arial" w:hAnsi="Arial" w:cs="Arial"/>
                <w:color w:val="auto"/>
                <w:sz w:val="22"/>
                <w:szCs w:val="22"/>
              </w:rPr>
              <w:t xml:space="preserve"> in the country</w:t>
            </w:r>
            <w:r w:rsidR="00EE15D5">
              <w:rPr>
                <w:rFonts w:ascii="Arial" w:hAnsi="Arial" w:cs="Arial"/>
                <w:color w:val="auto"/>
                <w:sz w:val="22"/>
                <w:szCs w:val="22"/>
              </w:rPr>
              <w:t>) which have been anonymised to prevent users being able to</w:t>
            </w:r>
            <w:r w:rsidR="00E96718">
              <w:rPr>
                <w:rFonts w:ascii="Arial" w:hAnsi="Arial" w:cs="Arial"/>
                <w:color w:val="auto"/>
                <w:sz w:val="22"/>
                <w:szCs w:val="22"/>
              </w:rPr>
              <w:t xml:space="preserve"> </w:t>
            </w:r>
            <w:r w:rsidR="00D526FA">
              <w:rPr>
                <w:rFonts w:ascii="Arial" w:hAnsi="Arial" w:cs="Arial"/>
                <w:color w:val="auto"/>
                <w:sz w:val="22"/>
                <w:szCs w:val="22"/>
              </w:rPr>
              <w:t xml:space="preserve">trace or </w:t>
            </w:r>
            <w:r w:rsidR="00E96718">
              <w:rPr>
                <w:rFonts w:ascii="Arial" w:hAnsi="Arial" w:cs="Arial"/>
                <w:color w:val="auto"/>
                <w:sz w:val="22"/>
                <w:szCs w:val="22"/>
              </w:rPr>
              <w:t>identify the individuals</w:t>
            </w:r>
            <w:r w:rsidR="00EE15D5">
              <w:rPr>
                <w:rFonts w:ascii="Arial" w:hAnsi="Arial" w:cs="Arial"/>
                <w:color w:val="auto"/>
                <w:sz w:val="22"/>
                <w:szCs w:val="22"/>
              </w:rPr>
              <w:t xml:space="preserve"> from the data</w:t>
            </w:r>
            <w:r w:rsidR="00E96718">
              <w:rPr>
                <w:rFonts w:ascii="Arial" w:hAnsi="Arial" w:cs="Arial"/>
                <w:color w:val="auto"/>
                <w:sz w:val="22"/>
                <w:szCs w:val="22"/>
              </w:rPr>
              <w:t>). Myanmar is unusual in providing free access to this data.</w:t>
            </w:r>
            <w:r w:rsidR="00D526FA">
              <w:rPr>
                <w:rFonts w:ascii="Arial" w:hAnsi="Arial" w:cs="Arial"/>
                <w:color w:val="auto"/>
                <w:sz w:val="22"/>
                <w:szCs w:val="22"/>
              </w:rPr>
              <w:t xml:space="preserve"> The information is provided in AS</w:t>
            </w:r>
            <w:r w:rsidR="00EE15D5">
              <w:rPr>
                <w:rFonts w:ascii="Arial" w:hAnsi="Arial" w:cs="Arial"/>
                <w:color w:val="auto"/>
                <w:sz w:val="22"/>
                <w:szCs w:val="22"/>
              </w:rPr>
              <w:t>CI</w:t>
            </w:r>
            <w:r w:rsidR="00D526FA">
              <w:rPr>
                <w:rFonts w:ascii="Arial" w:hAnsi="Arial" w:cs="Arial"/>
                <w:color w:val="auto"/>
                <w:sz w:val="22"/>
                <w:szCs w:val="22"/>
              </w:rPr>
              <w:t>I format for use in SPSS</w:t>
            </w:r>
            <w:r w:rsidR="00692B69">
              <w:rPr>
                <w:rFonts w:ascii="Arial" w:hAnsi="Arial" w:cs="Arial"/>
                <w:color w:val="auto"/>
                <w:sz w:val="22"/>
                <w:szCs w:val="22"/>
              </w:rPr>
              <w:t>, STATA</w:t>
            </w:r>
            <w:r w:rsidR="00D526FA">
              <w:rPr>
                <w:rFonts w:ascii="Arial" w:hAnsi="Arial" w:cs="Arial"/>
                <w:color w:val="auto"/>
                <w:sz w:val="22"/>
                <w:szCs w:val="22"/>
              </w:rPr>
              <w:t xml:space="preserve"> or </w:t>
            </w:r>
            <w:proofErr w:type="spellStart"/>
            <w:r w:rsidR="00D526FA">
              <w:rPr>
                <w:rFonts w:ascii="Arial" w:hAnsi="Arial" w:cs="Arial"/>
                <w:color w:val="auto"/>
                <w:sz w:val="22"/>
                <w:szCs w:val="22"/>
              </w:rPr>
              <w:t>CSPro</w:t>
            </w:r>
            <w:proofErr w:type="spellEnd"/>
            <w:r w:rsidR="00EE15D5">
              <w:rPr>
                <w:rFonts w:ascii="Arial" w:hAnsi="Arial" w:cs="Arial"/>
                <w:color w:val="auto"/>
                <w:sz w:val="22"/>
                <w:szCs w:val="22"/>
              </w:rPr>
              <w:t>. I</w:t>
            </w:r>
            <w:r w:rsidR="00D526FA">
              <w:rPr>
                <w:rFonts w:ascii="Arial" w:hAnsi="Arial" w:cs="Arial"/>
                <w:color w:val="auto"/>
                <w:sz w:val="22"/>
                <w:szCs w:val="22"/>
              </w:rPr>
              <w:t>ndividual identifiers</w:t>
            </w:r>
            <w:r w:rsidR="00EE15D5">
              <w:rPr>
                <w:rFonts w:ascii="Arial" w:hAnsi="Arial" w:cs="Arial"/>
                <w:color w:val="auto"/>
                <w:sz w:val="22"/>
                <w:szCs w:val="22"/>
              </w:rPr>
              <w:t xml:space="preserve"> and </w:t>
            </w:r>
            <w:r w:rsidR="00D526FA">
              <w:rPr>
                <w:rFonts w:ascii="Arial" w:hAnsi="Arial" w:cs="Arial"/>
                <w:color w:val="auto"/>
                <w:sz w:val="22"/>
                <w:szCs w:val="22"/>
              </w:rPr>
              <w:t xml:space="preserve">low level geographic identifiers have been removed </w:t>
            </w:r>
            <w:r w:rsidR="00EE15D5">
              <w:rPr>
                <w:rFonts w:ascii="Arial" w:hAnsi="Arial" w:cs="Arial"/>
                <w:color w:val="auto"/>
                <w:sz w:val="22"/>
                <w:szCs w:val="22"/>
              </w:rPr>
              <w:t xml:space="preserve">to anonymise the data, hence </w:t>
            </w:r>
            <w:r w:rsidR="00D526FA">
              <w:rPr>
                <w:rFonts w:ascii="Arial" w:hAnsi="Arial" w:cs="Arial"/>
                <w:color w:val="auto"/>
                <w:sz w:val="22"/>
                <w:szCs w:val="22"/>
              </w:rPr>
              <w:t>TS is the lowest possible level</w:t>
            </w:r>
            <w:r w:rsidR="00EE15D5">
              <w:rPr>
                <w:rFonts w:ascii="Arial" w:hAnsi="Arial" w:cs="Arial"/>
                <w:color w:val="auto"/>
                <w:sz w:val="22"/>
                <w:szCs w:val="22"/>
              </w:rPr>
              <w:t xml:space="preserve"> at which data can be obtained</w:t>
            </w:r>
            <w:r w:rsidR="00D526FA">
              <w:rPr>
                <w:rFonts w:ascii="Arial" w:hAnsi="Arial" w:cs="Arial"/>
                <w:color w:val="auto"/>
                <w:sz w:val="22"/>
                <w:szCs w:val="22"/>
              </w:rPr>
              <w:t xml:space="preserve">. </w:t>
            </w:r>
            <w:r w:rsidR="00EE15D5">
              <w:rPr>
                <w:rFonts w:ascii="Arial" w:hAnsi="Arial" w:cs="Arial"/>
                <w:color w:val="auto"/>
                <w:sz w:val="22"/>
                <w:szCs w:val="22"/>
              </w:rPr>
              <w:t xml:space="preserve">A request form is available on the </w:t>
            </w:r>
            <w:proofErr w:type="spellStart"/>
            <w:r w:rsidR="00EE15D5">
              <w:rPr>
                <w:rFonts w:ascii="Arial" w:hAnsi="Arial" w:cs="Arial"/>
                <w:color w:val="auto"/>
                <w:sz w:val="22"/>
                <w:szCs w:val="22"/>
              </w:rPr>
              <w:t>DoP</w:t>
            </w:r>
            <w:proofErr w:type="spellEnd"/>
            <w:r w:rsidR="00EE15D5">
              <w:rPr>
                <w:rFonts w:ascii="Arial" w:hAnsi="Arial" w:cs="Arial"/>
                <w:color w:val="auto"/>
                <w:sz w:val="22"/>
                <w:szCs w:val="22"/>
              </w:rPr>
              <w:t xml:space="preserve"> website for users to request access to Microdata samples. Users must state the sample size requested and what it will be used for, and are required to commit to appropriate use of the data if it is provided (can’t be shared further, will be disposed of correctly and not used for purposes that are not purely statistical). The levels of available data are as follows:</w:t>
            </w:r>
          </w:p>
          <w:p w14:paraId="0B2A0602" w14:textId="138B2872" w:rsidR="00D526FA" w:rsidRPr="00EE15D5" w:rsidRDefault="00D526FA" w:rsidP="00EE15D5">
            <w:pPr>
              <w:pStyle w:val="ListParagraph"/>
              <w:numPr>
                <w:ilvl w:val="0"/>
                <w:numId w:val="15"/>
              </w:numPr>
              <w:rPr>
                <w:rFonts w:ascii="Arial" w:hAnsi="Arial" w:cs="Arial"/>
                <w:color w:val="auto"/>
                <w:sz w:val="22"/>
                <w:szCs w:val="22"/>
              </w:rPr>
            </w:pPr>
            <w:r w:rsidRPr="00EE15D5">
              <w:rPr>
                <w:rFonts w:ascii="Arial" w:hAnsi="Arial" w:cs="Arial"/>
                <w:color w:val="auto"/>
                <w:sz w:val="22"/>
                <w:szCs w:val="22"/>
              </w:rPr>
              <w:t>1</w:t>
            </w:r>
            <w:r w:rsidR="00692B69">
              <w:rPr>
                <w:rFonts w:ascii="Arial" w:hAnsi="Arial" w:cs="Arial"/>
                <w:color w:val="auto"/>
                <w:sz w:val="22"/>
                <w:szCs w:val="22"/>
              </w:rPr>
              <w:t>0</w:t>
            </w:r>
            <w:r w:rsidRPr="00EE15D5">
              <w:rPr>
                <w:rFonts w:ascii="Arial" w:hAnsi="Arial" w:cs="Arial"/>
                <w:color w:val="auto"/>
                <w:sz w:val="22"/>
                <w:szCs w:val="22"/>
              </w:rPr>
              <w:t>% data = 1.1 million ho</w:t>
            </w:r>
            <w:bookmarkStart w:id="0" w:name="_Hlk523932903"/>
            <w:r w:rsidRPr="00EE15D5">
              <w:rPr>
                <w:rFonts w:ascii="Arial" w:hAnsi="Arial" w:cs="Arial"/>
                <w:color w:val="auto"/>
                <w:sz w:val="22"/>
                <w:szCs w:val="22"/>
              </w:rPr>
              <w:t>useholds an</w:t>
            </w:r>
            <w:bookmarkEnd w:id="0"/>
            <w:r w:rsidRPr="00EE15D5">
              <w:rPr>
                <w:rFonts w:ascii="Arial" w:hAnsi="Arial" w:cs="Arial"/>
                <w:color w:val="auto"/>
                <w:sz w:val="22"/>
                <w:szCs w:val="22"/>
              </w:rPr>
              <w:t>d 5 million individuals is provided to S/R, Districts and TS</w:t>
            </w:r>
          </w:p>
          <w:p w14:paraId="1802C60B" w14:textId="68883965" w:rsidR="00D526FA" w:rsidRPr="00EE15D5" w:rsidRDefault="00D526FA" w:rsidP="00EE15D5">
            <w:pPr>
              <w:pStyle w:val="ListParagraph"/>
              <w:numPr>
                <w:ilvl w:val="0"/>
                <w:numId w:val="15"/>
              </w:numPr>
              <w:rPr>
                <w:rFonts w:ascii="Arial" w:hAnsi="Arial" w:cs="Arial"/>
                <w:color w:val="auto"/>
                <w:sz w:val="22"/>
                <w:szCs w:val="22"/>
              </w:rPr>
            </w:pPr>
            <w:r w:rsidRPr="00EE15D5">
              <w:rPr>
                <w:rFonts w:ascii="Arial" w:hAnsi="Arial" w:cs="Arial"/>
                <w:color w:val="auto"/>
                <w:sz w:val="22"/>
                <w:szCs w:val="22"/>
              </w:rPr>
              <w:t>5% data = 500 thousand households and 2.5 million individuals is provided to S/R and District level</w:t>
            </w:r>
          </w:p>
          <w:p w14:paraId="4BBC7B8C" w14:textId="2302A13C" w:rsidR="00D526FA" w:rsidRPr="00EE15D5" w:rsidRDefault="00D526FA" w:rsidP="00EE15D5">
            <w:pPr>
              <w:pStyle w:val="ListParagraph"/>
              <w:numPr>
                <w:ilvl w:val="0"/>
                <w:numId w:val="15"/>
              </w:numPr>
              <w:rPr>
                <w:rFonts w:ascii="Arial" w:hAnsi="Arial" w:cs="Arial"/>
                <w:color w:val="auto"/>
                <w:sz w:val="22"/>
                <w:szCs w:val="22"/>
              </w:rPr>
            </w:pPr>
            <w:r w:rsidRPr="00EE15D5">
              <w:rPr>
                <w:rFonts w:ascii="Arial" w:hAnsi="Arial" w:cs="Arial"/>
                <w:color w:val="auto"/>
                <w:sz w:val="22"/>
                <w:szCs w:val="22"/>
              </w:rPr>
              <w:t>1% data = 100,000 households and 0.5 million individuals to S/R level only</w:t>
            </w:r>
          </w:p>
          <w:p w14:paraId="37C84DB1" w14:textId="5CFC0159" w:rsidR="00D526FA" w:rsidRDefault="00D526FA" w:rsidP="00E96718">
            <w:pPr>
              <w:rPr>
                <w:rFonts w:ascii="Arial" w:hAnsi="Arial" w:cs="Arial"/>
                <w:color w:val="auto"/>
                <w:sz w:val="22"/>
                <w:szCs w:val="22"/>
              </w:rPr>
            </w:pPr>
          </w:p>
          <w:p w14:paraId="05CD3609" w14:textId="2AF3F6FC" w:rsidR="007B4F49" w:rsidRDefault="007B4F49" w:rsidP="00E96718">
            <w:pPr>
              <w:rPr>
                <w:rFonts w:ascii="Arial" w:hAnsi="Arial" w:cs="Arial"/>
                <w:color w:val="auto"/>
                <w:sz w:val="22"/>
                <w:szCs w:val="22"/>
              </w:rPr>
            </w:pPr>
            <w:r w:rsidRPr="00EE15D5">
              <w:rPr>
                <w:rFonts w:ascii="Arial" w:hAnsi="Arial" w:cs="Arial"/>
                <w:color w:val="auto"/>
                <w:sz w:val="22"/>
                <w:szCs w:val="22"/>
                <w:u w:val="single"/>
              </w:rPr>
              <w:t>WEB-MAPPING</w:t>
            </w:r>
            <w:r>
              <w:rPr>
                <w:rFonts w:ascii="Arial" w:hAnsi="Arial" w:cs="Arial"/>
                <w:color w:val="auto"/>
                <w:sz w:val="22"/>
                <w:szCs w:val="22"/>
              </w:rPr>
              <w:t xml:space="preserve"> – a new section of the </w:t>
            </w:r>
            <w:proofErr w:type="spellStart"/>
            <w:r>
              <w:rPr>
                <w:rFonts w:ascii="Arial" w:hAnsi="Arial" w:cs="Arial"/>
                <w:color w:val="auto"/>
                <w:sz w:val="22"/>
                <w:szCs w:val="22"/>
              </w:rPr>
              <w:t>DoP</w:t>
            </w:r>
            <w:proofErr w:type="spellEnd"/>
            <w:r>
              <w:rPr>
                <w:rFonts w:ascii="Arial" w:hAnsi="Arial" w:cs="Arial"/>
                <w:color w:val="auto"/>
                <w:sz w:val="22"/>
                <w:szCs w:val="22"/>
              </w:rPr>
              <w:t xml:space="preserve"> website is also available for online web-mapping to township level, developed together with One Map Myanmar.</w:t>
            </w:r>
          </w:p>
          <w:p w14:paraId="13C275BE" w14:textId="4D220A75" w:rsidR="00E96718" w:rsidRDefault="00E96718" w:rsidP="00E96718">
            <w:pPr>
              <w:rPr>
                <w:rFonts w:ascii="Arial" w:hAnsi="Arial" w:cs="Arial"/>
                <w:color w:val="auto"/>
                <w:sz w:val="22"/>
                <w:szCs w:val="22"/>
              </w:rPr>
            </w:pPr>
          </w:p>
          <w:p w14:paraId="67D3D598" w14:textId="36F02ECC" w:rsidR="007B4F49" w:rsidRPr="007C7291" w:rsidRDefault="00964212" w:rsidP="006B40C7">
            <w:pPr>
              <w:rPr>
                <w:rFonts w:ascii="Arial" w:hAnsi="Arial" w:cs="Arial"/>
                <w:color w:val="auto"/>
                <w:sz w:val="22"/>
                <w:szCs w:val="22"/>
              </w:rPr>
            </w:pPr>
            <w:r w:rsidRPr="007B4F49">
              <w:rPr>
                <w:rFonts w:ascii="Arial" w:hAnsi="Arial" w:cs="Arial"/>
                <w:color w:val="auto"/>
                <w:sz w:val="22"/>
                <w:szCs w:val="22"/>
                <w:u w:val="single"/>
              </w:rPr>
              <w:t xml:space="preserve">NEXT </w:t>
            </w:r>
            <w:r w:rsidR="00D526FA" w:rsidRPr="007B4F49">
              <w:rPr>
                <w:rFonts w:ascii="Arial" w:hAnsi="Arial" w:cs="Arial"/>
                <w:color w:val="auto"/>
                <w:sz w:val="22"/>
                <w:szCs w:val="22"/>
                <w:u w:val="single"/>
              </w:rPr>
              <w:t>CENSUS</w:t>
            </w:r>
            <w:r w:rsidR="00D526FA">
              <w:rPr>
                <w:rFonts w:ascii="Arial" w:hAnsi="Arial" w:cs="Arial"/>
                <w:color w:val="auto"/>
                <w:sz w:val="22"/>
                <w:szCs w:val="22"/>
              </w:rPr>
              <w:t xml:space="preserve"> </w:t>
            </w:r>
            <w:r>
              <w:rPr>
                <w:rFonts w:ascii="Arial" w:hAnsi="Arial" w:cs="Arial"/>
                <w:color w:val="auto"/>
                <w:sz w:val="22"/>
                <w:szCs w:val="22"/>
              </w:rPr>
              <w:t>–</w:t>
            </w:r>
            <w:r w:rsidR="00D526FA">
              <w:rPr>
                <w:rFonts w:ascii="Arial" w:hAnsi="Arial" w:cs="Arial"/>
                <w:color w:val="auto"/>
                <w:sz w:val="22"/>
                <w:szCs w:val="22"/>
              </w:rPr>
              <w:t xml:space="preserve"> </w:t>
            </w:r>
            <w:r>
              <w:rPr>
                <w:rFonts w:ascii="Arial" w:hAnsi="Arial" w:cs="Arial"/>
                <w:color w:val="auto"/>
                <w:sz w:val="22"/>
                <w:szCs w:val="22"/>
              </w:rPr>
              <w:t>discussions are und</w:t>
            </w:r>
            <w:r w:rsidR="00EE15D5">
              <w:rPr>
                <w:rFonts w:ascii="Arial" w:hAnsi="Arial" w:cs="Arial"/>
                <w:color w:val="auto"/>
                <w:sz w:val="22"/>
                <w:szCs w:val="22"/>
              </w:rPr>
              <w:t xml:space="preserve">erway </w:t>
            </w:r>
            <w:r w:rsidR="006B40C7">
              <w:rPr>
                <w:rFonts w:ascii="Arial" w:hAnsi="Arial" w:cs="Arial"/>
                <w:color w:val="auto"/>
                <w:sz w:val="22"/>
                <w:szCs w:val="22"/>
              </w:rPr>
              <w:t xml:space="preserve">within government </w:t>
            </w:r>
            <w:r w:rsidR="00EE15D5">
              <w:rPr>
                <w:rFonts w:ascii="Arial" w:hAnsi="Arial" w:cs="Arial"/>
                <w:color w:val="auto"/>
                <w:sz w:val="22"/>
                <w:szCs w:val="22"/>
              </w:rPr>
              <w:t>for a possible inter-</w:t>
            </w:r>
            <w:proofErr w:type="spellStart"/>
            <w:r w:rsidR="00EE15D5">
              <w:rPr>
                <w:rFonts w:ascii="Arial" w:hAnsi="Arial" w:cs="Arial"/>
                <w:color w:val="auto"/>
                <w:sz w:val="22"/>
                <w:szCs w:val="22"/>
              </w:rPr>
              <w:t>censal</w:t>
            </w:r>
            <w:proofErr w:type="spellEnd"/>
            <w:r>
              <w:rPr>
                <w:rFonts w:ascii="Arial" w:hAnsi="Arial" w:cs="Arial"/>
                <w:color w:val="auto"/>
                <w:sz w:val="22"/>
                <w:szCs w:val="22"/>
              </w:rPr>
              <w:t xml:space="preserve"> survey for 2019/2020 (sample of maximum of 5% of the population) however </w:t>
            </w:r>
            <w:r w:rsidR="006B40C7">
              <w:rPr>
                <w:rFonts w:ascii="Arial" w:hAnsi="Arial" w:cs="Arial"/>
                <w:color w:val="auto"/>
                <w:sz w:val="22"/>
                <w:szCs w:val="22"/>
              </w:rPr>
              <w:t xml:space="preserve">a lot </w:t>
            </w:r>
            <w:r>
              <w:rPr>
                <w:rFonts w:ascii="Arial" w:hAnsi="Arial" w:cs="Arial"/>
                <w:color w:val="auto"/>
                <w:sz w:val="22"/>
                <w:szCs w:val="22"/>
              </w:rPr>
              <w:t>needs to be in place</w:t>
            </w:r>
            <w:r w:rsidR="006B40C7">
              <w:rPr>
                <w:rFonts w:ascii="Arial" w:hAnsi="Arial" w:cs="Arial"/>
                <w:color w:val="auto"/>
                <w:sz w:val="22"/>
                <w:szCs w:val="22"/>
              </w:rPr>
              <w:t>,</w:t>
            </w:r>
            <w:r>
              <w:rPr>
                <w:rFonts w:ascii="Arial" w:hAnsi="Arial" w:cs="Arial"/>
                <w:color w:val="auto"/>
                <w:sz w:val="22"/>
                <w:szCs w:val="22"/>
              </w:rPr>
              <w:t xml:space="preserve"> including funding</w:t>
            </w:r>
            <w:r w:rsidR="006B40C7">
              <w:rPr>
                <w:rFonts w:ascii="Arial" w:hAnsi="Arial" w:cs="Arial"/>
                <w:color w:val="auto"/>
                <w:sz w:val="22"/>
                <w:szCs w:val="22"/>
              </w:rPr>
              <w:t xml:space="preserve"> and technical resources,</w:t>
            </w:r>
            <w:r>
              <w:rPr>
                <w:rFonts w:ascii="Arial" w:hAnsi="Arial" w:cs="Arial"/>
                <w:color w:val="auto"/>
                <w:sz w:val="22"/>
                <w:szCs w:val="22"/>
              </w:rPr>
              <w:t xml:space="preserve"> for this to go ahead.  The next census is expected to be in 2023/2024.</w:t>
            </w:r>
          </w:p>
        </w:tc>
        <w:tc>
          <w:tcPr>
            <w:tcW w:w="1435" w:type="dxa"/>
            <w:shd w:val="clear" w:color="auto" w:fill="auto"/>
          </w:tcPr>
          <w:p w14:paraId="5D3626F1" w14:textId="77777777" w:rsidR="005A0060" w:rsidRDefault="005A0060" w:rsidP="00F37386">
            <w:pPr>
              <w:rPr>
                <w:rFonts w:ascii="Arial" w:eastAsia="Arial" w:hAnsi="Arial" w:cs="Arial"/>
                <w:sz w:val="22"/>
                <w:szCs w:val="22"/>
              </w:rPr>
            </w:pPr>
          </w:p>
          <w:p w14:paraId="3EBD4FF0" w14:textId="77777777" w:rsidR="000C279E" w:rsidRDefault="000C279E" w:rsidP="00F37386">
            <w:pPr>
              <w:rPr>
                <w:rFonts w:ascii="Arial" w:eastAsia="Arial" w:hAnsi="Arial" w:cs="Arial"/>
                <w:sz w:val="22"/>
                <w:szCs w:val="22"/>
              </w:rPr>
            </w:pPr>
          </w:p>
          <w:p w14:paraId="44B6165D" w14:textId="782F5B5E" w:rsidR="000C279E" w:rsidRPr="006D4C88" w:rsidRDefault="000C279E" w:rsidP="00F37386">
            <w:pPr>
              <w:rPr>
                <w:rFonts w:ascii="Arial" w:eastAsia="Arial" w:hAnsi="Arial" w:cs="Arial"/>
                <w:sz w:val="22"/>
                <w:szCs w:val="22"/>
              </w:rPr>
            </w:pPr>
            <w:r>
              <w:rPr>
                <w:rFonts w:ascii="Arial" w:eastAsia="Arial" w:hAnsi="Arial" w:cs="Arial"/>
                <w:sz w:val="22"/>
                <w:szCs w:val="22"/>
              </w:rPr>
              <w:t>MIMU to arrange half day orientation on Sept 19</w:t>
            </w:r>
          </w:p>
        </w:tc>
      </w:tr>
      <w:tr w:rsidR="00595A80" w:rsidRPr="006D4C88" w14:paraId="34B8BCDB" w14:textId="77777777" w:rsidTr="008171B4">
        <w:trPr>
          <w:trHeight w:val="557"/>
        </w:trPr>
        <w:tc>
          <w:tcPr>
            <w:tcW w:w="514" w:type="dxa"/>
            <w:shd w:val="clear" w:color="auto" w:fill="auto"/>
          </w:tcPr>
          <w:p w14:paraId="20A2309F" w14:textId="77777777" w:rsidR="00595A80" w:rsidRPr="006D4C88" w:rsidRDefault="00595A80" w:rsidP="00826F35">
            <w:pPr>
              <w:numPr>
                <w:ilvl w:val="0"/>
                <w:numId w:val="1"/>
              </w:numPr>
              <w:jc w:val="both"/>
              <w:rPr>
                <w:rFonts w:ascii="Arial" w:eastAsia="Arial" w:hAnsi="Arial" w:cs="Arial"/>
                <w:sz w:val="22"/>
                <w:szCs w:val="22"/>
              </w:rPr>
            </w:pPr>
          </w:p>
        </w:tc>
        <w:tc>
          <w:tcPr>
            <w:tcW w:w="12788" w:type="dxa"/>
            <w:shd w:val="clear" w:color="auto" w:fill="auto"/>
          </w:tcPr>
          <w:p w14:paraId="5809F9D0" w14:textId="77777777" w:rsidR="00595A80" w:rsidRPr="006B1C7F" w:rsidRDefault="00595A80" w:rsidP="00A0479E">
            <w:pPr>
              <w:rPr>
                <w:rFonts w:ascii="Arial" w:hAnsi="Arial" w:cs="Arial"/>
                <w:b/>
                <w:color w:val="auto"/>
                <w:sz w:val="22"/>
                <w:szCs w:val="22"/>
              </w:rPr>
            </w:pPr>
            <w:bookmarkStart w:id="1" w:name="_Hlk523934762"/>
            <w:r w:rsidRPr="006B1C7F">
              <w:rPr>
                <w:rFonts w:ascii="Arial" w:hAnsi="Arial" w:cs="Arial"/>
                <w:b/>
                <w:color w:val="auto"/>
                <w:sz w:val="22"/>
                <w:szCs w:val="22"/>
              </w:rPr>
              <w:t>Flood mapping</w:t>
            </w:r>
          </w:p>
          <w:p w14:paraId="345798BF" w14:textId="4E0EB527" w:rsidR="00595A80" w:rsidRPr="006B1C7F" w:rsidRDefault="00595A80" w:rsidP="00A0479E">
            <w:pPr>
              <w:rPr>
                <w:rFonts w:ascii="Arial" w:hAnsi="Arial" w:cs="Arial"/>
                <w:b/>
                <w:color w:val="auto"/>
                <w:sz w:val="22"/>
                <w:szCs w:val="22"/>
              </w:rPr>
            </w:pPr>
          </w:p>
          <w:p w14:paraId="378CC8A0" w14:textId="63425EC7" w:rsidR="006B1C7F" w:rsidRPr="006B1C7F" w:rsidRDefault="006B1C7F" w:rsidP="006B1C7F">
            <w:pPr>
              <w:rPr>
                <w:rFonts w:ascii="Arial" w:hAnsi="Arial" w:cs="Arial"/>
                <w:b/>
                <w:bCs/>
                <w:sz w:val="22"/>
                <w:szCs w:val="22"/>
              </w:rPr>
            </w:pPr>
            <w:r w:rsidRPr="006B1C7F">
              <w:rPr>
                <w:rFonts w:ascii="Arial" w:hAnsi="Arial" w:cs="Arial"/>
                <w:sz w:val="22"/>
                <w:szCs w:val="22"/>
              </w:rPr>
              <w:t>MIMU presented results of their recent review of use of flood mapping in south</w:t>
            </w:r>
            <w:r w:rsidR="006C6569">
              <w:rPr>
                <w:rFonts w:ascii="Arial" w:hAnsi="Arial" w:cs="Arial"/>
                <w:sz w:val="22"/>
                <w:szCs w:val="22"/>
              </w:rPr>
              <w:t>-</w:t>
            </w:r>
            <w:r w:rsidRPr="006B1C7F">
              <w:rPr>
                <w:rFonts w:ascii="Arial" w:hAnsi="Arial" w:cs="Arial"/>
                <w:sz w:val="22"/>
                <w:szCs w:val="22"/>
              </w:rPr>
              <w:t>eastern Myanmar.</w:t>
            </w:r>
            <w:r>
              <w:rPr>
                <w:rFonts w:ascii="Arial" w:hAnsi="Arial" w:cs="Arial"/>
                <w:sz w:val="22"/>
                <w:szCs w:val="22"/>
              </w:rPr>
              <w:t xml:space="preserve"> </w:t>
            </w:r>
            <w:r w:rsidR="006C6569">
              <w:rPr>
                <w:rFonts w:ascii="Arial" w:hAnsi="Arial" w:cs="Arial"/>
                <w:sz w:val="22"/>
                <w:szCs w:val="22"/>
              </w:rPr>
              <w:t>D</w:t>
            </w:r>
            <w:r w:rsidRPr="006B1C7F">
              <w:rPr>
                <w:rFonts w:ascii="Arial" w:hAnsi="Arial" w:cs="Arial"/>
                <w:sz w:val="22"/>
                <w:szCs w:val="22"/>
              </w:rPr>
              <w:t xml:space="preserve">ata availability from the government side </w:t>
            </w:r>
            <w:r w:rsidR="006C6569">
              <w:rPr>
                <w:rFonts w:ascii="Arial" w:hAnsi="Arial" w:cs="Arial"/>
                <w:sz w:val="22"/>
                <w:szCs w:val="22"/>
              </w:rPr>
              <w:t xml:space="preserve">differed by area with, for example, </w:t>
            </w:r>
            <w:r w:rsidRPr="006B1C7F">
              <w:rPr>
                <w:rFonts w:ascii="Arial" w:hAnsi="Arial" w:cs="Arial"/>
                <w:sz w:val="22"/>
                <w:szCs w:val="22"/>
              </w:rPr>
              <w:t xml:space="preserve">lists of affected villages available in </w:t>
            </w:r>
            <w:r w:rsidR="006C6569">
              <w:rPr>
                <w:rFonts w:ascii="Arial" w:hAnsi="Arial" w:cs="Arial"/>
                <w:sz w:val="22"/>
                <w:szCs w:val="22"/>
              </w:rPr>
              <w:t xml:space="preserve">part of </w:t>
            </w:r>
            <w:r w:rsidRPr="006B1C7F">
              <w:rPr>
                <w:rFonts w:ascii="Arial" w:hAnsi="Arial" w:cs="Arial"/>
                <w:sz w:val="22"/>
                <w:szCs w:val="22"/>
              </w:rPr>
              <w:t xml:space="preserve">Mon state, but not yet in </w:t>
            </w:r>
            <w:proofErr w:type="spellStart"/>
            <w:r w:rsidRPr="006B1C7F">
              <w:rPr>
                <w:rFonts w:ascii="Arial" w:hAnsi="Arial" w:cs="Arial"/>
                <w:sz w:val="22"/>
                <w:szCs w:val="22"/>
              </w:rPr>
              <w:t>Kayin</w:t>
            </w:r>
            <w:proofErr w:type="spellEnd"/>
            <w:r w:rsidRPr="006B1C7F">
              <w:rPr>
                <w:rFonts w:ascii="Arial" w:hAnsi="Arial" w:cs="Arial"/>
                <w:sz w:val="22"/>
                <w:szCs w:val="22"/>
              </w:rPr>
              <w:t xml:space="preserve">. DDM shared MIMU maps electronically with DDM State/Region offices. The latter didn’t use maps for response planning as GAD has authority to provide affected village list. </w:t>
            </w:r>
            <w:r w:rsidR="006C6569">
              <w:rPr>
                <w:rFonts w:ascii="Arial" w:hAnsi="Arial" w:cs="Arial"/>
                <w:sz w:val="22"/>
                <w:szCs w:val="22"/>
              </w:rPr>
              <w:t xml:space="preserve">Individuals in government departments are not accustomed to </w:t>
            </w:r>
            <w:r w:rsidRPr="006B1C7F">
              <w:rPr>
                <w:rFonts w:ascii="Arial" w:hAnsi="Arial" w:cs="Arial"/>
                <w:sz w:val="22"/>
                <w:szCs w:val="22"/>
              </w:rPr>
              <w:t>work</w:t>
            </w:r>
            <w:r w:rsidR="006C6569">
              <w:rPr>
                <w:rFonts w:ascii="Arial" w:hAnsi="Arial" w:cs="Arial"/>
                <w:sz w:val="22"/>
                <w:szCs w:val="22"/>
              </w:rPr>
              <w:t>ing</w:t>
            </w:r>
            <w:r w:rsidRPr="006B1C7F">
              <w:rPr>
                <w:rFonts w:ascii="Arial" w:hAnsi="Arial" w:cs="Arial"/>
                <w:sz w:val="22"/>
                <w:szCs w:val="22"/>
              </w:rPr>
              <w:t xml:space="preserve"> with maps </w:t>
            </w:r>
            <w:r w:rsidR="006C6569">
              <w:rPr>
                <w:rFonts w:ascii="Arial" w:hAnsi="Arial" w:cs="Arial"/>
                <w:sz w:val="22"/>
                <w:szCs w:val="22"/>
              </w:rPr>
              <w:t>and</w:t>
            </w:r>
            <w:r w:rsidRPr="006B1C7F">
              <w:rPr>
                <w:rFonts w:ascii="Arial" w:hAnsi="Arial" w:cs="Arial"/>
                <w:sz w:val="22"/>
                <w:szCs w:val="22"/>
              </w:rPr>
              <w:t xml:space="preserve"> </w:t>
            </w:r>
            <w:r w:rsidR="006C6569" w:rsidRPr="006B1C7F">
              <w:rPr>
                <w:rFonts w:ascii="Arial" w:hAnsi="Arial" w:cs="Arial"/>
                <w:sz w:val="22"/>
                <w:szCs w:val="22"/>
              </w:rPr>
              <w:t xml:space="preserve">village and village tract lists </w:t>
            </w:r>
            <w:r w:rsidR="006C6569">
              <w:rPr>
                <w:rFonts w:ascii="Arial" w:hAnsi="Arial" w:cs="Arial"/>
                <w:sz w:val="22"/>
                <w:szCs w:val="22"/>
              </w:rPr>
              <w:t xml:space="preserve">are generally used for </w:t>
            </w:r>
            <w:r w:rsidR="006C6569" w:rsidRPr="006B1C7F">
              <w:rPr>
                <w:rFonts w:ascii="Arial" w:hAnsi="Arial" w:cs="Arial"/>
                <w:sz w:val="22"/>
                <w:szCs w:val="22"/>
              </w:rPr>
              <w:t>response planning</w:t>
            </w:r>
            <w:r w:rsidRPr="006B1C7F">
              <w:rPr>
                <w:rFonts w:ascii="Arial" w:hAnsi="Arial" w:cs="Arial"/>
                <w:sz w:val="22"/>
                <w:szCs w:val="22"/>
              </w:rPr>
              <w:t xml:space="preserve">. One month after the flood onset, 3W maps </w:t>
            </w:r>
            <w:proofErr w:type="gramStart"/>
            <w:r w:rsidRPr="006B1C7F">
              <w:rPr>
                <w:rFonts w:ascii="Arial" w:hAnsi="Arial" w:cs="Arial"/>
                <w:sz w:val="22"/>
                <w:szCs w:val="22"/>
              </w:rPr>
              <w:t>are seen as</w:t>
            </w:r>
            <w:proofErr w:type="gramEnd"/>
            <w:r w:rsidRPr="006B1C7F">
              <w:rPr>
                <w:rFonts w:ascii="Arial" w:hAnsi="Arial" w:cs="Arial"/>
                <w:sz w:val="22"/>
                <w:szCs w:val="22"/>
              </w:rPr>
              <w:t xml:space="preserve"> </w:t>
            </w:r>
            <w:r w:rsidR="006C6569">
              <w:rPr>
                <w:rFonts w:ascii="Arial" w:hAnsi="Arial" w:cs="Arial"/>
                <w:sz w:val="22"/>
                <w:szCs w:val="22"/>
              </w:rPr>
              <w:t>very helpful in</w:t>
            </w:r>
            <w:r w:rsidRPr="006B1C7F">
              <w:rPr>
                <w:rFonts w:ascii="Arial" w:hAnsi="Arial" w:cs="Arial"/>
                <w:sz w:val="22"/>
                <w:szCs w:val="22"/>
              </w:rPr>
              <w:t xml:space="preserve"> indicating gaps and redundancy.  INGO partners had collected information on flood-affected villages but the information generally stayed as an excel spreadsheet stage </w:t>
            </w:r>
            <w:r w:rsidR="006C6569">
              <w:rPr>
                <w:rFonts w:ascii="Arial" w:hAnsi="Arial" w:cs="Arial"/>
                <w:sz w:val="22"/>
                <w:szCs w:val="22"/>
              </w:rPr>
              <w:t xml:space="preserve">due to lack of </w:t>
            </w:r>
            <w:r w:rsidRPr="006B1C7F">
              <w:rPr>
                <w:rFonts w:ascii="Arial" w:hAnsi="Arial" w:cs="Arial"/>
                <w:sz w:val="22"/>
                <w:szCs w:val="22"/>
              </w:rPr>
              <w:t xml:space="preserve">mapping capacity to visualize the findings. </w:t>
            </w:r>
            <w:r w:rsidR="006C6569">
              <w:rPr>
                <w:rFonts w:ascii="Arial" w:hAnsi="Arial" w:cs="Arial"/>
                <w:sz w:val="22"/>
                <w:szCs w:val="22"/>
              </w:rPr>
              <w:t>MIMU will provide a dedicated training on m</w:t>
            </w:r>
            <w:r w:rsidRPr="006B1C7F">
              <w:rPr>
                <w:rFonts w:ascii="Arial" w:hAnsi="Arial" w:cs="Arial"/>
                <w:sz w:val="22"/>
                <w:szCs w:val="22"/>
              </w:rPr>
              <w:t xml:space="preserve">apping </w:t>
            </w:r>
            <w:r w:rsidR="006C6569">
              <w:rPr>
                <w:rFonts w:ascii="Arial" w:hAnsi="Arial" w:cs="Arial"/>
                <w:sz w:val="22"/>
                <w:szCs w:val="22"/>
              </w:rPr>
              <w:t xml:space="preserve">in the region </w:t>
            </w:r>
            <w:r w:rsidRPr="006B1C7F">
              <w:rPr>
                <w:rFonts w:ascii="Arial" w:hAnsi="Arial" w:cs="Arial"/>
                <w:sz w:val="22"/>
                <w:szCs w:val="22"/>
              </w:rPr>
              <w:t xml:space="preserve">to support improvement of the regional mapping capacity and of the village database (missing villages in </w:t>
            </w:r>
            <w:proofErr w:type="spellStart"/>
            <w:r w:rsidRPr="006B1C7F">
              <w:rPr>
                <w:rFonts w:ascii="Arial" w:hAnsi="Arial" w:cs="Arial"/>
                <w:sz w:val="22"/>
                <w:szCs w:val="22"/>
              </w:rPr>
              <w:t>Kayin</w:t>
            </w:r>
            <w:proofErr w:type="spellEnd"/>
            <w:r w:rsidRPr="006B1C7F">
              <w:rPr>
                <w:rFonts w:ascii="Arial" w:hAnsi="Arial" w:cs="Arial"/>
                <w:sz w:val="22"/>
                <w:szCs w:val="22"/>
              </w:rPr>
              <w:t xml:space="preserve"> state in particular) – this will include QGIS, Google Earth, GPS and Mobile application. Possibly to be scheduled in mid-October.</w:t>
            </w:r>
          </w:p>
          <w:p w14:paraId="2EF962DD" w14:textId="77777777" w:rsidR="006B1C7F" w:rsidRPr="006B1C7F" w:rsidRDefault="006B1C7F" w:rsidP="006B1C7F">
            <w:pPr>
              <w:rPr>
                <w:rFonts w:ascii="Arial" w:hAnsi="Arial" w:cs="Arial"/>
                <w:sz w:val="22"/>
                <w:szCs w:val="22"/>
              </w:rPr>
            </w:pPr>
          </w:p>
          <w:p w14:paraId="608EFBDA" w14:textId="01D9DEBE" w:rsidR="00595A80" w:rsidRPr="006B1C7F" w:rsidRDefault="00011208" w:rsidP="00A0479E">
            <w:pPr>
              <w:rPr>
                <w:rFonts w:ascii="Arial" w:hAnsi="Arial" w:cs="Arial"/>
                <w:b/>
                <w:color w:val="auto"/>
                <w:sz w:val="22"/>
                <w:szCs w:val="22"/>
              </w:rPr>
            </w:pPr>
            <w:r>
              <w:rPr>
                <w:rFonts w:ascii="Arial" w:hAnsi="Arial" w:cs="Arial"/>
                <w:sz w:val="22"/>
                <w:szCs w:val="22"/>
              </w:rPr>
              <w:t>NRC noted provision of relief (cash distributions and non-</w:t>
            </w:r>
            <w:r w:rsidRPr="00011208">
              <w:rPr>
                <w:rFonts w:ascii="Arial" w:hAnsi="Arial" w:cs="Arial"/>
                <w:sz w:val="22"/>
                <w:szCs w:val="22"/>
              </w:rPr>
              <w:t xml:space="preserve">food items) in </w:t>
            </w:r>
            <w:proofErr w:type="spellStart"/>
            <w:r w:rsidRPr="00011208">
              <w:rPr>
                <w:rFonts w:ascii="Arial" w:hAnsi="Arial" w:cs="Arial"/>
                <w:sz w:val="22"/>
                <w:szCs w:val="22"/>
              </w:rPr>
              <w:t>Kayin</w:t>
            </w:r>
            <w:proofErr w:type="spellEnd"/>
            <w:r w:rsidRPr="00011208">
              <w:rPr>
                <w:rFonts w:ascii="Arial" w:hAnsi="Arial" w:cs="Arial"/>
                <w:sz w:val="22"/>
                <w:szCs w:val="22"/>
              </w:rPr>
              <w:t xml:space="preserve"> state, </w:t>
            </w:r>
            <w:proofErr w:type="spellStart"/>
            <w:r w:rsidRPr="00011208">
              <w:rPr>
                <w:rFonts w:ascii="Arial" w:hAnsi="Arial" w:cs="Arial"/>
                <w:sz w:val="22"/>
                <w:szCs w:val="22"/>
              </w:rPr>
              <w:t>Bago</w:t>
            </w:r>
            <w:proofErr w:type="spellEnd"/>
            <w:r w:rsidRPr="00011208">
              <w:rPr>
                <w:rFonts w:ascii="Arial" w:hAnsi="Arial" w:cs="Arial"/>
                <w:sz w:val="22"/>
                <w:szCs w:val="22"/>
              </w:rPr>
              <w:t xml:space="preserve"> division, </w:t>
            </w:r>
            <w:proofErr w:type="spellStart"/>
            <w:r w:rsidRPr="00011208">
              <w:rPr>
                <w:rFonts w:ascii="Arial" w:hAnsi="Arial" w:cs="Arial"/>
                <w:sz w:val="22"/>
                <w:szCs w:val="22"/>
              </w:rPr>
              <w:t>Taninthayi</w:t>
            </w:r>
            <w:proofErr w:type="spellEnd"/>
            <w:r w:rsidRPr="00011208">
              <w:rPr>
                <w:rFonts w:ascii="Arial" w:hAnsi="Arial" w:cs="Arial"/>
                <w:sz w:val="22"/>
                <w:szCs w:val="22"/>
              </w:rPr>
              <w:t xml:space="preserve"> and Mon. UNHCR has been focusing on gathering information on displacement and relief being provided</w:t>
            </w:r>
            <w:r w:rsidRPr="00011208">
              <w:rPr>
                <w:rFonts w:ascii="Arial" w:hAnsi="Arial" w:cs="Arial"/>
                <w:b/>
                <w:bCs/>
                <w:sz w:val="22"/>
                <w:szCs w:val="22"/>
              </w:rPr>
              <w:t>.</w:t>
            </w:r>
            <w:r>
              <w:rPr>
                <w:rFonts w:ascii="Arial" w:hAnsi="Arial" w:cs="Arial"/>
                <w:b/>
                <w:bCs/>
                <w:sz w:val="22"/>
                <w:szCs w:val="22"/>
              </w:rPr>
              <w:t xml:space="preserve"> </w:t>
            </w:r>
            <w:r w:rsidR="006B1C7F" w:rsidRPr="006B1C7F">
              <w:rPr>
                <w:rFonts w:ascii="Arial" w:hAnsi="Arial" w:cs="Arial"/>
                <w:sz w:val="22"/>
                <w:szCs w:val="22"/>
              </w:rPr>
              <w:t>OCHA released two TS level maps of flood affected popu</w:t>
            </w:r>
            <w:r w:rsidR="006C6569">
              <w:rPr>
                <w:rFonts w:ascii="Arial" w:hAnsi="Arial" w:cs="Arial"/>
                <w:sz w:val="22"/>
                <w:szCs w:val="22"/>
              </w:rPr>
              <w:t>lations based on data from DDM.</w:t>
            </w:r>
            <w:bookmarkEnd w:id="1"/>
          </w:p>
          <w:p w14:paraId="09300900" w14:textId="7AB72EE5" w:rsidR="00595A80" w:rsidRPr="006B1C7F" w:rsidRDefault="00595A80" w:rsidP="00A0479E">
            <w:pPr>
              <w:rPr>
                <w:rFonts w:ascii="Arial" w:hAnsi="Arial" w:cs="Arial"/>
                <w:b/>
                <w:color w:val="auto"/>
                <w:sz w:val="22"/>
                <w:szCs w:val="22"/>
              </w:rPr>
            </w:pPr>
            <w:r w:rsidRPr="006B1C7F">
              <w:rPr>
                <w:rFonts w:ascii="Arial" w:hAnsi="Arial" w:cs="Arial"/>
                <w:b/>
                <w:color w:val="auto"/>
                <w:sz w:val="22"/>
                <w:szCs w:val="22"/>
              </w:rPr>
              <w:t xml:space="preserve"> </w:t>
            </w:r>
          </w:p>
        </w:tc>
        <w:tc>
          <w:tcPr>
            <w:tcW w:w="1435" w:type="dxa"/>
            <w:shd w:val="clear" w:color="auto" w:fill="auto"/>
          </w:tcPr>
          <w:p w14:paraId="12D5F22F" w14:textId="77777777" w:rsidR="00595A80" w:rsidRPr="006D4C88" w:rsidRDefault="00595A80" w:rsidP="00F37386">
            <w:pPr>
              <w:rPr>
                <w:rFonts w:ascii="Arial" w:eastAsia="Arial" w:hAnsi="Arial" w:cs="Arial"/>
                <w:sz w:val="22"/>
                <w:szCs w:val="22"/>
              </w:rPr>
            </w:pPr>
          </w:p>
        </w:tc>
      </w:tr>
      <w:tr w:rsidR="00F80BFF" w:rsidRPr="006D4C88" w14:paraId="7EB940E1" w14:textId="77777777" w:rsidTr="008171B4">
        <w:trPr>
          <w:trHeight w:val="557"/>
        </w:trPr>
        <w:tc>
          <w:tcPr>
            <w:tcW w:w="514" w:type="dxa"/>
            <w:shd w:val="clear" w:color="auto" w:fill="auto"/>
          </w:tcPr>
          <w:p w14:paraId="6C2E686C" w14:textId="77777777" w:rsidR="00F80BFF" w:rsidRPr="006D4C88" w:rsidRDefault="00F80BFF" w:rsidP="00826F35">
            <w:pPr>
              <w:numPr>
                <w:ilvl w:val="0"/>
                <w:numId w:val="1"/>
              </w:numPr>
              <w:jc w:val="both"/>
              <w:rPr>
                <w:rFonts w:ascii="Arial" w:eastAsia="Arial" w:hAnsi="Arial" w:cs="Arial"/>
                <w:sz w:val="22"/>
                <w:szCs w:val="22"/>
              </w:rPr>
            </w:pPr>
          </w:p>
        </w:tc>
        <w:tc>
          <w:tcPr>
            <w:tcW w:w="12788" w:type="dxa"/>
            <w:shd w:val="clear" w:color="auto" w:fill="auto"/>
          </w:tcPr>
          <w:p w14:paraId="614D4BDC" w14:textId="30792BC5" w:rsidR="00896324" w:rsidRPr="00287B5B" w:rsidRDefault="00896324" w:rsidP="00896324">
            <w:pPr>
              <w:jc w:val="both"/>
              <w:rPr>
                <w:rFonts w:ascii="Arial" w:eastAsia="Arial" w:hAnsi="Arial" w:cs="Arial"/>
                <w:b/>
                <w:color w:val="auto"/>
                <w:sz w:val="22"/>
                <w:szCs w:val="22"/>
              </w:rPr>
            </w:pPr>
            <w:r w:rsidRPr="00287B5B">
              <w:rPr>
                <w:rFonts w:ascii="Arial" w:eastAsia="Arial" w:hAnsi="Arial" w:cs="Arial"/>
                <w:b/>
                <w:color w:val="auto"/>
                <w:sz w:val="22"/>
                <w:szCs w:val="22"/>
              </w:rPr>
              <w:t>Surveys, assessments and national initiatives:</w:t>
            </w:r>
          </w:p>
          <w:p w14:paraId="43A73750" w14:textId="7338B307" w:rsidR="00496628" w:rsidRPr="00287B5B" w:rsidRDefault="00496628" w:rsidP="009C11F3">
            <w:pPr>
              <w:rPr>
                <w:rFonts w:ascii="Arial" w:hAnsi="Arial" w:cs="Arial"/>
                <w:color w:val="auto"/>
                <w:sz w:val="22"/>
                <w:szCs w:val="22"/>
              </w:rPr>
            </w:pPr>
          </w:p>
          <w:p w14:paraId="1D9A2846" w14:textId="1FEB6719" w:rsidR="00B21B6D" w:rsidRPr="002B32E5" w:rsidRDefault="00FD53EA" w:rsidP="002B32E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2B32E5">
              <w:rPr>
                <w:rFonts w:ascii="Arial" w:hAnsi="Arial" w:cs="Arial"/>
                <w:b/>
                <w:sz w:val="22"/>
                <w:szCs w:val="22"/>
              </w:rPr>
              <w:t>M</w:t>
            </w:r>
            <w:r w:rsidR="00B21B6D" w:rsidRPr="002B32E5">
              <w:rPr>
                <w:rFonts w:ascii="Arial" w:hAnsi="Arial" w:cs="Arial"/>
                <w:b/>
                <w:sz w:val="22"/>
                <w:szCs w:val="22"/>
              </w:rPr>
              <w:t>yanmar Sustainable Development Plan</w:t>
            </w:r>
            <w:r w:rsidR="00B21B6D" w:rsidRPr="002B32E5">
              <w:rPr>
                <w:rFonts w:ascii="Arial" w:hAnsi="Arial" w:cs="Arial"/>
                <w:sz w:val="22"/>
                <w:szCs w:val="22"/>
              </w:rPr>
              <w:t xml:space="preserve"> </w:t>
            </w:r>
            <w:r w:rsidR="009C38E8" w:rsidRPr="002B32E5">
              <w:rPr>
                <w:rFonts w:ascii="Arial" w:eastAsiaTheme="minorEastAsia" w:hAnsi="Arial" w:cs="Arial"/>
                <w:color w:val="auto"/>
                <w:sz w:val="22"/>
                <w:szCs w:val="22"/>
                <w:lang w:eastAsia="en-GB"/>
              </w:rPr>
              <w:t xml:space="preserve">(MSDP) </w:t>
            </w:r>
            <w:r w:rsidR="00EE15D5" w:rsidRPr="002B32E5">
              <w:rPr>
                <w:rFonts w:ascii="Arial" w:eastAsiaTheme="minorEastAsia" w:hAnsi="Arial" w:cs="Arial"/>
                <w:color w:val="auto"/>
                <w:sz w:val="22"/>
                <w:szCs w:val="22"/>
                <w:lang w:eastAsia="en-GB"/>
              </w:rPr>
              <w:t xml:space="preserve">has undergone </w:t>
            </w:r>
            <w:proofErr w:type="gramStart"/>
            <w:r w:rsidR="00EE15D5" w:rsidRPr="002B32E5">
              <w:rPr>
                <w:rFonts w:ascii="Arial" w:eastAsiaTheme="minorEastAsia" w:hAnsi="Arial" w:cs="Arial"/>
                <w:color w:val="auto"/>
                <w:sz w:val="22"/>
                <w:szCs w:val="22"/>
                <w:lang w:eastAsia="en-GB"/>
              </w:rPr>
              <w:t>a number of</w:t>
            </w:r>
            <w:proofErr w:type="gramEnd"/>
            <w:r w:rsidR="00EE15D5" w:rsidRPr="002B32E5">
              <w:rPr>
                <w:rFonts w:ascii="Arial" w:eastAsiaTheme="minorEastAsia" w:hAnsi="Arial" w:cs="Arial"/>
                <w:color w:val="auto"/>
                <w:sz w:val="22"/>
                <w:szCs w:val="22"/>
                <w:lang w:eastAsia="en-GB"/>
              </w:rPr>
              <w:t xml:space="preserve"> consultations at different levels and the final version is </w:t>
            </w:r>
            <w:r w:rsidR="009C38E8" w:rsidRPr="002B32E5">
              <w:rPr>
                <w:rFonts w:ascii="Arial" w:eastAsiaTheme="minorEastAsia" w:hAnsi="Arial" w:cs="Arial"/>
                <w:color w:val="auto"/>
                <w:sz w:val="22"/>
                <w:szCs w:val="22"/>
                <w:lang w:eastAsia="en-GB"/>
              </w:rPr>
              <w:t xml:space="preserve">understood to have been submitted to the Economic Committee. The Central Statistical Organisation </w:t>
            </w:r>
            <w:r w:rsidR="000B0E37" w:rsidRPr="002B32E5">
              <w:rPr>
                <w:rFonts w:ascii="Arial" w:eastAsiaTheme="minorEastAsia" w:hAnsi="Arial" w:cs="Arial"/>
                <w:color w:val="auto"/>
                <w:sz w:val="22"/>
                <w:szCs w:val="22"/>
                <w:lang w:eastAsia="en-GB"/>
              </w:rPr>
              <w:t xml:space="preserve">held a launch workshop in Nay </w:t>
            </w:r>
            <w:proofErr w:type="spellStart"/>
            <w:r w:rsidR="000B0E37" w:rsidRPr="002B32E5">
              <w:rPr>
                <w:rFonts w:ascii="Arial" w:eastAsiaTheme="minorEastAsia" w:hAnsi="Arial" w:cs="Arial"/>
                <w:color w:val="auto"/>
                <w:sz w:val="22"/>
                <w:szCs w:val="22"/>
                <w:lang w:eastAsia="en-GB"/>
              </w:rPr>
              <w:t>Pyi</w:t>
            </w:r>
            <w:proofErr w:type="spellEnd"/>
            <w:r w:rsidR="000B0E37" w:rsidRPr="002B32E5">
              <w:rPr>
                <w:rFonts w:ascii="Arial" w:eastAsiaTheme="minorEastAsia" w:hAnsi="Arial" w:cs="Arial"/>
                <w:color w:val="auto"/>
                <w:sz w:val="22"/>
                <w:szCs w:val="22"/>
                <w:lang w:eastAsia="en-GB"/>
              </w:rPr>
              <w:t xml:space="preserve"> Taw </w:t>
            </w:r>
            <w:r w:rsidR="009C38E8" w:rsidRPr="002B32E5">
              <w:rPr>
                <w:rFonts w:ascii="Arial" w:eastAsiaTheme="minorEastAsia" w:hAnsi="Arial" w:cs="Arial"/>
                <w:color w:val="auto"/>
                <w:sz w:val="22"/>
                <w:szCs w:val="22"/>
                <w:lang w:eastAsia="en-GB"/>
              </w:rPr>
              <w:t xml:space="preserve">to </w:t>
            </w:r>
            <w:r w:rsidR="000B0E37" w:rsidRPr="002B32E5">
              <w:rPr>
                <w:rFonts w:ascii="Arial" w:eastAsiaTheme="minorEastAsia" w:hAnsi="Arial" w:cs="Arial"/>
                <w:color w:val="auto"/>
                <w:sz w:val="22"/>
                <w:szCs w:val="22"/>
                <w:lang w:eastAsia="en-GB"/>
              </w:rPr>
              <w:t xml:space="preserve">begin development of the </w:t>
            </w:r>
            <w:r w:rsidR="00EE15D5" w:rsidRPr="002B32E5">
              <w:rPr>
                <w:rFonts w:ascii="Arial" w:eastAsiaTheme="minorEastAsia" w:hAnsi="Arial" w:cs="Arial"/>
                <w:color w:val="auto"/>
                <w:sz w:val="22"/>
                <w:szCs w:val="22"/>
                <w:lang w:eastAsia="en-GB"/>
              </w:rPr>
              <w:t xml:space="preserve">MSDP </w:t>
            </w:r>
            <w:r w:rsidR="000B0E37" w:rsidRPr="002B32E5">
              <w:rPr>
                <w:rFonts w:ascii="Arial" w:eastAsiaTheme="minorEastAsia" w:hAnsi="Arial" w:cs="Arial"/>
                <w:color w:val="auto"/>
                <w:sz w:val="22"/>
                <w:szCs w:val="22"/>
                <w:lang w:eastAsia="en-GB"/>
              </w:rPr>
              <w:t xml:space="preserve">M&amp;E plan. </w:t>
            </w:r>
            <w:r w:rsidR="009C38E8" w:rsidRPr="002B32E5">
              <w:rPr>
                <w:rFonts w:ascii="Arial" w:eastAsiaTheme="minorEastAsia" w:hAnsi="Arial" w:cs="Arial"/>
                <w:color w:val="auto"/>
                <w:sz w:val="22"/>
                <w:szCs w:val="22"/>
                <w:lang w:eastAsia="en-GB"/>
              </w:rPr>
              <w:t xml:space="preserve">13 </w:t>
            </w:r>
            <w:r w:rsidR="000B0E37" w:rsidRPr="002B32E5">
              <w:rPr>
                <w:rFonts w:ascii="Arial" w:eastAsiaTheme="minorEastAsia" w:hAnsi="Arial" w:cs="Arial"/>
                <w:color w:val="auto"/>
                <w:sz w:val="22"/>
                <w:szCs w:val="22"/>
                <w:lang w:eastAsia="en-GB"/>
              </w:rPr>
              <w:t>new T</w:t>
            </w:r>
            <w:r w:rsidR="009C38E8" w:rsidRPr="002B32E5">
              <w:rPr>
                <w:rFonts w:ascii="Arial" w:eastAsiaTheme="minorEastAsia" w:hAnsi="Arial" w:cs="Arial"/>
                <w:color w:val="auto"/>
                <w:sz w:val="22"/>
                <w:szCs w:val="22"/>
                <w:lang w:eastAsia="en-GB"/>
              </w:rPr>
              <w:t>ask Teams</w:t>
            </w:r>
            <w:r w:rsidR="000B0E37" w:rsidRPr="002B32E5">
              <w:rPr>
                <w:rFonts w:ascii="Arial" w:eastAsiaTheme="minorEastAsia" w:hAnsi="Arial" w:cs="Arial"/>
                <w:color w:val="auto"/>
                <w:sz w:val="22"/>
                <w:szCs w:val="22"/>
                <w:lang w:eastAsia="en-GB"/>
              </w:rPr>
              <w:t xml:space="preserve"> have been identified to review the </w:t>
            </w:r>
            <w:r w:rsidR="009C38E8" w:rsidRPr="002B32E5">
              <w:rPr>
                <w:rFonts w:ascii="Arial" w:eastAsiaTheme="minorEastAsia" w:hAnsi="Arial" w:cs="Arial"/>
                <w:color w:val="auto"/>
                <w:sz w:val="22"/>
                <w:szCs w:val="22"/>
                <w:lang w:eastAsia="en-GB"/>
              </w:rPr>
              <w:t xml:space="preserve">different clusters of the MSDP </w:t>
            </w:r>
            <w:r w:rsidR="000B0E37" w:rsidRPr="002B32E5">
              <w:rPr>
                <w:rFonts w:ascii="Arial" w:eastAsiaTheme="minorEastAsia" w:hAnsi="Arial" w:cs="Arial"/>
                <w:color w:val="auto"/>
                <w:sz w:val="22"/>
                <w:szCs w:val="22"/>
                <w:lang w:eastAsia="en-GB"/>
              </w:rPr>
              <w:t>and develop at least 5 indicators by the end of August to track progress</w:t>
            </w:r>
            <w:r w:rsidR="00EE15D5" w:rsidRPr="002B32E5">
              <w:rPr>
                <w:rFonts w:ascii="Arial" w:eastAsiaTheme="minorEastAsia" w:hAnsi="Arial" w:cs="Arial"/>
                <w:color w:val="auto"/>
                <w:sz w:val="22"/>
                <w:szCs w:val="22"/>
                <w:lang w:eastAsia="en-GB"/>
              </w:rPr>
              <w:t xml:space="preserve"> in its implementation</w:t>
            </w:r>
            <w:r w:rsidR="000B0E37" w:rsidRPr="002B32E5">
              <w:rPr>
                <w:rFonts w:ascii="Arial" w:eastAsiaTheme="minorEastAsia" w:hAnsi="Arial" w:cs="Arial"/>
                <w:color w:val="auto"/>
                <w:sz w:val="22"/>
                <w:szCs w:val="22"/>
                <w:lang w:eastAsia="en-GB"/>
              </w:rPr>
              <w:t xml:space="preserve">.  These will also ensure </w:t>
            </w:r>
            <w:r w:rsidR="00B21B6D" w:rsidRPr="002B32E5">
              <w:rPr>
                <w:rFonts w:ascii="Arial" w:hAnsi="Arial" w:cs="Arial"/>
                <w:sz w:val="22"/>
                <w:szCs w:val="22"/>
              </w:rPr>
              <w:t>coherence with the SDG requirements</w:t>
            </w:r>
            <w:r w:rsidR="00EE15D5" w:rsidRPr="002B32E5">
              <w:rPr>
                <w:rFonts w:ascii="Arial" w:hAnsi="Arial" w:cs="Arial"/>
                <w:sz w:val="22"/>
                <w:szCs w:val="22"/>
              </w:rPr>
              <w:t xml:space="preserve"> </w:t>
            </w:r>
            <w:r w:rsidR="00B21B6D" w:rsidRPr="002B32E5">
              <w:rPr>
                <w:rFonts w:ascii="Arial" w:hAnsi="Arial" w:cs="Arial"/>
                <w:sz w:val="22"/>
                <w:szCs w:val="22"/>
              </w:rPr>
              <w:t>and other ongoing processes</w:t>
            </w:r>
            <w:r w:rsidR="00EE15D5" w:rsidRPr="002B32E5">
              <w:rPr>
                <w:rFonts w:ascii="Arial" w:hAnsi="Arial" w:cs="Arial"/>
                <w:sz w:val="22"/>
                <w:szCs w:val="22"/>
              </w:rPr>
              <w:t>; as part of the MSDP, a</w:t>
            </w:r>
            <w:r w:rsidR="00C169A8" w:rsidRPr="002B32E5">
              <w:rPr>
                <w:rFonts w:ascii="Arial" w:hAnsi="Arial" w:cs="Arial"/>
                <w:sz w:val="22"/>
                <w:szCs w:val="22"/>
              </w:rPr>
              <w:t xml:space="preserve"> mapping exercise </w:t>
            </w:r>
            <w:r w:rsidR="00EE15D5" w:rsidRPr="002B32E5">
              <w:rPr>
                <w:rFonts w:ascii="Arial" w:hAnsi="Arial" w:cs="Arial"/>
                <w:sz w:val="22"/>
                <w:szCs w:val="22"/>
              </w:rPr>
              <w:t xml:space="preserve">was undertaken of </w:t>
            </w:r>
            <w:r w:rsidR="00C169A8" w:rsidRPr="002B32E5">
              <w:rPr>
                <w:rFonts w:ascii="Arial" w:hAnsi="Arial" w:cs="Arial"/>
                <w:sz w:val="22"/>
                <w:szCs w:val="22"/>
              </w:rPr>
              <w:t xml:space="preserve">the existing strategies and plans (over 200) which were then clustered together, </w:t>
            </w:r>
            <w:r w:rsidR="00EE15D5" w:rsidRPr="002B32E5">
              <w:rPr>
                <w:rFonts w:ascii="Arial" w:hAnsi="Arial" w:cs="Arial"/>
                <w:sz w:val="22"/>
                <w:szCs w:val="22"/>
              </w:rPr>
              <w:t>leading to the ded</w:t>
            </w:r>
            <w:r w:rsidR="00C169A8" w:rsidRPr="002B32E5">
              <w:rPr>
                <w:rFonts w:ascii="Arial" w:hAnsi="Arial" w:cs="Arial"/>
                <w:sz w:val="22"/>
                <w:szCs w:val="22"/>
              </w:rPr>
              <w:t>icated Task Teams</w:t>
            </w:r>
            <w:r w:rsidR="00EE15D5" w:rsidRPr="002B32E5">
              <w:rPr>
                <w:rFonts w:ascii="Arial" w:hAnsi="Arial" w:cs="Arial"/>
                <w:sz w:val="22"/>
                <w:szCs w:val="22"/>
              </w:rPr>
              <w:t xml:space="preserve"> which include</w:t>
            </w:r>
            <w:r w:rsidR="00B21B6D" w:rsidRPr="002B32E5">
              <w:rPr>
                <w:rFonts w:ascii="Arial" w:hAnsi="Arial" w:cs="Arial"/>
                <w:sz w:val="22"/>
                <w:szCs w:val="22"/>
              </w:rPr>
              <w:t xml:space="preserve"> Social Protection, Jobs &amp; Growth Infrastructure &amp; Roads, Governance, Agriculture &amp; Water, Rule of Law, Education, Environment, Energy, Peace, and Urbanization.</w:t>
            </w:r>
            <w:r w:rsidR="00B21B6D" w:rsidRPr="002B32E5">
              <w:rPr>
                <w:rFonts w:ascii="Arial" w:hAnsi="Arial" w:cs="Arial"/>
                <w:sz w:val="22"/>
                <w:szCs w:val="22"/>
              </w:rPr>
              <w:tab/>
            </w:r>
            <w:r w:rsidR="00C169A8" w:rsidRPr="002B32E5">
              <w:rPr>
                <w:rFonts w:ascii="Arial" w:hAnsi="Arial" w:cs="Arial"/>
                <w:sz w:val="22"/>
                <w:szCs w:val="22"/>
              </w:rPr>
              <w:t xml:space="preserve"> </w:t>
            </w:r>
          </w:p>
          <w:p w14:paraId="60168A80" w14:textId="1B9707A8" w:rsidR="00FD53EA" w:rsidRPr="002B32E5" w:rsidRDefault="00B21B6D" w:rsidP="002B32E5">
            <w:pPr>
              <w:pStyle w:val="ListParagraph"/>
              <w:numPr>
                <w:ilvl w:val="0"/>
                <w:numId w:val="17"/>
              </w:numPr>
              <w:rPr>
                <w:rFonts w:ascii="Arial" w:hAnsi="Arial" w:cs="Arial"/>
                <w:sz w:val="22"/>
                <w:szCs w:val="22"/>
              </w:rPr>
            </w:pPr>
            <w:r w:rsidRPr="002B32E5">
              <w:rPr>
                <w:rFonts w:ascii="Arial" w:hAnsi="Arial" w:cs="Arial"/>
                <w:b/>
                <w:sz w:val="22"/>
                <w:szCs w:val="22"/>
              </w:rPr>
              <w:t>Birth and Death registration</w:t>
            </w:r>
            <w:r w:rsidRPr="002B32E5">
              <w:rPr>
                <w:rFonts w:ascii="Arial" w:hAnsi="Arial" w:cs="Arial"/>
                <w:sz w:val="22"/>
                <w:szCs w:val="22"/>
              </w:rPr>
              <w:t xml:space="preserve"> - </w:t>
            </w:r>
            <w:r w:rsidR="00FD53EA" w:rsidRPr="002B32E5">
              <w:rPr>
                <w:rFonts w:ascii="Arial" w:hAnsi="Arial" w:cs="Arial"/>
                <w:sz w:val="22"/>
                <w:szCs w:val="22"/>
              </w:rPr>
              <w:t xml:space="preserve">UNICEF </w:t>
            </w:r>
            <w:r w:rsidR="002B32E5" w:rsidRPr="002B32E5">
              <w:rPr>
                <w:rFonts w:ascii="Arial" w:hAnsi="Arial" w:cs="Arial"/>
                <w:sz w:val="22"/>
                <w:szCs w:val="22"/>
              </w:rPr>
              <w:t xml:space="preserve">pilot Mobile App </w:t>
            </w:r>
            <w:r w:rsidR="00FD53EA" w:rsidRPr="002B32E5">
              <w:rPr>
                <w:rFonts w:ascii="Arial" w:hAnsi="Arial" w:cs="Arial"/>
                <w:sz w:val="22"/>
                <w:szCs w:val="22"/>
              </w:rPr>
              <w:t xml:space="preserve">launched </w:t>
            </w:r>
            <w:r w:rsidR="002B32E5" w:rsidRPr="002B32E5">
              <w:rPr>
                <w:rFonts w:ascii="Arial" w:hAnsi="Arial" w:cs="Arial"/>
                <w:sz w:val="22"/>
                <w:szCs w:val="22"/>
              </w:rPr>
              <w:t>in Mon State to gather</w:t>
            </w:r>
            <w:r w:rsidR="00EE15D5" w:rsidRPr="002B32E5">
              <w:rPr>
                <w:rFonts w:ascii="Arial" w:hAnsi="Arial" w:cs="Arial"/>
                <w:sz w:val="22"/>
                <w:szCs w:val="22"/>
              </w:rPr>
              <w:t xml:space="preserve"> </w:t>
            </w:r>
            <w:r w:rsidR="00FD53EA" w:rsidRPr="002B32E5">
              <w:rPr>
                <w:rFonts w:ascii="Arial" w:hAnsi="Arial" w:cs="Arial"/>
                <w:sz w:val="22"/>
                <w:szCs w:val="22"/>
              </w:rPr>
              <w:t>Birth and Death Registration</w:t>
            </w:r>
            <w:r w:rsidR="00EE15D5" w:rsidRPr="002B32E5">
              <w:rPr>
                <w:rFonts w:ascii="Arial" w:hAnsi="Arial" w:cs="Arial"/>
                <w:sz w:val="22"/>
                <w:szCs w:val="22"/>
              </w:rPr>
              <w:t xml:space="preserve"> data</w:t>
            </w:r>
            <w:r w:rsidR="00FD53EA" w:rsidRPr="002B32E5">
              <w:rPr>
                <w:rFonts w:ascii="Arial" w:hAnsi="Arial" w:cs="Arial"/>
                <w:sz w:val="22"/>
                <w:szCs w:val="22"/>
              </w:rPr>
              <w:t>.</w:t>
            </w:r>
          </w:p>
          <w:p w14:paraId="454CDD13" w14:textId="26BC1247" w:rsidR="00FD53EA" w:rsidRPr="002B32E5" w:rsidRDefault="00B21B6D" w:rsidP="002B32E5">
            <w:pPr>
              <w:pStyle w:val="ListParagraph"/>
              <w:numPr>
                <w:ilvl w:val="0"/>
                <w:numId w:val="17"/>
              </w:numPr>
              <w:rPr>
                <w:rFonts w:ascii="Arial" w:hAnsi="Arial" w:cs="Arial"/>
                <w:sz w:val="22"/>
                <w:szCs w:val="22"/>
              </w:rPr>
            </w:pPr>
            <w:r w:rsidRPr="002B32E5">
              <w:rPr>
                <w:rFonts w:ascii="Arial" w:hAnsi="Arial" w:cs="Arial"/>
                <w:b/>
                <w:sz w:val="22"/>
                <w:szCs w:val="22"/>
              </w:rPr>
              <w:t>Census data</w:t>
            </w:r>
            <w:r w:rsidRPr="002B32E5">
              <w:rPr>
                <w:rFonts w:ascii="Arial" w:hAnsi="Arial" w:cs="Arial"/>
                <w:sz w:val="22"/>
                <w:szCs w:val="22"/>
              </w:rPr>
              <w:t xml:space="preserve"> - </w:t>
            </w:r>
            <w:proofErr w:type="spellStart"/>
            <w:r w:rsidRPr="002B32E5">
              <w:rPr>
                <w:rFonts w:ascii="Arial" w:hAnsi="Arial" w:cs="Arial"/>
                <w:sz w:val="22"/>
                <w:szCs w:val="22"/>
              </w:rPr>
              <w:t>Do</w:t>
            </w:r>
            <w:r w:rsidR="00FD53EA" w:rsidRPr="002B32E5">
              <w:rPr>
                <w:rFonts w:ascii="Arial" w:hAnsi="Arial" w:cs="Arial"/>
                <w:sz w:val="22"/>
                <w:szCs w:val="22"/>
              </w:rPr>
              <w:t>P</w:t>
            </w:r>
            <w:proofErr w:type="spellEnd"/>
            <w:r w:rsidR="00FD53EA" w:rsidRPr="002B32E5">
              <w:rPr>
                <w:rFonts w:ascii="Arial" w:hAnsi="Arial" w:cs="Arial"/>
                <w:sz w:val="22"/>
                <w:szCs w:val="22"/>
              </w:rPr>
              <w:t xml:space="preserve"> launched their new designed website </w:t>
            </w:r>
            <w:r w:rsidR="00EE15D5" w:rsidRPr="002B32E5">
              <w:rPr>
                <w:rFonts w:ascii="Arial" w:hAnsi="Arial" w:cs="Arial"/>
                <w:sz w:val="22"/>
                <w:szCs w:val="22"/>
              </w:rPr>
              <w:t xml:space="preserve">with the </w:t>
            </w:r>
            <w:proofErr w:type="spellStart"/>
            <w:r w:rsidR="00FD53EA" w:rsidRPr="002B32E5">
              <w:rPr>
                <w:rFonts w:ascii="Arial" w:hAnsi="Arial" w:cs="Arial"/>
                <w:sz w:val="22"/>
                <w:szCs w:val="22"/>
              </w:rPr>
              <w:t>Redatam</w:t>
            </w:r>
            <w:proofErr w:type="spellEnd"/>
            <w:r w:rsidR="00FD53EA" w:rsidRPr="002B32E5">
              <w:rPr>
                <w:rFonts w:ascii="Arial" w:hAnsi="Arial" w:cs="Arial"/>
                <w:sz w:val="22"/>
                <w:szCs w:val="22"/>
              </w:rPr>
              <w:t xml:space="preserve"> and the </w:t>
            </w:r>
            <w:r w:rsidR="002B32E5" w:rsidRPr="002B32E5">
              <w:rPr>
                <w:rFonts w:ascii="Arial" w:hAnsi="Arial" w:cs="Arial"/>
                <w:sz w:val="22"/>
                <w:szCs w:val="22"/>
              </w:rPr>
              <w:t xml:space="preserve">Census </w:t>
            </w:r>
            <w:r w:rsidR="00FD53EA" w:rsidRPr="002B32E5">
              <w:rPr>
                <w:rFonts w:ascii="Arial" w:hAnsi="Arial" w:cs="Arial"/>
                <w:sz w:val="22"/>
                <w:szCs w:val="22"/>
              </w:rPr>
              <w:t>Microdata</w:t>
            </w:r>
            <w:r w:rsidR="002B32E5" w:rsidRPr="002B32E5">
              <w:rPr>
                <w:rFonts w:ascii="Arial" w:hAnsi="Arial" w:cs="Arial"/>
                <w:sz w:val="22"/>
                <w:szCs w:val="22"/>
              </w:rPr>
              <w:t xml:space="preserve"> availability</w:t>
            </w:r>
            <w:r w:rsidR="00FD53EA" w:rsidRPr="002B32E5">
              <w:rPr>
                <w:rFonts w:ascii="Arial" w:hAnsi="Arial" w:cs="Arial"/>
                <w:sz w:val="22"/>
                <w:szCs w:val="22"/>
              </w:rPr>
              <w:t xml:space="preserve">.  </w:t>
            </w:r>
          </w:p>
          <w:p w14:paraId="1368631E" w14:textId="437B5E43" w:rsidR="00B01146" w:rsidRPr="002B32E5" w:rsidRDefault="00B01146" w:rsidP="002B32E5">
            <w:pPr>
              <w:pStyle w:val="ListParagraph"/>
              <w:numPr>
                <w:ilvl w:val="0"/>
                <w:numId w:val="17"/>
              </w:numPr>
              <w:rPr>
                <w:rFonts w:ascii="Arial" w:hAnsi="Arial" w:cs="Arial"/>
                <w:sz w:val="22"/>
                <w:szCs w:val="22"/>
              </w:rPr>
            </w:pPr>
            <w:r w:rsidRPr="002B32E5">
              <w:rPr>
                <w:rFonts w:ascii="Arial" w:hAnsi="Arial" w:cs="Arial"/>
                <w:sz w:val="22"/>
                <w:szCs w:val="22"/>
              </w:rPr>
              <w:t xml:space="preserve">The first meeting of the </w:t>
            </w:r>
            <w:r w:rsidRPr="002B32E5">
              <w:rPr>
                <w:rFonts w:ascii="Arial" w:hAnsi="Arial" w:cs="Arial"/>
                <w:b/>
                <w:sz w:val="22"/>
                <w:szCs w:val="22"/>
              </w:rPr>
              <w:t>Central Committee for Data Accuracy and Quality of Statistics (CCDAQS)</w:t>
            </w:r>
            <w:r w:rsidRPr="002B32E5">
              <w:rPr>
                <w:rFonts w:ascii="Arial" w:hAnsi="Arial" w:cs="Arial"/>
                <w:sz w:val="22"/>
                <w:szCs w:val="22"/>
              </w:rPr>
              <w:t xml:space="preserve"> took place in N</w:t>
            </w:r>
            <w:r w:rsidR="00D051E1" w:rsidRPr="002B32E5">
              <w:rPr>
                <w:rFonts w:ascii="Arial" w:hAnsi="Arial" w:cs="Arial"/>
                <w:sz w:val="22"/>
                <w:szCs w:val="22"/>
              </w:rPr>
              <w:t xml:space="preserve">ay </w:t>
            </w:r>
            <w:proofErr w:type="spellStart"/>
            <w:r w:rsidR="00D051E1" w:rsidRPr="002B32E5">
              <w:rPr>
                <w:rFonts w:ascii="Arial" w:hAnsi="Arial" w:cs="Arial"/>
                <w:sz w:val="22"/>
                <w:szCs w:val="22"/>
              </w:rPr>
              <w:t>Pyi</w:t>
            </w:r>
            <w:proofErr w:type="spellEnd"/>
            <w:r w:rsidR="00D051E1" w:rsidRPr="002B32E5">
              <w:rPr>
                <w:rFonts w:ascii="Arial" w:hAnsi="Arial" w:cs="Arial"/>
                <w:sz w:val="22"/>
                <w:szCs w:val="22"/>
              </w:rPr>
              <w:t xml:space="preserve"> Taw </w:t>
            </w:r>
            <w:r w:rsidRPr="002B32E5">
              <w:rPr>
                <w:rFonts w:ascii="Arial" w:hAnsi="Arial" w:cs="Arial"/>
                <w:sz w:val="22"/>
                <w:szCs w:val="22"/>
              </w:rPr>
              <w:t xml:space="preserve">PT </w:t>
            </w:r>
            <w:r w:rsidR="00D051E1" w:rsidRPr="002B32E5">
              <w:rPr>
                <w:rFonts w:ascii="Arial" w:hAnsi="Arial" w:cs="Arial"/>
                <w:sz w:val="22"/>
                <w:szCs w:val="22"/>
              </w:rPr>
              <w:t xml:space="preserve">in </w:t>
            </w:r>
            <w:r w:rsidRPr="002B32E5">
              <w:rPr>
                <w:rFonts w:ascii="Arial" w:hAnsi="Arial" w:cs="Arial"/>
                <w:sz w:val="22"/>
                <w:szCs w:val="22"/>
              </w:rPr>
              <w:t>late July</w:t>
            </w:r>
            <w:r w:rsidR="00D051E1" w:rsidRPr="002B32E5">
              <w:rPr>
                <w:rFonts w:ascii="Arial" w:hAnsi="Arial" w:cs="Arial"/>
                <w:sz w:val="22"/>
                <w:szCs w:val="22"/>
              </w:rPr>
              <w:t>/</w:t>
            </w:r>
            <w:r w:rsidRPr="002B32E5">
              <w:rPr>
                <w:rFonts w:ascii="Arial" w:hAnsi="Arial" w:cs="Arial"/>
                <w:sz w:val="22"/>
                <w:szCs w:val="22"/>
              </w:rPr>
              <w:t>early August</w:t>
            </w:r>
            <w:r w:rsidR="00D051E1" w:rsidRPr="002B32E5">
              <w:rPr>
                <w:rFonts w:ascii="Arial" w:hAnsi="Arial" w:cs="Arial"/>
                <w:sz w:val="22"/>
                <w:szCs w:val="22"/>
              </w:rPr>
              <w:t xml:space="preserve"> chaired by the Vice President. Little information is available on the discussions </w:t>
            </w:r>
            <w:r w:rsidRPr="002B32E5">
              <w:rPr>
                <w:rFonts w:ascii="Arial" w:hAnsi="Arial" w:cs="Arial"/>
                <w:sz w:val="22"/>
                <w:szCs w:val="22"/>
              </w:rPr>
              <w:t>but it is an important step towards effective implementation of the new statistics</w:t>
            </w:r>
            <w:r w:rsidR="00D051E1" w:rsidRPr="002B32E5">
              <w:rPr>
                <w:rFonts w:ascii="Arial" w:hAnsi="Arial" w:cs="Arial"/>
                <w:sz w:val="22"/>
                <w:szCs w:val="22"/>
              </w:rPr>
              <w:t xml:space="preserve"> law, and better coordination.</w:t>
            </w:r>
          </w:p>
          <w:p w14:paraId="4B68D5B8" w14:textId="6F67C8FC" w:rsidR="005B28B4" w:rsidRPr="00287B5B" w:rsidRDefault="007C34FF" w:rsidP="00287B5B">
            <w:pPr>
              <w:pStyle w:val="ListParagraph"/>
              <w:rPr>
                <w:rFonts w:ascii="Arial" w:hAnsi="Arial" w:cs="Arial"/>
                <w:color w:val="auto"/>
                <w:sz w:val="22"/>
                <w:szCs w:val="22"/>
              </w:rPr>
            </w:pPr>
            <w:r>
              <w:rPr>
                <w:rFonts w:ascii="Arial" w:hAnsi="Arial" w:cs="Arial"/>
                <w:color w:val="auto"/>
                <w:sz w:val="22"/>
                <w:szCs w:val="22"/>
              </w:rPr>
              <w:t xml:space="preserve"> </w:t>
            </w:r>
          </w:p>
        </w:tc>
        <w:tc>
          <w:tcPr>
            <w:tcW w:w="1435" w:type="dxa"/>
            <w:shd w:val="clear" w:color="auto" w:fill="auto"/>
          </w:tcPr>
          <w:p w14:paraId="0FDBCFA2" w14:textId="77777777" w:rsidR="00F80BFF" w:rsidRPr="006D4C88" w:rsidRDefault="00F80BFF" w:rsidP="00F37386">
            <w:pPr>
              <w:rPr>
                <w:rFonts w:ascii="Arial" w:eastAsia="Arial" w:hAnsi="Arial" w:cs="Arial"/>
                <w:sz w:val="22"/>
                <w:szCs w:val="22"/>
              </w:rPr>
            </w:pPr>
          </w:p>
        </w:tc>
      </w:tr>
      <w:tr w:rsidR="00F80BFF" w:rsidRPr="006D4C88" w14:paraId="39A63F39" w14:textId="77777777" w:rsidTr="008171B4">
        <w:trPr>
          <w:trHeight w:val="557"/>
        </w:trPr>
        <w:tc>
          <w:tcPr>
            <w:tcW w:w="514" w:type="dxa"/>
            <w:shd w:val="clear" w:color="auto" w:fill="auto"/>
          </w:tcPr>
          <w:p w14:paraId="25145698" w14:textId="77777777" w:rsidR="00F80BFF" w:rsidRPr="006D4C88" w:rsidRDefault="00F80BFF" w:rsidP="00826F35">
            <w:pPr>
              <w:numPr>
                <w:ilvl w:val="0"/>
                <w:numId w:val="1"/>
              </w:numPr>
              <w:jc w:val="both"/>
              <w:rPr>
                <w:rFonts w:ascii="Arial" w:eastAsia="Arial" w:hAnsi="Arial" w:cs="Arial"/>
                <w:sz w:val="22"/>
                <w:szCs w:val="22"/>
              </w:rPr>
            </w:pPr>
          </w:p>
        </w:tc>
        <w:tc>
          <w:tcPr>
            <w:tcW w:w="12788" w:type="dxa"/>
            <w:shd w:val="clear" w:color="auto" w:fill="auto"/>
          </w:tcPr>
          <w:p w14:paraId="1A2DECFF" w14:textId="0857BA70" w:rsidR="00F80BFF" w:rsidRPr="00287B5B" w:rsidRDefault="009125D0" w:rsidP="005A0060">
            <w:pPr>
              <w:pStyle w:val="Heading3"/>
              <w:spacing w:before="0"/>
              <w:rPr>
                <w:rFonts w:ascii="Arial" w:eastAsia="SimSun" w:hAnsi="Arial" w:cs="Arial"/>
                <w:sz w:val="22"/>
                <w:szCs w:val="22"/>
              </w:rPr>
            </w:pPr>
            <w:r w:rsidRPr="00287B5B">
              <w:rPr>
                <w:rFonts w:ascii="Arial" w:eastAsia="SimSun" w:hAnsi="Arial" w:cs="Arial"/>
                <w:sz w:val="22"/>
                <w:szCs w:val="22"/>
              </w:rPr>
              <w:t>Updates from a</w:t>
            </w:r>
            <w:r w:rsidR="000C12E5" w:rsidRPr="00287B5B">
              <w:rPr>
                <w:rFonts w:ascii="Arial" w:eastAsia="SimSun" w:hAnsi="Arial" w:cs="Arial"/>
                <w:sz w:val="22"/>
                <w:szCs w:val="22"/>
              </w:rPr>
              <w:t>genc</w:t>
            </w:r>
            <w:r w:rsidRPr="00287B5B">
              <w:rPr>
                <w:rFonts w:ascii="Arial" w:eastAsia="SimSun" w:hAnsi="Arial" w:cs="Arial"/>
                <w:sz w:val="22"/>
                <w:szCs w:val="22"/>
              </w:rPr>
              <w:t>ies, clusters/sectors and working group</w:t>
            </w:r>
            <w:r w:rsidR="000C12E5" w:rsidRPr="00287B5B">
              <w:rPr>
                <w:rFonts w:ascii="Arial" w:eastAsia="SimSun" w:hAnsi="Arial" w:cs="Arial"/>
                <w:sz w:val="22"/>
                <w:szCs w:val="22"/>
              </w:rPr>
              <w:t>s</w:t>
            </w:r>
          </w:p>
          <w:p w14:paraId="58A2FBCB" w14:textId="125C543F" w:rsidR="00D051E1" w:rsidRPr="00D051E1" w:rsidRDefault="001D5EAF" w:rsidP="00D051E1">
            <w:pPr>
              <w:pBdr>
                <w:top w:val="none" w:sz="0" w:space="0" w:color="auto"/>
                <w:left w:val="none" w:sz="0" w:space="0" w:color="auto"/>
                <w:bottom w:val="none" w:sz="0" w:space="0" w:color="auto"/>
                <w:right w:val="none" w:sz="0" w:space="0" w:color="auto"/>
                <w:between w:val="none" w:sz="0" w:space="0" w:color="auto"/>
              </w:pBdr>
              <w:spacing w:after="120"/>
              <w:jc w:val="both"/>
              <w:rPr>
                <w:rFonts w:ascii="Arial" w:eastAsiaTheme="minorEastAsia" w:hAnsi="Arial" w:cs="Arial"/>
                <w:color w:val="auto"/>
                <w:sz w:val="22"/>
                <w:szCs w:val="22"/>
                <w:lang w:val="en-US" w:eastAsia="en-GB"/>
              </w:rPr>
            </w:pPr>
            <w:r w:rsidRPr="00287B5B">
              <w:rPr>
                <w:rFonts w:ascii="Arial" w:eastAsia="SimSun" w:hAnsi="Arial" w:cs="Arial"/>
                <w:b/>
                <w:sz w:val="22"/>
                <w:szCs w:val="22"/>
              </w:rPr>
              <w:t xml:space="preserve">OCHA </w:t>
            </w:r>
            <w:r w:rsidR="00EF0E80" w:rsidRPr="00BA6487">
              <w:rPr>
                <w:rFonts w:ascii="Arial" w:eastAsia="SimSun" w:hAnsi="Arial" w:cs="Arial"/>
                <w:sz w:val="22"/>
                <w:szCs w:val="22"/>
              </w:rPr>
              <w:t>–</w:t>
            </w:r>
            <w:r w:rsidRPr="00BA6487">
              <w:rPr>
                <w:rFonts w:ascii="Arial" w:eastAsia="SimSun" w:hAnsi="Arial" w:cs="Arial"/>
                <w:sz w:val="22"/>
                <w:szCs w:val="22"/>
              </w:rPr>
              <w:t xml:space="preserve"> </w:t>
            </w:r>
            <w:r w:rsidR="00BA6487">
              <w:rPr>
                <w:rFonts w:ascii="Arial" w:eastAsia="SimSun" w:hAnsi="Arial" w:cs="Arial"/>
                <w:sz w:val="22"/>
                <w:szCs w:val="22"/>
              </w:rPr>
              <w:t>Described the revised p</w:t>
            </w:r>
            <w:r w:rsidR="00EF0E80" w:rsidRPr="00BA6487">
              <w:rPr>
                <w:rFonts w:ascii="Arial" w:eastAsia="SimSun" w:hAnsi="Arial" w:cs="Arial"/>
                <w:sz w:val="22"/>
                <w:szCs w:val="22"/>
              </w:rPr>
              <w:t xml:space="preserve">lanning figures </w:t>
            </w:r>
            <w:r w:rsidR="00D051E1">
              <w:rPr>
                <w:rFonts w:ascii="Arial" w:eastAsia="SimSun" w:hAnsi="Arial" w:cs="Arial"/>
                <w:sz w:val="22"/>
                <w:szCs w:val="22"/>
              </w:rPr>
              <w:t xml:space="preserve">which are being used </w:t>
            </w:r>
            <w:r w:rsidR="00BA6487">
              <w:rPr>
                <w:rFonts w:ascii="Arial" w:eastAsia="SimSun" w:hAnsi="Arial" w:cs="Arial"/>
                <w:sz w:val="22"/>
                <w:szCs w:val="22"/>
              </w:rPr>
              <w:t xml:space="preserve">for the </w:t>
            </w:r>
            <w:r w:rsidR="00BA6487" w:rsidRPr="00D051E1">
              <w:rPr>
                <w:rFonts w:ascii="Arial" w:eastAsia="SimSun" w:hAnsi="Arial" w:cs="Arial"/>
                <w:sz w:val="22"/>
                <w:szCs w:val="22"/>
                <w:u w:val="single"/>
              </w:rPr>
              <w:t>Humanitarian Needs Overview</w:t>
            </w:r>
            <w:r w:rsidR="00BA6487">
              <w:rPr>
                <w:rFonts w:ascii="Arial" w:eastAsia="SimSun" w:hAnsi="Arial" w:cs="Arial"/>
                <w:sz w:val="22"/>
                <w:szCs w:val="22"/>
              </w:rPr>
              <w:t xml:space="preserve">. This includes </w:t>
            </w:r>
            <w:r w:rsidR="00EF0E80" w:rsidRPr="00BA6487">
              <w:rPr>
                <w:rFonts w:ascii="Arial" w:eastAsia="SimSun" w:hAnsi="Arial" w:cs="Arial"/>
                <w:sz w:val="22"/>
                <w:szCs w:val="22"/>
              </w:rPr>
              <w:t xml:space="preserve">two </w:t>
            </w:r>
            <w:r w:rsidR="00D051E1">
              <w:rPr>
                <w:rFonts w:ascii="Arial" w:eastAsia="SimSun" w:hAnsi="Arial" w:cs="Arial"/>
                <w:sz w:val="22"/>
                <w:szCs w:val="22"/>
              </w:rPr>
              <w:t xml:space="preserve">main population </w:t>
            </w:r>
            <w:r w:rsidR="00BA6487" w:rsidRPr="00BA6487">
              <w:rPr>
                <w:rFonts w:ascii="Arial" w:eastAsia="SimSun" w:hAnsi="Arial" w:cs="Arial"/>
                <w:sz w:val="22"/>
                <w:szCs w:val="22"/>
              </w:rPr>
              <w:t>figures</w:t>
            </w:r>
            <w:r w:rsidR="00EF0E80" w:rsidRPr="00BA6487">
              <w:rPr>
                <w:rFonts w:ascii="Arial" w:eastAsia="SimSun" w:hAnsi="Arial" w:cs="Arial"/>
                <w:sz w:val="22"/>
                <w:szCs w:val="22"/>
              </w:rPr>
              <w:t xml:space="preserve"> –displaced </w:t>
            </w:r>
            <w:r w:rsidR="00D051E1">
              <w:rPr>
                <w:rFonts w:ascii="Arial" w:eastAsia="SimSun" w:hAnsi="Arial" w:cs="Arial"/>
                <w:sz w:val="22"/>
                <w:szCs w:val="22"/>
              </w:rPr>
              <w:t xml:space="preserve">populations </w:t>
            </w:r>
            <w:r w:rsidR="00EF0E80" w:rsidRPr="00BA6487">
              <w:rPr>
                <w:rFonts w:ascii="Arial" w:eastAsia="SimSun" w:hAnsi="Arial" w:cs="Arial"/>
                <w:sz w:val="22"/>
                <w:szCs w:val="22"/>
              </w:rPr>
              <w:t>(</w:t>
            </w:r>
            <w:r w:rsidR="00D051E1">
              <w:rPr>
                <w:rFonts w:ascii="Arial" w:eastAsia="SimSun" w:hAnsi="Arial" w:cs="Arial"/>
                <w:sz w:val="22"/>
                <w:szCs w:val="22"/>
              </w:rPr>
              <w:t xml:space="preserve">data </w:t>
            </w:r>
            <w:r w:rsidR="00EF0E80" w:rsidRPr="00BA6487">
              <w:rPr>
                <w:rFonts w:ascii="Arial" w:eastAsia="SimSun" w:hAnsi="Arial" w:cs="Arial"/>
                <w:sz w:val="22"/>
                <w:szCs w:val="22"/>
              </w:rPr>
              <w:t xml:space="preserve">from </w:t>
            </w:r>
            <w:r w:rsidR="00D051E1">
              <w:rPr>
                <w:rFonts w:ascii="Arial" w:eastAsia="SimSun" w:hAnsi="Arial" w:cs="Arial"/>
                <w:sz w:val="22"/>
                <w:szCs w:val="22"/>
              </w:rPr>
              <w:t xml:space="preserve">the </w:t>
            </w:r>
            <w:r w:rsidR="00EF0E80" w:rsidRPr="00BA6487">
              <w:rPr>
                <w:rFonts w:ascii="Arial" w:eastAsia="SimSun" w:hAnsi="Arial" w:cs="Arial"/>
                <w:sz w:val="22"/>
                <w:szCs w:val="22"/>
              </w:rPr>
              <w:t>CCCM cluster) and non-displaced population</w:t>
            </w:r>
            <w:r w:rsidR="00D051E1">
              <w:rPr>
                <w:rFonts w:ascii="Arial" w:eastAsia="SimSun" w:hAnsi="Arial" w:cs="Arial"/>
                <w:sz w:val="22"/>
                <w:szCs w:val="22"/>
              </w:rPr>
              <w:t>s</w:t>
            </w:r>
            <w:r w:rsidR="00EF0E80" w:rsidRPr="00BA6487">
              <w:rPr>
                <w:rFonts w:ascii="Arial" w:eastAsia="SimSun" w:hAnsi="Arial" w:cs="Arial"/>
                <w:sz w:val="22"/>
                <w:szCs w:val="22"/>
              </w:rPr>
              <w:t xml:space="preserve"> (return and relocated from C</w:t>
            </w:r>
            <w:r w:rsidR="00D051E1">
              <w:rPr>
                <w:rFonts w:ascii="Arial" w:eastAsia="SimSun" w:hAnsi="Arial" w:cs="Arial"/>
                <w:sz w:val="22"/>
                <w:szCs w:val="22"/>
              </w:rPr>
              <w:t>C</w:t>
            </w:r>
            <w:r w:rsidR="00EF0E80" w:rsidRPr="00BA6487">
              <w:rPr>
                <w:rFonts w:ascii="Arial" w:eastAsia="SimSun" w:hAnsi="Arial" w:cs="Arial"/>
                <w:sz w:val="22"/>
                <w:szCs w:val="22"/>
              </w:rPr>
              <w:t xml:space="preserve">CM/Protection cluster; stateless population in Rakhine coming from UNHCR and </w:t>
            </w:r>
            <w:r w:rsidR="00D051E1">
              <w:rPr>
                <w:rFonts w:ascii="Arial" w:eastAsia="SimSun" w:hAnsi="Arial" w:cs="Arial"/>
                <w:sz w:val="22"/>
                <w:szCs w:val="22"/>
              </w:rPr>
              <w:t xml:space="preserve">the </w:t>
            </w:r>
            <w:proofErr w:type="spellStart"/>
            <w:r w:rsidR="00EF0E80" w:rsidRPr="00BA6487">
              <w:rPr>
                <w:rFonts w:ascii="Arial" w:eastAsia="SimSun" w:hAnsi="Arial" w:cs="Arial"/>
                <w:sz w:val="22"/>
                <w:szCs w:val="22"/>
              </w:rPr>
              <w:t>Maungdaw</w:t>
            </w:r>
            <w:proofErr w:type="spellEnd"/>
            <w:r w:rsidR="00EF0E80" w:rsidRPr="00BA6487">
              <w:rPr>
                <w:rFonts w:ascii="Arial" w:eastAsia="SimSun" w:hAnsi="Arial" w:cs="Arial"/>
                <w:sz w:val="22"/>
                <w:szCs w:val="22"/>
              </w:rPr>
              <w:t xml:space="preserve"> Inter-</w:t>
            </w:r>
            <w:proofErr w:type="gramStart"/>
            <w:r w:rsidR="00EF0E80" w:rsidRPr="00BA6487">
              <w:rPr>
                <w:rFonts w:ascii="Arial" w:eastAsia="SimSun" w:hAnsi="Arial" w:cs="Arial"/>
                <w:sz w:val="22"/>
                <w:szCs w:val="22"/>
              </w:rPr>
              <w:t>agency</w:t>
            </w:r>
            <w:proofErr w:type="gramEnd"/>
            <w:r w:rsidR="00EF0E80" w:rsidRPr="00BA6487">
              <w:rPr>
                <w:rFonts w:ascii="Arial" w:eastAsia="SimSun" w:hAnsi="Arial" w:cs="Arial"/>
                <w:sz w:val="22"/>
                <w:szCs w:val="22"/>
              </w:rPr>
              <w:t xml:space="preserve"> Group,</w:t>
            </w:r>
            <w:r w:rsidR="00D051E1">
              <w:rPr>
                <w:rFonts w:ascii="Arial" w:eastAsia="SimSun" w:hAnsi="Arial" w:cs="Arial"/>
                <w:sz w:val="22"/>
                <w:szCs w:val="22"/>
              </w:rPr>
              <w:t xml:space="preserve"> and o</w:t>
            </w:r>
            <w:r w:rsidR="00EF0E80" w:rsidRPr="00BA6487">
              <w:rPr>
                <w:rFonts w:ascii="Arial" w:eastAsia="SimSun" w:hAnsi="Arial" w:cs="Arial"/>
                <w:sz w:val="22"/>
                <w:szCs w:val="22"/>
              </w:rPr>
              <w:t xml:space="preserve">ther vulnerable groups </w:t>
            </w:r>
            <w:r w:rsidR="00D051E1">
              <w:rPr>
                <w:rFonts w:ascii="Arial" w:eastAsia="SimSun" w:hAnsi="Arial" w:cs="Arial"/>
                <w:sz w:val="22"/>
                <w:szCs w:val="22"/>
              </w:rPr>
              <w:t xml:space="preserve">data is generated using </w:t>
            </w:r>
            <w:r w:rsidR="00EF0E80" w:rsidRPr="00BA6487">
              <w:rPr>
                <w:rFonts w:ascii="Arial" w:eastAsia="SimSun" w:hAnsi="Arial" w:cs="Arial"/>
                <w:sz w:val="22"/>
                <w:szCs w:val="22"/>
              </w:rPr>
              <w:t>different methodolog</w:t>
            </w:r>
            <w:r w:rsidR="00D051E1">
              <w:rPr>
                <w:rFonts w:ascii="Arial" w:eastAsia="SimSun" w:hAnsi="Arial" w:cs="Arial"/>
                <w:sz w:val="22"/>
                <w:szCs w:val="22"/>
              </w:rPr>
              <w:t>ies</w:t>
            </w:r>
            <w:r w:rsidR="00EF0E80" w:rsidRPr="00BA6487">
              <w:rPr>
                <w:rFonts w:ascii="Arial" w:eastAsia="SimSun" w:hAnsi="Arial" w:cs="Arial"/>
                <w:sz w:val="22"/>
                <w:szCs w:val="22"/>
              </w:rPr>
              <w:t xml:space="preserve"> in </w:t>
            </w:r>
            <w:r w:rsidR="00D051E1">
              <w:rPr>
                <w:rFonts w:ascii="Arial" w:eastAsia="SimSun" w:hAnsi="Arial" w:cs="Arial"/>
                <w:sz w:val="22"/>
                <w:szCs w:val="22"/>
              </w:rPr>
              <w:t>Rakhine and Kachin</w:t>
            </w:r>
            <w:r w:rsidR="00EF0E80" w:rsidRPr="00BA6487">
              <w:rPr>
                <w:rFonts w:ascii="Arial" w:eastAsia="SimSun" w:hAnsi="Arial" w:cs="Arial"/>
                <w:sz w:val="22"/>
                <w:szCs w:val="22"/>
              </w:rPr>
              <w:t xml:space="preserve">. </w:t>
            </w:r>
            <w:r w:rsidR="00D051E1">
              <w:rPr>
                <w:rFonts w:ascii="Arial" w:eastAsia="SimSun" w:hAnsi="Arial" w:cs="Arial"/>
                <w:sz w:val="22"/>
                <w:szCs w:val="22"/>
              </w:rPr>
              <w:t>30% Census data in village tracts included in the HNO/HRP is being used to estimate specific vulnerable groups (</w:t>
            </w:r>
            <w:r w:rsidR="00EF0E80" w:rsidRPr="00BA6487">
              <w:rPr>
                <w:rFonts w:ascii="Arial" w:eastAsia="SimSun" w:hAnsi="Arial" w:cs="Arial"/>
                <w:sz w:val="22"/>
                <w:szCs w:val="22"/>
              </w:rPr>
              <w:t xml:space="preserve">under 5 children </w:t>
            </w:r>
            <w:r w:rsidR="00BA6487" w:rsidRPr="00BA6487">
              <w:rPr>
                <w:rFonts w:ascii="Arial" w:eastAsia="SimSun" w:hAnsi="Arial" w:cs="Arial"/>
                <w:sz w:val="22"/>
                <w:szCs w:val="22"/>
              </w:rPr>
              <w:t>breastfeeding</w:t>
            </w:r>
            <w:r w:rsidR="00EF0E80" w:rsidRPr="00BA6487">
              <w:rPr>
                <w:rFonts w:ascii="Arial" w:eastAsia="SimSun" w:hAnsi="Arial" w:cs="Arial"/>
                <w:sz w:val="22"/>
                <w:szCs w:val="22"/>
              </w:rPr>
              <w:t xml:space="preserve"> mothers, elderly and persons with disability</w:t>
            </w:r>
            <w:r w:rsidR="00D051E1">
              <w:rPr>
                <w:rFonts w:ascii="Arial" w:eastAsia="SimSun" w:hAnsi="Arial" w:cs="Arial"/>
                <w:sz w:val="22"/>
                <w:szCs w:val="22"/>
              </w:rPr>
              <w:t xml:space="preserve">). The </w:t>
            </w:r>
            <w:r w:rsidR="00D051E1" w:rsidRPr="00287B5B">
              <w:rPr>
                <w:rFonts w:ascii="Arial" w:eastAsiaTheme="minorEastAsia" w:hAnsi="Arial" w:cs="Arial"/>
                <w:color w:val="auto"/>
                <w:sz w:val="22"/>
                <w:szCs w:val="22"/>
                <w:u w:val="single"/>
                <w:lang w:eastAsia="en-GB"/>
              </w:rPr>
              <w:t>2019 Humanitarian Response Plan (HRP)</w:t>
            </w:r>
            <w:r w:rsidR="00D051E1" w:rsidRPr="00287B5B">
              <w:rPr>
                <w:rFonts w:ascii="Arial" w:eastAsiaTheme="minorEastAsia" w:hAnsi="Arial" w:cs="Arial"/>
                <w:color w:val="auto"/>
                <w:sz w:val="22"/>
                <w:szCs w:val="22"/>
                <w:lang w:val="en-US" w:eastAsia="en-GB"/>
              </w:rPr>
              <w:t xml:space="preserve"> </w:t>
            </w:r>
            <w:r w:rsidR="00D051E1">
              <w:rPr>
                <w:rFonts w:ascii="Arial" w:eastAsiaTheme="minorEastAsia" w:hAnsi="Arial" w:cs="Arial"/>
                <w:color w:val="auto"/>
                <w:sz w:val="22"/>
                <w:szCs w:val="22"/>
                <w:lang w:val="en-US" w:eastAsia="en-GB"/>
              </w:rPr>
              <w:t xml:space="preserve">is </w:t>
            </w:r>
            <w:r w:rsidR="00D051E1" w:rsidRPr="00287B5B">
              <w:rPr>
                <w:rFonts w:ascii="Arial" w:eastAsiaTheme="minorEastAsia" w:hAnsi="Arial" w:cs="Arial"/>
                <w:color w:val="auto"/>
                <w:sz w:val="22"/>
                <w:szCs w:val="22"/>
                <w:lang w:val="en-US" w:eastAsia="en-GB"/>
              </w:rPr>
              <w:t xml:space="preserve">close to completion and will be shared with the </w:t>
            </w:r>
            <w:r w:rsidR="00D051E1" w:rsidRPr="00287B5B">
              <w:rPr>
                <w:rFonts w:ascii="Arial" w:eastAsiaTheme="minorEastAsia" w:hAnsi="Arial" w:cs="Arial"/>
                <w:color w:val="auto"/>
                <w:sz w:val="22"/>
                <w:szCs w:val="22"/>
                <w:lang w:val="en-US" w:eastAsia="en-GB"/>
              </w:rPr>
              <w:lastRenderedPageBreak/>
              <w:t>Government by the end of October</w:t>
            </w:r>
            <w:r w:rsidR="00D051E1">
              <w:rPr>
                <w:rFonts w:ascii="Arial" w:eastAsiaTheme="minorEastAsia" w:hAnsi="Arial" w:cs="Arial"/>
                <w:color w:val="auto"/>
                <w:sz w:val="22"/>
                <w:szCs w:val="22"/>
                <w:lang w:val="en-US" w:eastAsia="en-GB"/>
              </w:rPr>
              <w:t>,</w:t>
            </w:r>
            <w:r w:rsidR="00D051E1" w:rsidRPr="00287B5B">
              <w:rPr>
                <w:rFonts w:ascii="Arial" w:eastAsiaTheme="minorEastAsia" w:hAnsi="Arial" w:cs="Arial"/>
                <w:color w:val="auto"/>
                <w:sz w:val="22"/>
                <w:szCs w:val="22"/>
                <w:lang w:val="en-US" w:eastAsia="en-GB"/>
              </w:rPr>
              <w:t xml:space="preserve"> aiming </w:t>
            </w:r>
            <w:r w:rsidR="00D051E1">
              <w:rPr>
                <w:rFonts w:ascii="Arial" w:eastAsiaTheme="minorEastAsia" w:hAnsi="Arial" w:cs="Arial"/>
                <w:color w:val="auto"/>
                <w:sz w:val="22"/>
                <w:szCs w:val="22"/>
                <w:lang w:val="en-US" w:eastAsia="en-GB"/>
              </w:rPr>
              <w:t>for final endorsement by</w:t>
            </w:r>
            <w:r w:rsidR="00D051E1" w:rsidRPr="00287B5B">
              <w:rPr>
                <w:rFonts w:ascii="Arial" w:eastAsiaTheme="minorEastAsia" w:hAnsi="Arial" w:cs="Arial"/>
                <w:color w:val="auto"/>
                <w:sz w:val="22"/>
                <w:szCs w:val="22"/>
                <w:lang w:val="en-US" w:eastAsia="en-GB"/>
              </w:rPr>
              <w:t xml:space="preserve"> mid-November</w:t>
            </w:r>
            <w:r w:rsidR="00D051E1">
              <w:rPr>
                <w:rFonts w:ascii="Arial" w:eastAsiaTheme="minorEastAsia" w:hAnsi="Arial" w:cs="Arial"/>
                <w:color w:val="auto"/>
                <w:sz w:val="22"/>
                <w:szCs w:val="22"/>
                <w:lang w:val="en-US" w:eastAsia="en-GB"/>
              </w:rPr>
              <w:t xml:space="preserve"> for fundraising</w:t>
            </w:r>
            <w:r w:rsidR="00D051E1" w:rsidRPr="00287B5B">
              <w:rPr>
                <w:rFonts w:ascii="Arial" w:eastAsiaTheme="minorEastAsia" w:hAnsi="Arial" w:cs="Arial"/>
                <w:color w:val="auto"/>
                <w:sz w:val="22"/>
                <w:szCs w:val="22"/>
                <w:lang w:val="en-US" w:eastAsia="en-GB"/>
              </w:rPr>
              <w:t xml:space="preserve">. </w:t>
            </w:r>
            <w:r w:rsidR="00D051E1" w:rsidRPr="00287B5B">
              <w:rPr>
                <w:rFonts w:ascii="Arial" w:eastAsiaTheme="minorEastAsia" w:hAnsi="Arial" w:cs="Arial"/>
                <w:color w:val="auto"/>
                <w:sz w:val="22"/>
                <w:szCs w:val="22"/>
                <w:lang w:eastAsia="en-GB"/>
              </w:rPr>
              <w:t xml:space="preserve">The HRP </w:t>
            </w:r>
            <w:r w:rsidR="00D051E1" w:rsidRPr="00287B5B">
              <w:rPr>
                <w:rFonts w:ascii="Arial" w:eastAsiaTheme="minorEastAsia" w:hAnsi="Arial" w:cs="Arial"/>
                <w:color w:val="auto"/>
                <w:sz w:val="22"/>
                <w:szCs w:val="22"/>
                <w:lang w:val="en-US" w:eastAsia="en-GB"/>
              </w:rPr>
              <w:t>shows linkages to other relevant long-term planning frameworks such as the Rakhine Advisory Commission Report,</w:t>
            </w:r>
            <w:r w:rsidR="00D051E1" w:rsidRPr="00287B5B">
              <w:rPr>
                <w:rFonts w:ascii="Arial" w:eastAsiaTheme="minorEastAsia" w:hAnsi="Arial" w:cs="Arial"/>
                <w:color w:val="auto"/>
                <w:sz w:val="22"/>
                <w:szCs w:val="22"/>
                <w:lang w:eastAsia="en-GB"/>
              </w:rPr>
              <w:t xml:space="preserve"> the Strategic </w:t>
            </w:r>
            <w:r w:rsidR="00D051E1" w:rsidRPr="00287B5B">
              <w:rPr>
                <w:rFonts w:ascii="Arial" w:eastAsiaTheme="minorEastAsia" w:hAnsi="Arial" w:cs="Arial"/>
                <w:color w:val="auto"/>
                <w:sz w:val="22"/>
                <w:szCs w:val="22"/>
                <w:lang w:val="en-US" w:eastAsia="en-GB"/>
              </w:rPr>
              <w:t xml:space="preserve">framework for International Engagement in Rakhine </w:t>
            </w:r>
            <w:r w:rsidR="00D051E1" w:rsidRPr="00287B5B">
              <w:rPr>
                <w:rFonts w:ascii="Arial" w:eastAsiaTheme="minorEastAsia" w:hAnsi="Arial" w:cs="Arial"/>
                <w:color w:val="auto"/>
                <w:sz w:val="22"/>
                <w:szCs w:val="22"/>
                <w:lang w:eastAsia="en-GB"/>
              </w:rPr>
              <w:t xml:space="preserve">and the </w:t>
            </w:r>
            <w:r w:rsidR="00D051E1">
              <w:rPr>
                <w:rFonts w:ascii="Arial" w:eastAsiaTheme="minorEastAsia" w:hAnsi="Arial" w:cs="Arial"/>
                <w:color w:val="auto"/>
                <w:sz w:val="22"/>
                <w:szCs w:val="22"/>
                <w:lang w:eastAsia="en-GB"/>
              </w:rPr>
              <w:t xml:space="preserve">forthcoming </w:t>
            </w:r>
            <w:r w:rsidR="00D051E1" w:rsidRPr="00287B5B">
              <w:rPr>
                <w:rFonts w:ascii="Arial" w:eastAsiaTheme="minorEastAsia" w:hAnsi="Arial" w:cs="Arial"/>
                <w:color w:val="auto"/>
                <w:sz w:val="22"/>
                <w:szCs w:val="22"/>
                <w:lang w:val="en-US" w:eastAsia="en-GB"/>
              </w:rPr>
              <w:t xml:space="preserve">Kachin/Shan </w:t>
            </w:r>
            <w:r w:rsidR="00D051E1" w:rsidRPr="00287B5B">
              <w:rPr>
                <w:rFonts w:ascii="Arial" w:eastAsiaTheme="minorEastAsia" w:hAnsi="Arial" w:cs="Arial"/>
                <w:color w:val="auto"/>
                <w:sz w:val="22"/>
                <w:szCs w:val="22"/>
                <w:lang w:eastAsia="en-GB"/>
              </w:rPr>
              <w:t>Strategic</w:t>
            </w:r>
            <w:r w:rsidR="00D051E1" w:rsidRPr="00287B5B">
              <w:rPr>
                <w:rFonts w:ascii="Arial" w:eastAsiaTheme="minorEastAsia" w:hAnsi="Arial" w:cs="Arial"/>
                <w:color w:val="auto"/>
                <w:sz w:val="22"/>
                <w:szCs w:val="22"/>
                <w:lang w:val="en-US" w:eastAsia="en-GB"/>
              </w:rPr>
              <w:t xml:space="preserve"> Framework. </w:t>
            </w:r>
            <w:r w:rsidR="00D051E1">
              <w:rPr>
                <w:rFonts w:ascii="Arial" w:eastAsiaTheme="minorEastAsia" w:hAnsi="Arial" w:cs="Arial"/>
                <w:color w:val="auto"/>
                <w:sz w:val="22"/>
                <w:szCs w:val="22"/>
                <w:lang w:val="en-US" w:eastAsia="en-GB"/>
              </w:rPr>
              <w:t xml:space="preserve"> OCHA is also hosting a mission for the development of the </w:t>
            </w:r>
            <w:r w:rsidR="00D051E1" w:rsidRPr="00287B5B">
              <w:rPr>
                <w:rFonts w:ascii="Arial" w:eastAsiaTheme="minorEastAsia" w:hAnsi="Arial" w:cs="Arial"/>
                <w:color w:val="auto"/>
                <w:sz w:val="22"/>
                <w:szCs w:val="22"/>
                <w:u w:val="single"/>
                <w:lang w:val="en-US" w:eastAsia="en-GB"/>
              </w:rPr>
              <w:t>township-level INFORM index</w:t>
            </w:r>
            <w:r w:rsidR="00D051E1">
              <w:rPr>
                <w:rFonts w:ascii="Arial" w:eastAsiaTheme="minorEastAsia" w:hAnsi="Arial" w:cs="Arial"/>
                <w:color w:val="auto"/>
                <w:sz w:val="22"/>
                <w:szCs w:val="22"/>
                <w:u w:val="single"/>
                <w:lang w:val="en-US" w:eastAsia="en-GB"/>
              </w:rPr>
              <w:t xml:space="preserve"> </w:t>
            </w:r>
            <w:r w:rsidR="00D051E1" w:rsidRPr="00D051E1">
              <w:rPr>
                <w:rFonts w:ascii="Arial" w:eastAsiaTheme="minorEastAsia" w:hAnsi="Arial" w:cs="Arial"/>
                <w:color w:val="auto"/>
                <w:sz w:val="22"/>
                <w:szCs w:val="22"/>
                <w:lang w:val="en-US" w:eastAsia="en-GB"/>
              </w:rPr>
              <w:t>and preparations are underway for a 2</w:t>
            </w:r>
            <w:r w:rsidR="00D051E1">
              <w:rPr>
                <w:rFonts w:ascii="Arial" w:eastAsiaTheme="minorEastAsia" w:hAnsi="Arial" w:cs="Arial"/>
                <w:color w:val="auto"/>
                <w:sz w:val="22"/>
                <w:szCs w:val="22"/>
                <w:lang w:val="en-US" w:eastAsia="en-GB"/>
              </w:rPr>
              <w:t>-</w:t>
            </w:r>
            <w:r w:rsidR="00D051E1" w:rsidRPr="00D051E1">
              <w:rPr>
                <w:rFonts w:ascii="Arial" w:eastAsiaTheme="minorEastAsia" w:hAnsi="Arial" w:cs="Arial"/>
                <w:color w:val="auto"/>
                <w:sz w:val="22"/>
                <w:szCs w:val="22"/>
                <w:lang w:val="en-US" w:eastAsia="en-GB"/>
              </w:rPr>
              <w:t>day workshop with DDM and CSO on the index.</w:t>
            </w:r>
          </w:p>
          <w:p w14:paraId="656E3591" w14:textId="6308BAC2" w:rsidR="007C34FF" w:rsidRDefault="007C34FF" w:rsidP="00F039A8">
            <w:pPr>
              <w:rPr>
                <w:rFonts w:ascii="Arial" w:eastAsia="SimSun" w:hAnsi="Arial" w:cs="Arial"/>
                <w:sz w:val="22"/>
                <w:szCs w:val="22"/>
              </w:rPr>
            </w:pPr>
            <w:proofErr w:type="spellStart"/>
            <w:r>
              <w:rPr>
                <w:rFonts w:ascii="Arial" w:eastAsia="SimSun" w:hAnsi="Arial" w:cs="Arial"/>
                <w:b/>
                <w:sz w:val="22"/>
                <w:szCs w:val="22"/>
              </w:rPr>
              <w:t>Phandeeyar</w:t>
            </w:r>
            <w:proofErr w:type="spellEnd"/>
            <w:r>
              <w:rPr>
                <w:rFonts w:ascii="Arial" w:eastAsia="SimSun" w:hAnsi="Arial" w:cs="Arial"/>
                <w:b/>
                <w:sz w:val="22"/>
                <w:szCs w:val="22"/>
              </w:rPr>
              <w:t xml:space="preserve"> </w:t>
            </w:r>
            <w:r w:rsidRPr="007C34FF">
              <w:rPr>
                <w:rFonts w:ascii="Arial" w:eastAsia="SimSun" w:hAnsi="Arial" w:cs="Arial"/>
                <w:sz w:val="22"/>
                <w:szCs w:val="22"/>
              </w:rPr>
              <w:t>– some team changes</w:t>
            </w:r>
            <w:r>
              <w:rPr>
                <w:rFonts w:ascii="Arial" w:eastAsia="SimSun" w:hAnsi="Arial" w:cs="Arial"/>
                <w:sz w:val="22"/>
                <w:szCs w:val="22"/>
              </w:rPr>
              <w:t xml:space="preserve"> but now includes capacity in data analysis, scripting, visualisation, and some GIS.  Currently reviewing areas in which </w:t>
            </w:r>
            <w:proofErr w:type="spellStart"/>
            <w:r>
              <w:rPr>
                <w:rFonts w:ascii="Arial" w:eastAsia="SimSun" w:hAnsi="Arial" w:cs="Arial"/>
                <w:sz w:val="22"/>
                <w:szCs w:val="22"/>
              </w:rPr>
              <w:t>Phandeeyar</w:t>
            </w:r>
            <w:proofErr w:type="spellEnd"/>
            <w:r>
              <w:rPr>
                <w:rFonts w:ascii="Arial" w:eastAsia="SimSun" w:hAnsi="Arial" w:cs="Arial"/>
                <w:sz w:val="22"/>
                <w:szCs w:val="22"/>
              </w:rPr>
              <w:t xml:space="preserve"> could add value</w:t>
            </w:r>
            <w:r w:rsidR="00D051E1">
              <w:rPr>
                <w:rFonts w:ascii="Arial" w:eastAsia="SimSun" w:hAnsi="Arial" w:cs="Arial"/>
                <w:sz w:val="22"/>
                <w:szCs w:val="22"/>
              </w:rPr>
              <w:t xml:space="preserve"> – this could include </w:t>
            </w:r>
            <w:r>
              <w:rPr>
                <w:rFonts w:ascii="Arial" w:eastAsia="SimSun" w:hAnsi="Arial" w:cs="Arial"/>
                <w:sz w:val="22"/>
                <w:szCs w:val="22"/>
              </w:rPr>
              <w:t>data scraping (</w:t>
            </w:r>
            <w:proofErr w:type="spellStart"/>
            <w:r>
              <w:rPr>
                <w:rFonts w:ascii="Arial" w:eastAsia="SimSun" w:hAnsi="Arial" w:cs="Arial"/>
                <w:sz w:val="22"/>
                <w:szCs w:val="22"/>
              </w:rPr>
              <w:t>eg</w:t>
            </w:r>
            <w:proofErr w:type="spellEnd"/>
            <w:r>
              <w:rPr>
                <w:rFonts w:ascii="Arial" w:eastAsia="SimSun" w:hAnsi="Arial" w:cs="Arial"/>
                <w:sz w:val="22"/>
                <w:szCs w:val="22"/>
              </w:rPr>
              <w:t xml:space="preserve"> taking the data from the GAD TS profiles). </w:t>
            </w:r>
            <w:r w:rsidR="00D051E1">
              <w:rPr>
                <w:rFonts w:ascii="Arial" w:eastAsia="SimSun" w:hAnsi="Arial" w:cs="Arial"/>
                <w:sz w:val="22"/>
                <w:szCs w:val="22"/>
              </w:rPr>
              <w:t xml:space="preserve">The </w:t>
            </w:r>
            <w:r>
              <w:rPr>
                <w:rFonts w:ascii="Arial" w:eastAsia="SimSun" w:hAnsi="Arial" w:cs="Arial"/>
                <w:sz w:val="22"/>
                <w:szCs w:val="22"/>
              </w:rPr>
              <w:t>Open Development Myanmar platform continues to be updated and includes new sections on budget processes, taxation, and soon some dedicated info</w:t>
            </w:r>
            <w:r w:rsidR="00D051E1">
              <w:rPr>
                <w:rFonts w:ascii="Arial" w:eastAsia="SimSun" w:hAnsi="Arial" w:cs="Arial"/>
                <w:sz w:val="22"/>
                <w:szCs w:val="22"/>
              </w:rPr>
              <w:t>rmation</w:t>
            </w:r>
            <w:r>
              <w:rPr>
                <w:rFonts w:ascii="Arial" w:eastAsia="SimSun" w:hAnsi="Arial" w:cs="Arial"/>
                <w:sz w:val="22"/>
                <w:szCs w:val="22"/>
              </w:rPr>
              <w:t xml:space="preserve"> on extractives.  </w:t>
            </w:r>
            <w:proofErr w:type="spellStart"/>
            <w:r>
              <w:rPr>
                <w:rFonts w:ascii="Arial" w:eastAsia="SimSun" w:hAnsi="Arial" w:cs="Arial"/>
                <w:sz w:val="22"/>
                <w:szCs w:val="22"/>
              </w:rPr>
              <w:t>Phandeeyar</w:t>
            </w:r>
            <w:proofErr w:type="spellEnd"/>
            <w:r w:rsidR="00D051E1">
              <w:rPr>
                <w:rFonts w:ascii="Arial" w:eastAsia="SimSun" w:hAnsi="Arial" w:cs="Arial"/>
                <w:sz w:val="22"/>
                <w:szCs w:val="22"/>
              </w:rPr>
              <w:t xml:space="preserve"> has also embedded a</w:t>
            </w:r>
            <w:r>
              <w:rPr>
                <w:rFonts w:ascii="Arial" w:eastAsia="SimSun" w:hAnsi="Arial" w:cs="Arial"/>
                <w:sz w:val="22"/>
                <w:szCs w:val="22"/>
              </w:rPr>
              <w:t xml:space="preserve"> data analyst in a CSO to further analysis on </w:t>
            </w:r>
            <w:proofErr w:type="gramStart"/>
            <w:r>
              <w:rPr>
                <w:rFonts w:ascii="Arial" w:eastAsia="SimSun" w:hAnsi="Arial" w:cs="Arial"/>
                <w:sz w:val="22"/>
                <w:szCs w:val="22"/>
              </w:rPr>
              <w:t>particular topics</w:t>
            </w:r>
            <w:proofErr w:type="gramEnd"/>
            <w:r w:rsidR="00D051E1">
              <w:rPr>
                <w:rFonts w:ascii="Arial" w:eastAsia="SimSun" w:hAnsi="Arial" w:cs="Arial"/>
                <w:sz w:val="22"/>
                <w:szCs w:val="22"/>
              </w:rPr>
              <w:t xml:space="preserve"> related to elections</w:t>
            </w:r>
            <w:r>
              <w:rPr>
                <w:rFonts w:ascii="Arial" w:eastAsia="SimSun" w:hAnsi="Arial" w:cs="Arial"/>
                <w:sz w:val="22"/>
                <w:szCs w:val="22"/>
              </w:rPr>
              <w:t>.</w:t>
            </w:r>
          </w:p>
          <w:p w14:paraId="5E9BE95C" w14:textId="45E4DEC3" w:rsidR="007C34FF" w:rsidRDefault="007C34FF" w:rsidP="00F039A8">
            <w:pPr>
              <w:rPr>
                <w:rFonts w:ascii="Arial" w:eastAsia="SimSun" w:hAnsi="Arial" w:cs="Arial"/>
                <w:sz w:val="22"/>
                <w:szCs w:val="22"/>
              </w:rPr>
            </w:pPr>
          </w:p>
          <w:p w14:paraId="25AAF9EC" w14:textId="20A20C8B" w:rsidR="00515B67" w:rsidRDefault="007C34FF" w:rsidP="00515B67">
            <w:pPr>
              <w:pStyle w:val="NormalWeb"/>
              <w:rPr>
                <w:rFonts w:ascii="Calibri" w:hAnsi="Calibri" w:cs="Calibri"/>
                <w:color w:val="000000"/>
                <w:sz w:val="20"/>
                <w:szCs w:val="20"/>
              </w:rPr>
            </w:pPr>
            <w:r w:rsidRPr="007C34FF">
              <w:rPr>
                <w:rFonts w:ascii="Arial" w:eastAsia="SimSun" w:hAnsi="Arial" w:cs="Arial"/>
                <w:b/>
                <w:sz w:val="22"/>
                <w:szCs w:val="22"/>
              </w:rPr>
              <w:t>SCI/E</w:t>
            </w:r>
            <w:r w:rsidR="00752651">
              <w:rPr>
                <w:rFonts w:ascii="Arial" w:eastAsia="SimSun" w:hAnsi="Arial" w:cs="Arial"/>
                <w:b/>
                <w:sz w:val="22"/>
                <w:szCs w:val="22"/>
              </w:rPr>
              <w:t>ducation in Emergencies</w:t>
            </w:r>
            <w:r>
              <w:rPr>
                <w:rFonts w:ascii="Arial" w:eastAsia="SimSun" w:hAnsi="Arial" w:cs="Arial"/>
                <w:sz w:val="22"/>
                <w:szCs w:val="22"/>
              </w:rPr>
              <w:t xml:space="preserve"> – </w:t>
            </w:r>
            <w:r w:rsidR="00D051E1">
              <w:rPr>
                <w:rFonts w:ascii="Arial" w:eastAsia="SimSun" w:hAnsi="Arial" w:cs="Arial"/>
                <w:sz w:val="22"/>
                <w:szCs w:val="22"/>
              </w:rPr>
              <w:t xml:space="preserve">the </w:t>
            </w:r>
            <w:r>
              <w:rPr>
                <w:rFonts w:ascii="Arial" w:eastAsia="SimSun" w:hAnsi="Arial" w:cs="Arial"/>
                <w:sz w:val="22"/>
                <w:szCs w:val="22"/>
              </w:rPr>
              <w:t xml:space="preserve">new </w:t>
            </w:r>
            <w:proofErr w:type="spellStart"/>
            <w:r>
              <w:rPr>
                <w:rFonts w:ascii="Arial" w:eastAsia="SimSun" w:hAnsi="Arial" w:cs="Arial"/>
                <w:sz w:val="22"/>
                <w:szCs w:val="22"/>
              </w:rPr>
              <w:t>EiE</w:t>
            </w:r>
            <w:proofErr w:type="spellEnd"/>
            <w:r>
              <w:rPr>
                <w:rFonts w:ascii="Arial" w:eastAsia="SimSun" w:hAnsi="Arial" w:cs="Arial"/>
                <w:sz w:val="22"/>
                <w:szCs w:val="22"/>
              </w:rPr>
              <w:t xml:space="preserve"> dashboard goes to TS level and includes activities as well as population reache</w:t>
            </w:r>
            <w:r w:rsidR="00515B67">
              <w:rPr>
                <w:rFonts w:ascii="Arial" w:eastAsia="SimSun" w:hAnsi="Arial" w:cs="Arial"/>
                <w:sz w:val="22"/>
                <w:szCs w:val="22"/>
              </w:rPr>
              <w:t xml:space="preserve">d. It will be updated quarterly. </w:t>
            </w:r>
            <w:hyperlink r:id="rId9" w:history="1">
              <w:r w:rsidR="00834139" w:rsidRPr="00960639">
                <w:rPr>
                  <w:rStyle w:val="Hyperlink"/>
                  <w:rFonts w:ascii="Arial" w:hAnsi="Arial" w:cs="Arial"/>
                  <w:sz w:val="22"/>
                  <w:szCs w:val="22"/>
                </w:rPr>
                <w:t>https://app.powerbi.com/view?r=eyJrIjoiOWVjYzY2YWMtYjQ2Zi00MjkzLTk3NjYtM2YyODY1MDYwMWE0IiwidCI6IjM3ZWYzZDE5LTE2NTEtNDQ1Mi1iNzYxLWRjMjQxNGJmMDQxNiIsImMiOjh9</w:t>
              </w:r>
            </w:hyperlink>
          </w:p>
          <w:p w14:paraId="2202D49F" w14:textId="368B720B" w:rsidR="007C34FF" w:rsidRDefault="007C34FF" w:rsidP="00F039A8">
            <w:pPr>
              <w:rPr>
                <w:rFonts w:ascii="Arial" w:eastAsia="SimSun" w:hAnsi="Arial" w:cs="Arial"/>
                <w:sz w:val="22"/>
                <w:szCs w:val="22"/>
              </w:rPr>
            </w:pPr>
            <w:r>
              <w:rPr>
                <w:rFonts w:ascii="Arial" w:eastAsia="SimSun" w:hAnsi="Arial" w:cs="Arial"/>
                <w:sz w:val="22"/>
                <w:szCs w:val="22"/>
              </w:rPr>
              <w:t>Links are also being made with the Education Partners</w:t>
            </w:r>
            <w:r w:rsidR="00D051E1">
              <w:rPr>
                <w:rFonts w:ascii="Arial" w:eastAsia="SimSun" w:hAnsi="Arial" w:cs="Arial"/>
                <w:sz w:val="22"/>
                <w:szCs w:val="22"/>
              </w:rPr>
              <w:t>’</w:t>
            </w:r>
            <w:r>
              <w:rPr>
                <w:rFonts w:ascii="Arial" w:eastAsia="SimSun" w:hAnsi="Arial" w:cs="Arial"/>
                <w:sz w:val="22"/>
                <w:szCs w:val="22"/>
              </w:rPr>
              <w:t xml:space="preserve"> Development </w:t>
            </w:r>
            <w:r w:rsidR="00D051E1">
              <w:rPr>
                <w:rFonts w:ascii="Arial" w:eastAsia="SimSun" w:hAnsi="Arial" w:cs="Arial"/>
                <w:sz w:val="22"/>
                <w:szCs w:val="22"/>
              </w:rPr>
              <w:t>W</w:t>
            </w:r>
            <w:r>
              <w:rPr>
                <w:rFonts w:ascii="Arial" w:eastAsia="SimSun" w:hAnsi="Arial" w:cs="Arial"/>
                <w:sz w:val="22"/>
                <w:szCs w:val="22"/>
              </w:rPr>
              <w:t xml:space="preserve">orking Group which feeds into the ministry coordination at the highest levels. </w:t>
            </w:r>
            <w:r w:rsidR="00752651">
              <w:rPr>
                <w:rFonts w:ascii="Arial" w:eastAsia="SimSun" w:hAnsi="Arial" w:cs="Arial"/>
                <w:sz w:val="22"/>
                <w:szCs w:val="22"/>
              </w:rPr>
              <w:t xml:space="preserve">MoE will begin co-leading the </w:t>
            </w:r>
            <w:proofErr w:type="spellStart"/>
            <w:r w:rsidR="00752651">
              <w:rPr>
                <w:rFonts w:ascii="Arial" w:eastAsia="SimSun" w:hAnsi="Arial" w:cs="Arial"/>
                <w:sz w:val="22"/>
                <w:szCs w:val="22"/>
              </w:rPr>
              <w:t>EiE</w:t>
            </w:r>
            <w:proofErr w:type="spellEnd"/>
            <w:r w:rsidR="00752651">
              <w:rPr>
                <w:rFonts w:ascii="Arial" w:eastAsia="SimSun" w:hAnsi="Arial" w:cs="Arial"/>
                <w:sz w:val="22"/>
                <w:szCs w:val="22"/>
              </w:rPr>
              <w:t xml:space="preserve"> sector with alternate meetings </w:t>
            </w:r>
            <w:r w:rsidR="00D051E1">
              <w:rPr>
                <w:rFonts w:ascii="Arial" w:eastAsia="SimSun" w:hAnsi="Arial" w:cs="Arial"/>
                <w:sz w:val="22"/>
                <w:szCs w:val="22"/>
              </w:rPr>
              <w:t xml:space="preserve">to be held </w:t>
            </w:r>
            <w:r w:rsidR="00752651">
              <w:rPr>
                <w:rFonts w:ascii="Arial" w:eastAsia="SimSun" w:hAnsi="Arial" w:cs="Arial"/>
                <w:sz w:val="22"/>
                <w:szCs w:val="22"/>
              </w:rPr>
              <w:t xml:space="preserve">in Nay </w:t>
            </w:r>
            <w:proofErr w:type="spellStart"/>
            <w:r w:rsidR="00752651">
              <w:rPr>
                <w:rFonts w:ascii="Arial" w:eastAsia="SimSun" w:hAnsi="Arial" w:cs="Arial"/>
                <w:sz w:val="22"/>
                <w:szCs w:val="22"/>
              </w:rPr>
              <w:t>Pyi</w:t>
            </w:r>
            <w:proofErr w:type="spellEnd"/>
            <w:r w:rsidR="00752651">
              <w:rPr>
                <w:rFonts w:ascii="Arial" w:eastAsia="SimSun" w:hAnsi="Arial" w:cs="Arial"/>
                <w:sz w:val="22"/>
                <w:szCs w:val="22"/>
              </w:rPr>
              <w:t xml:space="preserve"> Taw. This has not yet materialised at sub</w:t>
            </w:r>
            <w:r w:rsidR="00D051E1">
              <w:rPr>
                <w:rFonts w:ascii="Arial" w:eastAsia="SimSun" w:hAnsi="Arial" w:cs="Arial"/>
                <w:sz w:val="22"/>
                <w:szCs w:val="22"/>
              </w:rPr>
              <w:t>-</w:t>
            </w:r>
            <w:r w:rsidR="00752651">
              <w:rPr>
                <w:rFonts w:ascii="Arial" w:eastAsia="SimSun" w:hAnsi="Arial" w:cs="Arial"/>
                <w:sz w:val="22"/>
                <w:szCs w:val="22"/>
              </w:rPr>
              <w:t>national level</w:t>
            </w:r>
            <w:r w:rsidR="00F13D5B">
              <w:rPr>
                <w:rFonts w:ascii="Arial" w:eastAsia="SimSun" w:hAnsi="Arial" w:cs="Arial"/>
                <w:sz w:val="22"/>
                <w:szCs w:val="22"/>
              </w:rPr>
              <w:t xml:space="preserve">. The ECCD tool for monitoring has been piloted and is now being scaled up. This takes data points on the ECCD centres set up with community groups. </w:t>
            </w:r>
          </w:p>
          <w:p w14:paraId="5CB24803" w14:textId="47B8C5C0" w:rsidR="007C34FF" w:rsidRPr="00BA6487" w:rsidRDefault="007C34FF" w:rsidP="00F039A8">
            <w:pPr>
              <w:rPr>
                <w:rFonts w:ascii="Arial" w:eastAsia="SimSun" w:hAnsi="Arial" w:cs="Arial"/>
                <w:b/>
                <w:color w:val="auto"/>
                <w:sz w:val="22"/>
                <w:szCs w:val="22"/>
              </w:rPr>
            </w:pPr>
          </w:p>
          <w:p w14:paraId="5DDB6DDC" w14:textId="41D801FF" w:rsidR="00BF1E89" w:rsidRPr="00BA6487" w:rsidRDefault="00D02BFC" w:rsidP="00F039A8">
            <w:pPr>
              <w:rPr>
                <w:rFonts w:ascii="Arial" w:eastAsia="SimSun" w:hAnsi="Arial" w:cs="Arial"/>
                <w:b/>
                <w:color w:val="auto"/>
                <w:sz w:val="22"/>
                <w:szCs w:val="22"/>
              </w:rPr>
            </w:pPr>
            <w:r w:rsidRPr="00BA6487">
              <w:rPr>
                <w:rFonts w:ascii="Arial" w:eastAsia="SimSun" w:hAnsi="Arial" w:cs="Arial"/>
                <w:b/>
                <w:color w:val="auto"/>
                <w:sz w:val="22"/>
                <w:szCs w:val="22"/>
              </w:rPr>
              <w:t>UNFPA</w:t>
            </w:r>
            <w:r w:rsidR="00BA6487" w:rsidRPr="00BA6487">
              <w:rPr>
                <w:rFonts w:ascii="Arial" w:eastAsia="SimSun" w:hAnsi="Arial" w:cs="Arial"/>
                <w:b/>
                <w:color w:val="auto"/>
                <w:sz w:val="22"/>
                <w:szCs w:val="22"/>
              </w:rPr>
              <w:t xml:space="preserve"> </w:t>
            </w:r>
            <w:r w:rsidR="00BA6487" w:rsidRPr="00BA6487">
              <w:rPr>
                <w:rFonts w:ascii="Arial" w:eastAsia="SimSun" w:hAnsi="Arial" w:cs="Arial"/>
                <w:color w:val="auto"/>
                <w:sz w:val="22"/>
                <w:szCs w:val="22"/>
              </w:rPr>
              <w:t xml:space="preserve">- Supporting </w:t>
            </w:r>
            <w:r w:rsidR="006B40C7">
              <w:rPr>
                <w:rFonts w:ascii="Arial" w:eastAsia="SimSun" w:hAnsi="Arial" w:cs="Arial"/>
                <w:color w:val="auto"/>
                <w:sz w:val="22"/>
                <w:szCs w:val="22"/>
              </w:rPr>
              <w:t>review</w:t>
            </w:r>
            <w:r w:rsidR="00BA6487" w:rsidRPr="00BA6487">
              <w:rPr>
                <w:rFonts w:ascii="Arial" w:eastAsia="SimSun" w:hAnsi="Arial" w:cs="Arial"/>
                <w:color w:val="auto"/>
                <w:sz w:val="22"/>
                <w:szCs w:val="22"/>
              </w:rPr>
              <w:t xml:space="preserve"> of </w:t>
            </w:r>
            <w:r w:rsidR="006B40C7">
              <w:rPr>
                <w:rFonts w:ascii="Arial" w:eastAsia="SimSun" w:hAnsi="Arial" w:cs="Arial"/>
                <w:color w:val="auto"/>
                <w:sz w:val="22"/>
                <w:szCs w:val="22"/>
              </w:rPr>
              <w:t xml:space="preserve">the </w:t>
            </w:r>
            <w:r w:rsidR="00BA6487" w:rsidRPr="00BA6487">
              <w:rPr>
                <w:rFonts w:ascii="Arial" w:eastAsia="SimSun" w:hAnsi="Arial" w:cs="Arial"/>
                <w:color w:val="auto"/>
                <w:sz w:val="22"/>
                <w:szCs w:val="22"/>
              </w:rPr>
              <w:t xml:space="preserve">curriculum </w:t>
            </w:r>
            <w:r w:rsidR="006B40C7">
              <w:rPr>
                <w:rFonts w:ascii="Arial" w:eastAsia="SimSun" w:hAnsi="Arial" w:cs="Arial"/>
                <w:color w:val="auto"/>
                <w:sz w:val="22"/>
                <w:szCs w:val="22"/>
              </w:rPr>
              <w:t xml:space="preserve">for Population Studies, currently offered by YUE, </w:t>
            </w:r>
            <w:r w:rsidR="00BA6487" w:rsidRPr="00BA6487">
              <w:rPr>
                <w:rFonts w:ascii="Arial" w:eastAsia="SimSun" w:hAnsi="Arial" w:cs="Arial"/>
                <w:color w:val="auto"/>
                <w:sz w:val="22"/>
                <w:szCs w:val="22"/>
              </w:rPr>
              <w:t xml:space="preserve">to bring </w:t>
            </w:r>
            <w:r w:rsidR="00D051E1">
              <w:rPr>
                <w:rFonts w:ascii="Arial" w:eastAsia="SimSun" w:hAnsi="Arial" w:cs="Arial"/>
                <w:color w:val="auto"/>
                <w:sz w:val="22"/>
                <w:szCs w:val="22"/>
              </w:rPr>
              <w:t xml:space="preserve">training for demographers in Myanmar </w:t>
            </w:r>
            <w:r w:rsidR="00BA6487" w:rsidRPr="00BA6487">
              <w:rPr>
                <w:rFonts w:ascii="Arial" w:eastAsia="SimSun" w:hAnsi="Arial" w:cs="Arial"/>
                <w:color w:val="auto"/>
                <w:sz w:val="22"/>
                <w:szCs w:val="22"/>
              </w:rPr>
              <w:t>to an international standard. This would include training from first year to master’s level.</w:t>
            </w:r>
          </w:p>
          <w:p w14:paraId="4F12B99D" w14:textId="77777777" w:rsidR="00BA6487" w:rsidRDefault="00BA6487" w:rsidP="00F039A8">
            <w:pPr>
              <w:rPr>
                <w:rFonts w:ascii="Arial" w:eastAsia="SimSun" w:hAnsi="Arial" w:cs="Arial"/>
                <w:b/>
                <w:color w:val="FF0000"/>
                <w:sz w:val="22"/>
                <w:szCs w:val="22"/>
              </w:rPr>
            </w:pPr>
          </w:p>
          <w:p w14:paraId="3813AE4C" w14:textId="77777777" w:rsidR="00834139" w:rsidRDefault="00834139" w:rsidP="00834139">
            <w:pPr>
              <w:rPr>
                <w:rFonts w:ascii="Arial" w:eastAsia="SimSun" w:hAnsi="Arial" w:cs="Arial"/>
                <w:color w:val="auto"/>
                <w:sz w:val="22"/>
                <w:szCs w:val="22"/>
              </w:rPr>
            </w:pPr>
            <w:r>
              <w:rPr>
                <w:rFonts w:ascii="Arial" w:eastAsia="Arial" w:hAnsi="Arial" w:cs="Arial"/>
                <w:b/>
                <w:color w:val="auto"/>
                <w:sz w:val="22"/>
                <w:szCs w:val="22"/>
              </w:rPr>
              <w:t>UNHCR</w:t>
            </w:r>
            <w:r>
              <w:rPr>
                <w:rFonts w:ascii="Arial" w:eastAsia="SimSun" w:hAnsi="Arial" w:cs="Arial"/>
                <w:color w:val="auto"/>
                <w:sz w:val="22"/>
                <w:szCs w:val="22"/>
              </w:rPr>
              <w:t>: Mission to Kachin to automate some of the CCCM and protection processes – moved questionnaire data collection by partner agencies to Kobo on tablets. This will then be linked to interactive dashboards to visualise the data provided from partners. Round 8 of camp profiling in Kachin and Northern Shan is also now being undertaken using Kobo/tablet-based questionnaires, and includes questions from different sectors (education, livelihood, protection etc). Changes will be introduced to the CCCM monitoring tool (camp profiles) in Rakhine including some new indicators and moving to a quarterly basis rather than the current monthly monitoring.</w:t>
            </w:r>
          </w:p>
          <w:p w14:paraId="1BEB0C6C" w14:textId="77777777" w:rsidR="00EF0E80" w:rsidRDefault="00EF0E80" w:rsidP="004C23C8">
            <w:pPr>
              <w:rPr>
                <w:rFonts w:ascii="Arial" w:eastAsia="SimSun" w:hAnsi="Arial" w:cs="Arial"/>
                <w:color w:val="auto"/>
                <w:sz w:val="22"/>
                <w:szCs w:val="22"/>
              </w:rPr>
            </w:pPr>
          </w:p>
          <w:p w14:paraId="2679E00D" w14:textId="7B7B58F3" w:rsidR="00752651" w:rsidRPr="003434B3" w:rsidRDefault="00EF0E80" w:rsidP="004C23C8">
            <w:pPr>
              <w:rPr>
                <w:rFonts w:ascii="Arial" w:eastAsia="SimSun" w:hAnsi="Arial" w:cs="Arial"/>
                <w:color w:val="auto"/>
                <w:sz w:val="22"/>
                <w:szCs w:val="22"/>
              </w:rPr>
            </w:pPr>
            <w:r w:rsidRPr="00F13D5B">
              <w:rPr>
                <w:rFonts w:ascii="Arial" w:eastAsia="SimSun" w:hAnsi="Arial" w:cs="Arial"/>
                <w:b/>
                <w:color w:val="auto"/>
                <w:sz w:val="22"/>
                <w:szCs w:val="22"/>
              </w:rPr>
              <w:t>NRC</w:t>
            </w:r>
            <w:r>
              <w:rPr>
                <w:rFonts w:ascii="Arial" w:eastAsia="SimSun" w:hAnsi="Arial" w:cs="Arial"/>
                <w:color w:val="auto"/>
                <w:sz w:val="22"/>
                <w:szCs w:val="22"/>
              </w:rPr>
              <w:t xml:space="preserve">: </w:t>
            </w:r>
            <w:proofErr w:type="gramStart"/>
            <w:r>
              <w:rPr>
                <w:rFonts w:ascii="Arial" w:eastAsia="SimSun" w:hAnsi="Arial" w:cs="Arial"/>
                <w:color w:val="auto"/>
                <w:sz w:val="22"/>
                <w:szCs w:val="22"/>
              </w:rPr>
              <w:t>main focus</w:t>
            </w:r>
            <w:proofErr w:type="gramEnd"/>
            <w:r>
              <w:rPr>
                <w:rFonts w:ascii="Arial" w:eastAsia="SimSun" w:hAnsi="Arial" w:cs="Arial"/>
                <w:color w:val="auto"/>
                <w:sz w:val="22"/>
                <w:szCs w:val="22"/>
              </w:rPr>
              <w:t xml:space="preserve"> has been flood response </w:t>
            </w:r>
            <w:r w:rsidRPr="003434B3">
              <w:rPr>
                <w:rFonts w:ascii="Arial" w:eastAsia="SimSun" w:hAnsi="Arial" w:cs="Arial"/>
                <w:color w:val="auto"/>
                <w:sz w:val="22"/>
                <w:szCs w:val="22"/>
              </w:rPr>
              <w:t>activities in south</w:t>
            </w:r>
            <w:r w:rsidR="00515B67">
              <w:rPr>
                <w:rFonts w:ascii="Arial" w:eastAsia="SimSun" w:hAnsi="Arial" w:cs="Arial"/>
                <w:color w:val="auto"/>
                <w:sz w:val="22"/>
                <w:szCs w:val="22"/>
              </w:rPr>
              <w:t>-</w:t>
            </w:r>
            <w:r w:rsidRPr="003434B3">
              <w:rPr>
                <w:rFonts w:ascii="Arial" w:eastAsia="SimSun" w:hAnsi="Arial" w:cs="Arial"/>
                <w:color w:val="auto"/>
                <w:sz w:val="22"/>
                <w:szCs w:val="22"/>
              </w:rPr>
              <w:t>eastern Myanmar, post distribution monitoring.</w:t>
            </w:r>
            <w:r w:rsidR="00880336" w:rsidRPr="003434B3">
              <w:rPr>
                <w:rFonts w:ascii="Arial" w:eastAsia="SimSun" w:hAnsi="Arial" w:cs="Arial"/>
                <w:color w:val="auto"/>
                <w:sz w:val="22"/>
                <w:szCs w:val="22"/>
              </w:rPr>
              <w:t xml:space="preserve"> </w:t>
            </w:r>
          </w:p>
          <w:p w14:paraId="3C83A44B" w14:textId="77777777" w:rsidR="00752651" w:rsidRPr="003434B3" w:rsidRDefault="00752651" w:rsidP="004C23C8">
            <w:pPr>
              <w:rPr>
                <w:rFonts w:ascii="Arial" w:eastAsia="SimSun" w:hAnsi="Arial" w:cs="Arial"/>
                <w:color w:val="auto"/>
                <w:sz w:val="22"/>
                <w:szCs w:val="22"/>
              </w:rPr>
            </w:pPr>
          </w:p>
          <w:p w14:paraId="5A1BF2B9" w14:textId="209058D7" w:rsidR="00F13D5B" w:rsidRPr="003434B3" w:rsidRDefault="000C12E5" w:rsidP="001F7968">
            <w:pPr>
              <w:jc w:val="both"/>
              <w:rPr>
                <w:rFonts w:ascii="Arial" w:eastAsia="Arial" w:hAnsi="Arial" w:cs="Arial"/>
                <w:color w:val="auto"/>
                <w:sz w:val="22"/>
                <w:szCs w:val="22"/>
              </w:rPr>
            </w:pPr>
            <w:r w:rsidRPr="003434B3">
              <w:rPr>
                <w:rFonts w:ascii="Arial" w:eastAsia="Arial" w:hAnsi="Arial" w:cs="Arial"/>
                <w:b/>
                <w:color w:val="auto"/>
                <w:sz w:val="22"/>
                <w:szCs w:val="22"/>
              </w:rPr>
              <w:t>MIMU:</w:t>
            </w:r>
            <w:r w:rsidRPr="003434B3">
              <w:rPr>
                <w:rFonts w:ascii="Arial" w:eastAsia="Arial" w:hAnsi="Arial" w:cs="Arial"/>
                <w:color w:val="auto"/>
                <w:sz w:val="22"/>
                <w:szCs w:val="22"/>
              </w:rPr>
              <w:t xml:space="preserve"> </w:t>
            </w:r>
            <w:r w:rsidR="003434B3" w:rsidRPr="003434B3">
              <w:rPr>
                <w:rFonts w:ascii="Arial" w:eastAsia="Arial" w:hAnsi="Arial" w:cs="Arial"/>
                <w:color w:val="auto"/>
                <w:sz w:val="22"/>
                <w:szCs w:val="22"/>
              </w:rPr>
              <w:t xml:space="preserve">Will present the </w:t>
            </w:r>
            <w:r w:rsidR="00EF0E80" w:rsidRPr="003434B3">
              <w:rPr>
                <w:rFonts w:ascii="Arial" w:eastAsia="Arial" w:hAnsi="Arial" w:cs="Arial"/>
                <w:color w:val="auto"/>
                <w:sz w:val="22"/>
                <w:szCs w:val="22"/>
                <w:u w:val="single"/>
              </w:rPr>
              <w:t xml:space="preserve">MIMU-HARP </w:t>
            </w:r>
            <w:r w:rsidR="00752651" w:rsidRPr="003434B3">
              <w:rPr>
                <w:rFonts w:ascii="Arial" w:eastAsia="Arial" w:hAnsi="Arial" w:cs="Arial"/>
                <w:color w:val="auto"/>
                <w:sz w:val="22"/>
                <w:szCs w:val="22"/>
                <w:u w:val="single"/>
              </w:rPr>
              <w:t>r</w:t>
            </w:r>
            <w:r w:rsidR="00D44AE1" w:rsidRPr="003434B3">
              <w:rPr>
                <w:rFonts w:ascii="Arial" w:eastAsia="Arial" w:hAnsi="Arial" w:cs="Arial"/>
                <w:color w:val="auto"/>
                <w:sz w:val="22"/>
                <w:szCs w:val="22"/>
                <w:u w:val="single"/>
              </w:rPr>
              <w:t>eport, Vulnerability</w:t>
            </w:r>
            <w:r w:rsidR="00D44AE1" w:rsidRPr="003434B3">
              <w:rPr>
                <w:rFonts w:ascii="Arial" w:eastAsia="Arial" w:hAnsi="Arial" w:cs="Arial"/>
                <w:color w:val="auto"/>
                <w:sz w:val="22"/>
                <w:szCs w:val="22"/>
              </w:rPr>
              <w:t xml:space="preserve"> in Myanmar; A secondary </w:t>
            </w:r>
            <w:r w:rsidR="00C671E2" w:rsidRPr="003434B3">
              <w:rPr>
                <w:rFonts w:ascii="Arial" w:eastAsia="Arial" w:hAnsi="Arial" w:cs="Arial"/>
                <w:color w:val="auto"/>
                <w:sz w:val="22"/>
                <w:szCs w:val="22"/>
              </w:rPr>
              <w:t>data review of needs, coverage and gaps</w:t>
            </w:r>
            <w:r w:rsidR="00EF0E80" w:rsidRPr="003434B3">
              <w:rPr>
                <w:rFonts w:ascii="Arial" w:eastAsia="Arial" w:hAnsi="Arial" w:cs="Arial"/>
                <w:color w:val="auto"/>
                <w:sz w:val="22"/>
                <w:szCs w:val="22"/>
              </w:rPr>
              <w:t xml:space="preserve"> on Thursday 13 </w:t>
            </w:r>
            <w:r w:rsidR="003434B3" w:rsidRPr="003434B3">
              <w:rPr>
                <w:rFonts w:ascii="Arial" w:eastAsia="Arial" w:hAnsi="Arial" w:cs="Arial"/>
                <w:color w:val="auto"/>
                <w:sz w:val="22"/>
                <w:szCs w:val="22"/>
              </w:rPr>
              <w:t>September</w:t>
            </w:r>
            <w:r w:rsidR="00EF0E80" w:rsidRPr="003434B3">
              <w:rPr>
                <w:rFonts w:ascii="Arial" w:eastAsia="Arial" w:hAnsi="Arial" w:cs="Arial"/>
                <w:color w:val="auto"/>
                <w:sz w:val="22"/>
                <w:szCs w:val="22"/>
              </w:rPr>
              <w:t>. IM Network members are welcome to attend.</w:t>
            </w:r>
            <w:r w:rsidR="003434B3" w:rsidRPr="003434B3">
              <w:rPr>
                <w:rFonts w:ascii="Arial" w:eastAsia="Arial" w:hAnsi="Arial" w:cs="Arial"/>
                <w:color w:val="auto"/>
                <w:sz w:val="22"/>
                <w:szCs w:val="22"/>
              </w:rPr>
              <w:t xml:space="preserve"> The report of the </w:t>
            </w:r>
            <w:r w:rsidR="00C671E2" w:rsidRPr="003434B3">
              <w:rPr>
                <w:rFonts w:ascii="Arial" w:eastAsia="Arial" w:hAnsi="Arial" w:cs="Arial"/>
                <w:color w:val="auto"/>
                <w:sz w:val="22"/>
                <w:szCs w:val="22"/>
                <w:u w:val="single"/>
              </w:rPr>
              <w:t>MIMU Symposium</w:t>
            </w:r>
            <w:r w:rsidR="00F13D5B" w:rsidRPr="003434B3">
              <w:rPr>
                <w:rFonts w:ascii="Arial" w:eastAsia="Arial" w:hAnsi="Arial" w:cs="Arial"/>
                <w:color w:val="auto"/>
                <w:sz w:val="22"/>
                <w:szCs w:val="22"/>
                <w:u w:val="single"/>
              </w:rPr>
              <w:t xml:space="preserve"> </w:t>
            </w:r>
            <w:r w:rsidR="003434B3" w:rsidRPr="003434B3">
              <w:rPr>
                <w:rFonts w:ascii="Arial" w:eastAsia="Arial" w:hAnsi="Arial" w:cs="Arial"/>
                <w:color w:val="auto"/>
                <w:sz w:val="22"/>
                <w:szCs w:val="22"/>
              </w:rPr>
              <w:t xml:space="preserve">has been translated to Myanmar language and will be </w:t>
            </w:r>
            <w:r w:rsidR="00F13D5B" w:rsidRPr="003434B3">
              <w:rPr>
                <w:rFonts w:ascii="Arial" w:eastAsia="Arial" w:hAnsi="Arial" w:cs="Arial"/>
                <w:color w:val="auto"/>
                <w:sz w:val="22"/>
                <w:szCs w:val="22"/>
              </w:rPr>
              <w:t>made available</w:t>
            </w:r>
            <w:r w:rsidR="003434B3" w:rsidRPr="003434B3">
              <w:rPr>
                <w:rFonts w:ascii="Arial" w:eastAsia="Arial" w:hAnsi="Arial" w:cs="Arial"/>
                <w:color w:val="auto"/>
                <w:sz w:val="22"/>
                <w:szCs w:val="22"/>
              </w:rPr>
              <w:t xml:space="preserve"> this month. </w:t>
            </w:r>
            <w:r w:rsidR="003434B3">
              <w:rPr>
                <w:rFonts w:ascii="Arial" w:eastAsia="Arial" w:hAnsi="Arial" w:cs="Arial"/>
                <w:color w:val="auto"/>
                <w:sz w:val="22"/>
                <w:szCs w:val="22"/>
              </w:rPr>
              <w:t xml:space="preserve">Data collection has now been completed on the recent </w:t>
            </w:r>
            <w:r w:rsidR="003434B3" w:rsidRPr="003434B3">
              <w:rPr>
                <w:rFonts w:ascii="Arial" w:eastAsia="Arial" w:hAnsi="Arial" w:cs="Arial"/>
                <w:color w:val="auto"/>
                <w:sz w:val="22"/>
                <w:szCs w:val="22"/>
                <w:u w:val="single"/>
              </w:rPr>
              <w:t>MIMU 3W</w:t>
            </w:r>
            <w:r w:rsidR="003434B3">
              <w:rPr>
                <w:rFonts w:ascii="Arial" w:eastAsia="Arial" w:hAnsi="Arial" w:cs="Arial"/>
                <w:color w:val="auto"/>
                <w:sz w:val="22"/>
                <w:szCs w:val="22"/>
              </w:rPr>
              <w:t xml:space="preserve"> process and products will be released over the coming weeks.</w:t>
            </w:r>
          </w:p>
          <w:p w14:paraId="184ACCDA" w14:textId="488188E5" w:rsidR="000C12E5" w:rsidRPr="00287B5B" w:rsidRDefault="000C12E5" w:rsidP="003434B3">
            <w:pPr>
              <w:jc w:val="both"/>
              <w:rPr>
                <w:rFonts w:ascii="Arial" w:eastAsia="SimSun" w:hAnsi="Arial" w:cs="Arial"/>
                <w:sz w:val="22"/>
                <w:szCs w:val="22"/>
              </w:rPr>
            </w:pPr>
          </w:p>
        </w:tc>
        <w:tc>
          <w:tcPr>
            <w:tcW w:w="1435" w:type="dxa"/>
            <w:shd w:val="clear" w:color="auto" w:fill="auto"/>
          </w:tcPr>
          <w:p w14:paraId="08A1938D" w14:textId="77777777" w:rsidR="00F80BFF" w:rsidRPr="006D4C88" w:rsidRDefault="00F80BFF" w:rsidP="00F37386">
            <w:pPr>
              <w:rPr>
                <w:rFonts w:ascii="Arial" w:eastAsia="Arial" w:hAnsi="Arial" w:cs="Arial"/>
                <w:sz w:val="22"/>
                <w:szCs w:val="22"/>
              </w:rPr>
            </w:pPr>
          </w:p>
        </w:tc>
      </w:tr>
      <w:tr w:rsidR="006D6FB7" w:rsidRPr="006D4C88" w14:paraId="3BB76B37" w14:textId="77777777" w:rsidTr="008171B4">
        <w:trPr>
          <w:trHeight w:val="700"/>
        </w:trPr>
        <w:tc>
          <w:tcPr>
            <w:tcW w:w="514" w:type="dxa"/>
            <w:shd w:val="clear" w:color="auto" w:fill="auto"/>
          </w:tcPr>
          <w:p w14:paraId="25F0AC83" w14:textId="77777777" w:rsidR="006D6FB7" w:rsidRPr="006D4C88" w:rsidRDefault="006D6FB7" w:rsidP="006D4C88">
            <w:pPr>
              <w:ind w:left="270"/>
              <w:jc w:val="both"/>
              <w:rPr>
                <w:rFonts w:ascii="Arial" w:eastAsia="Arial" w:hAnsi="Arial" w:cs="Arial"/>
                <w:sz w:val="22"/>
                <w:szCs w:val="22"/>
              </w:rPr>
            </w:pPr>
          </w:p>
        </w:tc>
        <w:tc>
          <w:tcPr>
            <w:tcW w:w="12788" w:type="dxa"/>
            <w:tcBorders>
              <w:bottom w:val="single" w:sz="4" w:space="0" w:color="000000"/>
            </w:tcBorders>
            <w:shd w:val="clear" w:color="auto" w:fill="auto"/>
          </w:tcPr>
          <w:p w14:paraId="05292F92" w14:textId="5902191C" w:rsidR="0094661F" w:rsidRPr="00C671E2" w:rsidRDefault="006D6FB7" w:rsidP="002623ED">
            <w:pPr>
              <w:jc w:val="both"/>
              <w:rPr>
                <w:rFonts w:ascii="Arial" w:eastAsia="Arial" w:hAnsi="Arial" w:cs="Arial"/>
                <w:color w:val="auto"/>
                <w:sz w:val="22"/>
                <w:szCs w:val="22"/>
              </w:rPr>
            </w:pPr>
            <w:r w:rsidRPr="00C671E2">
              <w:rPr>
                <w:rFonts w:ascii="Arial" w:eastAsia="Arial" w:hAnsi="Arial" w:cs="Arial"/>
                <w:b/>
                <w:color w:val="auto"/>
                <w:sz w:val="22"/>
                <w:szCs w:val="22"/>
              </w:rPr>
              <w:t>Next Meeting</w:t>
            </w:r>
            <w:r w:rsidR="002623ED" w:rsidRPr="00C671E2">
              <w:rPr>
                <w:rFonts w:ascii="Arial" w:eastAsia="Arial" w:hAnsi="Arial" w:cs="Arial"/>
                <w:b/>
                <w:color w:val="auto"/>
                <w:sz w:val="22"/>
                <w:szCs w:val="22"/>
              </w:rPr>
              <w:t xml:space="preserve">: </w:t>
            </w:r>
            <w:proofErr w:type="spellStart"/>
            <w:r w:rsidR="002B32E5" w:rsidRPr="002B32E5">
              <w:rPr>
                <w:rFonts w:ascii="Arial" w:eastAsia="Arial" w:hAnsi="Arial" w:cs="Arial"/>
                <w:b/>
                <w:color w:val="auto"/>
                <w:sz w:val="22"/>
                <w:szCs w:val="22"/>
              </w:rPr>
              <w:t>Redatam</w:t>
            </w:r>
            <w:proofErr w:type="spellEnd"/>
            <w:r w:rsidR="002B32E5" w:rsidRPr="002B32E5">
              <w:rPr>
                <w:rFonts w:ascii="Arial" w:eastAsia="Arial" w:hAnsi="Arial" w:cs="Arial"/>
                <w:b/>
                <w:color w:val="auto"/>
                <w:sz w:val="22"/>
                <w:szCs w:val="22"/>
              </w:rPr>
              <w:t xml:space="preserve"> workshop scheduled for 19 September</w:t>
            </w:r>
            <w:r w:rsidR="002B32E5" w:rsidRPr="002B32E5">
              <w:rPr>
                <w:rFonts w:ascii="Arial" w:eastAsia="Arial" w:hAnsi="Arial" w:cs="Arial"/>
                <w:color w:val="auto"/>
                <w:sz w:val="22"/>
                <w:szCs w:val="22"/>
              </w:rPr>
              <w:t>.</w:t>
            </w:r>
            <w:r w:rsidR="00834139">
              <w:rPr>
                <w:rFonts w:ascii="Arial" w:eastAsia="Arial" w:hAnsi="Arial" w:cs="Arial"/>
                <w:color w:val="auto"/>
                <w:sz w:val="22"/>
                <w:szCs w:val="22"/>
              </w:rPr>
              <w:t xml:space="preserve"> </w:t>
            </w:r>
            <w:bookmarkStart w:id="2" w:name="_GoBack"/>
            <w:bookmarkEnd w:id="2"/>
            <w:r w:rsidR="00D44AE1" w:rsidRPr="00C671E2">
              <w:rPr>
                <w:rFonts w:ascii="Arial" w:eastAsia="Arial" w:hAnsi="Arial" w:cs="Arial"/>
                <w:color w:val="auto"/>
                <w:sz w:val="22"/>
                <w:szCs w:val="22"/>
              </w:rPr>
              <w:t>The</w:t>
            </w:r>
            <w:r w:rsidRPr="00C671E2">
              <w:rPr>
                <w:rFonts w:ascii="Arial" w:eastAsia="Arial" w:hAnsi="Arial" w:cs="Arial"/>
                <w:color w:val="auto"/>
                <w:sz w:val="22"/>
                <w:szCs w:val="22"/>
              </w:rPr>
              <w:t xml:space="preserve"> next </w:t>
            </w:r>
            <w:r w:rsidR="00D44AE1" w:rsidRPr="00C671E2">
              <w:rPr>
                <w:rFonts w:ascii="Arial" w:eastAsia="Arial" w:hAnsi="Arial" w:cs="Arial"/>
                <w:color w:val="auto"/>
                <w:sz w:val="22"/>
                <w:szCs w:val="22"/>
              </w:rPr>
              <w:t xml:space="preserve">scheduled </w:t>
            </w:r>
            <w:r w:rsidR="002B32E5">
              <w:rPr>
                <w:rFonts w:ascii="Arial" w:eastAsia="Arial" w:hAnsi="Arial" w:cs="Arial"/>
                <w:color w:val="auto"/>
                <w:sz w:val="22"/>
                <w:szCs w:val="22"/>
              </w:rPr>
              <w:t xml:space="preserve">IM Network </w:t>
            </w:r>
            <w:r w:rsidRPr="00C671E2">
              <w:rPr>
                <w:rFonts w:ascii="Arial" w:eastAsia="Arial" w:hAnsi="Arial" w:cs="Arial"/>
                <w:color w:val="auto"/>
                <w:sz w:val="22"/>
                <w:szCs w:val="22"/>
              </w:rPr>
              <w:t xml:space="preserve">meeting will be on </w:t>
            </w:r>
            <w:r w:rsidR="00137A19" w:rsidRPr="00C671E2">
              <w:rPr>
                <w:rFonts w:ascii="Arial" w:eastAsia="Arial" w:hAnsi="Arial" w:cs="Arial"/>
                <w:b/>
                <w:color w:val="auto"/>
                <w:sz w:val="22"/>
                <w:szCs w:val="22"/>
              </w:rPr>
              <w:t xml:space="preserve">Wednesday, </w:t>
            </w:r>
            <w:r w:rsidR="00E716C2">
              <w:rPr>
                <w:rFonts w:ascii="Arial" w:eastAsia="Arial" w:hAnsi="Arial" w:cs="Arial"/>
                <w:b/>
                <w:color w:val="auto"/>
                <w:sz w:val="22"/>
                <w:szCs w:val="22"/>
              </w:rPr>
              <w:t>October</w:t>
            </w:r>
            <w:r w:rsidR="005D040C" w:rsidRPr="00C671E2">
              <w:rPr>
                <w:rFonts w:ascii="Arial" w:eastAsia="Arial" w:hAnsi="Arial" w:cs="Arial"/>
                <w:b/>
                <w:color w:val="auto"/>
                <w:sz w:val="22"/>
                <w:szCs w:val="22"/>
              </w:rPr>
              <w:t xml:space="preserve"> </w:t>
            </w:r>
            <w:r w:rsidR="00E716C2">
              <w:rPr>
                <w:rFonts w:ascii="Arial" w:eastAsia="Arial" w:hAnsi="Arial" w:cs="Arial"/>
                <w:b/>
                <w:color w:val="auto"/>
                <w:sz w:val="22"/>
                <w:szCs w:val="22"/>
              </w:rPr>
              <w:t>3</w:t>
            </w:r>
            <w:r w:rsidR="00E716C2" w:rsidRPr="00E716C2">
              <w:rPr>
                <w:rFonts w:ascii="Arial" w:eastAsia="Arial" w:hAnsi="Arial" w:cs="Arial"/>
                <w:b/>
                <w:color w:val="auto"/>
                <w:sz w:val="22"/>
                <w:szCs w:val="22"/>
                <w:vertAlign w:val="superscript"/>
              </w:rPr>
              <w:t>rd</w:t>
            </w:r>
            <w:r w:rsidRPr="00C671E2">
              <w:rPr>
                <w:rFonts w:ascii="Arial" w:eastAsia="Arial" w:hAnsi="Arial" w:cs="Arial"/>
                <w:b/>
                <w:color w:val="auto"/>
                <w:sz w:val="22"/>
                <w:szCs w:val="22"/>
              </w:rPr>
              <w:t>, 2018 at 3:00 pm in the MIMU</w:t>
            </w:r>
            <w:r w:rsidRPr="00C671E2">
              <w:rPr>
                <w:rFonts w:ascii="Arial" w:eastAsia="Arial" w:hAnsi="Arial" w:cs="Arial"/>
                <w:color w:val="auto"/>
                <w:sz w:val="22"/>
                <w:szCs w:val="22"/>
              </w:rPr>
              <w:t xml:space="preserve">. </w:t>
            </w:r>
            <w:r w:rsidR="002B32E5">
              <w:rPr>
                <w:rFonts w:ascii="Arial" w:eastAsia="Arial" w:hAnsi="Arial" w:cs="Arial"/>
                <w:color w:val="auto"/>
                <w:sz w:val="22"/>
                <w:szCs w:val="22"/>
              </w:rPr>
              <w:t xml:space="preserve"> </w:t>
            </w:r>
            <w:r w:rsidR="0094661F" w:rsidRPr="00C671E2">
              <w:rPr>
                <w:rFonts w:ascii="Arial" w:eastAsia="Arial" w:hAnsi="Arial" w:cs="Arial"/>
                <w:color w:val="auto"/>
                <w:sz w:val="22"/>
                <w:szCs w:val="22"/>
              </w:rPr>
              <w:t>Any agencies interested to make a presentation to please be in contact.</w:t>
            </w:r>
          </w:p>
          <w:p w14:paraId="1D16E393" w14:textId="57CA40EA" w:rsidR="00D44AE1" w:rsidRPr="00C671E2" w:rsidRDefault="00D44AE1" w:rsidP="002623ED">
            <w:pPr>
              <w:jc w:val="both"/>
              <w:rPr>
                <w:rFonts w:ascii="Arial" w:eastAsia="Arial" w:hAnsi="Arial" w:cs="Arial"/>
                <w:color w:val="auto"/>
                <w:sz w:val="22"/>
                <w:szCs w:val="22"/>
              </w:rPr>
            </w:pPr>
          </w:p>
        </w:tc>
        <w:tc>
          <w:tcPr>
            <w:tcW w:w="1435" w:type="dxa"/>
            <w:shd w:val="clear" w:color="auto" w:fill="auto"/>
          </w:tcPr>
          <w:p w14:paraId="12254AE8" w14:textId="41B2E07F" w:rsidR="006D6FB7" w:rsidRPr="006D4C88" w:rsidRDefault="006D6FB7" w:rsidP="006D6FB7">
            <w:pPr>
              <w:rPr>
                <w:rFonts w:ascii="Arial" w:eastAsia="Arial" w:hAnsi="Arial" w:cs="Arial"/>
                <w:color w:val="C00000"/>
                <w:sz w:val="22"/>
                <w:szCs w:val="22"/>
              </w:rPr>
            </w:pPr>
          </w:p>
        </w:tc>
      </w:tr>
    </w:tbl>
    <w:p w14:paraId="1EB2C032" w14:textId="3FFB1649" w:rsidR="004C23C8" w:rsidRDefault="004C23C8"/>
    <w:tbl>
      <w:tblPr>
        <w:tblStyle w:val="1"/>
        <w:tblpPr w:leftFromText="180" w:rightFromText="180" w:vertAnchor="text" w:horzAnchor="margin" w:tblpY="80"/>
        <w:tblW w:w="14824" w:type="dxa"/>
        <w:tblLayout w:type="fixed"/>
        <w:tblLook w:val="0400" w:firstRow="0" w:lastRow="0" w:firstColumn="0" w:lastColumn="0" w:noHBand="0" w:noVBand="1"/>
      </w:tblPr>
      <w:tblGrid>
        <w:gridCol w:w="633"/>
        <w:gridCol w:w="2807"/>
        <w:gridCol w:w="3870"/>
        <w:gridCol w:w="2126"/>
        <w:gridCol w:w="5388"/>
      </w:tblGrid>
      <w:tr w:rsidR="0094661F" w:rsidRPr="006D4C88" w14:paraId="1A9F8CBF" w14:textId="77777777" w:rsidTr="0094661F">
        <w:trPr>
          <w:trHeight w:val="311"/>
        </w:trPr>
        <w:tc>
          <w:tcPr>
            <w:tcW w:w="63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CF4B5B" w14:textId="0ACE12C5"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No.</w:t>
            </w:r>
          </w:p>
        </w:tc>
        <w:tc>
          <w:tcPr>
            <w:tcW w:w="280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78ABD2D"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Participants</w:t>
            </w:r>
          </w:p>
        </w:tc>
        <w:tc>
          <w:tcPr>
            <w:tcW w:w="387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881607"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Designation</w:t>
            </w:r>
          </w:p>
        </w:tc>
        <w:tc>
          <w:tcPr>
            <w:tcW w:w="212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FC1EA9A"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Agency/ Organization</w:t>
            </w:r>
          </w:p>
        </w:tc>
        <w:tc>
          <w:tcPr>
            <w:tcW w:w="538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D51EA8B"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E-mail Address</w:t>
            </w:r>
          </w:p>
        </w:tc>
      </w:tr>
      <w:tr w:rsidR="0094661F" w:rsidRPr="006D4C88" w14:paraId="507737A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4257" w14:textId="77777777" w:rsidR="0094661F" w:rsidRPr="006F6B37" w:rsidRDefault="0094661F" w:rsidP="0094661F">
            <w:pPr>
              <w:rPr>
                <w:rFonts w:ascii="Arial" w:eastAsia="Arial" w:hAnsi="Arial" w:cs="Arial"/>
                <w:sz w:val="22"/>
                <w:szCs w:val="22"/>
              </w:rPr>
            </w:pPr>
            <w:r w:rsidRPr="006F6B37">
              <w:rPr>
                <w:rFonts w:ascii="Arial" w:eastAsia="Arial" w:hAnsi="Arial" w:cs="Arial"/>
                <w:sz w:val="22"/>
                <w:szCs w:val="22"/>
              </w:rPr>
              <w:t>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43E90455" w14:textId="1686F030" w:rsidR="0094661F" w:rsidRPr="006F6B37" w:rsidRDefault="002F2B68" w:rsidP="0094661F">
            <w:pPr>
              <w:rPr>
                <w:rFonts w:ascii="Arial" w:hAnsi="Arial" w:cs="Arial"/>
                <w:color w:val="auto"/>
                <w:sz w:val="22"/>
                <w:szCs w:val="22"/>
                <w:lang w:val="fr-FR"/>
              </w:rPr>
            </w:pPr>
            <w:r w:rsidRPr="003434B3">
              <w:rPr>
                <w:rFonts w:ascii="Arial" w:hAnsi="Arial" w:cs="Arial"/>
                <w:color w:val="auto"/>
                <w:sz w:val="22"/>
                <w:szCs w:val="22"/>
                <w:lang w:val="fr-FR"/>
              </w:rPr>
              <w:t>Saw Nay Chi Tun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D580D1D" w14:textId="2338B4BC" w:rsidR="0094661F" w:rsidRPr="006F6B37" w:rsidRDefault="002F2B68" w:rsidP="0094661F">
            <w:pPr>
              <w:rPr>
                <w:rFonts w:ascii="Arial" w:hAnsi="Arial" w:cs="Arial"/>
                <w:bCs/>
                <w:color w:val="auto"/>
                <w:sz w:val="22"/>
                <w:szCs w:val="22"/>
              </w:rPr>
            </w:pPr>
            <w:r w:rsidRPr="006F6B37">
              <w:rPr>
                <w:rFonts w:ascii="Arial" w:hAnsi="Arial" w:cs="Arial"/>
                <w:bCs/>
                <w:color w:val="auto"/>
                <w:sz w:val="22"/>
                <w:szCs w:val="22"/>
              </w:rPr>
              <w:t>M &amp; E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5FC0261" w14:textId="68D9C345" w:rsidR="0094661F" w:rsidRPr="006F6B37" w:rsidRDefault="002F2B68" w:rsidP="0094661F">
            <w:pPr>
              <w:rPr>
                <w:rFonts w:ascii="Arial" w:eastAsia="Arial" w:hAnsi="Arial" w:cs="Arial"/>
                <w:color w:val="auto"/>
                <w:sz w:val="22"/>
                <w:szCs w:val="22"/>
              </w:rPr>
            </w:pPr>
            <w:r w:rsidRPr="006F6B37">
              <w:rPr>
                <w:rFonts w:ascii="Arial" w:eastAsia="Arial" w:hAnsi="Arial" w:cs="Arial"/>
                <w:color w:val="auto"/>
                <w:sz w:val="22"/>
                <w:szCs w:val="22"/>
              </w:rPr>
              <w:t>NRC</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40BD7" w14:textId="2C9B6EA1" w:rsidR="0094661F" w:rsidRPr="006F6B37" w:rsidRDefault="002F2B68" w:rsidP="0094661F">
            <w:pPr>
              <w:rPr>
                <w:rFonts w:ascii="Arial" w:eastAsia="Arial" w:hAnsi="Arial" w:cs="Arial"/>
                <w:color w:val="0000FF"/>
                <w:sz w:val="22"/>
                <w:szCs w:val="22"/>
                <w:u w:val="single"/>
              </w:rPr>
            </w:pPr>
            <w:r w:rsidRPr="006F6B37">
              <w:rPr>
                <w:rFonts w:ascii="Arial" w:eastAsia="Arial" w:hAnsi="Arial" w:cs="Arial"/>
                <w:color w:val="0000FF"/>
                <w:sz w:val="22"/>
                <w:szCs w:val="22"/>
                <w:u w:val="single"/>
              </w:rPr>
              <w:t>Naychi.tun@nrc.no</w:t>
            </w:r>
            <w:r w:rsidR="004C23C8" w:rsidRPr="006F6B37">
              <w:rPr>
                <w:rFonts w:ascii="Arial" w:eastAsia="Arial" w:hAnsi="Arial" w:cs="Arial"/>
                <w:color w:val="0000FF"/>
                <w:sz w:val="22"/>
                <w:szCs w:val="22"/>
                <w:u w:val="single"/>
              </w:rPr>
              <w:t>;</w:t>
            </w:r>
          </w:p>
        </w:tc>
      </w:tr>
      <w:tr w:rsidR="0094661F" w:rsidRPr="006D4C88" w14:paraId="6A20C99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02BA" w14:textId="77777777" w:rsidR="0094661F" w:rsidRPr="006F6B37" w:rsidRDefault="0094661F" w:rsidP="0094661F">
            <w:pPr>
              <w:rPr>
                <w:rFonts w:ascii="Arial" w:eastAsia="Arial" w:hAnsi="Arial" w:cs="Arial"/>
                <w:sz w:val="22"/>
                <w:szCs w:val="22"/>
              </w:rPr>
            </w:pPr>
            <w:bookmarkStart w:id="3" w:name="_Hlk513651154"/>
            <w:r w:rsidRPr="006F6B37">
              <w:rPr>
                <w:rFonts w:ascii="Arial" w:eastAsia="Arial" w:hAnsi="Arial" w:cs="Arial"/>
                <w:sz w:val="22"/>
                <w:szCs w:val="22"/>
              </w:rPr>
              <w:t>2</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7D955E5A" w14:textId="43DEC05E" w:rsidR="0094661F" w:rsidRPr="003434B3" w:rsidRDefault="006F6B37" w:rsidP="0094661F">
            <w:pPr>
              <w:rPr>
                <w:rFonts w:ascii="Arial" w:eastAsia="Arial" w:hAnsi="Arial" w:cs="Arial"/>
                <w:color w:val="auto"/>
                <w:sz w:val="22"/>
                <w:szCs w:val="22"/>
              </w:rPr>
            </w:pPr>
            <w:r w:rsidRPr="003434B3">
              <w:rPr>
                <w:rFonts w:ascii="Arial" w:eastAsia="Arial" w:hAnsi="Arial" w:cs="Arial"/>
                <w:color w:val="auto"/>
                <w:sz w:val="22"/>
                <w:szCs w:val="22"/>
              </w:rPr>
              <w:t xml:space="preserve">Daniel </w:t>
            </w:r>
            <w:proofErr w:type="spellStart"/>
            <w:r w:rsidRPr="003434B3">
              <w:rPr>
                <w:rFonts w:ascii="Arial" w:eastAsia="Arial" w:hAnsi="Arial" w:cs="Arial"/>
                <w:color w:val="auto"/>
                <w:sz w:val="22"/>
                <w:szCs w:val="22"/>
              </w:rPr>
              <w:t>Msonda</w:t>
            </w:r>
            <w:proofErr w:type="spellEnd"/>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66519928" w14:textId="19661FE3" w:rsidR="0094661F" w:rsidRPr="003434B3" w:rsidRDefault="003434B3" w:rsidP="0094661F">
            <w:pPr>
              <w:rPr>
                <w:rFonts w:ascii="Arial" w:eastAsia="Arial" w:hAnsi="Arial" w:cs="Arial"/>
                <w:color w:val="auto"/>
                <w:sz w:val="22"/>
                <w:szCs w:val="22"/>
              </w:rPr>
            </w:pPr>
            <w:r w:rsidRPr="003434B3">
              <w:rPr>
                <w:rFonts w:ascii="Arial" w:eastAsia="Arial" w:hAnsi="Arial" w:cs="Arial"/>
                <w:color w:val="auto"/>
                <w:sz w:val="22"/>
                <w:szCs w:val="22"/>
              </w:rPr>
              <w:t>Programme Specialist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636D741D" w14:textId="2FB9FDBE" w:rsidR="0094661F" w:rsidRPr="003434B3" w:rsidRDefault="00FB7652" w:rsidP="0094661F">
            <w:pPr>
              <w:rPr>
                <w:rFonts w:ascii="Arial" w:eastAsia="Arial" w:hAnsi="Arial" w:cs="Arial"/>
                <w:color w:val="auto"/>
                <w:sz w:val="22"/>
                <w:szCs w:val="22"/>
              </w:rPr>
            </w:pPr>
            <w:r w:rsidRPr="003434B3">
              <w:rPr>
                <w:rFonts w:ascii="Arial" w:eastAsia="Arial" w:hAnsi="Arial" w:cs="Arial"/>
                <w:color w:val="auto"/>
                <w:sz w:val="22"/>
                <w:szCs w:val="22"/>
              </w:rPr>
              <w:t>UNFPA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C5B8B" w14:textId="74E8D3B1" w:rsidR="0094661F" w:rsidRPr="003434B3" w:rsidRDefault="006F6B37" w:rsidP="0094661F">
            <w:pPr>
              <w:rPr>
                <w:rFonts w:ascii="Arial" w:eastAsia="Arial" w:hAnsi="Arial" w:cs="Arial"/>
                <w:color w:val="0000FF"/>
                <w:sz w:val="22"/>
                <w:szCs w:val="22"/>
                <w:u w:val="single"/>
              </w:rPr>
            </w:pPr>
            <w:r w:rsidRPr="003434B3">
              <w:rPr>
                <w:rFonts w:ascii="Arial" w:eastAsia="Arial" w:hAnsi="Arial" w:cs="Arial"/>
                <w:color w:val="0000FF"/>
                <w:sz w:val="22"/>
                <w:szCs w:val="22"/>
                <w:u w:val="single"/>
              </w:rPr>
              <w:t>msonda</w:t>
            </w:r>
            <w:r w:rsidR="00FB7652" w:rsidRPr="003434B3">
              <w:rPr>
                <w:rFonts w:ascii="Arial" w:eastAsia="Arial" w:hAnsi="Arial" w:cs="Arial"/>
                <w:color w:val="0000FF"/>
                <w:sz w:val="22"/>
                <w:szCs w:val="22"/>
                <w:u w:val="single"/>
              </w:rPr>
              <w:t>@unfpa.org;</w:t>
            </w:r>
          </w:p>
        </w:tc>
      </w:tr>
      <w:tr w:rsidR="0094661F" w:rsidRPr="006D4C88" w14:paraId="18812BC6"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3C8C9" w14:textId="77777777" w:rsidR="0094661F" w:rsidRPr="006F6B37" w:rsidRDefault="0094661F" w:rsidP="0094661F">
            <w:pPr>
              <w:rPr>
                <w:rFonts w:ascii="Arial" w:eastAsia="Arial" w:hAnsi="Arial" w:cs="Arial"/>
                <w:sz w:val="22"/>
                <w:szCs w:val="22"/>
              </w:rPr>
            </w:pPr>
            <w:r w:rsidRPr="006F6B37">
              <w:rPr>
                <w:rFonts w:ascii="Arial" w:eastAsia="Arial" w:hAnsi="Arial" w:cs="Arial"/>
                <w:sz w:val="22"/>
                <w:szCs w:val="22"/>
              </w:rPr>
              <w:t>3</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B9A6956" w14:textId="166BBC83" w:rsidR="0094661F" w:rsidRPr="003434B3" w:rsidRDefault="006F6B37" w:rsidP="0094661F">
            <w:pPr>
              <w:rPr>
                <w:rFonts w:ascii="Arial" w:eastAsia="Arial" w:hAnsi="Arial" w:cs="Arial"/>
                <w:color w:val="auto"/>
                <w:sz w:val="22"/>
                <w:szCs w:val="22"/>
              </w:rPr>
            </w:pPr>
            <w:r w:rsidRPr="003434B3">
              <w:rPr>
                <w:rFonts w:ascii="Arial" w:eastAsia="Arial" w:hAnsi="Arial" w:cs="Arial"/>
                <w:color w:val="auto"/>
                <w:sz w:val="22"/>
                <w:szCs w:val="22"/>
              </w:rPr>
              <w:t xml:space="preserve">Yan </w:t>
            </w:r>
            <w:proofErr w:type="spellStart"/>
            <w:r w:rsidRPr="003434B3">
              <w:rPr>
                <w:rFonts w:ascii="Arial" w:eastAsia="Arial" w:hAnsi="Arial" w:cs="Arial"/>
                <w:color w:val="auto"/>
                <w:sz w:val="22"/>
                <w:szCs w:val="22"/>
              </w:rPr>
              <w:t>Naing</w:t>
            </w:r>
            <w:proofErr w:type="spellEnd"/>
            <w:r w:rsidRPr="003434B3">
              <w:rPr>
                <w:rFonts w:ascii="Arial" w:eastAsia="Arial" w:hAnsi="Arial" w:cs="Arial"/>
                <w:color w:val="auto"/>
                <w:sz w:val="22"/>
                <w:szCs w:val="22"/>
              </w:rPr>
              <w:t xml:space="preserve"> Oak</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DC7E96D" w14:textId="2904A6B6" w:rsidR="0094661F" w:rsidRPr="003434B3" w:rsidRDefault="003434B3" w:rsidP="0094661F">
            <w:pPr>
              <w:rPr>
                <w:rFonts w:ascii="Arial" w:eastAsia="Arial" w:hAnsi="Arial" w:cs="Arial"/>
                <w:color w:val="auto"/>
                <w:sz w:val="22"/>
                <w:szCs w:val="22"/>
              </w:rPr>
            </w:pPr>
            <w:r w:rsidRPr="003434B3">
              <w:rPr>
                <w:rFonts w:ascii="Arial" w:eastAsia="Arial" w:hAnsi="Arial" w:cs="Arial"/>
                <w:color w:val="auto"/>
                <w:sz w:val="22"/>
                <w:szCs w:val="22"/>
              </w:rPr>
              <w:t>Senior Advisor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952C4B4" w14:textId="07CCF455" w:rsidR="0094661F" w:rsidRPr="003434B3" w:rsidRDefault="006F6B37" w:rsidP="0094661F">
            <w:pPr>
              <w:rPr>
                <w:rFonts w:ascii="Arial" w:eastAsia="Arial" w:hAnsi="Arial" w:cs="Arial"/>
                <w:color w:val="auto"/>
                <w:sz w:val="22"/>
                <w:szCs w:val="22"/>
              </w:rPr>
            </w:pPr>
            <w:proofErr w:type="spellStart"/>
            <w:r w:rsidRPr="003434B3">
              <w:rPr>
                <w:rFonts w:ascii="Arial" w:eastAsia="Arial" w:hAnsi="Arial" w:cs="Arial"/>
                <w:color w:val="auto"/>
                <w:sz w:val="22"/>
                <w:szCs w:val="22"/>
              </w:rPr>
              <w:t>Phandeeyar</w:t>
            </w:r>
            <w:proofErr w:type="spellEnd"/>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0F985" w14:textId="22E480E2" w:rsidR="0094661F" w:rsidRPr="003434B3" w:rsidRDefault="003434B3" w:rsidP="0094661F">
            <w:pPr>
              <w:rPr>
                <w:rFonts w:ascii="Arial" w:eastAsia="Arial" w:hAnsi="Arial" w:cs="Arial"/>
                <w:color w:val="0000FF"/>
                <w:sz w:val="22"/>
                <w:szCs w:val="22"/>
                <w:u w:val="single"/>
              </w:rPr>
            </w:pPr>
            <w:r w:rsidRPr="003434B3">
              <w:rPr>
                <w:rFonts w:ascii="Arial" w:eastAsia="Arial" w:hAnsi="Arial" w:cs="Arial"/>
                <w:color w:val="0000FF"/>
                <w:sz w:val="22"/>
                <w:szCs w:val="22"/>
                <w:u w:val="single"/>
              </w:rPr>
              <w:t>yan@phandeeyar.org;</w:t>
            </w:r>
          </w:p>
        </w:tc>
      </w:tr>
      <w:tr w:rsidR="0094661F" w:rsidRPr="006D4C88" w14:paraId="2D1C5D52"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1735" w14:textId="77777777" w:rsidR="0094661F" w:rsidRPr="006F6B37" w:rsidRDefault="0094661F" w:rsidP="0094661F">
            <w:pPr>
              <w:rPr>
                <w:rFonts w:ascii="Arial" w:eastAsia="Arial" w:hAnsi="Arial" w:cs="Arial"/>
                <w:sz w:val="22"/>
                <w:szCs w:val="22"/>
              </w:rPr>
            </w:pPr>
            <w:r w:rsidRPr="006F6B37">
              <w:rPr>
                <w:rFonts w:ascii="Arial" w:eastAsia="Arial" w:hAnsi="Arial" w:cs="Arial"/>
                <w:sz w:val="22"/>
                <w:szCs w:val="22"/>
              </w:rPr>
              <w:t>4</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767C22A5" w14:textId="25E242FA" w:rsidR="0094661F" w:rsidRPr="003434B3" w:rsidRDefault="00FB7652" w:rsidP="0094661F">
            <w:pPr>
              <w:rPr>
                <w:rFonts w:ascii="Arial" w:eastAsia="Arial" w:hAnsi="Arial" w:cs="Arial"/>
                <w:color w:val="auto"/>
                <w:sz w:val="22"/>
                <w:szCs w:val="22"/>
              </w:rPr>
            </w:pPr>
            <w:r w:rsidRPr="003434B3">
              <w:rPr>
                <w:rFonts w:ascii="Arial" w:eastAsia="Arial" w:hAnsi="Arial" w:cs="Arial"/>
                <w:color w:val="auto"/>
                <w:sz w:val="22"/>
                <w:szCs w:val="22"/>
              </w:rPr>
              <w:t>Parveen Mann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349FE58" w14:textId="29A20B77" w:rsidR="0094661F" w:rsidRPr="003434B3" w:rsidRDefault="00FB7652" w:rsidP="0094661F">
            <w:pPr>
              <w:rPr>
                <w:rFonts w:ascii="Arial" w:eastAsia="Arial" w:hAnsi="Arial" w:cs="Arial"/>
                <w:color w:val="auto"/>
                <w:sz w:val="22"/>
                <w:szCs w:val="22"/>
              </w:rPr>
            </w:pPr>
            <w:r w:rsidRPr="003434B3">
              <w:rPr>
                <w:rFonts w:ascii="Arial" w:eastAsia="Arial" w:hAnsi="Arial" w:cs="Arial"/>
                <w:color w:val="auto"/>
                <w:sz w:val="22"/>
                <w:szCs w:val="22"/>
              </w:rPr>
              <w:t>IOM</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8AF26C0" w14:textId="2A326382" w:rsidR="0094661F" w:rsidRPr="003434B3" w:rsidRDefault="00FB7652" w:rsidP="0094661F">
            <w:pPr>
              <w:rPr>
                <w:rFonts w:ascii="Arial" w:eastAsia="Arial" w:hAnsi="Arial" w:cs="Arial"/>
                <w:color w:val="auto"/>
                <w:sz w:val="22"/>
                <w:szCs w:val="22"/>
              </w:rPr>
            </w:pPr>
            <w:r w:rsidRPr="003434B3">
              <w:rPr>
                <w:rFonts w:ascii="Arial" w:eastAsia="Arial" w:hAnsi="Arial" w:cs="Arial"/>
                <w:color w:val="auto"/>
                <w:sz w:val="22"/>
                <w:szCs w:val="22"/>
              </w:rPr>
              <w:t>UNHCR</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E50BF" w14:textId="1D139586" w:rsidR="0094661F" w:rsidRPr="003434B3" w:rsidRDefault="00C32EF7" w:rsidP="0094661F">
            <w:pPr>
              <w:rPr>
                <w:rFonts w:ascii="Arial" w:eastAsia="Arial" w:hAnsi="Arial" w:cs="Arial"/>
                <w:color w:val="0000FF"/>
                <w:sz w:val="22"/>
                <w:szCs w:val="22"/>
                <w:u w:val="single"/>
              </w:rPr>
            </w:pPr>
            <w:hyperlink r:id="rId10" w:history="1">
              <w:r w:rsidR="00FB7652" w:rsidRPr="003434B3">
                <w:rPr>
                  <w:rStyle w:val="Hyperlink"/>
                  <w:rFonts w:ascii="Arial" w:eastAsia="Arial" w:hAnsi="Arial" w:cs="Arial"/>
                  <w:sz w:val="22"/>
                  <w:szCs w:val="22"/>
                </w:rPr>
                <w:t>mannp@unhcr.org</w:t>
              </w:r>
            </w:hyperlink>
            <w:r w:rsidR="004C23C8" w:rsidRPr="003434B3">
              <w:rPr>
                <w:rStyle w:val="Hyperlink"/>
                <w:rFonts w:ascii="Arial" w:eastAsia="Arial" w:hAnsi="Arial" w:cs="Arial"/>
                <w:sz w:val="22"/>
                <w:szCs w:val="22"/>
              </w:rPr>
              <w:t>;</w:t>
            </w:r>
          </w:p>
        </w:tc>
      </w:tr>
      <w:bookmarkEnd w:id="3"/>
      <w:tr w:rsidR="006F6B37" w:rsidRPr="006D4C88" w14:paraId="08BDB467"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D387" w14:textId="77777777" w:rsidR="006F6B37" w:rsidRPr="006F6B37" w:rsidRDefault="006F6B37" w:rsidP="006F6B37">
            <w:pPr>
              <w:rPr>
                <w:rFonts w:ascii="Arial" w:eastAsia="Arial" w:hAnsi="Arial" w:cs="Arial"/>
                <w:sz w:val="22"/>
                <w:szCs w:val="22"/>
              </w:rPr>
            </w:pPr>
            <w:r w:rsidRPr="006F6B37">
              <w:rPr>
                <w:rFonts w:ascii="Arial" w:eastAsia="Arial" w:hAnsi="Arial" w:cs="Arial"/>
                <w:sz w:val="22"/>
                <w:szCs w:val="22"/>
              </w:rPr>
              <w:t>5</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9A3B97B" w14:textId="4682F9B5" w:rsidR="006F6B37" w:rsidRPr="003434B3" w:rsidRDefault="006F6B37" w:rsidP="006F6B37">
            <w:pPr>
              <w:rPr>
                <w:rFonts w:ascii="Arial" w:eastAsia="Arial" w:hAnsi="Arial" w:cs="Arial"/>
                <w:color w:val="auto"/>
                <w:sz w:val="22"/>
                <w:szCs w:val="22"/>
              </w:rPr>
            </w:pPr>
            <w:proofErr w:type="spellStart"/>
            <w:r w:rsidRPr="003434B3">
              <w:rPr>
                <w:rFonts w:ascii="Arial" w:eastAsia="Arial" w:hAnsi="Arial" w:cs="Arial"/>
                <w:color w:val="auto"/>
                <w:sz w:val="22"/>
                <w:szCs w:val="22"/>
              </w:rPr>
              <w:t>Pyae</w:t>
            </w:r>
            <w:proofErr w:type="spellEnd"/>
            <w:r w:rsidRPr="003434B3">
              <w:rPr>
                <w:rFonts w:ascii="Arial" w:eastAsia="Arial" w:hAnsi="Arial" w:cs="Arial"/>
                <w:color w:val="auto"/>
                <w:sz w:val="22"/>
                <w:szCs w:val="22"/>
              </w:rPr>
              <w:t xml:space="preserve"> Sone Kyaw Win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90FA2E9" w14:textId="29B266CD" w:rsidR="006F6B37" w:rsidRPr="003434B3" w:rsidRDefault="006F6B37" w:rsidP="006F6B37">
            <w:pPr>
              <w:rPr>
                <w:rFonts w:ascii="Arial" w:eastAsia="Arial" w:hAnsi="Arial" w:cs="Arial"/>
                <w:color w:val="auto"/>
                <w:sz w:val="22"/>
                <w:szCs w:val="22"/>
              </w:rPr>
            </w:pPr>
            <w:r w:rsidRPr="003434B3">
              <w:rPr>
                <w:rFonts w:ascii="Arial" w:eastAsia="Arial" w:hAnsi="Arial" w:cs="Arial"/>
                <w:color w:val="auto"/>
                <w:sz w:val="22"/>
                <w:szCs w:val="22"/>
              </w:rPr>
              <w:t>GIS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77E9AED1" w14:textId="3C1E9C57" w:rsidR="006F6B37" w:rsidRPr="003434B3" w:rsidRDefault="006F6B37" w:rsidP="006F6B37">
            <w:pPr>
              <w:rPr>
                <w:rFonts w:ascii="Arial" w:eastAsia="Arial" w:hAnsi="Arial" w:cs="Arial"/>
                <w:color w:val="auto"/>
                <w:sz w:val="22"/>
                <w:szCs w:val="22"/>
              </w:rPr>
            </w:pPr>
            <w:r w:rsidRPr="003434B3">
              <w:rPr>
                <w:rFonts w:ascii="Arial" w:eastAsia="Arial" w:hAnsi="Arial" w:cs="Arial"/>
                <w:color w:val="auto"/>
                <w:sz w:val="22"/>
                <w:szCs w:val="22"/>
              </w:rPr>
              <w:t>OCHA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47086" w14:textId="7D609596" w:rsidR="006F6B37" w:rsidRPr="003434B3" w:rsidRDefault="00C32EF7" w:rsidP="006F6B37">
            <w:pPr>
              <w:rPr>
                <w:rFonts w:ascii="Arial" w:eastAsia="Arial" w:hAnsi="Arial" w:cs="Arial"/>
                <w:color w:val="0000FF"/>
                <w:sz w:val="22"/>
                <w:szCs w:val="22"/>
                <w:u w:val="single"/>
              </w:rPr>
            </w:pPr>
            <w:hyperlink r:id="rId11" w:history="1">
              <w:r w:rsidR="006F6B37" w:rsidRPr="003434B3">
                <w:rPr>
                  <w:rFonts w:ascii="Arial" w:eastAsia="Arial" w:hAnsi="Arial" w:cs="Arial"/>
                  <w:color w:val="0000FF"/>
                  <w:sz w:val="22"/>
                  <w:szCs w:val="22"/>
                </w:rPr>
                <w:t>Kyawwin@un.org</w:t>
              </w:r>
            </w:hyperlink>
            <w:r w:rsidR="006F6B37" w:rsidRPr="003434B3">
              <w:rPr>
                <w:rFonts w:ascii="Arial" w:eastAsia="Arial" w:hAnsi="Arial" w:cs="Arial"/>
                <w:color w:val="0000FF"/>
                <w:sz w:val="22"/>
                <w:szCs w:val="22"/>
              </w:rPr>
              <w:t>;</w:t>
            </w:r>
          </w:p>
        </w:tc>
      </w:tr>
      <w:tr w:rsidR="006F6B37" w:rsidRPr="006D4C88" w14:paraId="5534108A"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8039" w14:textId="77777777" w:rsidR="006F6B37" w:rsidRPr="006F6B37" w:rsidRDefault="006F6B37" w:rsidP="006F6B37">
            <w:pPr>
              <w:rPr>
                <w:rFonts w:ascii="Arial" w:eastAsia="Arial" w:hAnsi="Arial" w:cs="Arial"/>
                <w:sz w:val="22"/>
                <w:szCs w:val="22"/>
              </w:rPr>
            </w:pPr>
            <w:r w:rsidRPr="006F6B37">
              <w:rPr>
                <w:rFonts w:ascii="Arial" w:eastAsia="Arial" w:hAnsi="Arial" w:cs="Arial"/>
                <w:sz w:val="22"/>
                <w:szCs w:val="22"/>
              </w:rPr>
              <w:t>6</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5749FC5F" w14:textId="48226B92" w:rsidR="006F6B37" w:rsidRPr="003434B3" w:rsidRDefault="003434B3" w:rsidP="006F6B37">
            <w:pPr>
              <w:rPr>
                <w:rFonts w:ascii="Arial" w:eastAsia="Arial" w:hAnsi="Arial" w:cs="Arial"/>
                <w:color w:val="auto"/>
                <w:sz w:val="22"/>
                <w:szCs w:val="22"/>
              </w:rPr>
            </w:pPr>
            <w:proofErr w:type="spellStart"/>
            <w:r>
              <w:rPr>
                <w:rFonts w:ascii="Arial" w:eastAsia="Arial" w:hAnsi="Arial" w:cs="Arial"/>
                <w:color w:val="auto"/>
                <w:sz w:val="22"/>
                <w:szCs w:val="22"/>
              </w:rPr>
              <w:t>Khin</w:t>
            </w:r>
            <w:proofErr w:type="spellEnd"/>
            <w:r>
              <w:rPr>
                <w:rFonts w:ascii="Arial" w:eastAsia="Arial" w:hAnsi="Arial" w:cs="Arial"/>
                <w:color w:val="auto"/>
                <w:sz w:val="22"/>
                <w:szCs w:val="22"/>
              </w:rPr>
              <w:t xml:space="preserve"> </w:t>
            </w:r>
            <w:proofErr w:type="spellStart"/>
            <w:r w:rsidR="006F6B37" w:rsidRPr="003434B3">
              <w:rPr>
                <w:rFonts w:ascii="Arial" w:eastAsia="Arial" w:hAnsi="Arial" w:cs="Arial"/>
                <w:color w:val="auto"/>
                <w:sz w:val="22"/>
                <w:szCs w:val="22"/>
              </w:rPr>
              <w:t>Thandar</w:t>
            </w:r>
            <w:proofErr w:type="spellEnd"/>
            <w:r>
              <w:rPr>
                <w:rFonts w:ascii="Arial" w:eastAsia="Arial" w:hAnsi="Arial" w:cs="Arial"/>
                <w:color w:val="auto"/>
                <w:sz w:val="22"/>
                <w:szCs w:val="22"/>
              </w:rPr>
              <w:t xml:space="preserve"> Soe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C63B77B" w14:textId="2B86C774" w:rsidR="006F6B37" w:rsidRPr="003434B3" w:rsidRDefault="003434B3" w:rsidP="006F6B37">
            <w:pPr>
              <w:rPr>
                <w:rFonts w:ascii="Arial" w:eastAsia="Arial" w:hAnsi="Arial" w:cs="Arial"/>
                <w:color w:val="auto"/>
                <w:sz w:val="22"/>
                <w:szCs w:val="22"/>
              </w:rPr>
            </w:pPr>
            <w:r>
              <w:rPr>
                <w:rFonts w:ascii="Arial" w:eastAsia="Arial" w:hAnsi="Arial" w:cs="Arial"/>
                <w:color w:val="auto"/>
                <w:sz w:val="22"/>
                <w:szCs w:val="22"/>
              </w:rPr>
              <w:t>Database Associate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882C3E6" w14:textId="2D49E331" w:rsidR="006F6B37" w:rsidRPr="003434B3" w:rsidRDefault="006F6B37" w:rsidP="006F6B37">
            <w:pPr>
              <w:rPr>
                <w:rFonts w:ascii="Arial" w:eastAsia="Arial" w:hAnsi="Arial" w:cs="Arial"/>
                <w:color w:val="auto"/>
                <w:sz w:val="22"/>
                <w:szCs w:val="22"/>
              </w:rPr>
            </w:pPr>
            <w:r w:rsidRPr="003434B3">
              <w:rPr>
                <w:rFonts w:ascii="Arial" w:eastAsia="Arial" w:hAnsi="Arial" w:cs="Arial"/>
                <w:color w:val="auto"/>
                <w:sz w:val="22"/>
                <w:szCs w:val="22"/>
              </w:rPr>
              <w:t>OCHA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21CB5" w14:textId="57A2A307" w:rsidR="006F6B37" w:rsidRPr="003434B3" w:rsidRDefault="003434B3" w:rsidP="006F6B37">
            <w:pPr>
              <w:rPr>
                <w:rFonts w:ascii="Arial" w:eastAsia="Arial" w:hAnsi="Arial" w:cs="Arial"/>
                <w:color w:val="0000FF"/>
                <w:sz w:val="22"/>
                <w:szCs w:val="22"/>
                <w:u w:val="single"/>
              </w:rPr>
            </w:pPr>
            <w:r>
              <w:rPr>
                <w:rFonts w:ascii="Arial" w:eastAsia="Arial" w:hAnsi="Arial" w:cs="Arial"/>
                <w:color w:val="0000FF"/>
                <w:sz w:val="22"/>
                <w:szCs w:val="22"/>
                <w:u w:val="single"/>
              </w:rPr>
              <w:t>Soe3@un.org;</w:t>
            </w:r>
          </w:p>
        </w:tc>
      </w:tr>
      <w:tr w:rsidR="006F6B37" w:rsidRPr="006D4C88" w14:paraId="6AA748A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E3B" w14:textId="77777777" w:rsidR="006F6B37" w:rsidRPr="006F6B37" w:rsidRDefault="006F6B37" w:rsidP="006F6B37">
            <w:pPr>
              <w:rPr>
                <w:rFonts w:ascii="Arial" w:eastAsia="Arial" w:hAnsi="Arial" w:cs="Arial"/>
                <w:sz w:val="22"/>
                <w:szCs w:val="22"/>
              </w:rPr>
            </w:pPr>
            <w:r w:rsidRPr="006F6B37">
              <w:rPr>
                <w:rFonts w:ascii="Arial" w:eastAsia="Arial" w:hAnsi="Arial" w:cs="Arial"/>
                <w:sz w:val="22"/>
                <w:szCs w:val="22"/>
              </w:rPr>
              <w:t>7</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4A50DF1" w14:textId="7AEE2DEE" w:rsidR="006F6B37" w:rsidRPr="003434B3" w:rsidRDefault="006F6B37" w:rsidP="006F6B37">
            <w:pPr>
              <w:rPr>
                <w:rFonts w:ascii="Arial" w:eastAsia="Arial" w:hAnsi="Arial" w:cs="Arial"/>
                <w:color w:val="auto"/>
                <w:sz w:val="22"/>
                <w:szCs w:val="22"/>
              </w:rPr>
            </w:pPr>
            <w:r w:rsidRPr="003434B3">
              <w:rPr>
                <w:rFonts w:ascii="Arial" w:eastAsia="Arial" w:hAnsi="Arial" w:cs="Arial"/>
                <w:color w:val="auto"/>
                <w:sz w:val="22"/>
                <w:szCs w:val="22"/>
              </w:rPr>
              <w:t xml:space="preserve">Caitlin </w:t>
            </w:r>
            <w:r w:rsidR="003434B3">
              <w:rPr>
                <w:rFonts w:ascii="Arial" w:eastAsia="Arial" w:hAnsi="Arial" w:cs="Arial"/>
                <w:color w:val="auto"/>
                <w:sz w:val="22"/>
                <w:szCs w:val="22"/>
              </w:rPr>
              <w:t>Manning-Riley</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3B14AE98" w14:textId="729C7B49" w:rsidR="006F6B37" w:rsidRPr="003434B3" w:rsidRDefault="003434B3" w:rsidP="006F6B37">
            <w:pPr>
              <w:rPr>
                <w:rFonts w:ascii="Arial" w:eastAsia="Arial" w:hAnsi="Arial" w:cs="Arial"/>
                <w:color w:val="auto"/>
                <w:sz w:val="22"/>
                <w:szCs w:val="22"/>
              </w:rPr>
            </w:pPr>
            <w:r>
              <w:rPr>
                <w:rFonts w:ascii="Arial" w:eastAsia="Arial" w:hAnsi="Arial" w:cs="Arial"/>
                <w:color w:val="auto"/>
                <w:sz w:val="22"/>
                <w:szCs w:val="22"/>
              </w:rPr>
              <w:t>Education Thematic Advisor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37AC11B" w14:textId="678EFEFC" w:rsidR="006F6B37" w:rsidRPr="003434B3" w:rsidRDefault="006F6B37" w:rsidP="006F6B37">
            <w:pPr>
              <w:rPr>
                <w:rFonts w:ascii="Arial" w:eastAsia="Arial" w:hAnsi="Arial" w:cs="Arial"/>
                <w:color w:val="auto"/>
                <w:sz w:val="22"/>
                <w:szCs w:val="22"/>
              </w:rPr>
            </w:pPr>
            <w:r w:rsidRPr="003434B3">
              <w:rPr>
                <w:rFonts w:ascii="Arial" w:eastAsia="Arial" w:hAnsi="Arial" w:cs="Arial"/>
                <w:color w:val="auto"/>
                <w:sz w:val="22"/>
                <w:szCs w:val="22"/>
              </w:rPr>
              <w:t xml:space="preserve">SCI / </w:t>
            </w:r>
            <w:proofErr w:type="spellStart"/>
            <w:r w:rsidRPr="003434B3">
              <w:rPr>
                <w:rFonts w:ascii="Arial" w:eastAsia="Arial" w:hAnsi="Arial" w:cs="Arial"/>
                <w:color w:val="auto"/>
                <w:sz w:val="22"/>
                <w:szCs w:val="22"/>
              </w:rPr>
              <w:t>EiE</w:t>
            </w:r>
            <w:proofErr w:type="spellEnd"/>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F204" w14:textId="47CA654C" w:rsidR="003434B3" w:rsidRPr="003434B3" w:rsidRDefault="00C32EF7" w:rsidP="003434B3">
            <w:pPr>
              <w:rPr>
                <w:rFonts w:ascii="Arial" w:eastAsia="Calibri" w:hAnsi="Arial" w:cs="Arial"/>
                <w:sz w:val="22"/>
                <w:szCs w:val="22"/>
              </w:rPr>
            </w:pPr>
            <w:hyperlink r:id="rId12" w:history="1">
              <w:r w:rsidR="003434B3" w:rsidRPr="007A527D">
                <w:rPr>
                  <w:rStyle w:val="Hyperlink"/>
                  <w:rFonts w:ascii="Arial" w:eastAsia="Calibri" w:hAnsi="Arial" w:cs="Arial"/>
                  <w:sz w:val="22"/>
                  <w:szCs w:val="22"/>
                </w:rPr>
                <w:t>Caitlin.manning-riley@savethechildren.org</w:t>
              </w:r>
            </w:hyperlink>
            <w:r w:rsidR="003434B3">
              <w:rPr>
                <w:rFonts w:ascii="Arial" w:eastAsia="Calibri" w:hAnsi="Arial" w:cs="Arial"/>
                <w:sz w:val="22"/>
                <w:szCs w:val="22"/>
              </w:rPr>
              <w:t>;</w:t>
            </w:r>
          </w:p>
        </w:tc>
      </w:tr>
      <w:tr w:rsidR="006F6B37" w:rsidRPr="006D4C88" w14:paraId="16A4AA1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5B7C" w14:textId="77777777" w:rsidR="006F6B37" w:rsidRPr="006F6B37" w:rsidRDefault="006F6B37" w:rsidP="006F6B37">
            <w:pPr>
              <w:rPr>
                <w:rFonts w:ascii="Arial" w:eastAsia="Arial" w:hAnsi="Arial" w:cs="Arial"/>
                <w:sz w:val="22"/>
                <w:szCs w:val="22"/>
              </w:rPr>
            </w:pPr>
            <w:r w:rsidRPr="006F6B37">
              <w:rPr>
                <w:rFonts w:ascii="Arial" w:eastAsia="Arial" w:hAnsi="Arial" w:cs="Arial"/>
                <w:sz w:val="22"/>
                <w:szCs w:val="22"/>
              </w:rPr>
              <w:t>8</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F6E6BD4" w14:textId="780737BD"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Catherine Lefebvre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A2B7E4F" w14:textId="47F238A8"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Information Management Analyst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1994B74" w14:textId="32746D8F"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0882B" w14:textId="379BC956" w:rsidR="006F6B37" w:rsidRPr="006F6B37" w:rsidRDefault="00C32EF7" w:rsidP="006F6B37">
            <w:pPr>
              <w:rPr>
                <w:rFonts w:ascii="Arial" w:eastAsia="Arial" w:hAnsi="Arial" w:cs="Arial"/>
                <w:color w:val="0000FF"/>
                <w:sz w:val="22"/>
                <w:szCs w:val="22"/>
                <w:u w:val="single"/>
              </w:rPr>
            </w:pPr>
            <w:hyperlink r:id="rId13" w:history="1">
              <w:r w:rsidR="006F6B37" w:rsidRPr="006F6B37">
                <w:rPr>
                  <w:rFonts w:ascii="Arial" w:eastAsia="Arial" w:hAnsi="Arial" w:cs="Arial"/>
                  <w:color w:val="0000FF"/>
                  <w:sz w:val="22"/>
                  <w:szCs w:val="22"/>
                </w:rPr>
                <w:t>catherine.lefebvre@undp.org</w:t>
              </w:r>
            </w:hyperlink>
            <w:r w:rsidR="006F6B37" w:rsidRPr="006F6B37">
              <w:rPr>
                <w:rFonts w:ascii="Arial" w:eastAsia="Arial" w:hAnsi="Arial" w:cs="Arial"/>
                <w:color w:val="0000FF"/>
                <w:sz w:val="22"/>
                <w:szCs w:val="22"/>
              </w:rPr>
              <w:t>;</w:t>
            </w:r>
          </w:p>
        </w:tc>
      </w:tr>
      <w:tr w:rsidR="006F6B37" w:rsidRPr="006D4C88" w14:paraId="5EE49B76"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37B4" w14:textId="77777777" w:rsidR="006F6B37" w:rsidRPr="006F6B37" w:rsidRDefault="006F6B37" w:rsidP="006F6B37">
            <w:pPr>
              <w:rPr>
                <w:rFonts w:ascii="Arial" w:eastAsia="Arial" w:hAnsi="Arial" w:cs="Arial"/>
                <w:sz w:val="22"/>
                <w:szCs w:val="22"/>
              </w:rPr>
            </w:pPr>
            <w:r w:rsidRPr="006F6B37">
              <w:rPr>
                <w:rFonts w:ascii="Arial" w:eastAsia="Arial" w:hAnsi="Arial" w:cs="Arial"/>
                <w:sz w:val="22"/>
                <w:szCs w:val="22"/>
              </w:rPr>
              <w:t>9</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104BDE31" w14:textId="6E87BF88"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 xml:space="preserve">Ei </w:t>
            </w:r>
            <w:proofErr w:type="spellStart"/>
            <w:r w:rsidRPr="006F6B37">
              <w:rPr>
                <w:rFonts w:ascii="Arial" w:eastAsia="Arial" w:hAnsi="Arial" w:cs="Arial"/>
                <w:color w:val="auto"/>
                <w:sz w:val="22"/>
                <w:szCs w:val="22"/>
              </w:rPr>
              <w:t>Ei</w:t>
            </w:r>
            <w:proofErr w:type="spellEnd"/>
            <w:r w:rsidRPr="006F6B37">
              <w:rPr>
                <w:rFonts w:ascii="Arial" w:eastAsia="Arial" w:hAnsi="Arial" w:cs="Arial"/>
                <w:color w:val="auto"/>
                <w:sz w:val="22"/>
                <w:szCs w:val="22"/>
              </w:rPr>
              <w:t xml:space="preserve"> Thein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997C38F" w14:textId="68CBB5B2"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Data Manager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5E3622E8" w14:textId="6A066014"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615F1" w14:textId="11A0C71F" w:rsidR="006F6B37" w:rsidRPr="006F6B37" w:rsidRDefault="006F6B37" w:rsidP="006F6B37">
            <w:pPr>
              <w:rPr>
                <w:rFonts w:ascii="Arial" w:eastAsia="Calibri" w:hAnsi="Arial" w:cs="Arial"/>
                <w:sz w:val="22"/>
                <w:szCs w:val="22"/>
              </w:rPr>
            </w:pPr>
            <w:r w:rsidRPr="006F6B37">
              <w:rPr>
                <w:rFonts w:ascii="Arial" w:eastAsia="Arial" w:hAnsi="Arial" w:cs="Arial"/>
                <w:color w:val="0000FF"/>
                <w:sz w:val="22"/>
                <w:szCs w:val="22"/>
                <w:u w:val="single"/>
              </w:rPr>
              <w:t>Ei.ei.thein@undp.org;</w:t>
            </w:r>
          </w:p>
        </w:tc>
      </w:tr>
      <w:tr w:rsidR="006F6B37" w:rsidRPr="006D4C88" w14:paraId="7CAEECC6"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E0B4" w14:textId="77777777" w:rsidR="006F6B37" w:rsidRPr="006F6B37" w:rsidRDefault="006F6B37" w:rsidP="006F6B37">
            <w:pPr>
              <w:rPr>
                <w:rFonts w:ascii="Arial" w:eastAsia="Arial" w:hAnsi="Arial" w:cs="Arial"/>
                <w:sz w:val="22"/>
                <w:szCs w:val="22"/>
              </w:rPr>
            </w:pPr>
            <w:r w:rsidRPr="006F6B37">
              <w:rPr>
                <w:rFonts w:ascii="Arial" w:eastAsia="Arial" w:hAnsi="Arial" w:cs="Arial"/>
                <w:sz w:val="22"/>
                <w:szCs w:val="22"/>
              </w:rPr>
              <w:t>10</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BB4FCE8" w14:textId="60039A4B"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 xml:space="preserve">Tun </w:t>
            </w:r>
            <w:proofErr w:type="spellStart"/>
            <w:r w:rsidRPr="006F6B37">
              <w:rPr>
                <w:rFonts w:ascii="Arial" w:eastAsia="Arial" w:hAnsi="Arial" w:cs="Arial"/>
                <w:color w:val="auto"/>
                <w:sz w:val="22"/>
                <w:szCs w:val="22"/>
              </w:rPr>
              <w:t>Tun</w:t>
            </w:r>
            <w:proofErr w:type="spellEnd"/>
            <w:r w:rsidRPr="006F6B37">
              <w:rPr>
                <w:rFonts w:ascii="Arial" w:eastAsia="Arial" w:hAnsi="Arial" w:cs="Arial"/>
                <w:color w:val="auto"/>
                <w:sz w:val="22"/>
                <w:szCs w:val="22"/>
              </w:rPr>
              <w:t xml:space="preserve"> </w:t>
            </w:r>
            <w:proofErr w:type="spellStart"/>
            <w:r w:rsidRPr="006F6B37">
              <w:rPr>
                <w:rFonts w:ascii="Arial" w:eastAsia="Arial" w:hAnsi="Arial" w:cs="Arial"/>
                <w:color w:val="auto"/>
                <w:sz w:val="22"/>
                <w:szCs w:val="22"/>
              </w:rPr>
              <w:t>Naing</w:t>
            </w:r>
            <w:proofErr w:type="spellEnd"/>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9572DDF" w14:textId="05432BA2"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Data Assistant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0878978" w14:textId="7CED870B"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1A90C" w14:textId="3F629CBE" w:rsidR="006F6B37" w:rsidRPr="006F6B37" w:rsidRDefault="00C32EF7" w:rsidP="006F6B37">
            <w:pPr>
              <w:rPr>
                <w:rFonts w:ascii="Arial" w:eastAsia="Calibri" w:hAnsi="Arial" w:cs="Arial"/>
                <w:sz w:val="22"/>
                <w:szCs w:val="22"/>
              </w:rPr>
            </w:pPr>
            <w:hyperlink r:id="rId14" w:history="1">
              <w:r w:rsidR="006F6B37" w:rsidRPr="006F6B37">
                <w:rPr>
                  <w:rFonts w:ascii="Arial" w:eastAsia="Arial" w:hAnsi="Arial" w:cs="Arial"/>
                  <w:color w:val="0000FF"/>
                  <w:sz w:val="22"/>
                  <w:szCs w:val="22"/>
                </w:rPr>
                <w:t>Tun.tun.naing@undp.org</w:t>
              </w:r>
            </w:hyperlink>
            <w:r w:rsidR="006F6B37" w:rsidRPr="006F6B37">
              <w:rPr>
                <w:rFonts w:ascii="Arial" w:eastAsia="Arial" w:hAnsi="Arial" w:cs="Arial"/>
                <w:color w:val="0000FF"/>
                <w:sz w:val="22"/>
                <w:szCs w:val="22"/>
              </w:rPr>
              <w:t>;</w:t>
            </w:r>
          </w:p>
        </w:tc>
      </w:tr>
      <w:tr w:rsidR="006F6B37" w:rsidRPr="006D4C88" w14:paraId="24911088"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6331A" w14:textId="262F792C" w:rsidR="006F6B37" w:rsidRPr="006F6B37" w:rsidRDefault="006F6B37" w:rsidP="006F6B37">
            <w:pPr>
              <w:rPr>
                <w:rFonts w:ascii="Arial" w:eastAsia="Arial" w:hAnsi="Arial" w:cs="Arial"/>
                <w:sz w:val="22"/>
                <w:szCs w:val="22"/>
              </w:rPr>
            </w:pPr>
            <w:r w:rsidRPr="006F6B37">
              <w:rPr>
                <w:rFonts w:ascii="Arial" w:eastAsia="Arial" w:hAnsi="Arial" w:cs="Arial"/>
                <w:sz w:val="22"/>
                <w:szCs w:val="22"/>
              </w:rPr>
              <w:t>11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06C35DE4" w14:textId="452406A8"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 xml:space="preserve">Po </w:t>
            </w:r>
            <w:proofErr w:type="spellStart"/>
            <w:r w:rsidRPr="006F6B37">
              <w:rPr>
                <w:rFonts w:ascii="Arial" w:eastAsia="Arial" w:hAnsi="Arial" w:cs="Arial"/>
                <w:color w:val="auto"/>
                <w:sz w:val="22"/>
                <w:szCs w:val="22"/>
              </w:rPr>
              <w:t>Po</w:t>
            </w:r>
            <w:proofErr w:type="spellEnd"/>
            <w:r w:rsidRPr="006F6B37">
              <w:rPr>
                <w:rFonts w:ascii="Arial" w:eastAsia="Arial" w:hAnsi="Arial" w:cs="Arial"/>
                <w:color w:val="auto"/>
                <w:sz w:val="22"/>
                <w:szCs w:val="22"/>
              </w:rPr>
              <w:t xml:space="preserve"> </w:t>
            </w:r>
            <w:proofErr w:type="spellStart"/>
            <w:r w:rsidRPr="006F6B37">
              <w:rPr>
                <w:rFonts w:ascii="Arial" w:eastAsia="Arial" w:hAnsi="Arial" w:cs="Arial"/>
                <w:color w:val="auto"/>
                <w:sz w:val="22"/>
                <w:szCs w:val="22"/>
              </w:rPr>
              <w:t>Myint</w:t>
            </w:r>
            <w:proofErr w:type="spellEnd"/>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FF5A775" w14:textId="12202883"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Data Associate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5E25ECBF" w14:textId="76BED605"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852E5" w14:textId="3731B524" w:rsidR="003434B3" w:rsidRPr="006F6B37" w:rsidRDefault="00C32EF7" w:rsidP="003434B3">
            <w:pPr>
              <w:rPr>
                <w:rFonts w:ascii="Arial" w:hAnsi="Arial" w:cs="Arial"/>
                <w:sz w:val="22"/>
                <w:szCs w:val="22"/>
              </w:rPr>
            </w:pPr>
            <w:hyperlink r:id="rId15" w:history="1">
              <w:r w:rsidR="003434B3" w:rsidRPr="007A527D">
                <w:rPr>
                  <w:rStyle w:val="Hyperlink"/>
                  <w:rFonts w:ascii="Arial" w:hAnsi="Arial" w:cs="Arial"/>
                  <w:sz w:val="22"/>
                  <w:szCs w:val="22"/>
                </w:rPr>
                <w:t>Nan.po.po.myint@undp.org</w:t>
              </w:r>
            </w:hyperlink>
            <w:r w:rsidR="006F6B37" w:rsidRPr="006F6B37">
              <w:rPr>
                <w:rFonts w:ascii="Arial" w:hAnsi="Arial" w:cs="Arial"/>
                <w:sz w:val="22"/>
                <w:szCs w:val="22"/>
              </w:rPr>
              <w:t>;</w:t>
            </w:r>
          </w:p>
        </w:tc>
      </w:tr>
      <w:tr w:rsidR="006F6B37" w:rsidRPr="006D4C88" w14:paraId="2918BDAC"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0A40" w14:textId="2ECC63FD" w:rsidR="006F6B37" w:rsidRPr="006F6B37" w:rsidRDefault="006F6B37" w:rsidP="006F6B37">
            <w:pPr>
              <w:rPr>
                <w:rFonts w:ascii="Arial" w:eastAsia="Arial" w:hAnsi="Arial" w:cs="Arial"/>
                <w:sz w:val="22"/>
                <w:szCs w:val="22"/>
              </w:rPr>
            </w:pPr>
            <w:r w:rsidRPr="006F6B37">
              <w:rPr>
                <w:rFonts w:ascii="Arial" w:eastAsia="Arial" w:hAnsi="Arial" w:cs="Arial"/>
                <w:sz w:val="22"/>
                <w:szCs w:val="22"/>
              </w:rPr>
              <w:t>12</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9542E2C" w14:textId="7EAB96FF"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 xml:space="preserve">Moe </w:t>
            </w:r>
            <w:proofErr w:type="spellStart"/>
            <w:r w:rsidRPr="006F6B37">
              <w:rPr>
                <w:rFonts w:ascii="Arial" w:eastAsia="Arial" w:hAnsi="Arial" w:cs="Arial"/>
                <w:color w:val="auto"/>
                <w:sz w:val="22"/>
                <w:szCs w:val="22"/>
              </w:rPr>
              <w:t>Moe</w:t>
            </w:r>
            <w:proofErr w:type="spellEnd"/>
            <w:r w:rsidRPr="006F6B37">
              <w:rPr>
                <w:rFonts w:ascii="Arial" w:eastAsia="Arial" w:hAnsi="Arial" w:cs="Arial"/>
                <w:color w:val="auto"/>
                <w:sz w:val="22"/>
                <w:szCs w:val="22"/>
              </w:rPr>
              <w:t xml:space="preserve"> Su</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D7C4C63" w14:textId="0D02CE50"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Web Analyst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048B5C38" w14:textId="419C7ACC"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D732F" w14:textId="319C8310" w:rsidR="003434B3" w:rsidRPr="006F6B37" w:rsidRDefault="00C32EF7" w:rsidP="003434B3">
            <w:pPr>
              <w:rPr>
                <w:rFonts w:ascii="Arial" w:hAnsi="Arial" w:cs="Arial"/>
                <w:sz w:val="22"/>
                <w:szCs w:val="22"/>
              </w:rPr>
            </w:pPr>
            <w:hyperlink r:id="rId16" w:history="1">
              <w:r w:rsidR="003434B3" w:rsidRPr="007A527D">
                <w:rPr>
                  <w:rStyle w:val="Hyperlink"/>
                  <w:rFonts w:ascii="Arial" w:hAnsi="Arial" w:cs="Arial"/>
                  <w:sz w:val="22"/>
                  <w:szCs w:val="22"/>
                </w:rPr>
                <w:t>Moe.moe.su@undp.org</w:t>
              </w:r>
            </w:hyperlink>
            <w:r w:rsidR="006F6B37" w:rsidRPr="006F6B37">
              <w:rPr>
                <w:rFonts w:ascii="Arial" w:hAnsi="Arial" w:cs="Arial"/>
                <w:sz w:val="22"/>
                <w:szCs w:val="22"/>
              </w:rPr>
              <w:t>;</w:t>
            </w:r>
          </w:p>
        </w:tc>
      </w:tr>
      <w:tr w:rsidR="006F6B37" w:rsidRPr="006D4C88" w14:paraId="0B4CBB32"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61AD" w14:textId="7224A5EB" w:rsidR="006F6B37" w:rsidRPr="006F6B37" w:rsidRDefault="006F6B37" w:rsidP="006F6B37">
            <w:pPr>
              <w:rPr>
                <w:rFonts w:ascii="Arial" w:eastAsia="Arial" w:hAnsi="Arial" w:cs="Arial"/>
                <w:sz w:val="22"/>
                <w:szCs w:val="22"/>
              </w:rPr>
            </w:pPr>
            <w:r w:rsidRPr="006F6B37">
              <w:rPr>
                <w:rFonts w:ascii="Arial" w:eastAsia="Arial" w:hAnsi="Arial" w:cs="Arial"/>
                <w:sz w:val="22"/>
                <w:szCs w:val="22"/>
              </w:rPr>
              <w:t>13</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041BF814" w14:textId="7CF1CC59"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 xml:space="preserve">Chit </w:t>
            </w:r>
            <w:proofErr w:type="spellStart"/>
            <w:r w:rsidRPr="006F6B37">
              <w:rPr>
                <w:rFonts w:ascii="Arial" w:eastAsia="Arial" w:hAnsi="Arial" w:cs="Arial"/>
                <w:color w:val="auto"/>
                <w:sz w:val="22"/>
                <w:szCs w:val="22"/>
              </w:rPr>
              <w:t>Thal</w:t>
            </w:r>
            <w:proofErr w:type="spellEnd"/>
            <w:r w:rsidR="003434B3">
              <w:rPr>
                <w:rFonts w:ascii="Arial" w:eastAsia="Arial" w:hAnsi="Arial" w:cs="Arial"/>
                <w:color w:val="auto"/>
                <w:sz w:val="22"/>
                <w:szCs w:val="22"/>
              </w:rPr>
              <w:t xml:space="preserve"> </w:t>
            </w:r>
            <w:proofErr w:type="spellStart"/>
            <w:r w:rsidR="003434B3">
              <w:rPr>
                <w:rFonts w:ascii="Arial" w:eastAsia="Arial" w:hAnsi="Arial" w:cs="Arial"/>
                <w:color w:val="auto"/>
                <w:sz w:val="22"/>
                <w:szCs w:val="22"/>
              </w:rPr>
              <w:t>Wint</w:t>
            </w:r>
            <w:proofErr w:type="spellEnd"/>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008BCA8" w14:textId="0F9A61E0"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Database Consultant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A3A4503" w14:textId="30A98BE4"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63E9D" w14:textId="1761F08D" w:rsidR="003434B3" w:rsidRPr="006F6B37" w:rsidRDefault="00C32EF7" w:rsidP="006F6B37">
            <w:pPr>
              <w:rPr>
                <w:rFonts w:ascii="Arial" w:hAnsi="Arial" w:cs="Arial"/>
                <w:sz w:val="22"/>
                <w:szCs w:val="22"/>
              </w:rPr>
            </w:pPr>
            <w:hyperlink r:id="rId17" w:history="1">
              <w:r w:rsidR="003434B3" w:rsidRPr="007A527D">
                <w:rPr>
                  <w:rStyle w:val="Hyperlink"/>
                  <w:rFonts w:ascii="Arial" w:hAnsi="Arial" w:cs="Arial"/>
                  <w:sz w:val="22"/>
                  <w:szCs w:val="22"/>
                </w:rPr>
                <w:t>Mimu.consultant@gmail.com</w:t>
              </w:r>
            </w:hyperlink>
            <w:r w:rsidR="006F6B37" w:rsidRPr="006F6B37">
              <w:rPr>
                <w:rFonts w:ascii="Arial" w:hAnsi="Arial" w:cs="Arial"/>
                <w:sz w:val="22"/>
                <w:szCs w:val="22"/>
              </w:rPr>
              <w:t>;</w:t>
            </w:r>
          </w:p>
        </w:tc>
      </w:tr>
      <w:tr w:rsidR="006F6B37" w:rsidRPr="006D4C88" w14:paraId="3127A54D"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69B4" w14:textId="1C36DC46" w:rsidR="006F6B37" w:rsidRPr="006F6B37" w:rsidRDefault="006F6B37" w:rsidP="006F6B37">
            <w:pPr>
              <w:rPr>
                <w:rFonts w:ascii="Arial" w:eastAsia="Arial" w:hAnsi="Arial" w:cs="Arial"/>
                <w:sz w:val="22"/>
                <w:szCs w:val="22"/>
              </w:rPr>
            </w:pPr>
            <w:r w:rsidRPr="006F6B37">
              <w:rPr>
                <w:rFonts w:ascii="Arial" w:eastAsia="Arial" w:hAnsi="Arial" w:cs="Arial"/>
                <w:sz w:val="22"/>
                <w:szCs w:val="22"/>
              </w:rPr>
              <w:t>14</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CEA0F4E" w14:textId="65802342"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Shon Campbell</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6A5A1945" w14:textId="6B41B81C"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MIMU manager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D8868AD" w14:textId="620CE494"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6AF3" w14:textId="6F5042EF" w:rsidR="006F6B37" w:rsidRPr="006F6B37" w:rsidRDefault="006F6B37" w:rsidP="006F6B37">
            <w:pPr>
              <w:rPr>
                <w:rFonts w:ascii="Arial" w:eastAsia="Arial" w:hAnsi="Arial" w:cs="Arial"/>
                <w:color w:val="0000FF"/>
                <w:sz w:val="22"/>
                <w:szCs w:val="22"/>
                <w:u w:val="single"/>
              </w:rPr>
            </w:pPr>
            <w:r w:rsidRPr="006F6B37">
              <w:rPr>
                <w:rFonts w:ascii="Arial" w:eastAsia="Arial" w:hAnsi="Arial" w:cs="Arial"/>
                <w:color w:val="0000FF"/>
                <w:sz w:val="22"/>
                <w:szCs w:val="22"/>
                <w:u w:val="single"/>
              </w:rPr>
              <w:t>Manager.mimu@undp.org;</w:t>
            </w:r>
          </w:p>
        </w:tc>
      </w:tr>
    </w:tbl>
    <w:p w14:paraId="113206F7" w14:textId="2F5AA68C" w:rsidR="00A814DC" w:rsidRPr="006D4C88" w:rsidRDefault="00A814DC" w:rsidP="00F724A0">
      <w:pPr>
        <w:rPr>
          <w:rFonts w:ascii="Arial" w:eastAsia="Calibri" w:hAnsi="Arial" w:cs="Arial"/>
          <w:sz w:val="22"/>
          <w:szCs w:val="22"/>
        </w:rPr>
      </w:pPr>
    </w:p>
    <w:p w14:paraId="43B40BC5" w14:textId="2D601BA4" w:rsidR="0043745B" w:rsidRPr="006D4C88" w:rsidRDefault="0043745B" w:rsidP="00F724A0">
      <w:pPr>
        <w:rPr>
          <w:rFonts w:ascii="Arial" w:eastAsia="Calibri" w:hAnsi="Arial" w:cs="Arial"/>
          <w:sz w:val="22"/>
          <w:szCs w:val="22"/>
        </w:rPr>
      </w:pPr>
    </w:p>
    <w:p w14:paraId="5B113E10" w14:textId="1FD451D5" w:rsidR="0043745B" w:rsidRPr="006D4C88" w:rsidRDefault="0043745B" w:rsidP="000541AA">
      <w:pPr>
        <w:rPr>
          <w:rFonts w:ascii="Arial" w:eastAsia="Calibri" w:hAnsi="Arial" w:cs="Arial"/>
          <w:sz w:val="22"/>
          <w:szCs w:val="22"/>
        </w:rPr>
      </w:pPr>
    </w:p>
    <w:sectPr w:rsidR="0043745B" w:rsidRPr="006D4C88" w:rsidSect="0094661F">
      <w:footerReference w:type="default" r:id="rId18"/>
      <w:pgSz w:w="16838" w:h="11906" w:orient="landscape" w:code="9"/>
      <w:pgMar w:top="720" w:right="720" w:bottom="720" w:left="72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46743" w14:textId="77777777" w:rsidR="00C32EF7" w:rsidRDefault="00C32EF7">
      <w:r>
        <w:separator/>
      </w:r>
    </w:p>
  </w:endnote>
  <w:endnote w:type="continuationSeparator" w:id="0">
    <w:p w14:paraId="1449BF6D" w14:textId="77777777" w:rsidR="00C32EF7" w:rsidRDefault="00C3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A636" w14:textId="492B8CE0" w:rsidR="00E25CAF" w:rsidRDefault="00E25CAF">
    <w:pPr>
      <w:tabs>
        <w:tab w:val="center" w:pos="4320"/>
        <w:tab w:val="right" w:pos="8640"/>
      </w:tabs>
      <w:jc w:val="right"/>
    </w:pPr>
    <w:r>
      <w:t xml:space="preserve">IM Network meeting minutes, page </w:t>
    </w:r>
    <w:r>
      <w:fldChar w:fldCharType="begin"/>
    </w:r>
    <w:r>
      <w:instrText>PAGE</w:instrText>
    </w:r>
    <w:r>
      <w:fldChar w:fldCharType="separate"/>
    </w:r>
    <w:r w:rsidR="00834139">
      <w:rPr>
        <w:noProof/>
      </w:rPr>
      <w:t>4</w:t>
    </w:r>
    <w:r>
      <w:fldChar w:fldCharType="end"/>
    </w:r>
  </w:p>
  <w:p w14:paraId="23776838" w14:textId="77777777" w:rsidR="00E25CAF" w:rsidRDefault="00E25CAF">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5052C" w14:textId="77777777" w:rsidR="00C32EF7" w:rsidRDefault="00C32EF7">
      <w:r>
        <w:separator/>
      </w:r>
    </w:p>
  </w:footnote>
  <w:footnote w:type="continuationSeparator" w:id="0">
    <w:p w14:paraId="5AE7AFF1" w14:textId="77777777" w:rsidR="00C32EF7" w:rsidRDefault="00C3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DDB"/>
    <w:multiLevelType w:val="multilevel"/>
    <w:tmpl w:val="BB5E93BC"/>
    <w:lvl w:ilvl="0">
      <w:start w:val="1"/>
      <w:numFmt w:val="decimal"/>
      <w:lvlText w:val="%1."/>
      <w:lvlJc w:val="left"/>
      <w:pPr>
        <w:ind w:left="63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8D3393"/>
    <w:multiLevelType w:val="hybridMultilevel"/>
    <w:tmpl w:val="97E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A36B3"/>
    <w:multiLevelType w:val="hybridMultilevel"/>
    <w:tmpl w:val="96641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16D3"/>
    <w:multiLevelType w:val="hybridMultilevel"/>
    <w:tmpl w:val="98B8681A"/>
    <w:lvl w:ilvl="0" w:tplc="DF14B53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5BD1"/>
    <w:multiLevelType w:val="hybridMultilevel"/>
    <w:tmpl w:val="7AB03884"/>
    <w:lvl w:ilvl="0" w:tplc="E96092D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F661A2"/>
    <w:multiLevelType w:val="hybridMultilevel"/>
    <w:tmpl w:val="F7C61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F82EAB"/>
    <w:multiLevelType w:val="hybridMultilevel"/>
    <w:tmpl w:val="D15652EE"/>
    <w:lvl w:ilvl="0" w:tplc="3F4006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087C49"/>
    <w:multiLevelType w:val="hybridMultilevel"/>
    <w:tmpl w:val="405219D0"/>
    <w:lvl w:ilvl="0" w:tplc="8D3A6AA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77656C"/>
    <w:multiLevelType w:val="hybridMultilevel"/>
    <w:tmpl w:val="2C924474"/>
    <w:lvl w:ilvl="0" w:tplc="6CB03D7A">
      <w:start w:val="1"/>
      <w:numFmt w:val="bullet"/>
      <w:lvlText w:val=""/>
      <w:lvlJc w:val="left"/>
      <w:pPr>
        <w:ind w:left="360" w:hanging="360"/>
      </w:pPr>
      <w:rPr>
        <w:rFonts w:ascii="Symbol" w:hAnsi="Symbol"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5F0405"/>
    <w:multiLevelType w:val="hybridMultilevel"/>
    <w:tmpl w:val="AB6C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97736"/>
    <w:multiLevelType w:val="hybridMultilevel"/>
    <w:tmpl w:val="2D0CA5E6"/>
    <w:lvl w:ilvl="0" w:tplc="7870F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C46D5"/>
    <w:multiLevelType w:val="hybridMultilevel"/>
    <w:tmpl w:val="16BA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94CBC"/>
    <w:multiLevelType w:val="hybridMultilevel"/>
    <w:tmpl w:val="A19C5D18"/>
    <w:lvl w:ilvl="0" w:tplc="3CE21AC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E31C67"/>
    <w:multiLevelType w:val="hybridMultilevel"/>
    <w:tmpl w:val="A8C4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C67255"/>
    <w:multiLevelType w:val="hybridMultilevel"/>
    <w:tmpl w:val="F9D28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D32676"/>
    <w:multiLevelType w:val="hybridMultilevel"/>
    <w:tmpl w:val="A1C475CE"/>
    <w:lvl w:ilvl="0" w:tplc="3AF8CF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D273B"/>
    <w:multiLevelType w:val="hybridMultilevel"/>
    <w:tmpl w:val="10C49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2"/>
  </w:num>
  <w:num w:numId="4">
    <w:abstractNumId w:val="3"/>
  </w:num>
  <w:num w:numId="5">
    <w:abstractNumId w:val="12"/>
  </w:num>
  <w:num w:numId="6">
    <w:abstractNumId w:val="7"/>
  </w:num>
  <w:num w:numId="7">
    <w:abstractNumId w:val="8"/>
  </w:num>
  <w:num w:numId="8">
    <w:abstractNumId w:val="9"/>
  </w:num>
  <w:num w:numId="9">
    <w:abstractNumId w:val="4"/>
  </w:num>
  <w:num w:numId="10">
    <w:abstractNumId w:val="10"/>
  </w:num>
  <w:num w:numId="11">
    <w:abstractNumId w:val="6"/>
  </w:num>
  <w:num w:numId="12">
    <w:abstractNumId w:val="14"/>
  </w:num>
  <w:num w:numId="13">
    <w:abstractNumId w:val="5"/>
  </w:num>
  <w:num w:numId="14">
    <w:abstractNumId w:val="1"/>
  </w:num>
  <w:num w:numId="15">
    <w:abstractNumId w:val="11"/>
  </w:num>
  <w:num w:numId="16">
    <w:abstractNumId w:val="15"/>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C"/>
    <w:rsid w:val="00000FAD"/>
    <w:rsid w:val="000020C3"/>
    <w:rsid w:val="00007FA9"/>
    <w:rsid w:val="000111FA"/>
    <w:rsid w:val="00011208"/>
    <w:rsid w:val="00016C82"/>
    <w:rsid w:val="0002644E"/>
    <w:rsid w:val="0003215E"/>
    <w:rsid w:val="000346E1"/>
    <w:rsid w:val="00034B9A"/>
    <w:rsid w:val="00037ED9"/>
    <w:rsid w:val="000536BD"/>
    <w:rsid w:val="000541AA"/>
    <w:rsid w:val="00054541"/>
    <w:rsid w:val="00060FEC"/>
    <w:rsid w:val="000644B7"/>
    <w:rsid w:val="000657DE"/>
    <w:rsid w:val="00067AE5"/>
    <w:rsid w:val="0007181A"/>
    <w:rsid w:val="00085F58"/>
    <w:rsid w:val="000871EA"/>
    <w:rsid w:val="000971C4"/>
    <w:rsid w:val="000B0E37"/>
    <w:rsid w:val="000B1698"/>
    <w:rsid w:val="000B2A27"/>
    <w:rsid w:val="000C1184"/>
    <w:rsid w:val="000C12E5"/>
    <w:rsid w:val="000C1630"/>
    <w:rsid w:val="000C1FF3"/>
    <w:rsid w:val="000C279E"/>
    <w:rsid w:val="000D0434"/>
    <w:rsid w:val="000D66F5"/>
    <w:rsid w:val="000F5302"/>
    <w:rsid w:val="000F5620"/>
    <w:rsid w:val="001122C5"/>
    <w:rsid w:val="00115487"/>
    <w:rsid w:val="001258B3"/>
    <w:rsid w:val="001332CE"/>
    <w:rsid w:val="00137A19"/>
    <w:rsid w:val="001432BB"/>
    <w:rsid w:val="00146CD0"/>
    <w:rsid w:val="00152A84"/>
    <w:rsid w:val="0016310D"/>
    <w:rsid w:val="00167E3F"/>
    <w:rsid w:val="00171686"/>
    <w:rsid w:val="001801CF"/>
    <w:rsid w:val="00183D29"/>
    <w:rsid w:val="00187E86"/>
    <w:rsid w:val="00193CB6"/>
    <w:rsid w:val="001A4DC7"/>
    <w:rsid w:val="001A6A55"/>
    <w:rsid w:val="001B38A8"/>
    <w:rsid w:val="001B7B04"/>
    <w:rsid w:val="001D2CE9"/>
    <w:rsid w:val="001D5EAF"/>
    <w:rsid w:val="001D6A18"/>
    <w:rsid w:val="001E37A7"/>
    <w:rsid w:val="001F15BE"/>
    <w:rsid w:val="001F445F"/>
    <w:rsid w:val="001F7968"/>
    <w:rsid w:val="00200822"/>
    <w:rsid w:val="00201C95"/>
    <w:rsid w:val="00203718"/>
    <w:rsid w:val="00205BA8"/>
    <w:rsid w:val="0021332D"/>
    <w:rsid w:val="002140D2"/>
    <w:rsid w:val="00223AE8"/>
    <w:rsid w:val="00231260"/>
    <w:rsid w:val="002328C7"/>
    <w:rsid w:val="00233A83"/>
    <w:rsid w:val="002412A1"/>
    <w:rsid w:val="002430DE"/>
    <w:rsid w:val="0024339C"/>
    <w:rsid w:val="00243407"/>
    <w:rsid w:val="0025322E"/>
    <w:rsid w:val="00256C84"/>
    <w:rsid w:val="00260D33"/>
    <w:rsid w:val="00260E55"/>
    <w:rsid w:val="002623ED"/>
    <w:rsid w:val="002662BF"/>
    <w:rsid w:val="002722E4"/>
    <w:rsid w:val="00272977"/>
    <w:rsid w:val="0027540C"/>
    <w:rsid w:val="0027551C"/>
    <w:rsid w:val="00284DA1"/>
    <w:rsid w:val="002861B5"/>
    <w:rsid w:val="00287B5B"/>
    <w:rsid w:val="00290F0B"/>
    <w:rsid w:val="002A084B"/>
    <w:rsid w:val="002A231C"/>
    <w:rsid w:val="002A3DF1"/>
    <w:rsid w:val="002B32E5"/>
    <w:rsid w:val="002B3BD2"/>
    <w:rsid w:val="002B6D09"/>
    <w:rsid w:val="002C0B41"/>
    <w:rsid w:val="002C1D3A"/>
    <w:rsid w:val="002C2312"/>
    <w:rsid w:val="002D0348"/>
    <w:rsid w:val="002D7196"/>
    <w:rsid w:val="002E3746"/>
    <w:rsid w:val="002E4553"/>
    <w:rsid w:val="002E48BE"/>
    <w:rsid w:val="002F1081"/>
    <w:rsid w:val="002F2B68"/>
    <w:rsid w:val="002F5D5A"/>
    <w:rsid w:val="002F7A8D"/>
    <w:rsid w:val="00304B3D"/>
    <w:rsid w:val="003050AC"/>
    <w:rsid w:val="00307A8F"/>
    <w:rsid w:val="00310615"/>
    <w:rsid w:val="00320076"/>
    <w:rsid w:val="00320149"/>
    <w:rsid w:val="00320AEA"/>
    <w:rsid w:val="0032218C"/>
    <w:rsid w:val="003231E6"/>
    <w:rsid w:val="00327715"/>
    <w:rsid w:val="00332A91"/>
    <w:rsid w:val="003434B3"/>
    <w:rsid w:val="00353819"/>
    <w:rsid w:val="00354204"/>
    <w:rsid w:val="00362D92"/>
    <w:rsid w:val="00375B45"/>
    <w:rsid w:val="00376601"/>
    <w:rsid w:val="00377724"/>
    <w:rsid w:val="00386BF5"/>
    <w:rsid w:val="003872D3"/>
    <w:rsid w:val="00387FC5"/>
    <w:rsid w:val="0039325D"/>
    <w:rsid w:val="003A3705"/>
    <w:rsid w:val="003A458B"/>
    <w:rsid w:val="003A48A8"/>
    <w:rsid w:val="003A6741"/>
    <w:rsid w:val="003A7378"/>
    <w:rsid w:val="003A739A"/>
    <w:rsid w:val="003B0CC7"/>
    <w:rsid w:val="003B4523"/>
    <w:rsid w:val="003C423A"/>
    <w:rsid w:val="003D1EF3"/>
    <w:rsid w:val="003D58E5"/>
    <w:rsid w:val="003D7A02"/>
    <w:rsid w:val="003E0882"/>
    <w:rsid w:val="003E2544"/>
    <w:rsid w:val="003E4244"/>
    <w:rsid w:val="00405DE9"/>
    <w:rsid w:val="0040704F"/>
    <w:rsid w:val="004205C9"/>
    <w:rsid w:val="00420966"/>
    <w:rsid w:val="00420C19"/>
    <w:rsid w:val="004226BF"/>
    <w:rsid w:val="004228A0"/>
    <w:rsid w:val="004245DD"/>
    <w:rsid w:val="00433E7D"/>
    <w:rsid w:val="00434D8D"/>
    <w:rsid w:val="0043745B"/>
    <w:rsid w:val="00444FAE"/>
    <w:rsid w:val="00447E05"/>
    <w:rsid w:val="00463EAE"/>
    <w:rsid w:val="00463EF6"/>
    <w:rsid w:val="00473197"/>
    <w:rsid w:val="00475764"/>
    <w:rsid w:val="004763AC"/>
    <w:rsid w:val="0048260F"/>
    <w:rsid w:val="004846D9"/>
    <w:rsid w:val="00485080"/>
    <w:rsid w:val="004876FF"/>
    <w:rsid w:val="00490054"/>
    <w:rsid w:val="0049106E"/>
    <w:rsid w:val="00491A2B"/>
    <w:rsid w:val="00492FB2"/>
    <w:rsid w:val="004939D3"/>
    <w:rsid w:val="00495619"/>
    <w:rsid w:val="00496628"/>
    <w:rsid w:val="004A147B"/>
    <w:rsid w:val="004A35D1"/>
    <w:rsid w:val="004B1C08"/>
    <w:rsid w:val="004B2DFF"/>
    <w:rsid w:val="004B3115"/>
    <w:rsid w:val="004B4C6D"/>
    <w:rsid w:val="004B7085"/>
    <w:rsid w:val="004C23C8"/>
    <w:rsid w:val="004C39A4"/>
    <w:rsid w:val="004C3BA3"/>
    <w:rsid w:val="004D2D50"/>
    <w:rsid w:val="004D37B1"/>
    <w:rsid w:val="004D7596"/>
    <w:rsid w:val="004E1689"/>
    <w:rsid w:val="004F38B8"/>
    <w:rsid w:val="004F3DFA"/>
    <w:rsid w:val="0050160D"/>
    <w:rsid w:val="00505C30"/>
    <w:rsid w:val="00507D58"/>
    <w:rsid w:val="00511843"/>
    <w:rsid w:val="00513F76"/>
    <w:rsid w:val="00515B67"/>
    <w:rsid w:val="00520DE4"/>
    <w:rsid w:val="00523CDD"/>
    <w:rsid w:val="005306CA"/>
    <w:rsid w:val="0053514A"/>
    <w:rsid w:val="00535F55"/>
    <w:rsid w:val="00540016"/>
    <w:rsid w:val="00541EA3"/>
    <w:rsid w:val="00556BB0"/>
    <w:rsid w:val="00562C24"/>
    <w:rsid w:val="005663AB"/>
    <w:rsid w:val="00567B8C"/>
    <w:rsid w:val="00573140"/>
    <w:rsid w:val="005759B1"/>
    <w:rsid w:val="005778A8"/>
    <w:rsid w:val="005937CF"/>
    <w:rsid w:val="00595A80"/>
    <w:rsid w:val="005A0060"/>
    <w:rsid w:val="005A3C7E"/>
    <w:rsid w:val="005A5693"/>
    <w:rsid w:val="005B28B4"/>
    <w:rsid w:val="005C38EE"/>
    <w:rsid w:val="005C5F01"/>
    <w:rsid w:val="005D040C"/>
    <w:rsid w:val="005D6CF6"/>
    <w:rsid w:val="005D7889"/>
    <w:rsid w:val="005E42B6"/>
    <w:rsid w:val="005E70AC"/>
    <w:rsid w:val="005F14E6"/>
    <w:rsid w:val="005F3C6D"/>
    <w:rsid w:val="005F4F61"/>
    <w:rsid w:val="005F6730"/>
    <w:rsid w:val="00603345"/>
    <w:rsid w:val="00605D88"/>
    <w:rsid w:val="00610A0D"/>
    <w:rsid w:val="00610FA2"/>
    <w:rsid w:val="00612CAA"/>
    <w:rsid w:val="00616229"/>
    <w:rsid w:val="00620A43"/>
    <w:rsid w:val="00623AE0"/>
    <w:rsid w:val="0062622E"/>
    <w:rsid w:val="00630D11"/>
    <w:rsid w:val="00637866"/>
    <w:rsid w:val="00637E17"/>
    <w:rsid w:val="00644DFF"/>
    <w:rsid w:val="00647EE3"/>
    <w:rsid w:val="00650469"/>
    <w:rsid w:val="00652FF2"/>
    <w:rsid w:val="006600A6"/>
    <w:rsid w:val="006611C0"/>
    <w:rsid w:val="006651AE"/>
    <w:rsid w:val="00670A50"/>
    <w:rsid w:val="00690622"/>
    <w:rsid w:val="006909A5"/>
    <w:rsid w:val="0069135B"/>
    <w:rsid w:val="00692B69"/>
    <w:rsid w:val="00696E85"/>
    <w:rsid w:val="006A5C7C"/>
    <w:rsid w:val="006A712F"/>
    <w:rsid w:val="006A7148"/>
    <w:rsid w:val="006A7B5B"/>
    <w:rsid w:val="006B1C7F"/>
    <w:rsid w:val="006B2DE4"/>
    <w:rsid w:val="006B40C7"/>
    <w:rsid w:val="006C4574"/>
    <w:rsid w:val="006C6569"/>
    <w:rsid w:val="006C6F57"/>
    <w:rsid w:val="006D3983"/>
    <w:rsid w:val="006D4556"/>
    <w:rsid w:val="006D4C88"/>
    <w:rsid w:val="006D4FC9"/>
    <w:rsid w:val="006D6FB7"/>
    <w:rsid w:val="006E4545"/>
    <w:rsid w:val="006E7E7F"/>
    <w:rsid w:val="006F3F07"/>
    <w:rsid w:val="006F4C12"/>
    <w:rsid w:val="006F646C"/>
    <w:rsid w:val="006F6B37"/>
    <w:rsid w:val="00701E0E"/>
    <w:rsid w:val="007035B0"/>
    <w:rsid w:val="00705450"/>
    <w:rsid w:val="00710FE5"/>
    <w:rsid w:val="00713955"/>
    <w:rsid w:val="00724CDB"/>
    <w:rsid w:val="007322FE"/>
    <w:rsid w:val="00733255"/>
    <w:rsid w:val="007343D1"/>
    <w:rsid w:val="00735480"/>
    <w:rsid w:val="0073786E"/>
    <w:rsid w:val="007426FF"/>
    <w:rsid w:val="0074372B"/>
    <w:rsid w:val="00746046"/>
    <w:rsid w:val="00752651"/>
    <w:rsid w:val="007543A5"/>
    <w:rsid w:val="00756B9C"/>
    <w:rsid w:val="00756E25"/>
    <w:rsid w:val="0075792B"/>
    <w:rsid w:val="00757A0C"/>
    <w:rsid w:val="00763130"/>
    <w:rsid w:val="00765DB9"/>
    <w:rsid w:val="00766B8C"/>
    <w:rsid w:val="0077446D"/>
    <w:rsid w:val="00795283"/>
    <w:rsid w:val="007A2CDC"/>
    <w:rsid w:val="007A386A"/>
    <w:rsid w:val="007B3572"/>
    <w:rsid w:val="007B4E13"/>
    <w:rsid w:val="007B4F49"/>
    <w:rsid w:val="007B5CAD"/>
    <w:rsid w:val="007B61AB"/>
    <w:rsid w:val="007C0618"/>
    <w:rsid w:val="007C063D"/>
    <w:rsid w:val="007C34FF"/>
    <w:rsid w:val="007C39E1"/>
    <w:rsid w:val="007C7291"/>
    <w:rsid w:val="007D3351"/>
    <w:rsid w:val="007E6077"/>
    <w:rsid w:val="007F0A9A"/>
    <w:rsid w:val="007F30F8"/>
    <w:rsid w:val="007F44D7"/>
    <w:rsid w:val="00803773"/>
    <w:rsid w:val="008044BE"/>
    <w:rsid w:val="00812352"/>
    <w:rsid w:val="00816B16"/>
    <w:rsid w:val="008171B4"/>
    <w:rsid w:val="00826F35"/>
    <w:rsid w:val="00834139"/>
    <w:rsid w:val="00855BC7"/>
    <w:rsid w:val="00856AAD"/>
    <w:rsid w:val="00857167"/>
    <w:rsid w:val="00857228"/>
    <w:rsid w:val="00860ABC"/>
    <w:rsid w:val="008626F2"/>
    <w:rsid w:val="00870B6C"/>
    <w:rsid w:val="0087489D"/>
    <w:rsid w:val="00874F5A"/>
    <w:rsid w:val="00880336"/>
    <w:rsid w:val="008833A8"/>
    <w:rsid w:val="00885ADE"/>
    <w:rsid w:val="00887189"/>
    <w:rsid w:val="00896324"/>
    <w:rsid w:val="008A61C7"/>
    <w:rsid w:val="008B56A9"/>
    <w:rsid w:val="008B577B"/>
    <w:rsid w:val="008B79CA"/>
    <w:rsid w:val="008C0676"/>
    <w:rsid w:val="008C1973"/>
    <w:rsid w:val="008D14E8"/>
    <w:rsid w:val="008D2D2C"/>
    <w:rsid w:val="008E3B9F"/>
    <w:rsid w:val="008E5ED8"/>
    <w:rsid w:val="008E708A"/>
    <w:rsid w:val="008F4CE2"/>
    <w:rsid w:val="00906037"/>
    <w:rsid w:val="0090634B"/>
    <w:rsid w:val="009075EF"/>
    <w:rsid w:val="00910CA7"/>
    <w:rsid w:val="00911297"/>
    <w:rsid w:val="009125D0"/>
    <w:rsid w:val="00916B93"/>
    <w:rsid w:val="00917A71"/>
    <w:rsid w:val="00920193"/>
    <w:rsid w:val="0092175D"/>
    <w:rsid w:val="00921F56"/>
    <w:rsid w:val="00923B3A"/>
    <w:rsid w:val="00923D25"/>
    <w:rsid w:val="009252E8"/>
    <w:rsid w:val="009309EE"/>
    <w:rsid w:val="00935585"/>
    <w:rsid w:val="00936F3D"/>
    <w:rsid w:val="009409BE"/>
    <w:rsid w:val="009418F6"/>
    <w:rsid w:val="00943449"/>
    <w:rsid w:val="00943A8A"/>
    <w:rsid w:val="0094661F"/>
    <w:rsid w:val="00947CDD"/>
    <w:rsid w:val="00953FEA"/>
    <w:rsid w:val="0096034D"/>
    <w:rsid w:val="00961453"/>
    <w:rsid w:val="00962DF0"/>
    <w:rsid w:val="00964212"/>
    <w:rsid w:val="00974290"/>
    <w:rsid w:val="00982E5C"/>
    <w:rsid w:val="0098536B"/>
    <w:rsid w:val="009921F7"/>
    <w:rsid w:val="00995F53"/>
    <w:rsid w:val="00997EE6"/>
    <w:rsid w:val="009A369D"/>
    <w:rsid w:val="009B5F5F"/>
    <w:rsid w:val="009B7537"/>
    <w:rsid w:val="009C1099"/>
    <w:rsid w:val="009C11F3"/>
    <w:rsid w:val="009C2BD0"/>
    <w:rsid w:val="009C38E8"/>
    <w:rsid w:val="009C4627"/>
    <w:rsid w:val="009C6559"/>
    <w:rsid w:val="009D699E"/>
    <w:rsid w:val="009E4A8B"/>
    <w:rsid w:val="009E5A3B"/>
    <w:rsid w:val="009E61CF"/>
    <w:rsid w:val="009F4F2C"/>
    <w:rsid w:val="009F56A2"/>
    <w:rsid w:val="009F7259"/>
    <w:rsid w:val="00A011F9"/>
    <w:rsid w:val="00A0156A"/>
    <w:rsid w:val="00A0479E"/>
    <w:rsid w:val="00A04D45"/>
    <w:rsid w:val="00A05650"/>
    <w:rsid w:val="00A05918"/>
    <w:rsid w:val="00A122E1"/>
    <w:rsid w:val="00A262DA"/>
    <w:rsid w:val="00A26A0D"/>
    <w:rsid w:val="00A31604"/>
    <w:rsid w:val="00A35EAA"/>
    <w:rsid w:val="00A471C2"/>
    <w:rsid w:val="00A50D9C"/>
    <w:rsid w:val="00A56EE5"/>
    <w:rsid w:val="00A627A1"/>
    <w:rsid w:val="00A63608"/>
    <w:rsid w:val="00A65B5A"/>
    <w:rsid w:val="00A73FB8"/>
    <w:rsid w:val="00A742BA"/>
    <w:rsid w:val="00A74634"/>
    <w:rsid w:val="00A814DC"/>
    <w:rsid w:val="00A916DC"/>
    <w:rsid w:val="00A95657"/>
    <w:rsid w:val="00A9792D"/>
    <w:rsid w:val="00AA4331"/>
    <w:rsid w:val="00AA44F6"/>
    <w:rsid w:val="00AA632F"/>
    <w:rsid w:val="00AC19AC"/>
    <w:rsid w:val="00AC3BB3"/>
    <w:rsid w:val="00AC7EB6"/>
    <w:rsid w:val="00AD5614"/>
    <w:rsid w:val="00AE30D9"/>
    <w:rsid w:val="00AE488C"/>
    <w:rsid w:val="00AF2A35"/>
    <w:rsid w:val="00AF5F44"/>
    <w:rsid w:val="00B01146"/>
    <w:rsid w:val="00B05536"/>
    <w:rsid w:val="00B100EA"/>
    <w:rsid w:val="00B1062D"/>
    <w:rsid w:val="00B14650"/>
    <w:rsid w:val="00B21B6D"/>
    <w:rsid w:val="00B23F0E"/>
    <w:rsid w:val="00B263CE"/>
    <w:rsid w:val="00B42B5B"/>
    <w:rsid w:val="00B4300D"/>
    <w:rsid w:val="00B47CB7"/>
    <w:rsid w:val="00B51D94"/>
    <w:rsid w:val="00B605A1"/>
    <w:rsid w:val="00B61A96"/>
    <w:rsid w:val="00B62A83"/>
    <w:rsid w:val="00B7314D"/>
    <w:rsid w:val="00B74CF2"/>
    <w:rsid w:val="00B80382"/>
    <w:rsid w:val="00B9796F"/>
    <w:rsid w:val="00BA42EB"/>
    <w:rsid w:val="00BA5F5D"/>
    <w:rsid w:val="00BA6487"/>
    <w:rsid w:val="00BA7871"/>
    <w:rsid w:val="00BB15B0"/>
    <w:rsid w:val="00BB42DA"/>
    <w:rsid w:val="00BC30B0"/>
    <w:rsid w:val="00BC4F6C"/>
    <w:rsid w:val="00BD4A3B"/>
    <w:rsid w:val="00BD4A7A"/>
    <w:rsid w:val="00BF1E89"/>
    <w:rsid w:val="00C00067"/>
    <w:rsid w:val="00C011C1"/>
    <w:rsid w:val="00C029DD"/>
    <w:rsid w:val="00C0669A"/>
    <w:rsid w:val="00C10893"/>
    <w:rsid w:val="00C15F04"/>
    <w:rsid w:val="00C169A8"/>
    <w:rsid w:val="00C2179F"/>
    <w:rsid w:val="00C23656"/>
    <w:rsid w:val="00C23A09"/>
    <w:rsid w:val="00C32EF7"/>
    <w:rsid w:val="00C377ED"/>
    <w:rsid w:val="00C40EA3"/>
    <w:rsid w:val="00C44027"/>
    <w:rsid w:val="00C46054"/>
    <w:rsid w:val="00C53B33"/>
    <w:rsid w:val="00C56827"/>
    <w:rsid w:val="00C56D66"/>
    <w:rsid w:val="00C60D95"/>
    <w:rsid w:val="00C671E2"/>
    <w:rsid w:val="00C708B3"/>
    <w:rsid w:val="00C80589"/>
    <w:rsid w:val="00C81D59"/>
    <w:rsid w:val="00C8565D"/>
    <w:rsid w:val="00C93649"/>
    <w:rsid w:val="00CC2ABD"/>
    <w:rsid w:val="00CC5171"/>
    <w:rsid w:val="00CC55CA"/>
    <w:rsid w:val="00CC6BE0"/>
    <w:rsid w:val="00CD5330"/>
    <w:rsid w:val="00CE4CED"/>
    <w:rsid w:val="00CF0C55"/>
    <w:rsid w:val="00CF4292"/>
    <w:rsid w:val="00CF4C12"/>
    <w:rsid w:val="00D02BFC"/>
    <w:rsid w:val="00D051E1"/>
    <w:rsid w:val="00D0756F"/>
    <w:rsid w:val="00D15718"/>
    <w:rsid w:val="00D1754B"/>
    <w:rsid w:val="00D20234"/>
    <w:rsid w:val="00D2150A"/>
    <w:rsid w:val="00D26104"/>
    <w:rsid w:val="00D32D05"/>
    <w:rsid w:val="00D33DC8"/>
    <w:rsid w:val="00D34DDC"/>
    <w:rsid w:val="00D44AE1"/>
    <w:rsid w:val="00D472D0"/>
    <w:rsid w:val="00D47B7C"/>
    <w:rsid w:val="00D504D4"/>
    <w:rsid w:val="00D506F7"/>
    <w:rsid w:val="00D526FA"/>
    <w:rsid w:val="00D546FF"/>
    <w:rsid w:val="00D601C9"/>
    <w:rsid w:val="00D65441"/>
    <w:rsid w:val="00D65CD0"/>
    <w:rsid w:val="00D66CD4"/>
    <w:rsid w:val="00D72ED9"/>
    <w:rsid w:val="00D75C6F"/>
    <w:rsid w:val="00D87961"/>
    <w:rsid w:val="00D91330"/>
    <w:rsid w:val="00D91A1F"/>
    <w:rsid w:val="00D92964"/>
    <w:rsid w:val="00D96E20"/>
    <w:rsid w:val="00DA125F"/>
    <w:rsid w:val="00DA41A8"/>
    <w:rsid w:val="00DA527F"/>
    <w:rsid w:val="00DA62AE"/>
    <w:rsid w:val="00DC73C9"/>
    <w:rsid w:val="00DD320C"/>
    <w:rsid w:val="00DD321E"/>
    <w:rsid w:val="00DD470E"/>
    <w:rsid w:val="00DE2BD1"/>
    <w:rsid w:val="00DE2CA8"/>
    <w:rsid w:val="00DE2FDD"/>
    <w:rsid w:val="00DF11A9"/>
    <w:rsid w:val="00E0684E"/>
    <w:rsid w:val="00E17EDF"/>
    <w:rsid w:val="00E226B1"/>
    <w:rsid w:val="00E2333D"/>
    <w:rsid w:val="00E25CAF"/>
    <w:rsid w:val="00E2752B"/>
    <w:rsid w:val="00E350AF"/>
    <w:rsid w:val="00E353C2"/>
    <w:rsid w:val="00E41727"/>
    <w:rsid w:val="00E450C6"/>
    <w:rsid w:val="00E451AA"/>
    <w:rsid w:val="00E53F7F"/>
    <w:rsid w:val="00E65F0C"/>
    <w:rsid w:val="00E716C2"/>
    <w:rsid w:val="00E720A5"/>
    <w:rsid w:val="00E75888"/>
    <w:rsid w:val="00E7748F"/>
    <w:rsid w:val="00E778F6"/>
    <w:rsid w:val="00E80EDA"/>
    <w:rsid w:val="00E81DF5"/>
    <w:rsid w:val="00E84FBA"/>
    <w:rsid w:val="00E87667"/>
    <w:rsid w:val="00E96718"/>
    <w:rsid w:val="00E96895"/>
    <w:rsid w:val="00E96F4B"/>
    <w:rsid w:val="00E97F1E"/>
    <w:rsid w:val="00EA11BB"/>
    <w:rsid w:val="00EA1F3A"/>
    <w:rsid w:val="00EA3BD6"/>
    <w:rsid w:val="00EA4DA1"/>
    <w:rsid w:val="00EA61B2"/>
    <w:rsid w:val="00EB059D"/>
    <w:rsid w:val="00EB2962"/>
    <w:rsid w:val="00EB53C5"/>
    <w:rsid w:val="00EB784C"/>
    <w:rsid w:val="00EC2C3A"/>
    <w:rsid w:val="00EC632B"/>
    <w:rsid w:val="00EC6FF6"/>
    <w:rsid w:val="00ED02FF"/>
    <w:rsid w:val="00ED7EB0"/>
    <w:rsid w:val="00EE15D5"/>
    <w:rsid w:val="00EE4140"/>
    <w:rsid w:val="00EF0E80"/>
    <w:rsid w:val="00EF3272"/>
    <w:rsid w:val="00EF4574"/>
    <w:rsid w:val="00EF46ED"/>
    <w:rsid w:val="00EF5AA0"/>
    <w:rsid w:val="00F0210A"/>
    <w:rsid w:val="00F039A8"/>
    <w:rsid w:val="00F0515B"/>
    <w:rsid w:val="00F07C8B"/>
    <w:rsid w:val="00F13D5B"/>
    <w:rsid w:val="00F1593E"/>
    <w:rsid w:val="00F27431"/>
    <w:rsid w:val="00F303CB"/>
    <w:rsid w:val="00F37386"/>
    <w:rsid w:val="00F45FBA"/>
    <w:rsid w:val="00F52AF3"/>
    <w:rsid w:val="00F53872"/>
    <w:rsid w:val="00F54D75"/>
    <w:rsid w:val="00F55E8E"/>
    <w:rsid w:val="00F60438"/>
    <w:rsid w:val="00F63642"/>
    <w:rsid w:val="00F66C55"/>
    <w:rsid w:val="00F72228"/>
    <w:rsid w:val="00F724A0"/>
    <w:rsid w:val="00F76B61"/>
    <w:rsid w:val="00F7752F"/>
    <w:rsid w:val="00F80BFF"/>
    <w:rsid w:val="00F902AE"/>
    <w:rsid w:val="00F92264"/>
    <w:rsid w:val="00FA2815"/>
    <w:rsid w:val="00FA2A2A"/>
    <w:rsid w:val="00FA41D1"/>
    <w:rsid w:val="00FB0021"/>
    <w:rsid w:val="00FB13E6"/>
    <w:rsid w:val="00FB34E4"/>
    <w:rsid w:val="00FB4EEF"/>
    <w:rsid w:val="00FB6B94"/>
    <w:rsid w:val="00FB7652"/>
    <w:rsid w:val="00FD1FE1"/>
    <w:rsid w:val="00FD2E72"/>
    <w:rsid w:val="00FD2FDD"/>
    <w:rsid w:val="00FD34D2"/>
    <w:rsid w:val="00FD53EA"/>
    <w:rsid w:val="00FE2A54"/>
    <w:rsid w:val="00FE2E20"/>
    <w:rsid w:val="00FE46B3"/>
    <w:rsid w:val="00FE4AC6"/>
    <w:rsid w:val="00FE7623"/>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927"/>
  <w15:docId w15:val="{1994CD4A-4C2F-4526-A2A1-A5EC5315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D4C88"/>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rsid w:val="00FA41D1"/>
    <w:rPr>
      <w:color w:val="808080"/>
      <w:shd w:val="clear" w:color="auto" w:fill="E6E6E6"/>
    </w:rPr>
  </w:style>
  <w:style w:type="paragraph" w:styleId="BalloonText">
    <w:name w:val="Balloon Text"/>
    <w:basedOn w:val="Normal"/>
    <w:link w:val="BalloonTextChar"/>
    <w:uiPriority w:val="99"/>
    <w:semiHidden/>
    <w:unhideWhenUsed/>
    <w:rsid w:val="002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81"/>
    <w:rPr>
      <w:rFonts w:ascii="Segoe UI" w:hAnsi="Segoe UI" w:cs="Segoe UI"/>
      <w:sz w:val="18"/>
      <w:szCs w:val="18"/>
    </w:rPr>
  </w:style>
  <w:style w:type="paragraph" w:styleId="ListParagraph">
    <w:name w:val="List Paragraph"/>
    <w:aliases w:val="Resume Title,Citation List,heading 4,Indent Paragraph,Heading 41"/>
    <w:basedOn w:val="Normal"/>
    <w:link w:val="ListParagraphChar"/>
    <w:uiPriority w:val="34"/>
    <w:qFormat/>
    <w:rsid w:val="008D14E8"/>
    <w:pPr>
      <w:ind w:left="720"/>
      <w:contextualSpacing/>
    </w:pPr>
  </w:style>
  <w:style w:type="character" w:customStyle="1" w:styleId="UnresolvedMention2">
    <w:name w:val="Unresolved Mention2"/>
    <w:basedOn w:val="DefaultParagraphFont"/>
    <w:uiPriority w:val="99"/>
    <w:semiHidden/>
    <w:unhideWhenUsed/>
    <w:rsid w:val="000644B7"/>
    <w:rPr>
      <w:color w:val="808080"/>
      <w:shd w:val="clear" w:color="auto" w:fill="E6E6E6"/>
    </w:rPr>
  </w:style>
  <w:style w:type="character" w:customStyle="1" w:styleId="ListParagraphChar">
    <w:name w:val="List Paragraph Char"/>
    <w:aliases w:val="Resume Title Char,Citation List Char,heading 4 Char,Indent Paragraph Char,Heading 41 Char"/>
    <w:basedOn w:val="DefaultParagraphFont"/>
    <w:link w:val="ListParagraph"/>
    <w:uiPriority w:val="34"/>
    <w:locked/>
    <w:rsid w:val="00193CB6"/>
    <w:rPr>
      <w:lang w:val="en-GB"/>
    </w:rPr>
  </w:style>
  <w:style w:type="paragraph" w:customStyle="1" w:styleId="Texte">
    <w:name w:val="Texte"/>
    <w:basedOn w:val="Normal"/>
    <w:rsid w:val="005A0060"/>
    <w:pPr>
      <w:pBdr>
        <w:top w:val="none" w:sz="0" w:space="0" w:color="auto"/>
        <w:left w:val="none" w:sz="0" w:space="0" w:color="auto"/>
        <w:bottom w:val="none" w:sz="0" w:space="0" w:color="auto"/>
        <w:right w:val="none" w:sz="0" w:space="0" w:color="auto"/>
        <w:between w:val="none" w:sz="0" w:space="0" w:color="auto"/>
      </w:pBdr>
      <w:spacing w:line="240" w:lineRule="exact"/>
      <w:jc w:val="both"/>
    </w:pPr>
    <w:rPr>
      <w:rFonts w:eastAsia="SimSun" w:cs="Arial"/>
      <w:color w:val="auto"/>
      <w:sz w:val="22"/>
      <w:szCs w:val="20"/>
      <w:lang w:val="en-US" w:eastAsia="zh-CN"/>
    </w:rPr>
  </w:style>
  <w:style w:type="character" w:styleId="CommentReference">
    <w:name w:val="annotation reference"/>
    <w:basedOn w:val="DefaultParagraphFont"/>
    <w:uiPriority w:val="99"/>
    <w:semiHidden/>
    <w:unhideWhenUsed/>
    <w:rsid w:val="00496628"/>
    <w:rPr>
      <w:sz w:val="16"/>
      <w:szCs w:val="16"/>
    </w:rPr>
  </w:style>
  <w:style w:type="paragraph" w:styleId="CommentText">
    <w:name w:val="annotation text"/>
    <w:basedOn w:val="Normal"/>
    <w:link w:val="CommentTextChar"/>
    <w:uiPriority w:val="99"/>
    <w:semiHidden/>
    <w:unhideWhenUsed/>
    <w:rsid w:val="00496628"/>
    <w:rPr>
      <w:sz w:val="20"/>
      <w:szCs w:val="20"/>
    </w:rPr>
  </w:style>
  <w:style w:type="character" w:customStyle="1" w:styleId="CommentTextChar">
    <w:name w:val="Comment Text Char"/>
    <w:basedOn w:val="DefaultParagraphFont"/>
    <w:link w:val="CommentText"/>
    <w:uiPriority w:val="99"/>
    <w:semiHidden/>
    <w:rsid w:val="00496628"/>
    <w:rPr>
      <w:sz w:val="20"/>
      <w:szCs w:val="20"/>
      <w:lang w:val="en-GB"/>
    </w:rPr>
  </w:style>
  <w:style w:type="paragraph" w:styleId="CommentSubject">
    <w:name w:val="annotation subject"/>
    <w:basedOn w:val="CommentText"/>
    <w:next w:val="CommentText"/>
    <w:link w:val="CommentSubjectChar"/>
    <w:uiPriority w:val="99"/>
    <w:semiHidden/>
    <w:unhideWhenUsed/>
    <w:rsid w:val="00496628"/>
    <w:rPr>
      <w:b/>
      <w:bCs/>
    </w:rPr>
  </w:style>
  <w:style w:type="character" w:customStyle="1" w:styleId="CommentSubjectChar">
    <w:name w:val="Comment Subject Char"/>
    <w:basedOn w:val="CommentTextChar"/>
    <w:link w:val="CommentSubject"/>
    <w:uiPriority w:val="99"/>
    <w:semiHidden/>
    <w:rsid w:val="00496628"/>
    <w:rPr>
      <w:b/>
      <w:bCs/>
      <w:sz w:val="20"/>
      <w:szCs w:val="20"/>
      <w:lang w:val="en-GB"/>
    </w:rPr>
  </w:style>
  <w:style w:type="paragraph" w:styleId="NormalWeb">
    <w:name w:val="Normal (Web)"/>
    <w:basedOn w:val="Normal"/>
    <w:uiPriority w:val="99"/>
    <w:semiHidden/>
    <w:unhideWhenUsed/>
    <w:rsid w:val="00515B67"/>
    <w:pPr>
      <w:pBdr>
        <w:top w:val="none" w:sz="0" w:space="0" w:color="auto"/>
        <w:left w:val="none" w:sz="0" w:space="0" w:color="auto"/>
        <w:bottom w:val="none" w:sz="0" w:space="0" w:color="auto"/>
        <w:right w:val="none" w:sz="0" w:space="0" w:color="auto"/>
        <w:between w:val="none" w:sz="0" w:space="0" w:color="auto"/>
      </w:pBdr>
    </w:pPr>
    <w:rPr>
      <w:rFonts w:eastAsiaTheme="minorHAnsi"/>
      <w:color w:val="auto"/>
      <w:lang w:val="en-US"/>
    </w:rPr>
  </w:style>
  <w:style w:type="character" w:styleId="UnresolvedMention">
    <w:name w:val="Unresolved Mention"/>
    <w:basedOn w:val="DefaultParagraphFont"/>
    <w:uiPriority w:val="99"/>
    <w:semiHidden/>
    <w:unhideWhenUsed/>
    <w:rsid w:val="008341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3431">
      <w:bodyDiv w:val="1"/>
      <w:marLeft w:val="0"/>
      <w:marRight w:val="0"/>
      <w:marTop w:val="0"/>
      <w:marBottom w:val="0"/>
      <w:divBdr>
        <w:top w:val="none" w:sz="0" w:space="0" w:color="auto"/>
        <w:left w:val="none" w:sz="0" w:space="0" w:color="auto"/>
        <w:bottom w:val="none" w:sz="0" w:space="0" w:color="auto"/>
        <w:right w:val="none" w:sz="0" w:space="0" w:color="auto"/>
      </w:divBdr>
      <w:divsChild>
        <w:div w:id="1422220044">
          <w:marLeft w:val="1080"/>
          <w:marRight w:val="0"/>
          <w:marTop w:val="50"/>
          <w:marBottom w:val="50"/>
          <w:divBdr>
            <w:top w:val="none" w:sz="0" w:space="0" w:color="auto"/>
            <w:left w:val="none" w:sz="0" w:space="0" w:color="auto"/>
            <w:bottom w:val="none" w:sz="0" w:space="0" w:color="auto"/>
            <w:right w:val="none" w:sz="0" w:space="0" w:color="auto"/>
          </w:divBdr>
        </w:div>
      </w:divsChild>
    </w:div>
    <w:div w:id="64180798">
      <w:bodyDiv w:val="1"/>
      <w:marLeft w:val="0"/>
      <w:marRight w:val="0"/>
      <w:marTop w:val="0"/>
      <w:marBottom w:val="0"/>
      <w:divBdr>
        <w:top w:val="none" w:sz="0" w:space="0" w:color="auto"/>
        <w:left w:val="none" w:sz="0" w:space="0" w:color="auto"/>
        <w:bottom w:val="none" w:sz="0" w:space="0" w:color="auto"/>
        <w:right w:val="none" w:sz="0" w:space="0" w:color="auto"/>
      </w:divBdr>
    </w:div>
    <w:div w:id="193659489">
      <w:bodyDiv w:val="1"/>
      <w:marLeft w:val="0"/>
      <w:marRight w:val="0"/>
      <w:marTop w:val="0"/>
      <w:marBottom w:val="0"/>
      <w:divBdr>
        <w:top w:val="none" w:sz="0" w:space="0" w:color="auto"/>
        <w:left w:val="none" w:sz="0" w:space="0" w:color="auto"/>
        <w:bottom w:val="none" w:sz="0" w:space="0" w:color="auto"/>
        <w:right w:val="none" w:sz="0" w:space="0" w:color="auto"/>
      </w:divBdr>
    </w:div>
    <w:div w:id="202644734">
      <w:bodyDiv w:val="1"/>
      <w:marLeft w:val="0"/>
      <w:marRight w:val="0"/>
      <w:marTop w:val="0"/>
      <w:marBottom w:val="0"/>
      <w:divBdr>
        <w:top w:val="none" w:sz="0" w:space="0" w:color="auto"/>
        <w:left w:val="none" w:sz="0" w:space="0" w:color="auto"/>
        <w:bottom w:val="none" w:sz="0" w:space="0" w:color="auto"/>
        <w:right w:val="none" w:sz="0" w:space="0" w:color="auto"/>
      </w:divBdr>
    </w:div>
    <w:div w:id="270088358">
      <w:bodyDiv w:val="1"/>
      <w:marLeft w:val="0"/>
      <w:marRight w:val="0"/>
      <w:marTop w:val="0"/>
      <w:marBottom w:val="0"/>
      <w:divBdr>
        <w:top w:val="none" w:sz="0" w:space="0" w:color="auto"/>
        <w:left w:val="none" w:sz="0" w:space="0" w:color="auto"/>
        <w:bottom w:val="none" w:sz="0" w:space="0" w:color="auto"/>
        <w:right w:val="none" w:sz="0" w:space="0" w:color="auto"/>
      </w:divBdr>
    </w:div>
    <w:div w:id="346638883">
      <w:bodyDiv w:val="1"/>
      <w:marLeft w:val="0"/>
      <w:marRight w:val="0"/>
      <w:marTop w:val="0"/>
      <w:marBottom w:val="0"/>
      <w:divBdr>
        <w:top w:val="none" w:sz="0" w:space="0" w:color="auto"/>
        <w:left w:val="none" w:sz="0" w:space="0" w:color="auto"/>
        <w:bottom w:val="none" w:sz="0" w:space="0" w:color="auto"/>
        <w:right w:val="none" w:sz="0" w:space="0" w:color="auto"/>
      </w:divBdr>
    </w:div>
    <w:div w:id="348679992">
      <w:bodyDiv w:val="1"/>
      <w:marLeft w:val="0"/>
      <w:marRight w:val="0"/>
      <w:marTop w:val="0"/>
      <w:marBottom w:val="0"/>
      <w:divBdr>
        <w:top w:val="none" w:sz="0" w:space="0" w:color="auto"/>
        <w:left w:val="none" w:sz="0" w:space="0" w:color="auto"/>
        <w:bottom w:val="none" w:sz="0" w:space="0" w:color="auto"/>
        <w:right w:val="none" w:sz="0" w:space="0" w:color="auto"/>
      </w:divBdr>
      <w:divsChild>
        <w:div w:id="727873688">
          <w:marLeft w:val="288"/>
          <w:marRight w:val="0"/>
          <w:marTop w:val="240"/>
          <w:marBottom w:val="0"/>
          <w:divBdr>
            <w:top w:val="none" w:sz="0" w:space="0" w:color="auto"/>
            <w:left w:val="none" w:sz="0" w:space="0" w:color="auto"/>
            <w:bottom w:val="none" w:sz="0" w:space="0" w:color="auto"/>
            <w:right w:val="none" w:sz="0" w:space="0" w:color="auto"/>
          </w:divBdr>
        </w:div>
      </w:divsChild>
    </w:div>
    <w:div w:id="356545352">
      <w:bodyDiv w:val="1"/>
      <w:marLeft w:val="0"/>
      <w:marRight w:val="0"/>
      <w:marTop w:val="0"/>
      <w:marBottom w:val="0"/>
      <w:divBdr>
        <w:top w:val="none" w:sz="0" w:space="0" w:color="auto"/>
        <w:left w:val="none" w:sz="0" w:space="0" w:color="auto"/>
        <w:bottom w:val="none" w:sz="0" w:space="0" w:color="auto"/>
        <w:right w:val="none" w:sz="0" w:space="0" w:color="auto"/>
      </w:divBdr>
    </w:div>
    <w:div w:id="487941729">
      <w:bodyDiv w:val="1"/>
      <w:marLeft w:val="0"/>
      <w:marRight w:val="0"/>
      <w:marTop w:val="0"/>
      <w:marBottom w:val="0"/>
      <w:divBdr>
        <w:top w:val="none" w:sz="0" w:space="0" w:color="auto"/>
        <w:left w:val="none" w:sz="0" w:space="0" w:color="auto"/>
        <w:bottom w:val="none" w:sz="0" w:space="0" w:color="auto"/>
        <w:right w:val="none" w:sz="0" w:space="0" w:color="auto"/>
      </w:divBdr>
      <w:divsChild>
        <w:div w:id="1788544045">
          <w:marLeft w:val="288"/>
          <w:marRight w:val="0"/>
          <w:marTop w:val="240"/>
          <w:marBottom w:val="0"/>
          <w:divBdr>
            <w:top w:val="none" w:sz="0" w:space="0" w:color="auto"/>
            <w:left w:val="none" w:sz="0" w:space="0" w:color="auto"/>
            <w:bottom w:val="none" w:sz="0" w:space="0" w:color="auto"/>
            <w:right w:val="none" w:sz="0" w:space="0" w:color="auto"/>
          </w:divBdr>
        </w:div>
        <w:div w:id="1959754989">
          <w:marLeft w:val="288"/>
          <w:marRight w:val="0"/>
          <w:marTop w:val="240"/>
          <w:marBottom w:val="0"/>
          <w:divBdr>
            <w:top w:val="none" w:sz="0" w:space="0" w:color="auto"/>
            <w:left w:val="none" w:sz="0" w:space="0" w:color="auto"/>
            <w:bottom w:val="none" w:sz="0" w:space="0" w:color="auto"/>
            <w:right w:val="none" w:sz="0" w:space="0" w:color="auto"/>
          </w:divBdr>
        </w:div>
        <w:div w:id="374693370">
          <w:marLeft w:val="288"/>
          <w:marRight w:val="0"/>
          <w:marTop w:val="240"/>
          <w:marBottom w:val="0"/>
          <w:divBdr>
            <w:top w:val="none" w:sz="0" w:space="0" w:color="auto"/>
            <w:left w:val="none" w:sz="0" w:space="0" w:color="auto"/>
            <w:bottom w:val="none" w:sz="0" w:space="0" w:color="auto"/>
            <w:right w:val="none" w:sz="0" w:space="0" w:color="auto"/>
          </w:divBdr>
        </w:div>
        <w:div w:id="710500827">
          <w:marLeft w:val="288"/>
          <w:marRight w:val="0"/>
          <w:marTop w:val="240"/>
          <w:marBottom w:val="0"/>
          <w:divBdr>
            <w:top w:val="none" w:sz="0" w:space="0" w:color="auto"/>
            <w:left w:val="none" w:sz="0" w:space="0" w:color="auto"/>
            <w:bottom w:val="none" w:sz="0" w:space="0" w:color="auto"/>
            <w:right w:val="none" w:sz="0" w:space="0" w:color="auto"/>
          </w:divBdr>
        </w:div>
        <w:div w:id="1225490286">
          <w:marLeft w:val="288"/>
          <w:marRight w:val="0"/>
          <w:marTop w:val="240"/>
          <w:marBottom w:val="0"/>
          <w:divBdr>
            <w:top w:val="none" w:sz="0" w:space="0" w:color="auto"/>
            <w:left w:val="none" w:sz="0" w:space="0" w:color="auto"/>
            <w:bottom w:val="none" w:sz="0" w:space="0" w:color="auto"/>
            <w:right w:val="none" w:sz="0" w:space="0" w:color="auto"/>
          </w:divBdr>
        </w:div>
        <w:div w:id="770125438">
          <w:marLeft w:val="288"/>
          <w:marRight w:val="0"/>
          <w:marTop w:val="240"/>
          <w:marBottom w:val="0"/>
          <w:divBdr>
            <w:top w:val="none" w:sz="0" w:space="0" w:color="auto"/>
            <w:left w:val="none" w:sz="0" w:space="0" w:color="auto"/>
            <w:bottom w:val="none" w:sz="0" w:space="0" w:color="auto"/>
            <w:right w:val="none" w:sz="0" w:space="0" w:color="auto"/>
          </w:divBdr>
        </w:div>
      </w:divsChild>
    </w:div>
    <w:div w:id="542253281">
      <w:bodyDiv w:val="1"/>
      <w:marLeft w:val="0"/>
      <w:marRight w:val="0"/>
      <w:marTop w:val="0"/>
      <w:marBottom w:val="0"/>
      <w:divBdr>
        <w:top w:val="none" w:sz="0" w:space="0" w:color="auto"/>
        <w:left w:val="none" w:sz="0" w:space="0" w:color="auto"/>
        <w:bottom w:val="none" w:sz="0" w:space="0" w:color="auto"/>
        <w:right w:val="none" w:sz="0" w:space="0" w:color="auto"/>
      </w:divBdr>
    </w:div>
    <w:div w:id="594753521">
      <w:bodyDiv w:val="1"/>
      <w:marLeft w:val="0"/>
      <w:marRight w:val="0"/>
      <w:marTop w:val="0"/>
      <w:marBottom w:val="0"/>
      <w:divBdr>
        <w:top w:val="none" w:sz="0" w:space="0" w:color="auto"/>
        <w:left w:val="none" w:sz="0" w:space="0" w:color="auto"/>
        <w:bottom w:val="none" w:sz="0" w:space="0" w:color="auto"/>
        <w:right w:val="none" w:sz="0" w:space="0" w:color="auto"/>
      </w:divBdr>
    </w:div>
    <w:div w:id="597833371">
      <w:bodyDiv w:val="1"/>
      <w:marLeft w:val="0"/>
      <w:marRight w:val="0"/>
      <w:marTop w:val="0"/>
      <w:marBottom w:val="0"/>
      <w:divBdr>
        <w:top w:val="none" w:sz="0" w:space="0" w:color="auto"/>
        <w:left w:val="none" w:sz="0" w:space="0" w:color="auto"/>
        <w:bottom w:val="none" w:sz="0" w:space="0" w:color="auto"/>
        <w:right w:val="none" w:sz="0" w:space="0" w:color="auto"/>
      </w:divBdr>
    </w:div>
    <w:div w:id="639000247">
      <w:bodyDiv w:val="1"/>
      <w:marLeft w:val="0"/>
      <w:marRight w:val="0"/>
      <w:marTop w:val="0"/>
      <w:marBottom w:val="0"/>
      <w:divBdr>
        <w:top w:val="none" w:sz="0" w:space="0" w:color="auto"/>
        <w:left w:val="none" w:sz="0" w:space="0" w:color="auto"/>
        <w:bottom w:val="none" w:sz="0" w:space="0" w:color="auto"/>
        <w:right w:val="none" w:sz="0" w:space="0" w:color="auto"/>
      </w:divBdr>
    </w:div>
    <w:div w:id="654795328">
      <w:bodyDiv w:val="1"/>
      <w:marLeft w:val="0"/>
      <w:marRight w:val="0"/>
      <w:marTop w:val="0"/>
      <w:marBottom w:val="0"/>
      <w:divBdr>
        <w:top w:val="none" w:sz="0" w:space="0" w:color="auto"/>
        <w:left w:val="none" w:sz="0" w:space="0" w:color="auto"/>
        <w:bottom w:val="none" w:sz="0" w:space="0" w:color="auto"/>
        <w:right w:val="none" w:sz="0" w:space="0" w:color="auto"/>
      </w:divBdr>
    </w:div>
    <w:div w:id="797795187">
      <w:bodyDiv w:val="1"/>
      <w:marLeft w:val="0"/>
      <w:marRight w:val="0"/>
      <w:marTop w:val="0"/>
      <w:marBottom w:val="0"/>
      <w:divBdr>
        <w:top w:val="none" w:sz="0" w:space="0" w:color="auto"/>
        <w:left w:val="none" w:sz="0" w:space="0" w:color="auto"/>
        <w:bottom w:val="none" w:sz="0" w:space="0" w:color="auto"/>
        <w:right w:val="none" w:sz="0" w:space="0" w:color="auto"/>
      </w:divBdr>
    </w:div>
    <w:div w:id="804395729">
      <w:bodyDiv w:val="1"/>
      <w:marLeft w:val="0"/>
      <w:marRight w:val="0"/>
      <w:marTop w:val="0"/>
      <w:marBottom w:val="0"/>
      <w:divBdr>
        <w:top w:val="none" w:sz="0" w:space="0" w:color="auto"/>
        <w:left w:val="none" w:sz="0" w:space="0" w:color="auto"/>
        <w:bottom w:val="none" w:sz="0" w:space="0" w:color="auto"/>
        <w:right w:val="none" w:sz="0" w:space="0" w:color="auto"/>
      </w:divBdr>
    </w:div>
    <w:div w:id="883753744">
      <w:bodyDiv w:val="1"/>
      <w:marLeft w:val="0"/>
      <w:marRight w:val="0"/>
      <w:marTop w:val="0"/>
      <w:marBottom w:val="0"/>
      <w:divBdr>
        <w:top w:val="none" w:sz="0" w:space="0" w:color="auto"/>
        <w:left w:val="none" w:sz="0" w:space="0" w:color="auto"/>
        <w:bottom w:val="none" w:sz="0" w:space="0" w:color="auto"/>
        <w:right w:val="none" w:sz="0" w:space="0" w:color="auto"/>
      </w:divBdr>
    </w:div>
    <w:div w:id="957612270">
      <w:bodyDiv w:val="1"/>
      <w:marLeft w:val="0"/>
      <w:marRight w:val="0"/>
      <w:marTop w:val="0"/>
      <w:marBottom w:val="0"/>
      <w:divBdr>
        <w:top w:val="none" w:sz="0" w:space="0" w:color="auto"/>
        <w:left w:val="none" w:sz="0" w:space="0" w:color="auto"/>
        <w:bottom w:val="none" w:sz="0" w:space="0" w:color="auto"/>
        <w:right w:val="none" w:sz="0" w:space="0" w:color="auto"/>
      </w:divBdr>
    </w:div>
    <w:div w:id="1022050157">
      <w:bodyDiv w:val="1"/>
      <w:marLeft w:val="0"/>
      <w:marRight w:val="0"/>
      <w:marTop w:val="0"/>
      <w:marBottom w:val="0"/>
      <w:divBdr>
        <w:top w:val="none" w:sz="0" w:space="0" w:color="auto"/>
        <w:left w:val="none" w:sz="0" w:space="0" w:color="auto"/>
        <w:bottom w:val="none" w:sz="0" w:space="0" w:color="auto"/>
        <w:right w:val="none" w:sz="0" w:space="0" w:color="auto"/>
      </w:divBdr>
      <w:divsChild>
        <w:div w:id="1294407743">
          <w:marLeft w:val="1166"/>
          <w:marRight w:val="0"/>
          <w:marTop w:val="0"/>
          <w:marBottom w:val="0"/>
          <w:divBdr>
            <w:top w:val="none" w:sz="0" w:space="0" w:color="auto"/>
            <w:left w:val="none" w:sz="0" w:space="0" w:color="auto"/>
            <w:bottom w:val="none" w:sz="0" w:space="0" w:color="auto"/>
            <w:right w:val="none" w:sz="0" w:space="0" w:color="auto"/>
          </w:divBdr>
        </w:div>
      </w:divsChild>
    </w:div>
    <w:div w:id="1141923037">
      <w:bodyDiv w:val="1"/>
      <w:marLeft w:val="0"/>
      <w:marRight w:val="0"/>
      <w:marTop w:val="0"/>
      <w:marBottom w:val="0"/>
      <w:divBdr>
        <w:top w:val="none" w:sz="0" w:space="0" w:color="auto"/>
        <w:left w:val="none" w:sz="0" w:space="0" w:color="auto"/>
        <w:bottom w:val="none" w:sz="0" w:space="0" w:color="auto"/>
        <w:right w:val="none" w:sz="0" w:space="0" w:color="auto"/>
      </w:divBdr>
      <w:divsChild>
        <w:div w:id="91626911">
          <w:marLeft w:val="547"/>
          <w:marRight w:val="0"/>
          <w:marTop w:val="0"/>
          <w:marBottom w:val="0"/>
          <w:divBdr>
            <w:top w:val="none" w:sz="0" w:space="0" w:color="auto"/>
            <w:left w:val="none" w:sz="0" w:space="0" w:color="auto"/>
            <w:bottom w:val="none" w:sz="0" w:space="0" w:color="auto"/>
            <w:right w:val="none" w:sz="0" w:space="0" w:color="auto"/>
          </w:divBdr>
        </w:div>
        <w:div w:id="489247211">
          <w:marLeft w:val="547"/>
          <w:marRight w:val="0"/>
          <w:marTop w:val="0"/>
          <w:marBottom w:val="0"/>
          <w:divBdr>
            <w:top w:val="none" w:sz="0" w:space="0" w:color="auto"/>
            <w:left w:val="none" w:sz="0" w:space="0" w:color="auto"/>
            <w:bottom w:val="none" w:sz="0" w:space="0" w:color="auto"/>
            <w:right w:val="none" w:sz="0" w:space="0" w:color="auto"/>
          </w:divBdr>
        </w:div>
      </w:divsChild>
    </w:div>
    <w:div w:id="1260722156">
      <w:bodyDiv w:val="1"/>
      <w:marLeft w:val="0"/>
      <w:marRight w:val="0"/>
      <w:marTop w:val="0"/>
      <w:marBottom w:val="0"/>
      <w:divBdr>
        <w:top w:val="none" w:sz="0" w:space="0" w:color="auto"/>
        <w:left w:val="none" w:sz="0" w:space="0" w:color="auto"/>
        <w:bottom w:val="none" w:sz="0" w:space="0" w:color="auto"/>
        <w:right w:val="none" w:sz="0" w:space="0" w:color="auto"/>
      </w:divBdr>
    </w:div>
    <w:div w:id="1342973616">
      <w:bodyDiv w:val="1"/>
      <w:marLeft w:val="0"/>
      <w:marRight w:val="0"/>
      <w:marTop w:val="0"/>
      <w:marBottom w:val="0"/>
      <w:divBdr>
        <w:top w:val="none" w:sz="0" w:space="0" w:color="auto"/>
        <w:left w:val="none" w:sz="0" w:space="0" w:color="auto"/>
        <w:bottom w:val="none" w:sz="0" w:space="0" w:color="auto"/>
        <w:right w:val="none" w:sz="0" w:space="0" w:color="auto"/>
      </w:divBdr>
      <w:divsChild>
        <w:div w:id="2046641179">
          <w:marLeft w:val="1166"/>
          <w:marRight w:val="0"/>
          <w:marTop w:val="0"/>
          <w:marBottom w:val="0"/>
          <w:divBdr>
            <w:top w:val="none" w:sz="0" w:space="0" w:color="auto"/>
            <w:left w:val="none" w:sz="0" w:space="0" w:color="auto"/>
            <w:bottom w:val="none" w:sz="0" w:space="0" w:color="auto"/>
            <w:right w:val="none" w:sz="0" w:space="0" w:color="auto"/>
          </w:divBdr>
        </w:div>
      </w:divsChild>
    </w:div>
    <w:div w:id="1343900544">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482234077">
      <w:bodyDiv w:val="1"/>
      <w:marLeft w:val="0"/>
      <w:marRight w:val="0"/>
      <w:marTop w:val="0"/>
      <w:marBottom w:val="0"/>
      <w:divBdr>
        <w:top w:val="none" w:sz="0" w:space="0" w:color="auto"/>
        <w:left w:val="none" w:sz="0" w:space="0" w:color="auto"/>
        <w:bottom w:val="none" w:sz="0" w:space="0" w:color="auto"/>
        <w:right w:val="none" w:sz="0" w:space="0" w:color="auto"/>
      </w:divBdr>
    </w:div>
    <w:div w:id="1501697147">
      <w:bodyDiv w:val="1"/>
      <w:marLeft w:val="0"/>
      <w:marRight w:val="0"/>
      <w:marTop w:val="0"/>
      <w:marBottom w:val="0"/>
      <w:divBdr>
        <w:top w:val="none" w:sz="0" w:space="0" w:color="auto"/>
        <w:left w:val="none" w:sz="0" w:space="0" w:color="auto"/>
        <w:bottom w:val="none" w:sz="0" w:space="0" w:color="auto"/>
        <w:right w:val="none" w:sz="0" w:space="0" w:color="auto"/>
      </w:divBdr>
    </w:div>
    <w:div w:id="1590196348">
      <w:bodyDiv w:val="1"/>
      <w:marLeft w:val="0"/>
      <w:marRight w:val="0"/>
      <w:marTop w:val="0"/>
      <w:marBottom w:val="0"/>
      <w:divBdr>
        <w:top w:val="none" w:sz="0" w:space="0" w:color="auto"/>
        <w:left w:val="none" w:sz="0" w:space="0" w:color="auto"/>
        <w:bottom w:val="none" w:sz="0" w:space="0" w:color="auto"/>
        <w:right w:val="none" w:sz="0" w:space="0" w:color="auto"/>
      </w:divBdr>
    </w:div>
    <w:div w:id="1673877851">
      <w:bodyDiv w:val="1"/>
      <w:marLeft w:val="0"/>
      <w:marRight w:val="0"/>
      <w:marTop w:val="0"/>
      <w:marBottom w:val="0"/>
      <w:divBdr>
        <w:top w:val="none" w:sz="0" w:space="0" w:color="auto"/>
        <w:left w:val="none" w:sz="0" w:space="0" w:color="auto"/>
        <w:bottom w:val="none" w:sz="0" w:space="0" w:color="auto"/>
        <w:right w:val="none" w:sz="0" w:space="0" w:color="auto"/>
      </w:divBdr>
    </w:div>
    <w:div w:id="1694916993">
      <w:bodyDiv w:val="1"/>
      <w:marLeft w:val="0"/>
      <w:marRight w:val="0"/>
      <w:marTop w:val="0"/>
      <w:marBottom w:val="0"/>
      <w:divBdr>
        <w:top w:val="none" w:sz="0" w:space="0" w:color="auto"/>
        <w:left w:val="none" w:sz="0" w:space="0" w:color="auto"/>
        <w:bottom w:val="none" w:sz="0" w:space="0" w:color="auto"/>
        <w:right w:val="none" w:sz="0" w:space="0" w:color="auto"/>
      </w:divBdr>
      <w:divsChild>
        <w:div w:id="2123643907">
          <w:marLeft w:val="1166"/>
          <w:marRight w:val="0"/>
          <w:marTop w:val="0"/>
          <w:marBottom w:val="0"/>
          <w:divBdr>
            <w:top w:val="none" w:sz="0" w:space="0" w:color="auto"/>
            <w:left w:val="none" w:sz="0" w:space="0" w:color="auto"/>
            <w:bottom w:val="none" w:sz="0" w:space="0" w:color="auto"/>
            <w:right w:val="none" w:sz="0" w:space="0" w:color="auto"/>
          </w:divBdr>
        </w:div>
      </w:divsChild>
    </w:div>
    <w:div w:id="1757360003">
      <w:bodyDiv w:val="1"/>
      <w:marLeft w:val="0"/>
      <w:marRight w:val="0"/>
      <w:marTop w:val="0"/>
      <w:marBottom w:val="0"/>
      <w:divBdr>
        <w:top w:val="none" w:sz="0" w:space="0" w:color="auto"/>
        <w:left w:val="none" w:sz="0" w:space="0" w:color="auto"/>
        <w:bottom w:val="none" w:sz="0" w:space="0" w:color="auto"/>
        <w:right w:val="none" w:sz="0" w:space="0" w:color="auto"/>
      </w:divBdr>
      <w:divsChild>
        <w:div w:id="2138182986">
          <w:marLeft w:val="288"/>
          <w:marRight w:val="0"/>
          <w:marTop w:val="240"/>
          <w:marBottom w:val="0"/>
          <w:divBdr>
            <w:top w:val="none" w:sz="0" w:space="0" w:color="auto"/>
            <w:left w:val="none" w:sz="0" w:space="0" w:color="auto"/>
            <w:bottom w:val="none" w:sz="0" w:space="0" w:color="auto"/>
            <w:right w:val="none" w:sz="0" w:space="0" w:color="auto"/>
          </w:divBdr>
        </w:div>
        <w:div w:id="624119137">
          <w:marLeft w:val="1080"/>
          <w:marRight w:val="0"/>
          <w:marTop w:val="50"/>
          <w:marBottom w:val="50"/>
          <w:divBdr>
            <w:top w:val="none" w:sz="0" w:space="0" w:color="auto"/>
            <w:left w:val="none" w:sz="0" w:space="0" w:color="auto"/>
            <w:bottom w:val="none" w:sz="0" w:space="0" w:color="auto"/>
            <w:right w:val="none" w:sz="0" w:space="0" w:color="auto"/>
          </w:divBdr>
        </w:div>
        <w:div w:id="97604891">
          <w:marLeft w:val="288"/>
          <w:marRight w:val="0"/>
          <w:marTop w:val="240"/>
          <w:marBottom w:val="0"/>
          <w:divBdr>
            <w:top w:val="none" w:sz="0" w:space="0" w:color="auto"/>
            <w:left w:val="none" w:sz="0" w:space="0" w:color="auto"/>
            <w:bottom w:val="none" w:sz="0" w:space="0" w:color="auto"/>
            <w:right w:val="none" w:sz="0" w:space="0" w:color="auto"/>
          </w:divBdr>
        </w:div>
        <w:div w:id="1926836337">
          <w:marLeft w:val="1080"/>
          <w:marRight w:val="0"/>
          <w:marTop w:val="50"/>
          <w:marBottom w:val="50"/>
          <w:divBdr>
            <w:top w:val="none" w:sz="0" w:space="0" w:color="auto"/>
            <w:left w:val="none" w:sz="0" w:space="0" w:color="auto"/>
            <w:bottom w:val="none" w:sz="0" w:space="0" w:color="auto"/>
            <w:right w:val="none" w:sz="0" w:space="0" w:color="auto"/>
          </w:divBdr>
        </w:div>
        <w:div w:id="1111246592">
          <w:marLeft w:val="1080"/>
          <w:marRight w:val="0"/>
          <w:marTop w:val="50"/>
          <w:marBottom w:val="50"/>
          <w:divBdr>
            <w:top w:val="none" w:sz="0" w:space="0" w:color="auto"/>
            <w:left w:val="none" w:sz="0" w:space="0" w:color="auto"/>
            <w:bottom w:val="none" w:sz="0" w:space="0" w:color="auto"/>
            <w:right w:val="none" w:sz="0" w:space="0" w:color="auto"/>
          </w:divBdr>
        </w:div>
        <w:div w:id="604381799">
          <w:marLeft w:val="1080"/>
          <w:marRight w:val="0"/>
          <w:marTop w:val="50"/>
          <w:marBottom w:val="50"/>
          <w:divBdr>
            <w:top w:val="none" w:sz="0" w:space="0" w:color="auto"/>
            <w:left w:val="none" w:sz="0" w:space="0" w:color="auto"/>
            <w:bottom w:val="none" w:sz="0" w:space="0" w:color="auto"/>
            <w:right w:val="none" w:sz="0" w:space="0" w:color="auto"/>
          </w:divBdr>
        </w:div>
        <w:div w:id="2021470123">
          <w:marLeft w:val="1080"/>
          <w:marRight w:val="0"/>
          <w:marTop w:val="50"/>
          <w:marBottom w:val="50"/>
          <w:divBdr>
            <w:top w:val="none" w:sz="0" w:space="0" w:color="auto"/>
            <w:left w:val="none" w:sz="0" w:space="0" w:color="auto"/>
            <w:bottom w:val="none" w:sz="0" w:space="0" w:color="auto"/>
            <w:right w:val="none" w:sz="0" w:space="0" w:color="auto"/>
          </w:divBdr>
        </w:div>
        <w:div w:id="2090231252">
          <w:marLeft w:val="1080"/>
          <w:marRight w:val="0"/>
          <w:marTop w:val="50"/>
          <w:marBottom w:val="50"/>
          <w:divBdr>
            <w:top w:val="none" w:sz="0" w:space="0" w:color="auto"/>
            <w:left w:val="none" w:sz="0" w:space="0" w:color="auto"/>
            <w:bottom w:val="none" w:sz="0" w:space="0" w:color="auto"/>
            <w:right w:val="none" w:sz="0" w:space="0" w:color="auto"/>
          </w:divBdr>
        </w:div>
        <w:div w:id="898828493">
          <w:marLeft w:val="288"/>
          <w:marRight w:val="0"/>
          <w:marTop w:val="240"/>
          <w:marBottom w:val="0"/>
          <w:divBdr>
            <w:top w:val="none" w:sz="0" w:space="0" w:color="auto"/>
            <w:left w:val="none" w:sz="0" w:space="0" w:color="auto"/>
            <w:bottom w:val="none" w:sz="0" w:space="0" w:color="auto"/>
            <w:right w:val="none" w:sz="0" w:space="0" w:color="auto"/>
          </w:divBdr>
        </w:div>
        <w:div w:id="1218393945">
          <w:marLeft w:val="1080"/>
          <w:marRight w:val="0"/>
          <w:marTop w:val="50"/>
          <w:marBottom w:val="50"/>
          <w:divBdr>
            <w:top w:val="none" w:sz="0" w:space="0" w:color="auto"/>
            <w:left w:val="none" w:sz="0" w:space="0" w:color="auto"/>
            <w:bottom w:val="none" w:sz="0" w:space="0" w:color="auto"/>
            <w:right w:val="none" w:sz="0" w:space="0" w:color="auto"/>
          </w:divBdr>
        </w:div>
        <w:div w:id="2100101361">
          <w:marLeft w:val="1080"/>
          <w:marRight w:val="0"/>
          <w:marTop w:val="50"/>
          <w:marBottom w:val="50"/>
          <w:divBdr>
            <w:top w:val="none" w:sz="0" w:space="0" w:color="auto"/>
            <w:left w:val="none" w:sz="0" w:space="0" w:color="auto"/>
            <w:bottom w:val="none" w:sz="0" w:space="0" w:color="auto"/>
            <w:right w:val="none" w:sz="0" w:space="0" w:color="auto"/>
          </w:divBdr>
        </w:div>
        <w:div w:id="107166976">
          <w:marLeft w:val="1080"/>
          <w:marRight w:val="0"/>
          <w:marTop w:val="50"/>
          <w:marBottom w:val="50"/>
          <w:divBdr>
            <w:top w:val="none" w:sz="0" w:space="0" w:color="auto"/>
            <w:left w:val="none" w:sz="0" w:space="0" w:color="auto"/>
            <w:bottom w:val="none" w:sz="0" w:space="0" w:color="auto"/>
            <w:right w:val="none" w:sz="0" w:space="0" w:color="auto"/>
          </w:divBdr>
        </w:div>
        <w:div w:id="1940141590">
          <w:marLeft w:val="1080"/>
          <w:marRight w:val="0"/>
          <w:marTop w:val="50"/>
          <w:marBottom w:val="50"/>
          <w:divBdr>
            <w:top w:val="none" w:sz="0" w:space="0" w:color="auto"/>
            <w:left w:val="none" w:sz="0" w:space="0" w:color="auto"/>
            <w:bottom w:val="none" w:sz="0" w:space="0" w:color="auto"/>
            <w:right w:val="none" w:sz="0" w:space="0" w:color="auto"/>
          </w:divBdr>
        </w:div>
        <w:div w:id="297497413">
          <w:marLeft w:val="1080"/>
          <w:marRight w:val="0"/>
          <w:marTop w:val="50"/>
          <w:marBottom w:val="50"/>
          <w:divBdr>
            <w:top w:val="none" w:sz="0" w:space="0" w:color="auto"/>
            <w:left w:val="none" w:sz="0" w:space="0" w:color="auto"/>
            <w:bottom w:val="none" w:sz="0" w:space="0" w:color="auto"/>
            <w:right w:val="none" w:sz="0" w:space="0" w:color="auto"/>
          </w:divBdr>
        </w:div>
        <w:div w:id="520321740">
          <w:marLeft w:val="288"/>
          <w:marRight w:val="0"/>
          <w:marTop w:val="240"/>
          <w:marBottom w:val="0"/>
          <w:divBdr>
            <w:top w:val="none" w:sz="0" w:space="0" w:color="auto"/>
            <w:left w:val="none" w:sz="0" w:space="0" w:color="auto"/>
            <w:bottom w:val="none" w:sz="0" w:space="0" w:color="auto"/>
            <w:right w:val="none" w:sz="0" w:space="0" w:color="auto"/>
          </w:divBdr>
        </w:div>
        <w:div w:id="402875425">
          <w:marLeft w:val="1080"/>
          <w:marRight w:val="0"/>
          <w:marTop w:val="50"/>
          <w:marBottom w:val="50"/>
          <w:divBdr>
            <w:top w:val="none" w:sz="0" w:space="0" w:color="auto"/>
            <w:left w:val="none" w:sz="0" w:space="0" w:color="auto"/>
            <w:bottom w:val="none" w:sz="0" w:space="0" w:color="auto"/>
            <w:right w:val="none" w:sz="0" w:space="0" w:color="auto"/>
          </w:divBdr>
        </w:div>
      </w:divsChild>
    </w:div>
    <w:div w:id="1950426961">
      <w:bodyDiv w:val="1"/>
      <w:marLeft w:val="0"/>
      <w:marRight w:val="0"/>
      <w:marTop w:val="0"/>
      <w:marBottom w:val="0"/>
      <w:divBdr>
        <w:top w:val="none" w:sz="0" w:space="0" w:color="auto"/>
        <w:left w:val="none" w:sz="0" w:space="0" w:color="auto"/>
        <w:bottom w:val="none" w:sz="0" w:space="0" w:color="auto"/>
        <w:right w:val="none" w:sz="0" w:space="0" w:color="auto"/>
      </w:divBdr>
      <w:divsChild>
        <w:div w:id="1482237677">
          <w:marLeft w:val="288"/>
          <w:marRight w:val="0"/>
          <w:marTop w:val="240"/>
          <w:marBottom w:val="0"/>
          <w:divBdr>
            <w:top w:val="none" w:sz="0" w:space="0" w:color="auto"/>
            <w:left w:val="none" w:sz="0" w:space="0" w:color="auto"/>
            <w:bottom w:val="none" w:sz="0" w:space="0" w:color="auto"/>
            <w:right w:val="none" w:sz="0" w:space="0" w:color="auto"/>
          </w:divBdr>
        </w:div>
      </w:divsChild>
    </w:div>
    <w:div w:id="1982225599">
      <w:bodyDiv w:val="1"/>
      <w:marLeft w:val="0"/>
      <w:marRight w:val="0"/>
      <w:marTop w:val="0"/>
      <w:marBottom w:val="0"/>
      <w:divBdr>
        <w:top w:val="none" w:sz="0" w:space="0" w:color="auto"/>
        <w:left w:val="none" w:sz="0" w:space="0" w:color="auto"/>
        <w:bottom w:val="none" w:sz="0" w:space="0" w:color="auto"/>
        <w:right w:val="none" w:sz="0" w:space="0" w:color="auto"/>
      </w:divBdr>
    </w:div>
    <w:div w:id="1990207409">
      <w:bodyDiv w:val="1"/>
      <w:marLeft w:val="0"/>
      <w:marRight w:val="0"/>
      <w:marTop w:val="0"/>
      <w:marBottom w:val="0"/>
      <w:divBdr>
        <w:top w:val="none" w:sz="0" w:space="0" w:color="auto"/>
        <w:left w:val="none" w:sz="0" w:space="0" w:color="auto"/>
        <w:bottom w:val="none" w:sz="0" w:space="0" w:color="auto"/>
        <w:right w:val="none" w:sz="0" w:space="0" w:color="auto"/>
      </w:divBdr>
    </w:div>
    <w:div w:id="2018648639">
      <w:bodyDiv w:val="1"/>
      <w:marLeft w:val="0"/>
      <w:marRight w:val="0"/>
      <w:marTop w:val="0"/>
      <w:marBottom w:val="0"/>
      <w:divBdr>
        <w:top w:val="none" w:sz="0" w:space="0" w:color="auto"/>
        <w:left w:val="none" w:sz="0" w:space="0" w:color="auto"/>
        <w:bottom w:val="none" w:sz="0" w:space="0" w:color="auto"/>
        <w:right w:val="none" w:sz="0" w:space="0" w:color="auto"/>
      </w:divBdr>
    </w:div>
    <w:div w:id="2065980318">
      <w:bodyDiv w:val="1"/>
      <w:marLeft w:val="0"/>
      <w:marRight w:val="0"/>
      <w:marTop w:val="0"/>
      <w:marBottom w:val="0"/>
      <w:divBdr>
        <w:top w:val="none" w:sz="0" w:space="0" w:color="auto"/>
        <w:left w:val="none" w:sz="0" w:space="0" w:color="auto"/>
        <w:bottom w:val="none" w:sz="0" w:space="0" w:color="auto"/>
        <w:right w:val="none" w:sz="0" w:space="0" w:color="auto"/>
      </w:divBdr>
    </w:div>
    <w:div w:id="2077894592">
      <w:bodyDiv w:val="1"/>
      <w:marLeft w:val="0"/>
      <w:marRight w:val="0"/>
      <w:marTop w:val="0"/>
      <w:marBottom w:val="0"/>
      <w:divBdr>
        <w:top w:val="none" w:sz="0" w:space="0" w:color="auto"/>
        <w:left w:val="none" w:sz="0" w:space="0" w:color="auto"/>
        <w:bottom w:val="none" w:sz="0" w:space="0" w:color="auto"/>
        <w:right w:val="none" w:sz="0" w:space="0" w:color="auto"/>
      </w:divBdr>
    </w:div>
    <w:div w:id="207947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predatam.gov.mm" TargetMode="External"/><Relationship Id="rId13" Type="http://schemas.openxmlformats.org/officeDocument/2006/relationships/hyperlink" Target="mailto:catherine.lefebvre@undp.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manning-riley@savethechildren.org" TargetMode="External"/><Relationship Id="rId17" Type="http://schemas.openxmlformats.org/officeDocument/2006/relationships/hyperlink" Target="mailto:Mimu.consultant@gmail.com" TargetMode="External"/><Relationship Id="rId2" Type="http://schemas.openxmlformats.org/officeDocument/2006/relationships/numbering" Target="numbering.xml"/><Relationship Id="rId16" Type="http://schemas.openxmlformats.org/officeDocument/2006/relationships/hyperlink" Target="mailto:Moe.moe.su@und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awwin@un.org" TargetMode="External"/><Relationship Id="rId5" Type="http://schemas.openxmlformats.org/officeDocument/2006/relationships/webSettings" Target="webSettings.xml"/><Relationship Id="rId15" Type="http://schemas.openxmlformats.org/officeDocument/2006/relationships/hyperlink" Target="mailto:Nan.po.po.myint@undp.org" TargetMode="External"/><Relationship Id="rId10" Type="http://schemas.openxmlformats.org/officeDocument/2006/relationships/hyperlink" Target="mailto:mannp@unhc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powerbi.com/view?r=eyJrIjoiOWVjYzY2YWMtYjQ2Zi00MjkzLTk3NjYtM2YyODY1MDYwMWE0IiwidCI6IjM3ZWYzZDE5LTE2NTEtNDQ1Mi1iNzYxLWRjMjQxNGJmMDQxNiIsImMiOjh9" TargetMode="External"/><Relationship Id="rId14" Type="http://schemas.openxmlformats.org/officeDocument/2006/relationships/hyperlink" Target="mailto:Tun.tun.naing@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14E5A-9DBD-4BA9-A6EC-CDFD862A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Pa Pa Moe</dc:creator>
  <cp:keywords/>
  <dc:description/>
  <cp:lastModifiedBy>MIMU</cp:lastModifiedBy>
  <cp:revision>3</cp:revision>
  <cp:lastPrinted>2018-09-04T11:22:00Z</cp:lastPrinted>
  <dcterms:created xsi:type="dcterms:W3CDTF">2018-09-11T06:06:00Z</dcterms:created>
  <dcterms:modified xsi:type="dcterms:W3CDTF">2018-09-11T06:11:00Z</dcterms:modified>
</cp:coreProperties>
</file>