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FE0DF" w14:textId="77777777" w:rsidR="00BC4D82" w:rsidRPr="0092320E" w:rsidRDefault="00BC4D82" w:rsidP="00972FA2">
      <w:pPr>
        <w:jc w:val="center"/>
        <w:rPr>
          <w:rFonts w:ascii="Arial" w:hAnsi="Arial" w:cs="Arial"/>
          <w:b/>
          <w:sz w:val="22"/>
          <w:szCs w:val="22"/>
        </w:rPr>
      </w:pPr>
      <w:r w:rsidRPr="0092320E">
        <w:rPr>
          <w:rFonts w:ascii="Arial" w:hAnsi="Arial" w:cs="Arial"/>
          <w:b/>
          <w:sz w:val="22"/>
          <w:szCs w:val="22"/>
        </w:rPr>
        <w:t xml:space="preserve">Minutes of </w:t>
      </w:r>
      <w:r w:rsidR="00CC1C82" w:rsidRPr="0092320E">
        <w:rPr>
          <w:rFonts w:ascii="Arial" w:hAnsi="Arial" w:cs="Arial"/>
          <w:b/>
          <w:sz w:val="22"/>
          <w:szCs w:val="22"/>
        </w:rPr>
        <w:t>IM Network</w:t>
      </w:r>
      <w:r w:rsidRPr="0092320E">
        <w:rPr>
          <w:rFonts w:ascii="Arial" w:hAnsi="Arial" w:cs="Arial"/>
          <w:b/>
          <w:sz w:val="22"/>
          <w:szCs w:val="22"/>
        </w:rPr>
        <w:t xml:space="preserve"> Meeting</w:t>
      </w:r>
      <w:r w:rsidR="00D74E48" w:rsidRPr="0092320E">
        <w:rPr>
          <w:rFonts w:ascii="Arial" w:hAnsi="Arial" w:cs="Arial"/>
          <w:b/>
          <w:sz w:val="22"/>
          <w:szCs w:val="22"/>
        </w:rPr>
        <w:t xml:space="preserve">: </w:t>
      </w:r>
      <w:r w:rsidR="000A2B1C">
        <w:rPr>
          <w:rFonts w:ascii="Arial" w:hAnsi="Arial" w:cs="Arial"/>
          <w:b/>
          <w:sz w:val="22"/>
          <w:szCs w:val="22"/>
        </w:rPr>
        <w:t>5</w:t>
      </w:r>
      <w:r w:rsidR="005B3201" w:rsidRPr="005B3201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0A2B1C">
        <w:rPr>
          <w:rFonts w:ascii="Arial" w:hAnsi="Arial" w:cs="Arial"/>
          <w:b/>
          <w:sz w:val="22"/>
          <w:szCs w:val="22"/>
        </w:rPr>
        <w:t xml:space="preserve"> October</w:t>
      </w:r>
      <w:r w:rsidR="005D53CC" w:rsidRPr="0092320E">
        <w:rPr>
          <w:rFonts w:ascii="Arial" w:hAnsi="Arial" w:cs="Arial"/>
          <w:b/>
          <w:sz w:val="22"/>
          <w:szCs w:val="22"/>
        </w:rPr>
        <w:t>,</w:t>
      </w:r>
      <w:r w:rsidR="002A7202" w:rsidRPr="0092320E">
        <w:rPr>
          <w:rFonts w:ascii="Arial" w:hAnsi="Arial" w:cs="Arial"/>
          <w:b/>
          <w:sz w:val="22"/>
          <w:szCs w:val="22"/>
        </w:rPr>
        <w:t xml:space="preserve"> 201</w:t>
      </w:r>
      <w:r w:rsidR="000E5D0C" w:rsidRPr="0092320E">
        <w:rPr>
          <w:rFonts w:ascii="Arial" w:hAnsi="Arial" w:cs="Arial"/>
          <w:b/>
          <w:sz w:val="22"/>
          <w:szCs w:val="22"/>
        </w:rPr>
        <w:t>6</w:t>
      </w:r>
    </w:p>
    <w:p w14:paraId="0B62D688" w14:textId="77777777" w:rsidR="00041129" w:rsidRPr="0092320E" w:rsidRDefault="00041129" w:rsidP="00972FA2">
      <w:pPr>
        <w:jc w:val="center"/>
        <w:rPr>
          <w:rFonts w:ascii="Arial" w:hAnsi="Arial" w:cs="Arial"/>
          <w:b/>
          <w:sz w:val="22"/>
          <w:szCs w:val="22"/>
        </w:rPr>
      </w:pPr>
    </w:p>
    <w:p w14:paraId="69CCDB46" w14:textId="77777777" w:rsidR="00CB1202" w:rsidRPr="0092320E" w:rsidRDefault="00CB1202" w:rsidP="00972FA2">
      <w:pPr>
        <w:pStyle w:val="ListParagraph"/>
        <w:ind w:left="1440" w:hanging="1440"/>
        <w:jc w:val="both"/>
        <w:rPr>
          <w:rFonts w:ascii="Arial" w:hAnsi="Arial" w:cs="Arial"/>
          <w:sz w:val="22"/>
          <w:szCs w:val="22"/>
          <w:lang w:eastAsia="en-US"/>
        </w:rPr>
      </w:pPr>
      <w:r w:rsidRPr="0092320E">
        <w:rPr>
          <w:rFonts w:ascii="Arial" w:hAnsi="Arial" w:cs="Arial"/>
          <w:sz w:val="22"/>
          <w:szCs w:val="22"/>
          <w:lang w:eastAsia="en-US"/>
        </w:rPr>
        <w:t>Chair Person:</w:t>
      </w:r>
      <w:r w:rsidR="00F06331" w:rsidRPr="0092320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2320E">
        <w:rPr>
          <w:rFonts w:ascii="Arial" w:hAnsi="Arial" w:cs="Arial"/>
          <w:sz w:val="22"/>
          <w:szCs w:val="22"/>
          <w:lang w:eastAsia="en-US"/>
        </w:rPr>
        <w:t>Shon Campbell, MIMU Manager.</w:t>
      </w:r>
    </w:p>
    <w:p w14:paraId="7304EB49" w14:textId="77777777" w:rsidR="00C72947" w:rsidRPr="0092320E" w:rsidRDefault="009517F6" w:rsidP="00C72947">
      <w:pPr>
        <w:pStyle w:val="ListParagraph"/>
        <w:ind w:left="0"/>
        <w:jc w:val="both"/>
        <w:rPr>
          <w:rFonts w:ascii="Arial" w:hAnsi="Arial" w:cs="Arial"/>
          <w:sz w:val="22"/>
          <w:szCs w:val="22"/>
          <w:lang w:eastAsia="en-US"/>
        </w:rPr>
      </w:pPr>
      <w:r w:rsidRPr="0092320E">
        <w:rPr>
          <w:rFonts w:ascii="Arial" w:hAnsi="Arial" w:cs="Arial"/>
          <w:sz w:val="22"/>
          <w:szCs w:val="22"/>
          <w:lang w:eastAsia="en-US"/>
        </w:rPr>
        <w:t>Participants</w:t>
      </w:r>
      <w:r w:rsidR="00CB1202" w:rsidRPr="0092320E">
        <w:rPr>
          <w:rFonts w:ascii="Arial" w:hAnsi="Arial" w:cs="Arial"/>
          <w:sz w:val="22"/>
          <w:szCs w:val="22"/>
          <w:lang w:eastAsia="en-US"/>
        </w:rPr>
        <w:t>’ Organizations</w:t>
      </w:r>
      <w:r w:rsidR="006B7051" w:rsidRPr="0092320E">
        <w:rPr>
          <w:rFonts w:ascii="Arial" w:hAnsi="Arial" w:cs="Arial"/>
          <w:sz w:val="22"/>
          <w:szCs w:val="22"/>
          <w:lang w:eastAsia="en-US"/>
        </w:rPr>
        <w:t>:</w:t>
      </w:r>
      <w:r w:rsidR="00405A4F">
        <w:rPr>
          <w:rFonts w:ascii="Arial" w:hAnsi="Arial" w:cs="Arial"/>
          <w:sz w:val="22"/>
          <w:szCs w:val="22"/>
          <w:lang w:eastAsia="en-US"/>
        </w:rPr>
        <w:t xml:space="preserve"> WV</w:t>
      </w:r>
      <w:r w:rsidR="00BB62B5" w:rsidRPr="0092320E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12186C" w:rsidRPr="0092320E">
        <w:rPr>
          <w:rFonts w:ascii="Arial" w:hAnsi="Arial" w:cs="Arial"/>
          <w:sz w:val="22"/>
          <w:szCs w:val="22"/>
          <w:lang w:eastAsia="en-US"/>
        </w:rPr>
        <w:t xml:space="preserve">UNHCR, </w:t>
      </w:r>
      <w:r w:rsidR="00405A4F">
        <w:rPr>
          <w:rFonts w:ascii="Arial" w:hAnsi="Arial" w:cs="Arial"/>
          <w:sz w:val="22"/>
          <w:szCs w:val="22"/>
          <w:lang w:eastAsia="en-US"/>
        </w:rPr>
        <w:t>UNFPA</w:t>
      </w:r>
      <w:r w:rsidR="00BB62B5" w:rsidRPr="0092320E">
        <w:rPr>
          <w:rFonts w:ascii="Arial" w:hAnsi="Arial" w:cs="Arial"/>
          <w:sz w:val="22"/>
          <w:szCs w:val="22"/>
          <w:lang w:eastAsia="en-US"/>
        </w:rPr>
        <w:t>,</w:t>
      </w:r>
      <w:r w:rsidR="00223D6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05A4F">
        <w:rPr>
          <w:rFonts w:ascii="Arial" w:hAnsi="Arial" w:cs="Arial"/>
          <w:sz w:val="22"/>
          <w:szCs w:val="22"/>
          <w:lang w:eastAsia="en-US"/>
        </w:rPr>
        <w:t>FAO</w:t>
      </w:r>
      <w:r w:rsidR="00223D6C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840C22">
        <w:rPr>
          <w:rFonts w:ascii="Arial" w:hAnsi="Arial" w:cs="Arial"/>
          <w:sz w:val="22"/>
          <w:szCs w:val="22"/>
          <w:lang w:eastAsia="en-US"/>
        </w:rPr>
        <w:t>OCHA, UNESCO</w:t>
      </w:r>
      <w:r w:rsidR="00405A4F">
        <w:rPr>
          <w:rFonts w:ascii="Arial" w:hAnsi="Arial" w:cs="Arial"/>
          <w:sz w:val="22"/>
          <w:szCs w:val="22"/>
          <w:lang w:eastAsia="en-US"/>
        </w:rPr>
        <w:t>,</w:t>
      </w:r>
      <w:r w:rsidR="00223D6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23D6C">
        <w:rPr>
          <w:rFonts w:ascii="Arial" w:hAnsi="Arial" w:cs="Arial"/>
          <w:sz w:val="22"/>
          <w:szCs w:val="22"/>
          <w:lang w:val="en-US" w:eastAsia="en-US"/>
        </w:rPr>
        <w:t>WFP, MIMU</w:t>
      </w:r>
    </w:p>
    <w:p w14:paraId="1EC34E13" w14:textId="77777777" w:rsidR="00972FA2" w:rsidRPr="0092320E" w:rsidRDefault="00972FA2" w:rsidP="00972FA2">
      <w:pPr>
        <w:pStyle w:val="ListParagraph"/>
        <w:ind w:left="0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144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2086"/>
        <w:gridCol w:w="1800"/>
      </w:tblGrid>
      <w:tr w:rsidR="00701AB1" w:rsidRPr="0092320E" w14:paraId="6FF5A1D1" w14:textId="77777777" w:rsidTr="00681012">
        <w:tc>
          <w:tcPr>
            <w:tcW w:w="514" w:type="dxa"/>
            <w:shd w:val="clear" w:color="auto" w:fill="auto"/>
          </w:tcPr>
          <w:p w14:paraId="459700CD" w14:textId="77777777" w:rsidR="00701AB1" w:rsidRPr="0092320E" w:rsidRDefault="00701AB1" w:rsidP="00D74E48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86" w:type="dxa"/>
            <w:shd w:val="clear" w:color="auto" w:fill="auto"/>
          </w:tcPr>
          <w:p w14:paraId="4D068067" w14:textId="77777777" w:rsidR="00701AB1" w:rsidRPr="0092320E" w:rsidRDefault="00701AB1" w:rsidP="00D4796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2320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Issues discussed</w:t>
            </w:r>
          </w:p>
        </w:tc>
        <w:tc>
          <w:tcPr>
            <w:tcW w:w="1800" w:type="dxa"/>
            <w:shd w:val="clear" w:color="auto" w:fill="auto"/>
          </w:tcPr>
          <w:p w14:paraId="0D78D7A6" w14:textId="77777777" w:rsidR="00701AB1" w:rsidRPr="0092320E" w:rsidRDefault="007F5515" w:rsidP="00B55FB3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2320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Next steps</w:t>
            </w:r>
          </w:p>
        </w:tc>
      </w:tr>
      <w:tr w:rsidR="008F182D" w:rsidRPr="0092320E" w14:paraId="0F5E57E2" w14:textId="77777777" w:rsidTr="00E33D1E">
        <w:trPr>
          <w:trHeight w:val="530"/>
        </w:trPr>
        <w:tc>
          <w:tcPr>
            <w:tcW w:w="514" w:type="dxa"/>
            <w:shd w:val="clear" w:color="auto" w:fill="auto"/>
          </w:tcPr>
          <w:p w14:paraId="3D4DB6B4" w14:textId="77777777" w:rsidR="008F182D" w:rsidRPr="0092320E" w:rsidRDefault="008F182D" w:rsidP="00D74E4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86" w:type="dxa"/>
            <w:shd w:val="clear" w:color="auto" w:fill="auto"/>
          </w:tcPr>
          <w:p w14:paraId="6966E0E5" w14:textId="77777777" w:rsidR="0051303D" w:rsidRDefault="00C77720" w:rsidP="0003301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 Network Survey Results</w:t>
            </w:r>
          </w:p>
          <w:p w14:paraId="2ACE924D" w14:textId="2E45082C" w:rsidR="00A17330" w:rsidRPr="001C2720" w:rsidRDefault="00A17330" w:rsidP="0003301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</w:pPr>
          </w:p>
          <w:p w14:paraId="51CF5708" w14:textId="155B2EF3" w:rsidR="003957FC" w:rsidRDefault="00155952" w:rsidP="005B320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MIMU presented the results of the </w:t>
            </w:r>
            <w:r w:rsidR="0011130A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recent </w:t>
            </w:r>
            <w:r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IM Network Survey. </w:t>
            </w:r>
            <w:r w:rsidR="00411859">
              <w:rPr>
                <w:rFonts w:ascii="Arial" w:hAnsi="Arial" w:cs="Arial"/>
                <w:sz w:val="22"/>
                <w:szCs w:val="22"/>
                <w:lang w:val="en-AU" w:eastAsia="en-US"/>
              </w:rPr>
              <w:t>The IM N</w:t>
            </w:r>
            <w:r w:rsidR="00BA57C2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etwork </w:t>
            </w:r>
            <w:r w:rsidR="000765ED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(IMN) </w:t>
            </w:r>
            <w:r w:rsidR="00440385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was </w:t>
            </w:r>
            <w:r w:rsidR="00364693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established </w:t>
            </w:r>
            <w:r w:rsidR="00440385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in 2013 </w:t>
            </w:r>
            <w:r w:rsidR="00C77720">
              <w:rPr>
                <w:rFonts w:ascii="Arial" w:hAnsi="Arial" w:cs="Arial"/>
                <w:sz w:val="22"/>
                <w:szCs w:val="22"/>
                <w:lang w:eastAsia="en-US"/>
              </w:rPr>
              <w:t xml:space="preserve">to strengthen the quality of information for evidence-based development and humanitarian policy, planning and managerial decisions through a coordinated approach </w:t>
            </w:r>
            <w:r w:rsidR="007E66FD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building </w:t>
            </w:r>
            <w:r w:rsidR="007E66FD">
              <w:rPr>
                <w:rFonts w:ascii="Arial" w:hAnsi="Arial" w:cs="Arial"/>
                <w:sz w:val="22"/>
                <w:szCs w:val="22"/>
                <w:lang w:eastAsia="en-US"/>
              </w:rPr>
              <w:t>on</w:t>
            </w:r>
            <w:r w:rsidR="00C7772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relevant existing information systems.</w:t>
            </w:r>
            <w:r w:rsidR="00E3747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033BC9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It's four main objectives are </w:t>
            </w:r>
            <w:r w:rsidR="00E37479">
              <w:rPr>
                <w:rFonts w:ascii="Arial" w:hAnsi="Arial" w:cs="Arial"/>
                <w:sz w:val="22"/>
                <w:szCs w:val="22"/>
                <w:lang w:eastAsia="en-US"/>
              </w:rPr>
              <w:t xml:space="preserve">to promote best practices in IM, </w:t>
            </w:r>
            <w:r w:rsidR="00364693">
              <w:rPr>
                <w:rFonts w:ascii="Arial" w:hAnsi="Arial" w:cs="Arial"/>
                <w:sz w:val="22"/>
                <w:szCs w:val="22"/>
                <w:lang w:eastAsia="en-US"/>
              </w:rPr>
              <w:t>standardise</w:t>
            </w:r>
            <w:r w:rsidR="00E3747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and harmonize datasets, carry out coordinated and joint IM initiatives, to build the capacity in the management of different forms of data.</w:t>
            </w:r>
            <w:r w:rsidR="008E12E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B804C4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At the time of the survey 37 </w:t>
            </w:r>
            <w:r w:rsidR="008E12EA">
              <w:rPr>
                <w:rFonts w:ascii="Arial" w:hAnsi="Arial" w:cs="Arial"/>
                <w:sz w:val="22"/>
                <w:szCs w:val="22"/>
                <w:lang w:eastAsia="en-US"/>
              </w:rPr>
              <w:t xml:space="preserve">IM Network meetings </w:t>
            </w:r>
            <w:r w:rsidR="00A24E5B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had been </w:t>
            </w:r>
            <w:r w:rsidR="00B804C4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held </w:t>
            </w:r>
            <w:r w:rsidR="00210305">
              <w:rPr>
                <w:rFonts w:ascii="Arial" w:hAnsi="Arial" w:cs="Arial"/>
                <w:sz w:val="22"/>
                <w:szCs w:val="22"/>
                <w:lang w:val="en-AU" w:eastAsia="en-US"/>
              </w:rPr>
              <w:t>on a monthly basis. M</w:t>
            </w:r>
            <w:proofErr w:type="spellStart"/>
            <w:r w:rsidR="004B2287">
              <w:rPr>
                <w:rFonts w:ascii="Arial" w:hAnsi="Arial" w:cs="Arial"/>
                <w:sz w:val="22"/>
                <w:szCs w:val="22"/>
                <w:lang w:eastAsia="en-US"/>
              </w:rPr>
              <w:t>eeting</w:t>
            </w:r>
            <w:proofErr w:type="spellEnd"/>
            <w:r w:rsidR="004B22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1E0FEA">
              <w:rPr>
                <w:rFonts w:ascii="Arial" w:hAnsi="Arial" w:cs="Arial"/>
                <w:sz w:val="22"/>
                <w:szCs w:val="22"/>
                <w:lang w:eastAsia="en-US"/>
              </w:rPr>
              <w:t>minutes</w:t>
            </w:r>
            <w:r w:rsidR="00210305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are circulated </w:t>
            </w:r>
            <w:r w:rsidR="00D95225">
              <w:rPr>
                <w:rFonts w:ascii="Arial" w:hAnsi="Arial" w:cs="Arial"/>
                <w:sz w:val="22"/>
                <w:szCs w:val="22"/>
                <w:lang w:val="en-AU" w:eastAsia="en-US"/>
              </w:rPr>
              <w:t>through the</w:t>
            </w:r>
            <w:r w:rsidR="00210305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</w:t>
            </w:r>
            <w:r w:rsidR="00D95225">
              <w:rPr>
                <w:rFonts w:ascii="Arial" w:hAnsi="Arial" w:cs="Arial"/>
                <w:sz w:val="22"/>
                <w:szCs w:val="22"/>
                <w:lang w:val="en-AU" w:eastAsia="en-US"/>
              </w:rPr>
              <w:t>IM</w:t>
            </w:r>
            <w:r w:rsidR="000765ED">
              <w:rPr>
                <w:rFonts w:ascii="Arial" w:hAnsi="Arial" w:cs="Arial"/>
                <w:sz w:val="22"/>
                <w:szCs w:val="22"/>
                <w:lang w:val="en-AU" w:eastAsia="en-US"/>
              </w:rPr>
              <w:t>N</w:t>
            </w:r>
            <w:r w:rsidR="00CE7D42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</w:t>
            </w:r>
            <w:r w:rsidR="00D95225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Google group </w:t>
            </w:r>
            <w:r w:rsidR="008D070F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(82 members) </w:t>
            </w:r>
            <w:r w:rsidR="00D95225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and </w:t>
            </w:r>
            <w:r w:rsidR="00364F14">
              <w:rPr>
                <w:rFonts w:ascii="Arial" w:hAnsi="Arial" w:cs="Arial"/>
                <w:sz w:val="22"/>
                <w:szCs w:val="22"/>
                <w:lang w:eastAsia="en-US"/>
              </w:rPr>
              <w:t xml:space="preserve">through the MIMU website IM sector page </w:t>
            </w:r>
            <w:r w:rsidR="00D95225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which has </w:t>
            </w:r>
            <w:r w:rsidR="007E66FD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received </w:t>
            </w:r>
            <w:r w:rsidR="007E66FD">
              <w:rPr>
                <w:rFonts w:ascii="Arial" w:hAnsi="Arial" w:cs="Arial"/>
                <w:sz w:val="22"/>
                <w:szCs w:val="22"/>
                <w:lang w:eastAsia="en-US"/>
              </w:rPr>
              <w:t>509</w:t>
            </w:r>
            <w:r w:rsidR="00364F1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page views over the last six months.</w:t>
            </w:r>
            <w:r w:rsidR="001E0FE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A24E5B">
              <w:rPr>
                <w:rFonts w:ascii="Arial" w:hAnsi="Arial" w:cs="Arial"/>
                <w:sz w:val="22"/>
                <w:szCs w:val="22"/>
                <w:lang w:val="en-AU" w:eastAsia="en-US"/>
              </w:rPr>
              <w:t>The t</w:t>
            </w:r>
            <w:proofErr w:type="spellStart"/>
            <w:r w:rsidR="008D070F">
              <w:rPr>
                <w:rFonts w:ascii="Arial" w:hAnsi="Arial" w:cs="Arial"/>
                <w:sz w:val="22"/>
                <w:szCs w:val="22"/>
                <w:lang w:eastAsia="en-US"/>
              </w:rPr>
              <w:t>hree</w:t>
            </w:r>
            <w:proofErr w:type="spellEnd"/>
            <w:r w:rsidR="001E0FE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4B22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sub-groups established </w:t>
            </w:r>
            <w:r w:rsidR="00A24E5B">
              <w:rPr>
                <w:rFonts w:ascii="Arial" w:hAnsi="Arial" w:cs="Arial"/>
                <w:sz w:val="22"/>
                <w:szCs w:val="22"/>
                <w:lang w:val="en-AU" w:eastAsia="en-US"/>
              </w:rPr>
              <w:t>under the IM Network are</w:t>
            </w:r>
            <w:r w:rsidR="005A3C7B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the </w:t>
            </w:r>
            <w:r w:rsidR="005A3C7B">
              <w:rPr>
                <w:rFonts w:ascii="Arial" w:hAnsi="Arial" w:cs="Arial"/>
                <w:sz w:val="22"/>
                <w:szCs w:val="22"/>
                <w:lang w:eastAsia="en-US"/>
              </w:rPr>
              <w:t>GIS Working</w:t>
            </w:r>
            <w:r w:rsidR="000765ED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Group</w:t>
            </w:r>
            <w:r w:rsidR="004B22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="005A3C7B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the </w:t>
            </w:r>
            <w:r w:rsidR="005A3C7B">
              <w:rPr>
                <w:rFonts w:ascii="Arial" w:hAnsi="Arial" w:cs="Arial"/>
                <w:sz w:val="22"/>
                <w:szCs w:val="22"/>
                <w:lang w:eastAsia="en-US"/>
              </w:rPr>
              <w:t>ICT for Development W</w:t>
            </w:r>
            <w:r w:rsidR="000765ED">
              <w:rPr>
                <w:rFonts w:ascii="Arial" w:hAnsi="Arial" w:cs="Arial"/>
                <w:sz w:val="22"/>
                <w:szCs w:val="22"/>
                <w:lang w:eastAsia="en-US"/>
              </w:rPr>
              <w:t>orking G</w:t>
            </w:r>
            <w:r w:rsidR="001E0FEA">
              <w:rPr>
                <w:rFonts w:ascii="Arial" w:hAnsi="Arial" w:cs="Arial"/>
                <w:sz w:val="22"/>
                <w:szCs w:val="22"/>
                <w:lang w:eastAsia="en-US"/>
              </w:rPr>
              <w:t>roup, and</w:t>
            </w:r>
            <w:r w:rsidR="000765ED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the</w:t>
            </w:r>
            <w:r w:rsidR="001E0FE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South-eastern Data Network. </w:t>
            </w:r>
          </w:p>
          <w:p w14:paraId="6C2AEDBA" w14:textId="5D42CCD2" w:rsidR="000765ED" w:rsidRDefault="000765ED" w:rsidP="005B320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  <w:p w14:paraId="1A4ABD8D" w14:textId="75A5107A" w:rsidR="00A17330" w:rsidRPr="00AD1701" w:rsidRDefault="00CE7D42" w:rsidP="005B320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AU" w:eastAsia="en-US"/>
              </w:rPr>
              <w:t>The</w:t>
            </w:r>
            <w:r w:rsidR="00364693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2014</w:t>
            </w:r>
            <w:r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IMN </w:t>
            </w:r>
            <w:r w:rsidR="00364693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work plan </w:t>
            </w:r>
            <w:r w:rsidR="00EB04EE">
              <w:rPr>
                <w:rFonts w:ascii="Arial" w:hAnsi="Arial" w:cs="Arial"/>
                <w:sz w:val="22"/>
                <w:szCs w:val="22"/>
                <w:lang w:val="en-AU" w:eastAsia="en-US"/>
              </w:rPr>
              <w:t>defined</w:t>
            </w:r>
            <w:r w:rsidR="00417166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</w:t>
            </w:r>
            <w:r w:rsidR="00BE0886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the </w:t>
            </w:r>
            <w:r w:rsidR="007E66FD">
              <w:rPr>
                <w:rFonts w:ascii="Arial" w:hAnsi="Arial" w:cs="Arial"/>
                <w:sz w:val="22"/>
                <w:szCs w:val="22"/>
                <w:lang w:val="en-AU" w:eastAsia="en-US"/>
              </w:rPr>
              <w:t>IMN activities</w:t>
            </w:r>
            <w:r w:rsidR="00417166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</w:t>
            </w:r>
            <w:r w:rsidR="00BE0886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through </w:t>
            </w:r>
            <w:r w:rsidR="00EB04EE">
              <w:rPr>
                <w:rFonts w:ascii="Arial" w:hAnsi="Arial" w:cs="Arial"/>
                <w:sz w:val="22"/>
                <w:szCs w:val="22"/>
                <w:lang w:val="en-AU" w:eastAsia="en-US"/>
              </w:rPr>
              <w:t>2014 and 2015</w:t>
            </w:r>
            <w:r w:rsidR="00EE2C04">
              <w:rPr>
                <w:rFonts w:ascii="Arial" w:hAnsi="Arial" w:cs="Arial"/>
                <w:sz w:val="22"/>
                <w:szCs w:val="22"/>
                <w:lang w:val="en-AU" w:eastAsia="en-US"/>
              </w:rPr>
              <w:t>, and were</w:t>
            </w:r>
            <w:r w:rsidR="000856F6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reviewed and</w:t>
            </w:r>
            <w:r w:rsidR="00EE2C04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</w:t>
            </w:r>
            <w:r w:rsidR="00BE0886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fine-tuned </w:t>
            </w:r>
            <w:r w:rsidR="00EE2C04">
              <w:rPr>
                <w:rFonts w:ascii="Arial" w:hAnsi="Arial" w:cs="Arial"/>
                <w:sz w:val="22"/>
                <w:szCs w:val="22"/>
                <w:lang w:val="en-AU" w:eastAsia="en-US"/>
              </w:rPr>
              <w:t>for 2016/7.</w:t>
            </w:r>
            <w:r w:rsidR="000856F6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 MIMU has</w:t>
            </w:r>
            <w:r w:rsidR="0093243C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led the group as chair and secretariat, with support from OCHA on humanitarian issues. </w:t>
            </w:r>
            <w:r w:rsidR="00C74742">
              <w:rPr>
                <w:rFonts w:ascii="Arial" w:hAnsi="Arial" w:cs="Arial"/>
                <w:sz w:val="22"/>
                <w:szCs w:val="22"/>
                <w:lang w:val="en-AU" w:eastAsia="en-US"/>
              </w:rPr>
              <w:t>In terms of progress against activities defined in the work plan</w:t>
            </w:r>
            <w:r w:rsidR="0093243C">
              <w:rPr>
                <w:rFonts w:ascii="Arial" w:hAnsi="Arial" w:cs="Arial"/>
                <w:sz w:val="22"/>
                <w:szCs w:val="22"/>
                <w:lang w:val="en-AU" w:eastAsia="en-US"/>
              </w:rPr>
              <w:t>:</w:t>
            </w:r>
          </w:p>
          <w:p w14:paraId="4056966D" w14:textId="33A31141" w:rsidR="00A17330" w:rsidRDefault="00AF0814" w:rsidP="00AF0814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Information exchange and standards. </w:t>
            </w:r>
            <w:r w:rsidR="00BA17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Geospatial information sharing </w:t>
            </w:r>
            <w:r w:rsidR="00BA1710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is now possible through the </w:t>
            </w:r>
            <w:r w:rsidR="00364F14" w:rsidRPr="003957F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MIMU </w:t>
            </w:r>
            <w:proofErr w:type="spellStart"/>
            <w:r w:rsidR="00364F14" w:rsidRPr="003957F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Geonode</w:t>
            </w:r>
            <w:proofErr w:type="spellEnd"/>
            <w:r w:rsidR="00364F1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AD1701">
              <w:rPr>
                <w:rFonts w:ascii="Arial" w:hAnsi="Arial" w:cs="Arial"/>
                <w:sz w:val="22"/>
                <w:szCs w:val="22"/>
                <w:lang w:eastAsia="en-US"/>
              </w:rPr>
              <w:t>but there has not</w:t>
            </w:r>
            <w:r w:rsidR="00AD1701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been any</w:t>
            </w:r>
            <w:r w:rsidR="004C6066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specific activity promoting the </w:t>
            </w:r>
            <w:r w:rsidR="003957FC">
              <w:rPr>
                <w:rFonts w:ascii="Arial" w:hAnsi="Arial" w:cs="Arial"/>
                <w:sz w:val="22"/>
                <w:szCs w:val="22"/>
                <w:lang w:eastAsia="en-US"/>
              </w:rPr>
              <w:t>sharing</w:t>
            </w:r>
            <w:r w:rsidR="00364F1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of agency-specific datasets.</w:t>
            </w:r>
            <w:r w:rsidR="003957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AU" w:eastAsia="en-US"/>
              </w:rPr>
              <w:t>The</w:t>
            </w:r>
            <w:r w:rsidR="003957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4C606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MIMU P</w:t>
            </w:r>
            <w:r w:rsidR="003957FC" w:rsidRPr="003957F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lace code</w:t>
            </w:r>
            <w:r w:rsidR="003957F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</w:t>
            </w:r>
            <w:r w:rsidR="003957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4C6066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provide </w:t>
            </w:r>
            <w:r w:rsidR="0071351A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a mechanism for information exchange and currently </w:t>
            </w:r>
            <w:r w:rsidR="003957FC">
              <w:rPr>
                <w:rFonts w:ascii="Arial" w:hAnsi="Arial" w:cs="Arial"/>
                <w:sz w:val="22"/>
                <w:szCs w:val="22"/>
                <w:lang w:eastAsia="en-US"/>
              </w:rPr>
              <w:t>is</w:t>
            </w:r>
            <w:r w:rsidR="0071351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cover</w:t>
            </w:r>
            <w:r w:rsidR="003957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78 </w:t>
            </w:r>
            <w:r w:rsidR="00A60B79">
              <w:rPr>
                <w:rFonts w:ascii="Arial" w:hAnsi="Arial" w:cs="Arial"/>
                <w:sz w:val="22"/>
                <w:szCs w:val="22"/>
                <w:lang w:eastAsia="en-US"/>
              </w:rPr>
              <w:t xml:space="preserve">percent of the villages across the country </w:t>
            </w:r>
            <w:r w:rsidR="0071351A">
              <w:rPr>
                <w:rFonts w:ascii="Arial" w:hAnsi="Arial" w:cs="Arial"/>
                <w:sz w:val="22"/>
                <w:szCs w:val="22"/>
                <w:lang w:val="en-AU" w:eastAsia="en-US"/>
              </w:rPr>
              <w:t>(</w:t>
            </w:r>
            <w:r w:rsidR="00253EB2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from none at all in 2008 when the </w:t>
            </w:r>
            <w:proofErr w:type="spellStart"/>
            <w:r w:rsidR="00253EB2">
              <w:rPr>
                <w:rFonts w:ascii="Arial" w:hAnsi="Arial" w:cs="Arial"/>
                <w:sz w:val="22"/>
                <w:szCs w:val="22"/>
                <w:lang w:val="en-AU" w:eastAsia="en-US"/>
              </w:rPr>
              <w:t>Pcodes</w:t>
            </w:r>
            <w:proofErr w:type="spellEnd"/>
            <w:r w:rsidR="00253EB2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were established</w:t>
            </w:r>
            <w:r w:rsidR="00370232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  <w:r w:rsidR="00A60B79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 w:rsidR="00253EB2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MIMU is currently proving technical support to </w:t>
            </w:r>
            <w:r w:rsidR="004B7E76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the development of a nationwide system </w:t>
            </w:r>
            <w:r w:rsidR="00253EB2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in the context of the OneMap </w:t>
            </w:r>
            <w:r w:rsidR="00FB18BB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project. </w:t>
            </w:r>
            <w:r w:rsidR="001C6C76">
              <w:rPr>
                <w:rFonts w:ascii="Arial" w:hAnsi="Arial" w:cs="Arial"/>
                <w:sz w:val="22"/>
                <w:szCs w:val="22"/>
                <w:lang w:eastAsia="en-US"/>
              </w:rPr>
              <w:t>A</w:t>
            </w:r>
            <w:r w:rsidR="00BD0108">
              <w:rPr>
                <w:rFonts w:ascii="Arial" w:hAnsi="Arial" w:cs="Arial"/>
                <w:sz w:val="22"/>
                <w:szCs w:val="22"/>
                <w:lang w:eastAsia="en-US"/>
              </w:rPr>
              <w:t xml:space="preserve">n </w:t>
            </w:r>
            <w:r w:rsidR="00BD0108" w:rsidRPr="00BD010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inventory of datasets, IM assets</w:t>
            </w:r>
            <w:r w:rsidR="005D67A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FB18BB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was </w:t>
            </w:r>
            <w:r w:rsidR="00234595">
              <w:rPr>
                <w:rFonts w:ascii="Arial" w:hAnsi="Arial" w:cs="Arial"/>
                <w:sz w:val="22"/>
                <w:szCs w:val="22"/>
                <w:lang w:val="en-AU" w:eastAsia="en-US"/>
              </w:rPr>
              <w:t>undertaken</w:t>
            </w:r>
            <w:r w:rsidR="00873A40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</w:t>
            </w:r>
            <w:r w:rsidR="00873A40">
              <w:rPr>
                <w:rFonts w:ascii="Arial" w:hAnsi="Arial" w:cs="Arial"/>
                <w:sz w:val="22"/>
                <w:szCs w:val="22"/>
                <w:lang w:eastAsia="en-US"/>
              </w:rPr>
              <w:t>in 2014 but completed</w:t>
            </w:r>
            <w:r w:rsidR="00234595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only</w:t>
            </w:r>
            <w:r w:rsidR="00873A4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by agencies with dedicated IM capacity </w:t>
            </w:r>
            <w:r w:rsidR="00C74742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so only </w:t>
            </w:r>
            <w:r w:rsidR="00C74742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partially achieved. </w:t>
            </w:r>
            <w:r w:rsidR="004234A6">
              <w:rPr>
                <w:rFonts w:ascii="Arial" w:hAnsi="Arial" w:cs="Arial"/>
                <w:sz w:val="22"/>
                <w:szCs w:val="22"/>
                <w:lang w:eastAsia="en-US"/>
              </w:rPr>
              <w:t xml:space="preserve">The key thematic indicators and most </w:t>
            </w:r>
            <w:r w:rsidR="004234A6" w:rsidRPr="004234A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reliable data sources</w:t>
            </w:r>
            <w:r w:rsidR="004234A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have been identified through various mechanisms (clusters/sectors, MIMU baseline data, UNDP-CSO SDG Data Readiness assessment</w:t>
            </w:r>
            <w:r w:rsidR="00234595">
              <w:rPr>
                <w:rFonts w:ascii="Arial" w:hAnsi="Arial" w:cs="Arial"/>
                <w:sz w:val="22"/>
                <w:szCs w:val="22"/>
                <w:lang w:val="en-AU" w:eastAsia="en-US"/>
              </w:rPr>
              <w:t>)</w:t>
            </w:r>
            <w:r w:rsidR="004234A6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The sharing of information on reliability of datasets </w:t>
            </w:r>
            <w:r w:rsidR="007A2149">
              <w:rPr>
                <w:rFonts w:ascii="Arial" w:hAnsi="Arial" w:cs="Arial"/>
                <w:sz w:val="22"/>
                <w:szCs w:val="22"/>
                <w:lang w:val="en-AU" w:eastAsia="en-US"/>
              </w:rPr>
              <w:t>remains</w:t>
            </w:r>
            <w:r w:rsidR="007A214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sensitive</w:t>
            </w:r>
            <w:r w:rsidR="004234A6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 w:rsidR="007A2149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A key achievement of the IM Network has been the </w:t>
            </w:r>
            <w:r w:rsidR="00BE7F73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Countrywide Humanitarian </w:t>
            </w:r>
            <w:r w:rsidR="00BE7F73" w:rsidRPr="00BE7F7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Data Collection Standards</w:t>
            </w:r>
            <w:r w:rsidR="007A2149"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  <w:t>,</w:t>
            </w:r>
            <w:r w:rsidR="00BE7F7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7A2149">
              <w:rPr>
                <w:rFonts w:ascii="Arial" w:hAnsi="Arial" w:cs="Arial"/>
                <w:sz w:val="22"/>
                <w:szCs w:val="22"/>
                <w:lang w:val="en-AU" w:eastAsia="en-US"/>
              </w:rPr>
              <w:t>developed</w:t>
            </w:r>
            <w:r w:rsidR="00227326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in 2015 following creation of </w:t>
            </w:r>
            <w:r w:rsidR="00BE7F73">
              <w:rPr>
                <w:rFonts w:ascii="Arial" w:hAnsi="Arial" w:cs="Arial"/>
                <w:sz w:val="22"/>
                <w:szCs w:val="22"/>
                <w:lang w:eastAsia="en-US"/>
              </w:rPr>
              <w:t>Data Disaggregation taskforce to review data collection arrangements across the clusters/sectors active in Rakhine, Kachin and Northern Shan. It has been rolled out across CCCM, Shel</w:t>
            </w:r>
            <w:r w:rsidR="00F26B4A">
              <w:rPr>
                <w:rFonts w:ascii="Arial" w:hAnsi="Arial" w:cs="Arial"/>
                <w:sz w:val="22"/>
                <w:szCs w:val="22"/>
                <w:lang w:eastAsia="en-US"/>
              </w:rPr>
              <w:t xml:space="preserve">ter, NFI, Protection sectors by UNHCR, and in </w:t>
            </w:r>
            <w:r w:rsidR="007E66FD">
              <w:rPr>
                <w:rFonts w:ascii="Arial" w:hAnsi="Arial" w:cs="Arial"/>
                <w:sz w:val="22"/>
                <w:szCs w:val="22"/>
                <w:lang w:eastAsia="en-US"/>
              </w:rPr>
              <w:t>the HNO</w:t>
            </w:r>
            <w:r w:rsidR="00BE7F73">
              <w:rPr>
                <w:rFonts w:ascii="Arial" w:hAnsi="Arial" w:cs="Arial"/>
                <w:sz w:val="22"/>
                <w:szCs w:val="22"/>
                <w:lang w:eastAsia="en-US"/>
              </w:rPr>
              <w:t>/HRP beneficiary categories.</w:t>
            </w:r>
            <w:r w:rsidR="00A1733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F26B4A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Additional steps were planned by OCHA to roll this out at field level. </w:t>
            </w:r>
            <w:r w:rsidR="00A17330">
              <w:rPr>
                <w:rFonts w:ascii="Arial" w:hAnsi="Arial" w:cs="Arial"/>
                <w:sz w:val="22"/>
                <w:szCs w:val="22"/>
                <w:lang w:eastAsia="en-US"/>
              </w:rPr>
              <w:t xml:space="preserve">Another aim of IM network is to fill the gaps in </w:t>
            </w:r>
            <w:r w:rsidR="00A17330" w:rsidRPr="00A1733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secondary data management and analysis</w:t>
            </w:r>
            <w:r w:rsidR="00F26B4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F26B4A" w:rsidRPr="00943A3D">
              <w:rPr>
                <w:rFonts w:ascii="Arial" w:hAnsi="Arial" w:cs="Arial"/>
                <w:sz w:val="22"/>
                <w:szCs w:val="22"/>
                <w:lang w:eastAsia="en-US"/>
              </w:rPr>
              <w:t xml:space="preserve">however </w:t>
            </w:r>
            <w:r w:rsidR="00943A3D">
              <w:rPr>
                <w:rFonts w:ascii="Arial" w:hAnsi="Arial" w:cs="Arial"/>
                <w:sz w:val="22"/>
                <w:szCs w:val="22"/>
                <w:lang w:val="en-AU" w:eastAsia="en-US"/>
              </w:rPr>
              <w:t>this has not been achieved due to lack of capacity for analysis</w:t>
            </w:r>
            <w:r w:rsidR="00A1733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A1733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943A3D">
              <w:rPr>
                <w:rFonts w:ascii="Arial" w:hAnsi="Arial" w:cs="Arial"/>
                <w:sz w:val="22"/>
                <w:szCs w:val="22"/>
                <w:lang w:eastAsia="en-US"/>
              </w:rPr>
              <w:t xml:space="preserve">MIMU continues </w:t>
            </w:r>
            <w:r w:rsidR="00F46ACC">
              <w:rPr>
                <w:rFonts w:ascii="Arial" w:hAnsi="Arial" w:cs="Arial"/>
                <w:sz w:val="22"/>
                <w:szCs w:val="22"/>
                <w:lang w:eastAsia="en-US"/>
              </w:rPr>
              <w:t>to maintain</w:t>
            </w:r>
            <w:r w:rsidR="00A1733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the Baseline data which collates 216 indicators </w:t>
            </w:r>
            <w:r w:rsidR="00F46ACC">
              <w:rPr>
                <w:rFonts w:ascii="Arial" w:hAnsi="Arial" w:cs="Arial"/>
                <w:sz w:val="22"/>
                <w:szCs w:val="22"/>
                <w:lang w:val="en-AU" w:eastAsia="en-US"/>
              </w:rPr>
              <w:t>from public sources</w:t>
            </w:r>
            <w:r w:rsidR="00A17330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UNOCHA has been taken the step to review the secondary data needed for emergency assessments. </w:t>
            </w:r>
            <w:r w:rsidR="00E2561E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A small </w:t>
            </w:r>
            <w:r w:rsidR="00570342" w:rsidRPr="00CE312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="00FE0465" w:rsidRPr="00CE312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apacity development</w:t>
            </w:r>
            <w:r w:rsidR="00FE046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taskforce</w:t>
            </w:r>
            <w:r w:rsidR="00E2561E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looked at specific needs to improve IM and defined Excel training as a priority;</w:t>
            </w:r>
            <w:r w:rsidR="00FE046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MIMU created </w:t>
            </w:r>
            <w:r w:rsidR="00E2561E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an Excel </w:t>
            </w:r>
            <w:r w:rsidR="00E256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training course </w:t>
            </w:r>
            <w:r w:rsidR="00112C98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which is now being converted to a certificate module as well as a basic training in principles of </w:t>
            </w:r>
            <w:r w:rsidR="00112C98">
              <w:rPr>
                <w:rFonts w:ascii="Arial" w:hAnsi="Arial" w:cs="Arial"/>
                <w:sz w:val="22"/>
                <w:szCs w:val="22"/>
                <w:lang w:val="en-AU" w:eastAsia="en-US"/>
              </w:rPr>
              <w:lastRenderedPageBreak/>
              <w:t>Information Management</w:t>
            </w:r>
            <w:r w:rsidR="00FE0465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12C9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The IM Network also </w:t>
            </w:r>
            <w:r w:rsidR="00CE3122">
              <w:rPr>
                <w:rFonts w:ascii="Arial" w:hAnsi="Arial" w:cs="Arial"/>
                <w:sz w:val="22"/>
                <w:szCs w:val="22"/>
                <w:lang w:eastAsia="en-US"/>
              </w:rPr>
              <w:t>review</w:t>
            </w:r>
            <w:r w:rsidR="00FD1C73">
              <w:rPr>
                <w:rFonts w:ascii="Arial" w:hAnsi="Arial" w:cs="Arial"/>
                <w:sz w:val="22"/>
                <w:szCs w:val="22"/>
                <w:lang w:val="en-AU" w:eastAsia="en-US"/>
              </w:rPr>
              <w:t>ed</w:t>
            </w:r>
            <w:r w:rsidR="00CE312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flood response issue</w:t>
            </w:r>
            <w:r w:rsidR="00FD1C73">
              <w:rPr>
                <w:rFonts w:ascii="Arial" w:hAnsi="Arial" w:cs="Arial"/>
                <w:sz w:val="22"/>
                <w:szCs w:val="22"/>
                <w:lang w:val="en-AU" w:eastAsia="en-US"/>
              </w:rPr>
              <w:t>s</w:t>
            </w:r>
            <w:r w:rsidR="00CE312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 2015 as eme</w:t>
            </w:r>
            <w:r w:rsidR="00FD1C73">
              <w:rPr>
                <w:rFonts w:ascii="Arial" w:hAnsi="Arial" w:cs="Arial"/>
                <w:sz w:val="22"/>
                <w:szCs w:val="22"/>
                <w:lang w:eastAsia="en-US"/>
              </w:rPr>
              <w:t>rgency response, defining</w:t>
            </w:r>
            <w:r w:rsidR="00FD1C73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an </w:t>
            </w:r>
            <w:r w:rsidR="00CE3122">
              <w:rPr>
                <w:rFonts w:ascii="Arial" w:hAnsi="Arial" w:cs="Arial"/>
                <w:sz w:val="22"/>
                <w:szCs w:val="22"/>
                <w:lang w:eastAsia="en-US"/>
              </w:rPr>
              <w:t xml:space="preserve">adapted 3W process </w:t>
            </w:r>
            <w:r w:rsidR="00FD1C73">
              <w:rPr>
                <w:rFonts w:ascii="Arial" w:hAnsi="Arial" w:cs="Arial"/>
                <w:sz w:val="22"/>
                <w:szCs w:val="22"/>
                <w:lang w:val="en-AU" w:eastAsia="en-US"/>
              </w:rPr>
              <w:t>for emergencies</w:t>
            </w:r>
            <w:r w:rsidR="00CE3122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56B9929A" w14:textId="77777777" w:rsidR="00CE3122" w:rsidRPr="00EE2C04" w:rsidRDefault="00CE3122" w:rsidP="005B320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  <w:p w14:paraId="283A06D9" w14:textId="12C7A0D8" w:rsidR="001E0FEA" w:rsidRDefault="00C77720" w:rsidP="005B320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</w:t>
            </w:r>
            <w:r w:rsidR="00E3747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August 2016, the online survey was conducted ove</w:t>
            </w:r>
            <w:r w:rsidR="004B2287">
              <w:rPr>
                <w:rFonts w:ascii="Arial" w:hAnsi="Arial" w:cs="Arial"/>
                <w:sz w:val="22"/>
                <w:szCs w:val="22"/>
                <w:lang w:eastAsia="en-US"/>
              </w:rPr>
              <w:t>r a three-week period</w:t>
            </w:r>
            <w:r w:rsidR="00ED7A6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to get the views of network members on the activities and how </w:t>
            </w:r>
            <w:r w:rsidR="0011130A">
              <w:rPr>
                <w:rFonts w:ascii="Arial" w:hAnsi="Arial" w:cs="Arial"/>
                <w:sz w:val="22"/>
                <w:szCs w:val="22"/>
                <w:lang w:val="en-AU" w:eastAsia="en-US"/>
              </w:rPr>
              <w:t>it</w:t>
            </w:r>
            <w:r w:rsidR="00ED7A6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could better achieve on its objectives.</w:t>
            </w:r>
            <w:r w:rsidR="001E0FE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11130A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Among the 15 respondents, </w:t>
            </w:r>
            <w:r w:rsidR="001E0FEA">
              <w:rPr>
                <w:rFonts w:ascii="Arial" w:hAnsi="Arial" w:cs="Arial"/>
                <w:sz w:val="22"/>
                <w:szCs w:val="22"/>
                <w:lang w:eastAsia="en-US"/>
              </w:rPr>
              <w:t xml:space="preserve">14 were </w:t>
            </w:r>
            <w:r w:rsidR="0011130A">
              <w:rPr>
                <w:rFonts w:ascii="Arial" w:hAnsi="Arial" w:cs="Arial"/>
                <w:sz w:val="22"/>
                <w:szCs w:val="22"/>
                <w:lang w:val="en-AU" w:eastAsia="en-US"/>
              </w:rPr>
              <w:t>from</w:t>
            </w:r>
            <w:r w:rsidR="001E0FE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Yangon and 1 from Nay Pyi Taw. </w:t>
            </w:r>
            <w:r w:rsidR="00CE3122">
              <w:rPr>
                <w:rFonts w:ascii="Arial" w:hAnsi="Arial" w:cs="Arial"/>
                <w:sz w:val="22"/>
                <w:szCs w:val="22"/>
                <w:lang w:eastAsia="en-US"/>
              </w:rPr>
              <w:t>The majority of respondents work for UN (13), the rest (2) participants were f</w:t>
            </w:r>
            <w:r w:rsidR="00ED7A63">
              <w:rPr>
                <w:rFonts w:ascii="Arial" w:hAnsi="Arial" w:cs="Arial"/>
                <w:sz w:val="22"/>
                <w:szCs w:val="22"/>
                <w:lang w:eastAsia="en-US"/>
              </w:rPr>
              <w:t>rom INGOs/independent. The</w:t>
            </w:r>
            <w:r w:rsidR="00426FCE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questionnaire covered information on </w:t>
            </w:r>
            <w:r w:rsidR="00426FCE">
              <w:rPr>
                <w:rFonts w:ascii="Arial" w:hAnsi="Arial" w:cs="Arial"/>
                <w:sz w:val="22"/>
                <w:szCs w:val="22"/>
                <w:lang w:eastAsia="en-US"/>
              </w:rPr>
              <w:t>respondents</w:t>
            </w:r>
            <w:r w:rsidR="00ED7A63">
              <w:rPr>
                <w:rFonts w:ascii="Arial" w:hAnsi="Arial" w:cs="Arial"/>
                <w:sz w:val="22"/>
                <w:szCs w:val="22"/>
                <w:lang w:eastAsia="en-US"/>
              </w:rPr>
              <w:t>, attendance at meetings, perceived quality and usefulness of the IM Network meetings, use of the meeting minutes, whether the IM network is meeting its objectives an</w:t>
            </w:r>
            <w:r w:rsidR="00426FCE">
              <w:rPr>
                <w:rFonts w:ascii="Arial" w:hAnsi="Arial" w:cs="Arial"/>
                <w:sz w:val="22"/>
                <w:szCs w:val="22"/>
                <w:lang w:eastAsia="en-US"/>
              </w:rPr>
              <w:t>d suggestions for improvement</w:t>
            </w:r>
            <w:r w:rsidR="00ED7A6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552571B2" w14:textId="77777777" w:rsidR="00ED7A63" w:rsidRDefault="00ED7A63" w:rsidP="005B320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887A2B7" w14:textId="5DD1AB96" w:rsidR="00AC24F9" w:rsidRDefault="003A7801" w:rsidP="005B320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AU" w:eastAsia="en-US"/>
              </w:rPr>
              <w:t>I</w:t>
            </w:r>
            <w:r w:rsidR="00426FCE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n terms of results: </w:t>
            </w:r>
            <w:r w:rsidR="00ED7A63">
              <w:rPr>
                <w:rFonts w:ascii="Arial" w:hAnsi="Arial" w:cs="Arial"/>
                <w:sz w:val="22"/>
                <w:szCs w:val="22"/>
                <w:lang w:eastAsia="en-US"/>
              </w:rPr>
              <w:t>People appreciated the updated presentations, networking</w:t>
            </w:r>
            <w:r w:rsidR="00AC24F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and useful resources.  </w:t>
            </w:r>
            <w:r w:rsidR="007E66F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</w:t>
            </w:r>
            <w:r w:rsidR="007E66FD" w:rsidRPr="009A7DE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ttendance</w:t>
            </w:r>
            <w:r w:rsidR="007E66FD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; </w:t>
            </w:r>
            <w:r w:rsidR="007E66FD">
              <w:rPr>
                <w:rFonts w:ascii="Arial" w:hAnsi="Arial" w:cs="Arial"/>
                <w:sz w:val="22"/>
                <w:szCs w:val="22"/>
                <w:lang w:eastAsia="en-US"/>
              </w:rPr>
              <w:t>some</w:t>
            </w:r>
            <w:r w:rsidR="00AC24F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people attended the meeting whenever it is possible, some people attended when the topic is interested. The main reasons for not attending meetings were other commitmen</w:t>
            </w:r>
            <w:r w:rsidR="009A7DE5">
              <w:rPr>
                <w:rFonts w:ascii="Arial" w:hAnsi="Arial" w:cs="Arial"/>
                <w:sz w:val="22"/>
                <w:szCs w:val="22"/>
                <w:lang w:eastAsia="en-US"/>
              </w:rPr>
              <w:t>ts/ travel, lack of awareness of</w:t>
            </w:r>
            <w:r w:rsidR="00AC24F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the meeting timing</w:t>
            </w:r>
            <w:r w:rsidR="003D1FF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461FFC">
              <w:rPr>
                <w:rFonts w:ascii="Arial" w:hAnsi="Arial" w:cs="Arial"/>
                <w:sz w:val="22"/>
                <w:szCs w:val="22"/>
                <w:lang w:val="en-AU" w:eastAsia="en-US"/>
              </w:rPr>
              <w:t>and being based away from Yangon</w:t>
            </w:r>
            <w:r w:rsidR="009A7DE5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 w:rsidR="00461FF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</w:t>
            </w:r>
            <w:r w:rsidR="009A7DE5" w:rsidRPr="009A7DE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eeting quality</w:t>
            </w:r>
            <w:r w:rsidR="00461FFC"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  <w:t>;</w:t>
            </w:r>
            <w:r w:rsidR="009A7DE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the overall meeting management (agenda, timeliness, ability to participate) was generally </w:t>
            </w:r>
            <w:r w:rsidR="00461FFC">
              <w:rPr>
                <w:rFonts w:ascii="Arial" w:hAnsi="Arial" w:cs="Arial"/>
                <w:sz w:val="22"/>
                <w:szCs w:val="22"/>
                <w:lang w:val="en-AU" w:eastAsia="en-US"/>
              </w:rPr>
              <w:t>appreciated</w:t>
            </w:r>
            <w:r w:rsidR="009A7DE5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3D1FF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The level of follow up of actions from the meeting was positive though the one area with more “fair” rather than “good”. 27% of the respondents were concerned that the required decision makers were not attending the meetings.</w:t>
            </w:r>
            <w:r w:rsidR="00F755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The </w:t>
            </w:r>
            <w:r w:rsidR="009831FF">
              <w:rPr>
                <w:rFonts w:ascii="Arial" w:hAnsi="Arial" w:cs="Arial"/>
                <w:sz w:val="22"/>
                <w:szCs w:val="22"/>
                <w:lang w:eastAsia="en-US"/>
              </w:rPr>
              <w:t>respondents considered</w:t>
            </w:r>
            <w:r w:rsidR="009831FF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the </w:t>
            </w:r>
            <w:r w:rsidR="00F755FE">
              <w:rPr>
                <w:rFonts w:ascii="Arial" w:hAnsi="Arial" w:cs="Arial"/>
                <w:sz w:val="22"/>
                <w:szCs w:val="22"/>
                <w:lang w:eastAsia="en-US"/>
              </w:rPr>
              <w:t>IM Network meeting</w:t>
            </w:r>
            <w:r w:rsidR="009831FF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s to be </w:t>
            </w:r>
            <w:r w:rsidR="00F755FE">
              <w:rPr>
                <w:rFonts w:ascii="Arial" w:hAnsi="Arial" w:cs="Arial"/>
                <w:sz w:val="22"/>
                <w:szCs w:val="22"/>
                <w:lang w:eastAsia="en-US"/>
              </w:rPr>
              <w:t>useful (over half) and very useful (40-47%) for presentation, networking, technical knowledge, updates</w:t>
            </w:r>
            <w:r w:rsidR="00B93505">
              <w:rPr>
                <w:rFonts w:ascii="Arial" w:hAnsi="Arial" w:cs="Arial"/>
                <w:sz w:val="22"/>
                <w:szCs w:val="22"/>
                <w:lang w:val="en-AU" w:eastAsia="en-US"/>
              </w:rPr>
              <w:t>,</w:t>
            </w:r>
            <w:r w:rsidR="00F755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as a forum for advice, resources and suggestion.</w:t>
            </w:r>
            <w:r w:rsidR="008B47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The </w:t>
            </w:r>
            <w:r w:rsidR="00776261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content and presentation of </w:t>
            </w:r>
            <w:r w:rsidR="00776261" w:rsidRPr="00B4405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the</w:t>
            </w:r>
            <w:r w:rsidR="008B47A9" w:rsidRPr="00B4405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meeting minutes</w:t>
            </w:r>
            <w:r w:rsidR="008B47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were seen as useful with 60% of the respondents usually or always opening</w:t>
            </w:r>
            <w:r w:rsidR="00B93505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the minutes</w:t>
            </w:r>
            <w:r w:rsidR="008B47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 w:rsidR="00AF2EA5">
              <w:rPr>
                <w:rFonts w:ascii="Arial" w:hAnsi="Arial" w:cs="Arial"/>
                <w:sz w:val="22"/>
                <w:szCs w:val="22"/>
                <w:lang w:eastAsia="en-US"/>
              </w:rPr>
              <w:t>R</w:t>
            </w:r>
            <w:r w:rsidR="00B44057">
              <w:rPr>
                <w:rFonts w:ascii="Arial" w:hAnsi="Arial" w:cs="Arial"/>
                <w:sz w:val="22"/>
                <w:szCs w:val="22"/>
                <w:lang w:eastAsia="en-US"/>
              </w:rPr>
              <w:t xml:space="preserve">espondents were satisfied with the presentation, content and format of the minutes </w:t>
            </w:r>
            <w:r w:rsidR="00B93505">
              <w:rPr>
                <w:rFonts w:ascii="Arial" w:hAnsi="Arial" w:cs="Arial"/>
                <w:sz w:val="22"/>
                <w:szCs w:val="22"/>
                <w:lang w:val="en-AU" w:eastAsia="en-US"/>
              </w:rPr>
              <w:t>with most (</w:t>
            </w:r>
            <w:r w:rsidR="00B44057">
              <w:rPr>
                <w:rFonts w:ascii="Arial" w:hAnsi="Arial" w:cs="Arial"/>
                <w:sz w:val="22"/>
                <w:szCs w:val="22"/>
                <w:lang w:eastAsia="en-US"/>
              </w:rPr>
              <w:t>60-67</w:t>
            </w:r>
            <w:r w:rsidR="00B93505">
              <w:rPr>
                <w:rFonts w:ascii="Arial" w:hAnsi="Arial" w:cs="Arial"/>
                <w:sz w:val="22"/>
                <w:szCs w:val="22"/>
                <w:lang w:val="en-AU" w:eastAsia="en-US"/>
              </w:rPr>
              <w:t>%)</w:t>
            </w:r>
            <w:r w:rsidR="00B4405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AF2EA5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and </w:t>
            </w:r>
            <w:r w:rsidR="00AF2EA5">
              <w:rPr>
                <w:rFonts w:ascii="Arial" w:hAnsi="Arial" w:cs="Arial"/>
                <w:sz w:val="22"/>
                <w:szCs w:val="22"/>
                <w:lang w:eastAsia="en-US"/>
              </w:rPr>
              <w:t xml:space="preserve">80-87% </w:t>
            </w:r>
            <w:r w:rsidR="00AF2EA5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of the </w:t>
            </w:r>
            <w:r w:rsidR="00B44057">
              <w:rPr>
                <w:rFonts w:ascii="Arial" w:hAnsi="Arial" w:cs="Arial"/>
                <w:sz w:val="22"/>
                <w:szCs w:val="22"/>
                <w:lang w:eastAsia="en-US"/>
              </w:rPr>
              <w:t xml:space="preserve">survey respondents </w:t>
            </w:r>
            <w:r w:rsidR="00AF2EA5">
              <w:rPr>
                <w:rFonts w:ascii="Arial" w:hAnsi="Arial" w:cs="Arial"/>
                <w:sz w:val="22"/>
                <w:szCs w:val="22"/>
                <w:lang w:val="en-AU" w:eastAsia="en-US"/>
              </w:rPr>
              <w:t>considered that</w:t>
            </w:r>
            <w:r w:rsidR="00B4405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the IM network is </w:t>
            </w:r>
            <w:r w:rsidR="00B44057" w:rsidRPr="00EB056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meeting its objectives</w:t>
            </w:r>
            <w:r w:rsidR="00B44057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EB056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344291F7" w14:textId="5BD0777D" w:rsidR="00EB056C" w:rsidRDefault="003A6836" w:rsidP="005B320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Suggestion</w:t>
            </w:r>
            <w:r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s included trying Skype for extending field outreach (some limitations as far as </w:t>
            </w:r>
            <w:r w:rsidR="00327AAD">
              <w:rPr>
                <w:rFonts w:ascii="Arial" w:hAnsi="Arial" w:cs="Arial"/>
                <w:sz w:val="22"/>
                <w:szCs w:val="22"/>
                <w:lang w:eastAsia="en-US"/>
              </w:rPr>
              <w:t>connectivity</w:t>
            </w:r>
            <w:r w:rsidR="004528B8">
              <w:rPr>
                <w:rFonts w:ascii="Arial" w:hAnsi="Arial" w:cs="Arial"/>
                <w:sz w:val="22"/>
                <w:szCs w:val="22"/>
                <w:lang w:val="en-AU" w:eastAsia="en-US"/>
              </w:rPr>
              <w:t>)</w:t>
            </w:r>
            <w:r w:rsidR="00327AA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 w:rsidR="004528B8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Lack of agency/cluster/sector </w:t>
            </w:r>
            <w:r w:rsidR="00BA1A9B">
              <w:rPr>
                <w:rFonts w:ascii="Arial" w:hAnsi="Arial" w:cs="Arial"/>
                <w:sz w:val="22"/>
                <w:szCs w:val="22"/>
                <w:lang w:eastAsia="en-US"/>
              </w:rPr>
              <w:t xml:space="preserve">dedicated information management capacity </w:t>
            </w:r>
            <w:r w:rsidR="004528B8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remains a limiting issues in terms of active participation in the Network as well as progress in the </w:t>
            </w:r>
            <w:r w:rsidR="003F06CD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work plan. Other suggestions were to </w:t>
            </w:r>
            <w:r w:rsidR="00AD7E88">
              <w:rPr>
                <w:rFonts w:ascii="Arial" w:hAnsi="Arial" w:cs="Arial"/>
                <w:sz w:val="22"/>
                <w:szCs w:val="22"/>
                <w:lang w:eastAsia="en-US"/>
              </w:rPr>
              <w:t>create a</w:t>
            </w:r>
            <w:r w:rsidR="00BA1A9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collaborative online workspace</w:t>
            </w:r>
            <w:r w:rsidR="003F06CD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(MIMU had looked into this previously and was unable to establish this through the website bu</w:t>
            </w:r>
            <w:r w:rsidR="00493F7C">
              <w:rPr>
                <w:rFonts w:ascii="Arial" w:hAnsi="Arial" w:cs="Arial"/>
                <w:sz w:val="22"/>
                <w:szCs w:val="22"/>
                <w:lang w:val="en-AU" w:eastAsia="en-US"/>
              </w:rPr>
              <w:t>t will review any new options)</w:t>
            </w:r>
            <w:r w:rsidR="00493F7C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and to add new themes/presentations around </w:t>
            </w:r>
            <w:r w:rsidR="000C5099">
              <w:rPr>
                <w:rFonts w:ascii="Arial" w:hAnsi="Arial" w:cs="Arial"/>
                <w:sz w:val="22"/>
                <w:szCs w:val="22"/>
                <w:lang w:eastAsia="en-US"/>
              </w:rPr>
              <w:t>government IM initiatives,</w:t>
            </w:r>
            <w:r w:rsidR="00FA2FD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humanitarian information, and</w:t>
            </w:r>
            <w:r w:rsidR="000C509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new te</w:t>
            </w:r>
            <w:r w:rsidR="00FA2FDA">
              <w:rPr>
                <w:rFonts w:ascii="Arial" w:hAnsi="Arial" w:cs="Arial"/>
                <w:sz w:val="22"/>
                <w:szCs w:val="22"/>
                <w:lang w:eastAsia="en-US"/>
              </w:rPr>
              <w:t>chnology capacity development.</w:t>
            </w:r>
          </w:p>
          <w:p w14:paraId="78E67E47" w14:textId="77777777" w:rsidR="00187969" w:rsidRDefault="00187969" w:rsidP="005B320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F0F0928" w14:textId="70334ED9" w:rsidR="001E0FEA" w:rsidRPr="00B522EC" w:rsidRDefault="00493F7C" w:rsidP="005B320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AU" w:eastAsia="en-US"/>
              </w:rPr>
              <w:t>Next steps could be to seek more information from</w:t>
            </w:r>
            <w:r w:rsidR="0018796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field based members</w:t>
            </w:r>
            <w:r w:rsidR="00B522EC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and to </w:t>
            </w:r>
            <w:r w:rsidR="001F1724">
              <w:rPr>
                <w:rFonts w:ascii="Arial" w:hAnsi="Arial" w:cs="Arial"/>
                <w:sz w:val="22"/>
                <w:szCs w:val="22"/>
                <w:lang w:eastAsia="en-US"/>
              </w:rPr>
              <w:t>provide an easy-read guide to the IM network were suggested next</w:t>
            </w:r>
            <w:r w:rsidR="000A2B1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steps.</w:t>
            </w:r>
          </w:p>
          <w:p w14:paraId="7EDF39EA" w14:textId="77777777" w:rsidR="00C77720" w:rsidRPr="0092320E" w:rsidRDefault="004B2287" w:rsidP="005B320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14:paraId="54BDC5E9" w14:textId="77777777" w:rsidR="008F182D" w:rsidRPr="0092320E" w:rsidRDefault="008F182D" w:rsidP="00B55FB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F182D" w:rsidRPr="008672EE" w14:paraId="4986C0FA" w14:textId="77777777" w:rsidTr="000A2B1C">
        <w:trPr>
          <w:trHeight w:val="1340"/>
        </w:trPr>
        <w:tc>
          <w:tcPr>
            <w:tcW w:w="514" w:type="dxa"/>
            <w:shd w:val="clear" w:color="auto" w:fill="auto"/>
          </w:tcPr>
          <w:p w14:paraId="315E4395" w14:textId="77777777" w:rsidR="008F182D" w:rsidRPr="0092320E" w:rsidRDefault="008F182D" w:rsidP="00D74E4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86" w:type="dxa"/>
            <w:shd w:val="clear" w:color="auto" w:fill="auto"/>
          </w:tcPr>
          <w:p w14:paraId="048BCD84" w14:textId="66E8FD60" w:rsidR="00C07D5B" w:rsidRPr="00B522EC" w:rsidRDefault="0051303D" w:rsidP="0051303D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</w:pPr>
            <w:r w:rsidRPr="00E33D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Cluster/ Sector/ agency updates</w:t>
            </w:r>
          </w:p>
          <w:p w14:paraId="7BAA1FC3" w14:textId="55B13F51" w:rsidR="00C07D5B" w:rsidRPr="00957FE6" w:rsidRDefault="00B522EC" w:rsidP="00957F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57FE6">
              <w:rPr>
                <w:rFonts w:ascii="Arial" w:hAnsi="Arial" w:cs="Arial"/>
                <w:sz w:val="22"/>
                <w:szCs w:val="22"/>
                <w:lang w:eastAsia="en-US"/>
              </w:rPr>
              <w:t>No updates from the GIS and ICT4D WG which did not meet in this period</w:t>
            </w:r>
            <w:r w:rsidR="00C07D5B" w:rsidRPr="00957FE6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48918110" w14:textId="77777777" w:rsidR="00C07D5B" w:rsidRDefault="00C07D5B" w:rsidP="00B363C5">
            <w:pPr>
              <w:pStyle w:val="ListParagraph"/>
              <w:ind w:left="8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584B86ED" w14:textId="44246451" w:rsidR="00965416" w:rsidRPr="00397737" w:rsidRDefault="00B363C5" w:rsidP="00397737">
            <w:pPr>
              <w:pStyle w:val="ListParagraph"/>
              <w:ind w:left="8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D237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WFP</w:t>
            </w:r>
            <w:r w:rsidR="00397737"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  <w:t xml:space="preserve"> </w:t>
            </w:r>
            <w:r w:rsidR="00965416" w:rsidRPr="00397737">
              <w:rPr>
                <w:rFonts w:ascii="Arial" w:hAnsi="Arial" w:cs="Arial"/>
                <w:sz w:val="22"/>
                <w:szCs w:val="22"/>
                <w:lang w:eastAsia="en-US"/>
              </w:rPr>
              <w:t xml:space="preserve">is working to release the Food Security Atlas </w:t>
            </w:r>
            <w:r w:rsidR="0027552F" w:rsidRPr="00397737">
              <w:rPr>
                <w:rFonts w:ascii="Arial" w:hAnsi="Arial" w:cs="Arial"/>
                <w:sz w:val="22"/>
                <w:szCs w:val="22"/>
                <w:lang w:eastAsia="en-US"/>
              </w:rPr>
              <w:t>survey report which is conducted by WFP.</w:t>
            </w:r>
          </w:p>
          <w:p w14:paraId="3993FECF" w14:textId="77777777" w:rsidR="00CC23C0" w:rsidRPr="00397737" w:rsidRDefault="00CC23C0" w:rsidP="00397737">
            <w:pPr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  <w:p w14:paraId="73C2E57A" w14:textId="042673AA" w:rsidR="0027552F" w:rsidRPr="00397737" w:rsidRDefault="0027552F" w:rsidP="00397737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</w:t>
            </w:r>
            <w:r w:rsidR="00397737"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  <w:t xml:space="preserve">old Vision </w:t>
            </w:r>
            <w:r w:rsidR="00397737">
              <w:rPr>
                <w:rFonts w:ascii="Arial" w:hAnsi="Arial" w:cs="Arial"/>
                <w:sz w:val="22"/>
                <w:szCs w:val="22"/>
                <w:lang w:eastAsia="en-US"/>
              </w:rPr>
              <w:t>is</w:t>
            </w:r>
            <w:r w:rsidRPr="000A2B1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planning </w:t>
            </w:r>
            <w:r w:rsidR="007E66FD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a </w:t>
            </w:r>
            <w:r w:rsidR="007E66FD" w:rsidRPr="000A2B1C">
              <w:rPr>
                <w:rFonts w:ascii="Arial" w:hAnsi="Arial" w:cs="Arial"/>
                <w:sz w:val="22"/>
                <w:szCs w:val="22"/>
                <w:lang w:eastAsia="en-US"/>
              </w:rPr>
              <w:t>field</w:t>
            </w:r>
            <w:r w:rsidRPr="000A2B1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assessment for Area Rehabilitation program in </w:t>
            </w:r>
            <w:r w:rsidR="000816AA" w:rsidRPr="000A2B1C">
              <w:rPr>
                <w:rFonts w:ascii="Arial" w:hAnsi="Arial" w:cs="Arial"/>
                <w:sz w:val="22"/>
                <w:szCs w:val="22"/>
                <w:lang w:eastAsia="en-US"/>
              </w:rPr>
              <w:t xml:space="preserve">the area of </w:t>
            </w:r>
            <w:proofErr w:type="spellStart"/>
            <w:r w:rsidR="000816AA" w:rsidRPr="000A2B1C">
              <w:rPr>
                <w:rFonts w:ascii="Arial" w:hAnsi="Arial" w:cs="Arial"/>
                <w:sz w:val="22"/>
                <w:szCs w:val="22"/>
                <w:lang w:eastAsia="en-US"/>
              </w:rPr>
              <w:t>Waingmaw</w:t>
            </w:r>
            <w:proofErr w:type="spellEnd"/>
            <w:r w:rsidR="000816AA" w:rsidRPr="000A2B1C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0816AA" w:rsidRPr="000A2B1C">
              <w:rPr>
                <w:rFonts w:ascii="Arial" w:hAnsi="Arial" w:cs="Arial"/>
                <w:sz w:val="22"/>
                <w:szCs w:val="22"/>
                <w:lang w:eastAsia="en-US"/>
              </w:rPr>
              <w:t>Myitkyina</w:t>
            </w:r>
            <w:proofErr w:type="spellEnd"/>
            <w:r w:rsidR="000816AA" w:rsidRPr="000A2B1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881546">
              <w:rPr>
                <w:rFonts w:ascii="Arial" w:hAnsi="Arial" w:cs="Arial"/>
                <w:sz w:val="22"/>
                <w:szCs w:val="22"/>
                <w:lang w:val="en-AU" w:eastAsia="en-US"/>
              </w:rPr>
              <w:t>in</w:t>
            </w:r>
            <w:r w:rsidR="000816AA" w:rsidRPr="000A2B1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Kachin</w:t>
            </w:r>
            <w:r w:rsidR="00881546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, and will undertake a </w:t>
            </w:r>
            <w:r w:rsidRPr="000A2B1C">
              <w:rPr>
                <w:rFonts w:ascii="Arial" w:hAnsi="Arial" w:cs="Arial"/>
                <w:sz w:val="22"/>
                <w:szCs w:val="22"/>
                <w:lang w:eastAsia="en-US"/>
              </w:rPr>
              <w:t>cash distribution as</w:t>
            </w:r>
            <w:r w:rsidR="00881546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sessment in Rakhine to be started in </w:t>
            </w:r>
            <w:r w:rsidRPr="000A2B1C">
              <w:rPr>
                <w:rFonts w:ascii="Arial" w:hAnsi="Arial" w:cs="Arial"/>
                <w:sz w:val="22"/>
                <w:szCs w:val="22"/>
                <w:lang w:eastAsia="en-US"/>
              </w:rPr>
              <w:t>November, 2016</w:t>
            </w:r>
            <w:r>
              <w:rPr>
                <w:rFonts w:ascii="MyaZedi" w:eastAsia="MyaZedi" w:hAnsi="MyaZedi" w:cs="MyaZedi"/>
                <w:sz w:val="22"/>
                <w:szCs w:val="22"/>
                <w:lang w:val="en-US" w:eastAsia="en-US"/>
              </w:rPr>
              <w:t xml:space="preserve">. </w:t>
            </w:r>
          </w:p>
          <w:p w14:paraId="3B9C8B02" w14:textId="77777777" w:rsidR="000816AA" w:rsidRPr="00881546" w:rsidRDefault="000816AA" w:rsidP="000816AA">
            <w:pPr>
              <w:pStyle w:val="ListParagraph"/>
              <w:ind w:left="0"/>
              <w:rPr>
                <w:rFonts w:ascii="MyaZedi" w:eastAsia="MyaZedi" w:hAnsi="MyaZedi" w:cs="MyaZedi"/>
                <w:sz w:val="22"/>
                <w:szCs w:val="22"/>
                <w:lang w:val="en-AU" w:eastAsia="en-US"/>
              </w:rPr>
            </w:pPr>
          </w:p>
          <w:p w14:paraId="7685EF52" w14:textId="7DE6699C" w:rsidR="000816AA" w:rsidRPr="00E028B1" w:rsidRDefault="00881546" w:rsidP="00E028B1">
            <w:pPr>
              <w:pStyle w:val="ListParagraph"/>
              <w:ind w:left="0"/>
              <w:rPr>
                <w:rFonts w:ascii="MyaZedi" w:eastAsia="MyaZedi" w:hAnsi="MyaZedi" w:cs="MyaZedi"/>
                <w:b/>
                <w:sz w:val="22"/>
                <w:szCs w:val="22"/>
                <w:lang w:val="en-AU" w:eastAsia="en-US"/>
              </w:rPr>
            </w:pPr>
            <w:r>
              <w:rPr>
                <w:rFonts w:ascii="MyaZedi" w:eastAsia="MyaZedi" w:hAnsi="MyaZedi" w:cs="MyaZedi"/>
                <w:b/>
                <w:sz w:val="22"/>
                <w:szCs w:val="22"/>
                <w:lang w:val="en-US" w:eastAsia="en-US"/>
              </w:rPr>
              <w:lastRenderedPageBreak/>
              <w:t>OCHA</w:t>
            </w:r>
            <w:r>
              <w:rPr>
                <w:rFonts w:ascii="MyaZedi" w:eastAsia="MyaZedi" w:hAnsi="MyaZedi" w:cs="MyaZedi"/>
                <w:b/>
                <w:sz w:val="22"/>
                <w:szCs w:val="22"/>
                <w:lang w:val="en-AU" w:eastAsia="en-US"/>
              </w:rPr>
              <w:t xml:space="preserve"> </w:t>
            </w:r>
            <w:r w:rsidR="00E028B1">
              <w:rPr>
                <w:rFonts w:ascii="MyaZedi" w:eastAsia="MyaZedi" w:hAnsi="MyaZedi" w:cs="MyaZedi"/>
                <w:sz w:val="22"/>
                <w:szCs w:val="22"/>
                <w:lang w:val="en-AU" w:eastAsia="en-US"/>
              </w:rPr>
              <w:t>h</w:t>
            </w:r>
            <w:r w:rsidR="00E028B1" w:rsidRPr="00E028B1">
              <w:rPr>
                <w:rFonts w:ascii="MyaZedi" w:eastAsia="MyaZedi" w:hAnsi="MyaZedi" w:cs="MyaZedi"/>
                <w:sz w:val="22"/>
                <w:szCs w:val="22"/>
                <w:lang w:val="en-AU" w:eastAsia="en-US"/>
              </w:rPr>
              <w:t xml:space="preserve">as been focused on the HNO and HRP and </w:t>
            </w:r>
            <w:r w:rsidR="000816AA" w:rsidRPr="00E028B1">
              <w:rPr>
                <w:rFonts w:ascii="Arial" w:hAnsi="Arial" w:cs="Arial"/>
                <w:sz w:val="22"/>
                <w:szCs w:val="22"/>
                <w:lang w:eastAsia="en-US"/>
              </w:rPr>
              <w:t>will release the map of IDP camps with two versions of A0 and A4.</w:t>
            </w:r>
          </w:p>
          <w:p w14:paraId="0B3B19FF" w14:textId="77777777" w:rsidR="000816AA" w:rsidRDefault="000816AA" w:rsidP="000816AA">
            <w:pPr>
              <w:pStyle w:val="ListParagraph"/>
              <w:ind w:left="0"/>
              <w:rPr>
                <w:rFonts w:ascii="MyaZedi" w:eastAsia="MyaZedi" w:hAnsi="MyaZedi" w:cs="MyaZedi"/>
                <w:sz w:val="22"/>
                <w:szCs w:val="22"/>
                <w:lang w:val="en-US" w:eastAsia="en-US"/>
              </w:rPr>
            </w:pPr>
          </w:p>
          <w:p w14:paraId="282A2A8D" w14:textId="63005600" w:rsidR="000816AA" w:rsidRDefault="000F1197" w:rsidP="00E028B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  <w:r w:rsidRPr="000A2B1C">
              <w:rPr>
                <w:rFonts w:ascii="MyaZedi" w:eastAsia="MyaZedi" w:hAnsi="MyaZedi" w:cs="MyaZedi"/>
                <w:b/>
                <w:sz w:val="22"/>
                <w:szCs w:val="22"/>
                <w:lang w:val="en-US" w:eastAsia="en-US"/>
              </w:rPr>
              <w:t>UNESCO</w:t>
            </w:r>
            <w:r w:rsidR="00E028B1">
              <w:rPr>
                <w:rFonts w:ascii="MyaZedi" w:eastAsia="MyaZedi" w:hAnsi="MyaZedi" w:cs="MyaZedi"/>
                <w:b/>
                <w:sz w:val="22"/>
                <w:szCs w:val="22"/>
                <w:lang w:val="en-AU" w:eastAsia="en-US"/>
              </w:rPr>
              <w:t xml:space="preserve"> </w:t>
            </w:r>
            <w:r w:rsidRPr="00E028B1">
              <w:rPr>
                <w:rFonts w:ascii="Arial" w:hAnsi="Arial" w:cs="Arial"/>
                <w:sz w:val="22"/>
                <w:szCs w:val="22"/>
                <w:lang w:eastAsia="en-US"/>
              </w:rPr>
              <w:t xml:space="preserve">is </w:t>
            </w:r>
            <w:r w:rsidR="00E028B1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preparing the series of reports and overviews of the </w:t>
            </w:r>
            <w:r w:rsidRPr="00E028B1">
              <w:rPr>
                <w:rFonts w:ascii="Arial" w:hAnsi="Arial" w:cs="Arial"/>
                <w:sz w:val="22"/>
                <w:szCs w:val="22"/>
                <w:lang w:eastAsia="en-US"/>
              </w:rPr>
              <w:t xml:space="preserve">education </w:t>
            </w:r>
            <w:r w:rsidR="0029168E">
              <w:rPr>
                <w:rFonts w:ascii="Arial" w:hAnsi="Arial" w:cs="Arial"/>
                <w:sz w:val="22"/>
                <w:szCs w:val="22"/>
                <w:lang w:val="en-AU" w:eastAsia="en-US"/>
              </w:rPr>
              <w:t>sector in States/Regions.</w:t>
            </w:r>
          </w:p>
          <w:p w14:paraId="1EF02062" w14:textId="77777777" w:rsidR="0029168E" w:rsidRDefault="0029168E" w:rsidP="00E028B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  <w:p w14:paraId="74AF1E7D" w14:textId="7EC9F2C1" w:rsidR="000F1197" w:rsidRPr="0029168E" w:rsidRDefault="0029168E" w:rsidP="0029168E">
            <w:pPr>
              <w:pStyle w:val="ListParagraph"/>
              <w:ind w:left="0"/>
              <w:rPr>
                <w:rFonts w:ascii="MyaZedi" w:eastAsia="MyaZedi" w:hAnsi="MyaZedi" w:cs="MyaZedi"/>
                <w:b/>
                <w:sz w:val="22"/>
                <w:szCs w:val="22"/>
                <w:lang w:val="en-AU" w:eastAsia="en-US"/>
              </w:rPr>
            </w:pPr>
            <w:r w:rsidRPr="008913E4"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  <w:t>FAO</w:t>
            </w:r>
            <w:r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is facilitating the IPC/International Phase Classification exercise, which is a </w:t>
            </w:r>
            <w:r w:rsidR="00F23B0E" w:rsidRPr="0029168E">
              <w:rPr>
                <w:rFonts w:ascii="Arial" w:hAnsi="Arial" w:cs="Arial"/>
                <w:sz w:val="22"/>
                <w:szCs w:val="22"/>
                <w:lang w:eastAsia="en-US"/>
              </w:rPr>
              <w:t xml:space="preserve">globally </w:t>
            </w:r>
            <w:r w:rsidR="00D056D8" w:rsidRPr="0029168E">
              <w:rPr>
                <w:rFonts w:ascii="Arial" w:hAnsi="Arial" w:cs="Arial"/>
                <w:sz w:val="22"/>
                <w:szCs w:val="22"/>
                <w:lang w:eastAsia="en-US"/>
              </w:rPr>
              <w:t>recognised</w:t>
            </w:r>
            <w:r w:rsidR="00F23B0E" w:rsidRPr="0029168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and agreed </w:t>
            </w:r>
            <w:r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tool used to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AU" w:eastAsia="en-US"/>
              </w:rPr>
              <w:t>asses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</w:t>
            </w:r>
            <w:r w:rsidR="00F23B0E" w:rsidRPr="0029168E">
              <w:rPr>
                <w:rFonts w:ascii="Arial" w:hAnsi="Arial" w:cs="Arial"/>
                <w:sz w:val="22"/>
                <w:szCs w:val="22"/>
                <w:lang w:eastAsia="en-US"/>
              </w:rPr>
              <w:t>food security</w:t>
            </w:r>
            <w:r w:rsidR="008913E4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based on available secondary data</w:t>
            </w:r>
            <w:r w:rsidR="00F23B0E" w:rsidRPr="0029168E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</w:p>
          <w:p w14:paraId="72378B31" w14:textId="77777777" w:rsidR="000F1197" w:rsidRPr="008913E4" w:rsidRDefault="000F1197" w:rsidP="000816AA">
            <w:pPr>
              <w:pStyle w:val="ListParagraph"/>
              <w:ind w:left="0"/>
              <w:rPr>
                <w:rFonts w:ascii="MyaZedi" w:eastAsia="MyaZedi" w:hAnsi="MyaZedi" w:cs="MyaZedi"/>
                <w:sz w:val="22"/>
                <w:szCs w:val="22"/>
                <w:lang w:val="en-AU" w:eastAsia="en-US"/>
              </w:rPr>
            </w:pPr>
          </w:p>
          <w:p w14:paraId="5B2F0DF0" w14:textId="7C0B684F" w:rsidR="000F1197" w:rsidRPr="007E7548" w:rsidRDefault="000F1197" w:rsidP="008913E4">
            <w:pPr>
              <w:pStyle w:val="ListParagraph"/>
              <w:ind w:left="0"/>
              <w:rPr>
                <w:rFonts w:ascii="MyaZedi" w:eastAsia="MyaZedi" w:hAnsi="MyaZedi" w:cs="MyaZedi"/>
                <w:sz w:val="22"/>
                <w:szCs w:val="22"/>
                <w:lang w:val="en-AU" w:eastAsia="en-US"/>
              </w:rPr>
            </w:pPr>
            <w:r w:rsidRPr="00FF0342">
              <w:rPr>
                <w:rFonts w:ascii="MyaZedi" w:eastAsia="MyaZedi" w:hAnsi="MyaZedi" w:cs="MyaZedi"/>
                <w:b/>
                <w:sz w:val="22"/>
                <w:szCs w:val="22"/>
                <w:lang w:val="en-US" w:eastAsia="en-US"/>
              </w:rPr>
              <w:t>UNHCR</w:t>
            </w:r>
            <w:r w:rsidR="008913E4">
              <w:rPr>
                <w:rFonts w:ascii="MyaZedi" w:eastAsia="MyaZedi" w:hAnsi="MyaZedi" w:cs="MyaZedi"/>
                <w:b/>
                <w:sz w:val="22"/>
                <w:szCs w:val="22"/>
                <w:lang w:val="en-AU" w:eastAsia="en-US"/>
              </w:rPr>
              <w:t xml:space="preserve"> </w:t>
            </w:r>
            <w:r w:rsidR="007E7548">
              <w:rPr>
                <w:rFonts w:ascii="MyaZedi" w:eastAsia="MyaZedi" w:hAnsi="MyaZedi" w:cs="MyaZedi"/>
                <w:sz w:val="22"/>
                <w:szCs w:val="22"/>
                <w:lang w:val="en-AU" w:eastAsia="en-US"/>
              </w:rPr>
              <w:t xml:space="preserve">is preparing a </w:t>
            </w:r>
            <w:r w:rsidR="00F23B0E" w:rsidRPr="008913E4">
              <w:rPr>
                <w:rFonts w:ascii="Arial" w:hAnsi="Arial" w:cs="Arial"/>
                <w:sz w:val="22"/>
                <w:szCs w:val="22"/>
                <w:lang w:eastAsia="en-US"/>
              </w:rPr>
              <w:t xml:space="preserve">CCCM </w:t>
            </w:r>
            <w:r w:rsidR="00F874FB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monthly </w:t>
            </w:r>
            <w:r w:rsidR="00F23B0E" w:rsidRPr="008913E4">
              <w:rPr>
                <w:rFonts w:ascii="Arial" w:hAnsi="Arial" w:cs="Arial"/>
                <w:sz w:val="22"/>
                <w:szCs w:val="22"/>
                <w:lang w:eastAsia="en-US"/>
              </w:rPr>
              <w:t>monitoring tool</w:t>
            </w:r>
            <w:r w:rsidR="007E7548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</w:t>
            </w:r>
            <w:r w:rsidR="00F874FB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– the initial focus will be </w:t>
            </w:r>
            <w:r w:rsidR="008A1627" w:rsidRPr="008913E4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camps </w:t>
            </w:r>
            <w:r w:rsidR="007E7548">
              <w:rPr>
                <w:rFonts w:ascii="Arial" w:hAnsi="Arial" w:cs="Arial"/>
                <w:sz w:val="22"/>
                <w:szCs w:val="22"/>
                <w:lang w:val="en-AU" w:eastAsia="en-US"/>
              </w:rPr>
              <w:t>in</w:t>
            </w:r>
            <w:r w:rsidR="008A1627" w:rsidRPr="008913E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A1627" w:rsidRPr="008913E4">
              <w:rPr>
                <w:rFonts w:ascii="Arial" w:hAnsi="Arial" w:cs="Arial"/>
                <w:sz w:val="22"/>
                <w:szCs w:val="22"/>
                <w:lang w:eastAsia="en-US"/>
              </w:rPr>
              <w:t>Sittwe</w:t>
            </w:r>
            <w:proofErr w:type="spellEnd"/>
            <w:r w:rsidR="008A1627" w:rsidRPr="008913E4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E7548">
              <w:rPr>
                <w:rFonts w:ascii="Arial" w:hAnsi="Arial" w:cs="Arial"/>
                <w:sz w:val="22"/>
                <w:szCs w:val="22"/>
                <w:lang w:val="en-AU" w:eastAsia="en-US"/>
              </w:rPr>
              <w:t>Myebon</w:t>
            </w:r>
            <w:proofErr w:type="spellEnd"/>
            <w:r w:rsidR="007E7548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</w:t>
            </w:r>
            <w:r w:rsidR="008A1627" w:rsidRPr="008913E4">
              <w:rPr>
                <w:rFonts w:ascii="Arial" w:hAnsi="Arial" w:cs="Arial"/>
                <w:sz w:val="22"/>
                <w:szCs w:val="22"/>
                <w:lang w:eastAsia="en-US"/>
              </w:rPr>
              <w:t xml:space="preserve">and </w:t>
            </w:r>
            <w:proofErr w:type="spellStart"/>
            <w:r w:rsidR="008A1627" w:rsidRPr="008913E4">
              <w:rPr>
                <w:rFonts w:ascii="Arial" w:hAnsi="Arial" w:cs="Arial"/>
                <w:sz w:val="22"/>
                <w:szCs w:val="22"/>
                <w:lang w:eastAsia="en-US"/>
              </w:rPr>
              <w:t>Pauktaw</w:t>
            </w:r>
            <w:proofErr w:type="spellEnd"/>
            <w:r w:rsidR="008A1627" w:rsidRPr="008913E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townships. The questions and guideline will be finished very soon</w:t>
            </w:r>
            <w:r w:rsidR="00F874FB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and </w:t>
            </w:r>
            <w:r w:rsidR="00957FE6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data will be collected using the </w:t>
            </w:r>
            <w:r w:rsidR="00F874FB">
              <w:rPr>
                <w:rFonts w:ascii="Arial" w:hAnsi="Arial" w:cs="Arial"/>
                <w:sz w:val="22"/>
                <w:szCs w:val="22"/>
                <w:lang w:val="en-AU" w:eastAsia="en-US"/>
              </w:rPr>
              <w:t>Kobo mobile platform</w:t>
            </w:r>
            <w:r w:rsidR="00957FE6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when it is launched at the end of </w:t>
            </w:r>
            <w:r w:rsidR="008A1627" w:rsidRPr="008913E4">
              <w:rPr>
                <w:rFonts w:ascii="Arial" w:hAnsi="Arial" w:cs="Arial"/>
                <w:sz w:val="22"/>
                <w:szCs w:val="22"/>
                <w:lang w:eastAsia="en-US"/>
              </w:rPr>
              <w:t xml:space="preserve">this month. </w:t>
            </w:r>
          </w:p>
          <w:p w14:paraId="37368528" w14:textId="77777777" w:rsidR="0027552F" w:rsidRPr="000816AA" w:rsidRDefault="0027552F" w:rsidP="0052442E">
            <w:pPr>
              <w:pStyle w:val="ListParagraph"/>
              <w:ind w:left="106"/>
              <w:jc w:val="both"/>
              <w:rPr>
                <w:rFonts w:ascii="MyaZedi" w:eastAsia="MyaZedi" w:hAnsi="MyaZedi" w:cs="MyaZedi"/>
                <w:sz w:val="22"/>
                <w:szCs w:val="22"/>
                <w:lang w:val="en-US" w:eastAsia="en-US"/>
              </w:rPr>
            </w:pPr>
          </w:p>
          <w:p w14:paraId="3E01E491" w14:textId="23077F62" w:rsidR="00FF0342" w:rsidRPr="004465A2" w:rsidRDefault="00427583" w:rsidP="004465A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</w:pPr>
            <w:r w:rsidRPr="004465A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MIMU</w:t>
            </w:r>
            <w:r w:rsidR="00284B56" w:rsidRPr="004465A2"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  <w:t xml:space="preserve"> </w:t>
            </w:r>
            <w:r w:rsidR="00284B56" w:rsidRPr="004465A2">
              <w:rPr>
                <w:rFonts w:ascii="Arial" w:hAnsi="Arial" w:cs="Arial"/>
                <w:sz w:val="22"/>
                <w:szCs w:val="22"/>
                <w:lang w:val="en-AU" w:eastAsia="en-US"/>
              </w:rPr>
              <w:t>has completed the</w:t>
            </w:r>
            <w:r w:rsidR="008A1627" w:rsidRPr="004465A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data collection</w:t>
            </w:r>
            <w:r w:rsidR="00284B56" w:rsidRPr="004465A2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for the September 3W</w:t>
            </w:r>
            <w:r w:rsidR="008A1627" w:rsidRPr="004465A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84B56" w:rsidRPr="004465A2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and is launching the products from this exercise. </w:t>
            </w:r>
            <w:r w:rsidR="00284B56" w:rsidRPr="004465A2">
              <w:rPr>
                <w:rFonts w:ascii="Arial" w:hAnsi="Arial" w:cs="Arial"/>
                <w:sz w:val="22"/>
                <w:szCs w:val="22"/>
                <w:lang w:eastAsia="en-US"/>
              </w:rPr>
              <w:t>The village tract</w:t>
            </w:r>
            <w:r w:rsidR="008A1627" w:rsidRPr="004465A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level maps will be launched this week</w:t>
            </w:r>
            <w:r w:rsidR="001D65D8" w:rsidRPr="004465A2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followed by the </w:t>
            </w:r>
            <w:r w:rsidR="001D65D8" w:rsidRPr="004465A2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countrywide and </w:t>
            </w:r>
            <w:r w:rsidR="008A1627" w:rsidRPr="004465A2">
              <w:rPr>
                <w:rFonts w:ascii="Arial" w:hAnsi="Arial" w:cs="Arial"/>
                <w:sz w:val="22"/>
                <w:szCs w:val="22"/>
                <w:lang w:eastAsia="en-US"/>
              </w:rPr>
              <w:t>state and regions</w:t>
            </w:r>
            <w:r w:rsidR="001D65D8" w:rsidRPr="004465A2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reports</w:t>
            </w:r>
            <w:r w:rsidR="008A1627" w:rsidRPr="004465A2">
              <w:rPr>
                <w:rFonts w:ascii="Arial" w:hAnsi="Arial" w:cs="Arial"/>
                <w:sz w:val="22"/>
                <w:szCs w:val="22"/>
                <w:lang w:eastAsia="en-US"/>
              </w:rPr>
              <w:t>. 210 agencies contributed their activities to this 3W round</w:t>
            </w:r>
            <w:r w:rsidR="001D65D8" w:rsidRPr="004465A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including </w:t>
            </w:r>
            <w:r w:rsidR="003A0641" w:rsidRPr="004465A2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35 </w:t>
            </w:r>
            <w:r w:rsidR="001D65D8" w:rsidRPr="004465A2">
              <w:rPr>
                <w:rFonts w:ascii="Arial" w:hAnsi="Arial" w:cs="Arial"/>
                <w:sz w:val="22"/>
                <w:szCs w:val="22"/>
                <w:lang w:eastAsia="en-US"/>
              </w:rPr>
              <w:t>border agencies</w:t>
            </w:r>
            <w:r w:rsidR="003A0641" w:rsidRPr="004465A2">
              <w:rPr>
                <w:rFonts w:ascii="Arial" w:hAnsi="Arial" w:cs="Arial"/>
                <w:sz w:val="22"/>
                <w:szCs w:val="22"/>
                <w:lang w:val="en-AU" w:eastAsia="en-US"/>
              </w:rPr>
              <w:t>. MIMU will also be</w:t>
            </w:r>
            <w:r w:rsidR="00310C08" w:rsidRPr="004465A2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soon</w:t>
            </w:r>
            <w:r w:rsidR="003A0641" w:rsidRPr="004465A2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launching the MIMU/PSF Situation Analysis</w:t>
            </w:r>
            <w:r w:rsidR="008A1627" w:rsidRPr="004465A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3A0641" w:rsidRPr="004465A2">
              <w:rPr>
                <w:rFonts w:ascii="Arial" w:hAnsi="Arial" w:cs="Arial"/>
                <w:sz w:val="22"/>
                <w:szCs w:val="22"/>
                <w:lang w:eastAsia="en-US"/>
              </w:rPr>
              <w:t>of south</w:t>
            </w:r>
            <w:r w:rsidR="00FF0342" w:rsidRPr="004465A2">
              <w:rPr>
                <w:rFonts w:ascii="Arial" w:hAnsi="Arial" w:cs="Arial"/>
                <w:sz w:val="22"/>
                <w:szCs w:val="22"/>
                <w:lang w:eastAsia="en-US"/>
              </w:rPr>
              <w:t>eastern Myanmar</w:t>
            </w:r>
            <w:r w:rsidR="00310C08" w:rsidRPr="004465A2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– at this stage it is planned to release the soft version including on memory sticks for areas with </w:t>
            </w:r>
            <w:r w:rsidR="001A5EBF" w:rsidRPr="004465A2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limited connectivity. The plan to prepare an </w:t>
            </w:r>
            <w:r w:rsidR="001A5EBF" w:rsidRPr="004465A2">
              <w:rPr>
                <w:rFonts w:ascii="Arial" w:hAnsi="Arial" w:cs="Arial"/>
                <w:sz w:val="22"/>
                <w:szCs w:val="22"/>
                <w:lang w:eastAsia="en-US"/>
              </w:rPr>
              <w:t xml:space="preserve">Online Photo archive </w:t>
            </w:r>
            <w:r w:rsidR="001A5EBF" w:rsidRPr="004465A2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has been developed by the MIMU and presented to the UN Communications Group and the Humanitarian Advocacy </w:t>
            </w:r>
            <w:r w:rsidR="00BE41B3" w:rsidRPr="004465A2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Communications Group – the tool will include uploaded photos by registered providers and possibility for registered users to select and download photos </w:t>
            </w:r>
            <w:r w:rsidR="004D6171" w:rsidRPr="004465A2">
              <w:rPr>
                <w:rFonts w:ascii="Arial" w:hAnsi="Arial" w:cs="Arial"/>
                <w:sz w:val="22"/>
                <w:szCs w:val="22"/>
                <w:lang w:val="en-AU" w:eastAsia="en-US"/>
              </w:rPr>
              <w:t>for use in reports, communications materials, by journalists etc. The archive would be hosted by MIMU alongside the MIMU website.</w:t>
            </w:r>
            <w:r w:rsidR="005303A0" w:rsidRPr="004465A2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School mapping activities with the MoE and UNESCO are to enter a second phase </w:t>
            </w:r>
            <w:r w:rsidR="00D056D8" w:rsidRPr="004465A2">
              <w:rPr>
                <w:rFonts w:ascii="Arial" w:hAnsi="Arial" w:cs="Arial"/>
                <w:sz w:val="22"/>
                <w:szCs w:val="22"/>
                <w:lang w:val="en-AU" w:eastAsia="en-US"/>
              </w:rPr>
              <w:t>in which the location data will be placed alongsid</w:t>
            </w:r>
            <w:r w:rsidR="00823C28" w:rsidRPr="004465A2">
              <w:rPr>
                <w:rFonts w:ascii="Arial" w:hAnsi="Arial" w:cs="Arial"/>
                <w:sz w:val="22"/>
                <w:szCs w:val="22"/>
                <w:lang w:val="en-AU" w:eastAsia="en-US"/>
              </w:rPr>
              <w:t>e the school data for MoE use.</w:t>
            </w:r>
          </w:p>
        </w:tc>
        <w:tc>
          <w:tcPr>
            <w:tcW w:w="1800" w:type="dxa"/>
            <w:shd w:val="clear" w:color="auto" w:fill="auto"/>
          </w:tcPr>
          <w:p w14:paraId="7F726BE8" w14:textId="77777777" w:rsidR="008F182D" w:rsidRPr="00823C28" w:rsidRDefault="008F182D" w:rsidP="00B55FB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  <w:p w14:paraId="63A297CB" w14:textId="77777777" w:rsidR="00823C28" w:rsidRPr="00823C28" w:rsidRDefault="00823C28" w:rsidP="00B55FB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  <w:p w14:paraId="6FA631F7" w14:textId="77777777" w:rsidR="00823C28" w:rsidRPr="00823C28" w:rsidRDefault="00823C28" w:rsidP="00B55FB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  <w:p w14:paraId="55D7CE29" w14:textId="77777777" w:rsidR="00823C28" w:rsidRPr="00823C28" w:rsidRDefault="00823C28" w:rsidP="00B55FB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  <w:p w14:paraId="530CD76E" w14:textId="77777777" w:rsidR="00823C28" w:rsidRPr="00823C28" w:rsidRDefault="00823C28" w:rsidP="00B55FB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  <w:p w14:paraId="2EB17D50" w14:textId="77777777" w:rsidR="00823C28" w:rsidRPr="00823C28" w:rsidRDefault="00823C28" w:rsidP="00B55FB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  <w:p w14:paraId="0AB537F5" w14:textId="694E0C9B" w:rsidR="004465A2" w:rsidRPr="00823C28" w:rsidRDefault="004465A2" w:rsidP="00B55FB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OCHA will present an overview of the </w:t>
            </w:r>
            <w:r>
              <w:rPr>
                <w:rFonts w:ascii="Arial" w:hAnsi="Arial" w:cs="Arial"/>
                <w:sz w:val="22"/>
                <w:szCs w:val="22"/>
                <w:lang w:val="en-AU" w:eastAsia="en-US"/>
              </w:rPr>
              <w:lastRenderedPageBreak/>
              <w:t xml:space="preserve">issues re data in the HNO/HRP process in the next meeting </w:t>
            </w:r>
          </w:p>
          <w:p w14:paraId="1B83E978" w14:textId="77777777" w:rsidR="00823C28" w:rsidRPr="00823C28" w:rsidRDefault="00823C28" w:rsidP="00B55FB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  <w:p w14:paraId="2EA05FAF" w14:textId="77777777" w:rsidR="00823C28" w:rsidRPr="00823C28" w:rsidRDefault="00823C28" w:rsidP="00B55FB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  <w:p w14:paraId="69AA68E3" w14:textId="5983942A" w:rsidR="00823C28" w:rsidRPr="00823C28" w:rsidRDefault="00823C28" w:rsidP="00B55FB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  <w:r w:rsidRPr="00823C28">
              <w:rPr>
                <w:rFonts w:ascii="Arial" w:hAnsi="Arial" w:cs="Arial"/>
                <w:sz w:val="22"/>
                <w:szCs w:val="22"/>
                <w:lang w:val="en-AU" w:eastAsia="en-US"/>
              </w:rPr>
              <w:t>FAO will make a presentation on the IPC in one of the coming meetings</w:t>
            </w:r>
          </w:p>
        </w:tc>
      </w:tr>
      <w:tr w:rsidR="00701AB1" w:rsidRPr="00C66115" w14:paraId="565E3DE8" w14:textId="77777777" w:rsidTr="002846BA">
        <w:trPr>
          <w:trHeight w:val="773"/>
        </w:trPr>
        <w:tc>
          <w:tcPr>
            <w:tcW w:w="514" w:type="dxa"/>
            <w:shd w:val="clear" w:color="auto" w:fill="auto"/>
          </w:tcPr>
          <w:p w14:paraId="51A621F8" w14:textId="7D171608" w:rsidR="00701AB1" w:rsidRPr="00C66115" w:rsidRDefault="00FC23BB" w:rsidP="00FB4D53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661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12086" w:type="dxa"/>
            <w:shd w:val="clear" w:color="auto" w:fill="auto"/>
          </w:tcPr>
          <w:p w14:paraId="6D71F731" w14:textId="77777777" w:rsidR="003A17DF" w:rsidRPr="00C66115" w:rsidRDefault="0051303D" w:rsidP="004B6250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661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AOB</w:t>
            </w:r>
          </w:p>
          <w:p w14:paraId="4824F34F" w14:textId="49C43458" w:rsidR="001659A7" w:rsidRPr="00AE165A" w:rsidRDefault="00AE165A" w:rsidP="00AE165A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AU" w:eastAsia="en-US"/>
              </w:rPr>
              <w:t>N</w:t>
            </w:r>
            <w:r w:rsidR="00C66115" w:rsidRPr="00AE165A">
              <w:rPr>
                <w:rFonts w:ascii="Arial" w:hAnsi="Arial" w:cs="Arial"/>
                <w:sz w:val="22"/>
                <w:szCs w:val="22"/>
                <w:lang w:eastAsia="en-US"/>
              </w:rPr>
              <w:t xml:space="preserve">o </w:t>
            </w:r>
            <w:r w:rsidR="002846BA" w:rsidRPr="00AE165A">
              <w:rPr>
                <w:rFonts w:ascii="Arial" w:hAnsi="Arial" w:cs="Arial"/>
                <w:sz w:val="22"/>
                <w:szCs w:val="22"/>
                <w:lang w:eastAsia="en-US"/>
              </w:rPr>
              <w:t xml:space="preserve">points raised </w:t>
            </w:r>
            <w:r w:rsidR="00C66115" w:rsidRPr="00AE165A">
              <w:rPr>
                <w:rFonts w:ascii="Arial" w:hAnsi="Arial" w:cs="Arial"/>
                <w:sz w:val="22"/>
                <w:szCs w:val="22"/>
                <w:lang w:eastAsia="en-US"/>
              </w:rPr>
              <w:t>in this meeting</w:t>
            </w:r>
          </w:p>
        </w:tc>
        <w:tc>
          <w:tcPr>
            <w:tcW w:w="1800" w:type="dxa"/>
            <w:shd w:val="clear" w:color="auto" w:fill="auto"/>
          </w:tcPr>
          <w:p w14:paraId="4C96F5BD" w14:textId="77777777" w:rsidR="00701AB1" w:rsidRPr="00C66115" w:rsidRDefault="00701AB1" w:rsidP="00564D70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1303D" w:rsidRPr="00C66115" w14:paraId="7C872554" w14:textId="77777777" w:rsidTr="00681012">
        <w:tc>
          <w:tcPr>
            <w:tcW w:w="514" w:type="dxa"/>
            <w:shd w:val="clear" w:color="auto" w:fill="auto"/>
          </w:tcPr>
          <w:p w14:paraId="7879DCD9" w14:textId="77777777" w:rsidR="0051303D" w:rsidRPr="00C66115" w:rsidRDefault="0051303D" w:rsidP="0051303D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86" w:type="dxa"/>
            <w:shd w:val="clear" w:color="auto" w:fill="auto"/>
          </w:tcPr>
          <w:p w14:paraId="761A5C6D" w14:textId="77777777" w:rsidR="0051303D" w:rsidRPr="00C66115" w:rsidRDefault="0051303D" w:rsidP="0051303D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661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Next Meeting</w:t>
            </w:r>
          </w:p>
          <w:p w14:paraId="6C58BB81" w14:textId="5AA518CC" w:rsidR="0051303D" w:rsidRPr="00C66115" w:rsidRDefault="0051303D" w:rsidP="0051303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1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The next meeting will be in </w:t>
            </w:r>
            <w:r w:rsidR="000A2B1C">
              <w:rPr>
                <w:rFonts w:ascii="Arial" w:hAnsi="Arial" w:cs="Arial"/>
                <w:sz w:val="22"/>
                <w:szCs w:val="22"/>
                <w:lang w:eastAsia="en-US"/>
              </w:rPr>
              <w:t>November 2</w:t>
            </w:r>
            <w:r w:rsidR="006D1ED9" w:rsidRPr="000A2B1C"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nd</w:t>
            </w:r>
            <w:r w:rsidR="006D1ED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6D1ED9" w:rsidRPr="00C66115">
              <w:rPr>
                <w:rFonts w:ascii="Arial" w:hAnsi="Arial" w:cs="Arial"/>
                <w:sz w:val="22"/>
                <w:szCs w:val="22"/>
                <w:lang w:eastAsia="en-US"/>
              </w:rPr>
              <w:t>at</w:t>
            </w:r>
            <w:r w:rsidRPr="00C661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3 pm in the MIMU. Please share any suggestions re speakers for </w:t>
            </w:r>
            <w:r w:rsidR="004465A2">
              <w:rPr>
                <w:rFonts w:ascii="Arial" w:hAnsi="Arial" w:cs="Arial"/>
                <w:sz w:val="22"/>
                <w:szCs w:val="22"/>
                <w:lang w:val="en-AU" w:eastAsia="en-US"/>
              </w:rPr>
              <w:t>IM Network</w:t>
            </w:r>
            <w:r w:rsidRPr="00C661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meeting</w:t>
            </w:r>
            <w:r w:rsidR="00C66115" w:rsidRPr="00C66115">
              <w:rPr>
                <w:rFonts w:ascii="Arial" w:hAnsi="Arial" w:cs="Arial"/>
                <w:sz w:val="22"/>
                <w:szCs w:val="22"/>
                <w:lang w:eastAsia="en-US"/>
              </w:rPr>
              <w:t>s</w:t>
            </w:r>
            <w:r w:rsidRPr="00C66115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231E3216" w14:textId="77777777" w:rsidR="0051303D" w:rsidRPr="00C66115" w:rsidRDefault="0051303D" w:rsidP="0051303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auto" w:fill="auto"/>
          </w:tcPr>
          <w:p w14:paraId="587430F6" w14:textId="77777777" w:rsidR="0051303D" w:rsidRPr="00C66115" w:rsidRDefault="0051303D" w:rsidP="0051303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67B01128" w14:textId="77777777" w:rsidR="00A54394" w:rsidRPr="00C66115" w:rsidRDefault="00A54394" w:rsidP="00972FA2">
      <w:pPr>
        <w:tabs>
          <w:tab w:val="center" w:pos="4153"/>
          <w:tab w:val="left" w:pos="6225"/>
        </w:tabs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688F1F4B" w14:textId="77777777" w:rsidR="00C66115" w:rsidRDefault="00C66115">
      <w:r>
        <w:br w:type="page"/>
      </w:r>
      <w:bookmarkStart w:id="0" w:name="_GoBack"/>
      <w:bookmarkEnd w:id="0"/>
    </w:p>
    <w:tbl>
      <w:tblPr>
        <w:tblW w:w="144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0"/>
        <w:gridCol w:w="2790"/>
        <w:gridCol w:w="3690"/>
        <w:gridCol w:w="2271"/>
        <w:gridCol w:w="5019"/>
      </w:tblGrid>
      <w:tr w:rsidR="00742210" w:rsidRPr="00C66115" w14:paraId="4B1E279E" w14:textId="77777777" w:rsidTr="00672646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5B07270" w14:textId="77777777" w:rsidR="00742210" w:rsidRPr="00C66115" w:rsidRDefault="00742210" w:rsidP="004F4F8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6611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No.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D2305A1" w14:textId="77777777" w:rsidR="00742210" w:rsidRPr="00C66115" w:rsidRDefault="00742210" w:rsidP="004F4F8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66115">
              <w:rPr>
                <w:rFonts w:ascii="Arial" w:hAnsi="Arial" w:cs="Arial"/>
                <w:b/>
                <w:sz w:val="22"/>
                <w:szCs w:val="22"/>
                <w:lang w:val="en-US"/>
              </w:rPr>
              <w:t>Participants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39BF49C" w14:textId="77777777" w:rsidR="00742210" w:rsidRPr="00C66115" w:rsidRDefault="00742210" w:rsidP="004F4F8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6611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Designation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1040014" w14:textId="77777777" w:rsidR="00742210" w:rsidRPr="00C66115" w:rsidRDefault="00742210" w:rsidP="004F4F8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6611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Agency/ Organization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183DF66" w14:textId="77777777" w:rsidR="00742210" w:rsidRPr="00C66115" w:rsidRDefault="00742210" w:rsidP="004F4F8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6611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E-mail Address</w:t>
            </w:r>
          </w:p>
        </w:tc>
      </w:tr>
      <w:tr w:rsidR="00824CCE" w:rsidRPr="00C66115" w14:paraId="3B650F29" w14:textId="77777777" w:rsidTr="00672646">
        <w:trPr>
          <w:trHeight w:val="38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B0E3" w14:textId="77777777" w:rsidR="00824CCE" w:rsidRPr="00C66115" w:rsidRDefault="00824CCE" w:rsidP="00824CC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115">
              <w:rPr>
                <w:rFonts w:ascii="Arial" w:hAnsi="Arial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8E229" w14:textId="77777777" w:rsidR="00824CCE" w:rsidRPr="00C66115" w:rsidRDefault="006D1ED9" w:rsidP="00824CC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Yin Mar Nay Win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915BD" w14:textId="77777777" w:rsidR="00824CCE" w:rsidRPr="00C66115" w:rsidRDefault="006D1ED9" w:rsidP="00824CC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Program Support Coordinator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3BB24" w14:textId="77777777" w:rsidR="00824CCE" w:rsidRPr="00C66115" w:rsidRDefault="006D1ED9" w:rsidP="00824CC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WV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F38DB" w14:textId="77777777" w:rsidR="00824CCE" w:rsidRPr="00C66115" w:rsidRDefault="006D1ED9" w:rsidP="00824CCE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>Yin_mar_nay_@wvi.org</w:t>
            </w:r>
          </w:p>
        </w:tc>
      </w:tr>
      <w:tr w:rsidR="00824CCE" w:rsidRPr="00C66115" w14:paraId="132B1576" w14:textId="77777777" w:rsidTr="00672646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7D6C" w14:textId="77777777" w:rsidR="00824CCE" w:rsidRPr="00C66115" w:rsidRDefault="00824CCE" w:rsidP="004F4F8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115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F76CC" w14:textId="77777777" w:rsidR="00824CCE" w:rsidRPr="00C66115" w:rsidRDefault="006D1ED9" w:rsidP="00824CC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Lucy Steveus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D2C6E" w14:textId="77777777" w:rsidR="00824CCE" w:rsidRPr="00C66115" w:rsidRDefault="006D1ED9" w:rsidP="00824CC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Program Officer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E33E8" w14:textId="77777777" w:rsidR="00824CCE" w:rsidRPr="00C66115" w:rsidRDefault="006D1ED9" w:rsidP="00824CC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UNFPA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A0ABF" w14:textId="77777777" w:rsidR="00233D35" w:rsidRPr="00C66115" w:rsidRDefault="006D1ED9" w:rsidP="00334D32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Lsteveus@unfpa.org</w:t>
            </w:r>
          </w:p>
        </w:tc>
      </w:tr>
      <w:tr w:rsidR="00824CCE" w:rsidRPr="00C66115" w14:paraId="412278AB" w14:textId="77777777" w:rsidTr="00672646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12B3" w14:textId="77777777" w:rsidR="00824CCE" w:rsidRPr="00C66115" w:rsidRDefault="00824CCE" w:rsidP="004F4F8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115">
              <w:rPr>
                <w:rFonts w:ascii="Arial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15E22" w14:textId="77777777" w:rsidR="00824CCE" w:rsidRPr="00C66115" w:rsidRDefault="006D1ED9" w:rsidP="00C6611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May Thu Khaing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4F0A1" w14:textId="77777777" w:rsidR="00824CCE" w:rsidRPr="00C66115" w:rsidRDefault="006D1ED9" w:rsidP="00824CC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IM Assistant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025C3" w14:textId="77777777" w:rsidR="00824CCE" w:rsidRPr="00C66115" w:rsidRDefault="006D1ED9" w:rsidP="006665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UNHCR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56077" w14:textId="77777777" w:rsidR="00824CCE" w:rsidRPr="00C66115" w:rsidRDefault="006D1ED9" w:rsidP="00334D32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>khaing@unhcr.org</w:t>
            </w:r>
          </w:p>
        </w:tc>
      </w:tr>
      <w:tr w:rsidR="003B447F" w:rsidRPr="00C66115" w14:paraId="078F32D3" w14:textId="77777777" w:rsidTr="00672646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FDE1" w14:textId="77777777" w:rsidR="003B447F" w:rsidRPr="00C66115" w:rsidRDefault="003B447F" w:rsidP="0022255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115">
              <w:rPr>
                <w:rFonts w:ascii="Arial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77EB3" w14:textId="77777777" w:rsidR="003B447F" w:rsidRPr="00C66115" w:rsidRDefault="006D1ED9" w:rsidP="00334D3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Ali Davis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46A54" w14:textId="77777777" w:rsidR="003B447F" w:rsidRPr="00C66115" w:rsidRDefault="006D1ED9" w:rsidP="00334D3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 &amp; E Consultant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FCF11" w14:textId="77777777" w:rsidR="003B447F" w:rsidRPr="00C66115" w:rsidRDefault="006D1ED9" w:rsidP="00334D3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FAO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77BA4" w14:textId="77777777" w:rsidR="003B447F" w:rsidRPr="00C66115" w:rsidRDefault="006D1ED9" w:rsidP="00334D32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>Alexandra.davis@fao.org</w:t>
            </w:r>
          </w:p>
        </w:tc>
      </w:tr>
      <w:tr w:rsidR="003B447F" w:rsidRPr="00C66115" w14:paraId="78B72CE0" w14:textId="77777777" w:rsidTr="00672646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7FE1" w14:textId="77777777" w:rsidR="003B447F" w:rsidRPr="00C66115" w:rsidRDefault="003B447F" w:rsidP="0022255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115">
              <w:rPr>
                <w:rFonts w:ascii="Arial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F8933" w14:textId="77777777" w:rsidR="003B447F" w:rsidRPr="00C66115" w:rsidRDefault="006D1ED9" w:rsidP="00334D3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Khalid Khan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F0E52" w14:textId="77777777" w:rsidR="003B447F" w:rsidRPr="00C66115" w:rsidRDefault="006D1ED9" w:rsidP="00824CC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FSS Coordinator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51A61" w14:textId="77777777" w:rsidR="003B447F" w:rsidRPr="00C66115" w:rsidRDefault="006D1ED9" w:rsidP="00334D3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FAO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1FD18" w14:textId="77777777" w:rsidR="003B447F" w:rsidRPr="00C66115" w:rsidRDefault="00C11AA0" w:rsidP="00334D32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>Khalid.khankhalid@fao.org</w:t>
            </w:r>
          </w:p>
        </w:tc>
      </w:tr>
      <w:tr w:rsidR="003B447F" w:rsidRPr="00C66115" w14:paraId="714CEF2D" w14:textId="77777777" w:rsidTr="00672646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7F32" w14:textId="77777777" w:rsidR="003B447F" w:rsidRPr="00C66115" w:rsidRDefault="003B447F" w:rsidP="0022255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115">
              <w:rPr>
                <w:rFonts w:ascii="Arial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95CE2" w14:textId="77777777" w:rsidR="003B447F" w:rsidRPr="00C66115" w:rsidRDefault="00C11AA0" w:rsidP="00334D3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Olivier Uzel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D1B07" w14:textId="77777777" w:rsidR="003B447F" w:rsidRPr="00C66115" w:rsidRDefault="00C11AA0" w:rsidP="00334D3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IMO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2959D" w14:textId="77777777" w:rsidR="003B447F" w:rsidRPr="00C66115" w:rsidRDefault="00C11AA0" w:rsidP="00334D3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OCHA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2791C" w14:textId="77777777" w:rsidR="003B447F" w:rsidRPr="00C66115" w:rsidRDefault="00C11AA0" w:rsidP="00334D32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>uzel@un.org</w:t>
            </w:r>
          </w:p>
        </w:tc>
      </w:tr>
      <w:tr w:rsidR="003B447F" w:rsidRPr="00C66115" w14:paraId="26FBC090" w14:textId="77777777" w:rsidTr="00672646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808B" w14:textId="77777777" w:rsidR="003B447F" w:rsidRPr="00C66115" w:rsidRDefault="00905F7B" w:rsidP="0022255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115">
              <w:rPr>
                <w:rFonts w:ascii="Arial" w:hAnsi="Arial" w:cs="Arial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01D40" w14:textId="77777777" w:rsidR="003B447F" w:rsidRPr="00C66115" w:rsidRDefault="00C11AA0" w:rsidP="00334D3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Annika Lawrence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F0867" w14:textId="77777777" w:rsidR="003B447F" w:rsidRPr="00C66115" w:rsidRDefault="00C11AA0" w:rsidP="00334D3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Research Analyst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21D79" w14:textId="77777777" w:rsidR="003B447F" w:rsidRPr="00C66115" w:rsidRDefault="00C11AA0" w:rsidP="004F4F8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UNESCO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1A4CA" w14:textId="77777777" w:rsidR="003B447F" w:rsidRPr="00C66115" w:rsidRDefault="00C11AA0" w:rsidP="006665A8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>a.lawrence@unesco.org</w:t>
            </w:r>
          </w:p>
        </w:tc>
      </w:tr>
      <w:tr w:rsidR="00905F7B" w:rsidRPr="00C66115" w14:paraId="6176B736" w14:textId="77777777" w:rsidTr="00672646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0C70" w14:textId="77777777" w:rsidR="00905F7B" w:rsidRPr="00C66115" w:rsidRDefault="00905F7B" w:rsidP="0022255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115">
              <w:rPr>
                <w:rFonts w:ascii="Arial" w:hAnsi="Arial" w:cs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4DA09" w14:textId="77777777" w:rsidR="00905F7B" w:rsidRPr="00C66115" w:rsidRDefault="00C11AA0" w:rsidP="00C6611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Marw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Prinupi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D71B2" w14:textId="77777777" w:rsidR="00905F7B" w:rsidRPr="00C66115" w:rsidRDefault="00905F7B" w:rsidP="00334D3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F9F1E" w14:textId="77777777" w:rsidR="00905F7B" w:rsidRPr="00C66115" w:rsidRDefault="00C11AA0" w:rsidP="00905F7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WFP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8197D" w14:textId="0CD0147D" w:rsidR="00905F7B" w:rsidRPr="00C66115" w:rsidRDefault="007E66FD" w:rsidP="004F4F8E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8" w:history="1">
              <w:r w:rsidR="00C11AA0" w:rsidRPr="003F6264">
                <w:rPr>
                  <w:rStyle w:val="Hyperlink"/>
                  <w:rFonts w:ascii="Arial" w:hAnsi="Arial" w:cs="Arial"/>
                  <w:sz w:val="22"/>
                  <w:szCs w:val="22"/>
                </w:rPr>
                <w:t>Mar</w:t>
              </w:r>
              <w:r w:rsidR="005E1EAB">
                <w:rPr>
                  <w:rStyle w:val="Hyperlink"/>
                  <w:rFonts w:ascii="Arial" w:hAnsi="Arial" w:cs="Arial"/>
                  <w:sz w:val="22"/>
                  <w:szCs w:val="22"/>
                  <w:lang w:val="en-AU"/>
                </w:rPr>
                <w:t>co.princip</w:t>
              </w:r>
              <w:r w:rsidR="00857660">
                <w:rPr>
                  <w:rStyle w:val="Hyperlink"/>
                  <w:rFonts w:ascii="Arial" w:hAnsi="Arial" w:cs="Arial"/>
                  <w:sz w:val="22"/>
                  <w:szCs w:val="22"/>
                  <w:lang w:val="en-AU"/>
                </w:rPr>
                <w:t>i</w:t>
              </w:r>
              <w:r w:rsidR="00C11AA0" w:rsidRPr="003F6264">
                <w:rPr>
                  <w:rStyle w:val="Hyperlink"/>
                  <w:rFonts w:ascii="Arial" w:hAnsi="Arial" w:cs="Arial"/>
                  <w:sz w:val="22"/>
                  <w:szCs w:val="22"/>
                </w:rPr>
                <w:t>@wfp.org</w:t>
              </w:r>
            </w:hyperlink>
          </w:p>
        </w:tc>
      </w:tr>
      <w:tr w:rsidR="00905F7B" w:rsidRPr="00C66115" w14:paraId="3B038338" w14:textId="77777777" w:rsidTr="00672646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748D" w14:textId="77777777" w:rsidR="00905F7B" w:rsidRPr="00C66115" w:rsidRDefault="00905F7B" w:rsidP="0022255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115">
              <w:rPr>
                <w:rFonts w:ascii="Arial" w:hAnsi="Arial" w:cs="Arial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70835" w14:textId="77777777" w:rsidR="00905F7B" w:rsidRPr="00C66115" w:rsidRDefault="00C11AA0" w:rsidP="004B35F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Ei Ei Thein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2C1ED" w14:textId="77777777" w:rsidR="00905F7B" w:rsidRPr="00C66115" w:rsidRDefault="00C11AA0" w:rsidP="004B35F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Data manager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697C9" w14:textId="77777777" w:rsidR="00905F7B" w:rsidRPr="00C66115" w:rsidRDefault="00C11AA0" w:rsidP="004B35F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MIMU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9C912" w14:textId="77777777" w:rsidR="00905F7B" w:rsidRPr="00C66115" w:rsidRDefault="00C11AA0" w:rsidP="00A611EC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>ei.ei.thein@undp.org</w:t>
            </w:r>
          </w:p>
        </w:tc>
      </w:tr>
      <w:tr w:rsidR="00C11AA0" w:rsidRPr="0092320E" w14:paraId="4A5E2D87" w14:textId="77777777" w:rsidTr="00672646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C05B" w14:textId="77777777" w:rsidR="00C11AA0" w:rsidRPr="00C66115" w:rsidRDefault="00C11AA0" w:rsidP="00C11AA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115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921B3" w14:textId="77777777" w:rsidR="00C11AA0" w:rsidRPr="00C66115" w:rsidRDefault="00C11AA0" w:rsidP="00C11AA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115">
              <w:rPr>
                <w:rFonts w:ascii="Arial" w:hAnsi="Arial" w:cs="Arial"/>
                <w:sz w:val="22"/>
                <w:szCs w:val="22"/>
                <w:lang w:val="en-US" w:eastAsia="en-US"/>
              </w:rPr>
              <w:t>Shon Campbell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EA42C" w14:textId="77777777" w:rsidR="00C11AA0" w:rsidRPr="00C66115" w:rsidRDefault="00C11AA0" w:rsidP="00C11AA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115">
              <w:rPr>
                <w:rFonts w:ascii="Arial" w:hAnsi="Arial" w:cs="Arial"/>
                <w:sz w:val="22"/>
                <w:szCs w:val="22"/>
                <w:lang w:val="en-US" w:eastAsia="en-US"/>
              </w:rPr>
              <w:t>Manager - MIMU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D0526" w14:textId="77777777" w:rsidR="00C11AA0" w:rsidRPr="00C66115" w:rsidRDefault="00C11AA0" w:rsidP="00C11AA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115">
              <w:rPr>
                <w:rFonts w:ascii="Arial" w:hAnsi="Arial" w:cs="Arial"/>
                <w:sz w:val="22"/>
                <w:szCs w:val="22"/>
                <w:lang w:val="en-US" w:eastAsia="en-US"/>
              </w:rPr>
              <w:t>MIMU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B627E" w14:textId="77777777" w:rsidR="00C11AA0" w:rsidRPr="00C66115" w:rsidRDefault="007E66FD" w:rsidP="00C11AA0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9" w:history="1">
              <w:r w:rsidR="00C11AA0" w:rsidRPr="00C66115">
                <w:rPr>
                  <w:rStyle w:val="Hyperlink"/>
                  <w:rFonts w:ascii="Arial" w:hAnsi="Arial" w:cs="Arial"/>
                  <w:sz w:val="22"/>
                  <w:szCs w:val="22"/>
                </w:rPr>
                <w:t>manager.mimu@undp.org</w:t>
              </w:r>
            </w:hyperlink>
          </w:p>
        </w:tc>
      </w:tr>
      <w:tr w:rsidR="00C11AA0" w:rsidRPr="0092320E" w14:paraId="72CC61F1" w14:textId="77777777" w:rsidTr="00672646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5EE6" w14:textId="77777777" w:rsidR="00C11AA0" w:rsidRPr="00C66115" w:rsidRDefault="00C11AA0" w:rsidP="00C11AA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662A3" w14:textId="77777777" w:rsidR="00C11AA0" w:rsidRPr="00C66115" w:rsidRDefault="00C11AA0" w:rsidP="00C11AA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115">
              <w:rPr>
                <w:rFonts w:ascii="Arial" w:hAnsi="Arial" w:cs="Arial"/>
                <w:sz w:val="22"/>
                <w:szCs w:val="22"/>
                <w:lang w:val="en-US" w:eastAsia="en-US"/>
              </w:rPr>
              <w:t>Mi Mi Kyaw Myint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2F331" w14:textId="77777777" w:rsidR="00C11AA0" w:rsidRPr="00C66115" w:rsidRDefault="00C11AA0" w:rsidP="00C11AA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115">
              <w:rPr>
                <w:rFonts w:ascii="Arial" w:hAnsi="Arial" w:cs="Arial"/>
                <w:sz w:val="22"/>
                <w:szCs w:val="22"/>
                <w:lang w:val="en-US" w:eastAsia="en-US"/>
              </w:rPr>
              <w:t>Communications &amp; Reporting Associate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84876" w14:textId="77777777" w:rsidR="00C11AA0" w:rsidRPr="00C66115" w:rsidRDefault="00C11AA0" w:rsidP="00C11AA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115">
              <w:rPr>
                <w:rFonts w:ascii="Arial" w:hAnsi="Arial" w:cs="Arial"/>
                <w:sz w:val="22"/>
                <w:szCs w:val="22"/>
                <w:lang w:val="en-US" w:eastAsia="en-US"/>
              </w:rPr>
              <w:t>MIMU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0B068" w14:textId="77777777" w:rsidR="00C11AA0" w:rsidRPr="0092320E" w:rsidRDefault="007E66FD" w:rsidP="00C11AA0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0" w:history="1">
              <w:r w:rsidR="00C11AA0" w:rsidRPr="003F6264">
                <w:rPr>
                  <w:rStyle w:val="Hyperlink"/>
                  <w:rFonts w:ascii="Arial" w:hAnsi="Arial" w:cs="Arial"/>
                  <w:sz w:val="22"/>
                  <w:szCs w:val="22"/>
                </w:rPr>
                <w:t>mi.mi.kyaw.myint@undp.org</w:t>
              </w:r>
            </w:hyperlink>
          </w:p>
        </w:tc>
      </w:tr>
    </w:tbl>
    <w:p w14:paraId="25D6446D" w14:textId="77777777" w:rsidR="00D11669" w:rsidRPr="0092320E" w:rsidRDefault="00D11669" w:rsidP="00D11669">
      <w:pPr>
        <w:pStyle w:val="ListParagraph"/>
        <w:ind w:left="0"/>
        <w:jc w:val="both"/>
        <w:rPr>
          <w:rFonts w:ascii="Arial" w:hAnsi="Arial" w:cs="Arial"/>
          <w:sz w:val="22"/>
          <w:szCs w:val="22"/>
          <w:lang w:eastAsia="en-US"/>
        </w:rPr>
      </w:pPr>
    </w:p>
    <w:sectPr w:rsidR="00D11669" w:rsidRPr="0092320E" w:rsidSect="007C39BD">
      <w:footerReference w:type="default" r:id="rId11"/>
      <w:pgSz w:w="16838" w:h="11906" w:orient="landscape" w:code="9"/>
      <w:pgMar w:top="720" w:right="1440" w:bottom="900" w:left="1080" w:header="576" w:footer="2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AC5C9" w14:textId="77777777" w:rsidR="00AE19A6" w:rsidRDefault="00AE19A6">
      <w:r>
        <w:separator/>
      </w:r>
    </w:p>
  </w:endnote>
  <w:endnote w:type="continuationSeparator" w:id="0">
    <w:p w14:paraId="5CDE4938" w14:textId="77777777" w:rsidR="00AE19A6" w:rsidRDefault="00AE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MyaZedi">
    <w:altName w:val="Calibri"/>
    <w:panose1 w:val="02000509000000020004"/>
    <w:charset w:val="81"/>
    <w:family w:val="modern"/>
    <w:pitch w:val="fixed"/>
    <w:sig w:usb0="01002A87" w:usb1="090F0000" w:usb2="00000410" w:usb3="00000000" w:csb0="003F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BABA6" w14:textId="7C0A9B37" w:rsidR="006D1ED9" w:rsidRDefault="006D1ED9">
    <w:pPr>
      <w:pStyle w:val="Footer"/>
      <w:jc w:val="right"/>
    </w:pPr>
    <w:r>
      <w:t xml:space="preserve">IM Network meeting minutes, page </w:t>
    </w:r>
    <w:r>
      <w:fldChar w:fldCharType="begin"/>
    </w:r>
    <w:r>
      <w:instrText xml:space="preserve"> PAGE   \* MERGEFORMAT </w:instrText>
    </w:r>
    <w:r>
      <w:fldChar w:fldCharType="separate"/>
    </w:r>
    <w:r w:rsidR="007E66FD">
      <w:rPr>
        <w:noProof/>
      </w:rPr>
      <w:t>2</w:t>
    </w:r>
    <w:r>
      <w:rPr>
        <w:noProof/>
      </w:rPr>
      <w:fldChar w:fldCharType="end"/>
    </w:r>
  </w:p>
  <w:p w14:paraId="3474D759" w14:textId="77777777" w:rsidR="006D1ED9" w:rsidRDefault="006D1E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CD360" w14:textId="77777777" w:rsidR="00AE19A6" w:rsidRDefault="00AE19A6">
      <w:r>
        <w:separator/>
      </w:r>
    </w:p>
  </w:footnote>
  <w:footnote w:type="continuationSeparator" w:id="0">
    <w:p w14:paraId="518B0B32" w14:textId="77777777" w:rsidR="00AE19A6" w:rsidRDefault="00AE1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2933"/>
    <w:multiLevelType w:val="hybridMultilevel"/>
    <w:tmpl w:val="8F02D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18BD"/>
    <w:multiLevelType w:val="hybridMultilevel"/>
    <w:tmpl w:val="88162572"/>
    <w:lvl w:ilvl="0" w:tplc="0F546B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F546B8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84923F72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49828A18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4A2AA50A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FF2CD540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9558E1F8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A51CB73C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03F89624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2" w15:restartNumberingAfterBreak="0">
    <w:nsid w:val="07A3324B"/>
    <w:multiLevelType w:val="hybridMultilevel"/>
    <w:tmpl w:val="03485A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26FE7"/>
    <w:multiLevelType w:val="hybridMultilevel"/>
    <w:tmpl w:val="6D88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64A91"/>
    <w:multiLevelType w:val="hybridMultilevel"/>
    <w:tmpl w:val="2BFCE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206917"/>
    <w:multiLevelType w:val="hybridMultilevel"/>
    <w:tmpl w:val="97228B94"/>
    <w:lvl w:ilvl="0" w:tplc="9D48742E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4619EE"/>
    <w:multiLevelType w:val="hybridMultilevel"/>
    <w:tmpl w:val="C08AFA86"/>
    <w:lvl w:ilvl="0" w:tplc="CA325A5A">
      <w:start w:val="10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A0C53"/>
    <w:multiLevelType w:val="hybridMultilevel"/>
    <w:tmpl w:val="0414B5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0300AB"/>
    <w:multiLevelType w:val="hybridMultilevel"/>
    <w:tmpl w:val="F3886F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636562"/>
    <w:multiLevelType w:val="hybridMultilevel"/>
    <w:tmpl w:val="357E75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C1829"/>
    <w:multiLevelType w:val="hybridMultilevel"/>
    <w:tmpl w:val="04DA6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BD2F8C"/>
    <w:multiLevelType w:val="hybridMultilevel"/>
    <w:tmpl w:val="79BA31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FC018F"/>
    <w:multiLevelType w:val="hybridMultilevel"/>
    <w:tmpl w:val="E71498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12512"/>
    <w:multiLevelType w:val="hybridMultilevel"/>
    <w:tmpl w:val="A04E4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07771"/>
    <w:multiLevelType w:val="hybridMultilevel"/>
    <w:tmpl w:val="DFF4469E"/>
    <w:lvl w:ilvl="0" w:tplc="D870D1E2">
      <w:start w:val="1"/>
      <w:numFmt w:val="bullet"/>
      <w:lvlText w:val="►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9B731D"/>
    <w:multiLevelType w:val="hybridMultilevel"/>
    <w:tmpl w:val="82F67B7A"/>
    <w:lvl w:ilvl="0" w:tplc="37E009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72BAB"/>
    <w:multiLevelType w:val="hybridMultilevel"/>
    <w:tmpl w:val="9B020D9C"/>
    <w:lvl w:ilvl="0" w:tplc="0F546B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4923F72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49828A18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4A2AA50A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FF2CD540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9558E1F8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A51CB73C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03F89624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7" w15:restartNumberingAfterBreak="0">
    <w:nsid w:val="2FC7283F"/>
    <w:multiLevelType w:val="hybridMultilevel"/>
    <w:tmpl w:val="19065946"/>
    <w:lvl w:ilvl="0" w:tplc="64405F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1694382"/>
    <w:multiLevelType w:val="hybridMultilevel"/>
    <w:tmpl w:val="29448F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B879E4"/>
    <w:multiLevelType w:val="hybridMultilevel"/>
    <w:tmpl w:val="FC422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E4DC3"/>
    <w:multiLevelType w:val="hybridMultilevel"/>
    <w:tmpl w:val="F1281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5559E"/>
    <w:multiLevelType w:val="hybridMultilevel"/>
    <w:tmpl w:val="9F6A37CA"/>
    <w:lvl w:ilvl="0" w:tplc="04090001">
      <w:start w:val="1"/>
      <w:numFmt w:val="bullet"/>
      <w:lvlText w:val=""/>
      <w:lvlJc w:val="left"/>
      <w:pPr>
        <w:ind w:left="3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22" w15:restartNumberingAfterBreak="0">
    <w:nsid w:val="3BA147E8"/>
    <w:multiLevelType w:val="hybridMultilevel"/>
    <w:tmpl w:val="B55C3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63508"/>
    <w:multiLevelType w:val="hybridMultilevel"/>
    <w:tmpl w:val="6AC81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F1949"/>
    <w:multiLevelType w:val="hybridMultilevel"/>
    <w:tmpl w:val="890E66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044F82"/>
    <w:multiLevelType w:val="hybridMultilevel"/>
    <w:tmpl w:val="C3E259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13780"/>
    <w:multiLevelType w:val="hybridMultilevel"/>
    <w:tmpl w:val="99D407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417861"/>
    <w:multiLevelType w:val="hybridMultilevel"/>
    <w:tmpl w:val="9922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B52C5C"/>
    <w:multiLevelType w:val="hybridMultilevel"/>
    <w:tmpl w:val="75DE291A"/>
    <w:lvl w:ilvl="0" w:tplc="E6029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35D63"/>
    <w:multiLevelType w:val="hybridMultilevel"/>
    <w:tmpl w:val="F3B85A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261C61"/>
    <w:multiLevelType w:val="hybridMultilevel"/>
    <w:tmpl w:val="A258B852"/>
    <w:lvl w:ilvl="0" w:tplc="04C8DC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C4C47"/>
    <w:multiLevelType w:val="hybridMultilevel"/>
    <w:tmpl w:val="24427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151A8"/>
    <w:multiLevelType w:val="hybridMultilevel"/>
    <w:tmpl w:val="A9D27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36592"/>
    <w:multiLevelType w:val="hybridMultilevel"/>
    <w:tmpl w:val="A8925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410BB"/>
    <w:multiLevelType w:val="hybridMultilevel"/>
    <w:tmpl w:val="1D5A8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A86AC4"/>
    <w:multiLevelType w:val="hybridMultilevel"/>
    <w:tmpl w:val="630AD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516E4"/>
    <w:multiLevelType w:val="hybridMultilevel"/>
    <w:tmpl w:val="9E76AE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659AE"/>
    <w:multiLevelType w:val="hybridMultilevel"/>
    <w:tmpl w:val="6A4E8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564925"/>
    <w:multiLevelType w:val="hybridMultilevel"/>
    <w:tmpl w:val="352054B6"/>
    <w:lvl w:ilvl="0" w:tplc="2098B96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446097"/>
    <w:multiLevelType w:val="hybridMultilevel"/>
    <w:tmpl w:val="A0EAE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9E5174"/>
    <w:multiLevelType w:val="hybridMultilevel"/>
    <w:tmpl w:val="51EC39B2"/>
    <w:lvl w:ilvl="0" w:tplc="0F546B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80C6C"/>
    <w:multiLevelType w:val="hybridMultilevel"/>
    <w:tmpl w:val="561E4EEA"/>
    <w:lvl w:ilvl="0" w:tplc="728E2BA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744607"/>
    <w:multiLevelType w:val="hybridMultilevel"/>
    <w:tmpl w:val="E14CB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E6661B"/>
    <w:multiLevelType w:val="hybridMultilevel"/>
    <w:tmpl w:val="CE16D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0"/>
  </w:num>
  <w:num w:numId="3">
    <w:abstractNumId w:val="2"/>
  </w:num>
  <w:num w:numId="4">
    <w:abstractNumId w:val="20"/>
  </w:num>
  <w:num w:numId="5">
    <w:abstractNumId w:val="14"/>
  </w:num>
  <w:num w:numId="6">
    <w:abstractNumId w:val="27"/>
  </w:num>
  <w:num w:numId="7">
    <w:abstractNumId w:val="31"/>
  </w:num>
  <w:num w:numId="8">
    <w:abstractNumId w:val="23"/>
  </w:num>
  <w:num w:numId="9">
    <w:abstractNumId w:val="24"/>
  </w:num>
  <w:num w:numId="10">
    <w:abstractNumId w:val="11"/>
  </w:num>
  <w:num w:numId="11">
    <w:abstractNumId w:val="9"/>
  </w:num>
  <w:num w:numId="12">
    <w:abstractNumId w:val="25"/>
  </w:num>
  <w:num w:numId="13">
    <w:abstractNumId w:val="36"/>
  </w:num>
  <w:num w:numId="14">
    <w:abstractNumId w:val="8"/>
  </w:num>
  <w:num w:numId="15">
    <w:abstractNumId w:val="5"/>
  </w:num>
  <w:num w:numId="16">
    <w:abstractNumId w:val="16"/>
  </w:num>
  <w:num w:numId="17">
    <w:abstractNumId w:val="1"/>
  </w:num>
  <w:num w:numId="18">
    <w:abstractNumId w:val="13"/>
  </w:num>
  <w:num w:numId="19">
    <w:abstractNumId w:val="38"/>
  </w:num>
  <w:num w:numId="20">
    <w:abstractNumId w:val="15"/>
  </w:num>
  <w:num w:numId="21">
    <w:abstractNumId w:val="12"/>
  </w:num>
  <w:num w:numId="22">
    <w:abstractNumId w:val="29"/>
  </w:num>
  <w:num w:numId="23">
    <w:abstractNumId w:val="18"/>
  </w:num>
  <w:num w:numId="24">
    <w:abstractNumId w:val="4"/>
  </w:num>
  <w:num w:numId="25">
    <w:abstractNumId w:val="43"/>
  </w:num>
  <w:num w:numId="26">
    <w:abstractNumId w:val="6"/>
  </w:num>
  <w:num w:numId="27">
    <w:abstractNumId w:val="28"/>
  </w:num>
  <w:num w:numId="28">
    <w:abstractNumId w:val="26"/>
  </w:num>
  <w:num w:numId="29">
    <w:abstractNumId w:val="10"/>
  </w:num>
  <w:num w:numId="30">
    <w:abstractNumId w:val="19"/>
  </w:num>
  <w:num w:numId="31">
    <w:abstractNumId w:val="35"/>
  </w:num>
  <w:num w:numId="32">
    <w:abstractNumId w:val="33"/>
  </w:num>
  <w:num w:numId="33">
    <w:abstractNumId w:val="39"/>
  </w:num>
  <w:num w:numId="34">
    <w:abstractNumId w:val="37"/>
  </w:num>
  <w:num w:numId="35">
    <w:abstractNumId w:val="22"/>
  </w:num>
  <w:num w:numId="36">
    <w:abstractNumId w:val="0"/>
  </w:num>
  <w:num w:numId="37">
    <w:abstractNumId w:val="3"/>
  </w:num>
  <w:num w:numId="38">
    <w:abstractNumId w:val="32"/>
  </w:num>
  <w:num w:numId="39">
    <w:abstractNumId w:val="42"/>
  </w:num>
  <w:num w:numId="40">
    <w:abstractNumId w:val="21"/>
  </w:num>
  <w:num w:numId="41">
    <w:abstractNumId w:val="30"/>
  </w:num>
  <w:num w:numId="42">
    <w:abstractNumId w:val="7"/>
  </w:num>
  <w:num w:numId="43">
    <w:abstractNumId w:val="34"/>
  </w:num>
  <w:num w:numId="44">
    <w:abstractNumId w:val="4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15"/>
    <w:rsid w:val="0000127F"/>
    <w:rsid w:val="0000134F"/>
    <w:rsid w:val="00001A5A"/>
    <w:rsid w:val="00001D3E"/>
    <w:rsid w:val="000029B1"/>
    <w:rsid w:val="00002D02"/>
    <w:rsid w:val="00004E5A"/>
    <w:rsid w:val="00006635"/>
    <w:rsid w:val="0000733D"/>
    <w:rsid w:val="00007437"/>
    <w:rsid w:val="0000775E"/>
    <w:rsid w:val="000078B3"/>
    <w:rsid w:val="00010457"/>
    <w:rsid w:val="00011E9F"/>
    <w:rsid w:val="000121CD"/>
    <w:rsid w:val="000124AD"/>
    <w:rsid w:val="000124D3"/>
    <w:rsid w:val="00012876"/>
    <w:rsid w:val="00012AD9"/>
    <w:rsid w:val="00013455"/>
    <w:rsid w:val="000136B8"/>
    <w:rsid w:val="0001478D"/>
    <w:rsid w:val="00014AF9"/>
    <w:rsid w:val="0001558E"/>
    <w:rsid w:val="00015AC2"/>
    <w:rsid w:val="00017057"/>
    <w:rsid w:val="00021478"/>
    <w:rsid w:val="000216DC"/>
    <w:rsid w:val="00021EE6"/>
    <w:rsid w:val="000221D2"/>
    <w:rsid w:val="00023232"/>
    <w:rsid w:val="00023B0A"/>
    <w:rsid w:val="0002471D"/>
    <w:rsid w:val="00025CB1"/>
    <w:rsid w:val="00026060"/>
    <w:rsid w:val="00026C9F"/>
    <w:rsid w:val="00027744"/>
    <w:rsid w:val="000311BF"/>
    <w:rsid w:val="000317BC"/>
    <w:rsid w:val="00032C06"/>
    <w:rsid w:val="00033011"/>
    <w:rsid w:val="00033BC9"/>
    <w:rsid w:val="00034416"/>
    <w:rsid w:val="00034DF5"/>
    <w:rsid w:val="00037406"/>
    <w:rsid w:val="00037A51"/>
    <w:rsid w:val="00037ADF"/>
    <w:rsid w:val="00040803"/>
    <w:rsid w:val="00041129"/>
    <w:rsid w:val="000412B3"/>
    <w:rsid w:val="00041677"/>
    <w:rsid w:val="00041DB4"/>
    <w:rsid w:val="00042A8C"/>
    <w:rsid w:val="00042C9B"/>
    <w:rsid w:val="00043A25"/>
    <w:rsid w:val="00044712"/>
    <w:rsid w:val="00045150"/>
    <w:rsid w:val="00045E3C"/>
    <w:rsid w:val="00046C9B"/>
    <w:rsid w:val="0004707A"/>
    <w:rsid w:val="00047F2C"/>
    <w:rsid w:val="00051A37"/>
    <w:rsid w:val="0005229C"/>
    <w:rsid w:val="00052D13"/>
    <w:rsid w:val="00054465"/>
    <w:rsid w:val="000548DF"/>
    <w:rsid w:val="00056187"/>
    <w:rsid w:val="00056EAF"/>
    <w:rsid w:val="0005719E"/>
    <w:rsid w:val="000577E4"/>
    <w:rsid w:val="00057A82"/>
    <w:rsid w:val="00057CE7"/>
    <w:rsid w:val="000605AD"/>
    <w:rsid w:val="0006081E"/>
    <w:rsid w:val="00061512"/>
    <w:rsid w:val="000623D5"/>
    <w:rsid w:val="000626CE"/>
    <w:rsid w:val="000640EE"/>
    <w:rsid w:val="0006618C"/>
    <w:rsid w:val="00066B2B"/>
    <w:rsid w:val="00066B2D"/>
    <w:rsid w:val="00066D41"/>
    <w:rsid w:val="000674FD"/>
    <w:rsid w:val="000678D0"/>
    <w:rsid w:val="000701C2"/>
    <w:rsid w:val="00071715"/>
    <w:rsid w:val="000719E0"/>
    <w:rsid w:val="000721A7"/>
    <w:rsid w:val="00072D18"/>
    <w:rsid w:val="00073F9C"/>
    <w:rsid w:val="00074237"/>
    <w:rsid w:val="00074A45"/>
    <w:rsid w:val="00074B89"/>
    <w:rsid w:val="00075221"/>
    <w:rsid w:val="00075CA6"/>
    <w:rsid w:val="000765ED"/>
    <w:rsid w:val="00077774"/>
    <w:rsid w:val="00077C89"/>
    <w:rsid w:val="000802C3"/>
    <w:rsid w:val="00081060"/>
    <w:rsid w:val="000816AA"/>
    <w:rsid w:val="000828E5"/>
    <w:rsid w:val="00083AC1"/>
    <w:rsid w:val="00083FD2"/>
    <w:rsid w:val="000840BC"/>
    <w:rsid w:val="0008423B"/>
    <w:rsid w:val="000849F7"/>
    <w:rsid w:val="000856F6"/>
    <w:rsid w:val="00086516"/>
    <w:rsid w:val="000866B8"/>
    <w:rsid w:val="0008731F"/>
    <w:rsid w:val="00090E12"/>
    <w:rsid w:val="0009160C"/>
    <w:rsid w:val="00091AE7"/>
    <w:rsid w:val="00092EC0"/>
    <w:rsid w:val="00093650"/>
    <w:rsid w:val="000938EB"/>
    <w:rsid w:val="0009411B"/>
    <w:rsid w:val="00094CB8"/>
    <w:rsid w:val="00096616"/>
    <w:rsid w:val="00096BE7"/>
    <w:rsid w:val="000A058A"/>
    <w:rsid w:val="000A149E"/>
    <w:rsid w:val="000A1FC0"/>
    <w:rsid w:val="000A254E"/>
    <w:rsid w:val="000A29AB"/>
    <w:rsid w:val="000A2B1C"/>
    <w:rsid w:val="000A3849"/>
    <w:rsid w:val="000A4600"/>
    <w:rsid w:val="000A4C07"/>
    <w:rsid w:val="000A5835"/>
    <w:rsid w:val="000A5841"/>
    <w:rsid w:val="000A640B"/>
    <w:rsid w:val="000A66ED"/>
    <w:rsid w:val="000A6AE6"/>
    <w:rsid w:val="000A75DA"/>
    <w:rsid w:val="000B00A5"/>
    <w:rsid w:val="000B15BE"/>
    <w:rsid w:val="000B1927"/>
    <w:rsid w:val="000B22C5"/>
    <w:rsid w:val="000B3438"/>
    <w:rsid w:val="000B48E5"/>
    <w:rsid w:val="000B5D72"/>
    <w:rsid w:val="000B60E4"/>
    <w:rsid w:val="000B625A"/>
    <w:rsid w:val="000B656A"/>
    <w:rsid w:val="000B69A5"/>
    <w:rsid w:val="000C0BDC"/>
    <w:rsid w:val="000C0C28"/>
    <w:rsid w:val="000C0DAB"/>
    <w:rsid w:val="000C1315"/>
    <w:rsid w:val="000C28F8"/>
    <w:rsid w:val="000C339F"/>
    <w:rsid w:val="000C33BE"/>
    <w:rsid w:val="000C3B40"/>
    <w:rsid w:val="000C4349"/>
    <w:rsid w:val="000C5099"/>
    <w:rsid w:val="000C54F2"/>
    <w:rsid w:val="000C633B"/>
    <w:rsid w:val="000C6508"/>
    <w:rsid w:val="000D07C4"/>
    <w:rsid w:val="000D0BA7"/>
    <w:rsid w:val="000D368B"/>
    <w:rsid w:val="000D4142"/>
    <w:rsid w:val="000D598C"/>
    <w:rsid w:val="000D5F9F"/>
    <w:rsid w:val="000D653C"/>
    <w:rsid w:val="000D67E5"/>
    <w:rsid w:val="000D6B55"/>
    <w:rsid w:val="000D75EB"/>
    <w:rsid w:val="000E024C"/>
    <w:rsid w:val="000E0AC4"/>
    <w:rsid w:val="000E10F8"/>
    <w:rsid w:val="000E1246"/>
    <w:rsid w:val="000E1925"/>
    <w:rsid w:val="000E1C45"/>
    <w:rsid w:val="000E3247"/>
    <w:rsid w:val="000E3CC3"/>
    <w:rsid w:val="000E4755"/>
    <w:rsid w:val="000E5D0C"/>
    <w:rsid w:val="000E5EEB"/>
    <w:rsid w:val="000E5F42"/>
    <w:rsid w:val="000E6744"/>
    <w:rsid w:val="000F0525"/>
    <w:rsid w:val="000F1197"/>
    <w:rsid w:val="000F2372"/>
    <w:rsid w:val="000F24E4"/>
    <w:rsid w:val="000F277D"/>
    <w:rsid w:val="000F2DAA"/>
    <w:rsid w:val="000F3FA6"/>
    <w:rsid w:val="000F5392"/>
    <w:rsid w:val="000F614C"/>
    <w:rsid w:val="000F69B9"/>
    <w:rsid w:val="000F73B2"/>
    <w:rsid w:val="000F7DB4"/>
    <w:rsid w:val="000F7F69"/>
    <w:rsid w:val="00100C34"/>
    <w:rsid w:val="001013DC"/>
    <w:rsid w:val="001028CA"/>
    <w:rsid w:val="00102E00"/>
    <w:rsid w:val="00103C3F"/>
    <w:rsid w:val="00105433"/>
    <w:rsid w:val="00106326"/>
    <w:rsid w:val="00107104"/>
    <w:rsid w:val="001074F9"/>
    <w:rsid w:val="001101DE"/>
    <w:rsid w:val="0011130A"/>
    <w:rsid w:val="001126CF"/>
    <w:rsid w:val="00112C98"/>
    <w:rsid w:val="001130B1"/>
    <w:rsid w:val="001139A3"/>
    <w:rsid w:val="00113DE4"/>
    <w:rsid w:val="00114A34"/>
    <w:rsid w:val="001164E4"/>
    <w:rsid w:val="00116B3D"/>
    <w:rsid w:val="00117029"/>
    <w:rsid w:val="0012006F"/>
    <w:rsid w:val="0012052D"/>
    <w:rsid w:val="001214D6"/>
    <w:rsid w:val="0012186C"/>
    <w:rsid w:val="00121932"/>
    <w:rsid w:val="00122427"/>
    <w:rsid w:val="001234F5"/>
    <w:rsid w:val="001248F9"/>
    <w:rsid w:val="00124E9F"/>
    <w:rsid w:val="00125215"/>
    <w:rsid w:val="00125249"/>
    <w:rsid w:val="001261D1"/>
    <w:rsid w:val="00126866"/>
    <w:rsid w:val="00127E75"/>
    <w:rsid w:val="001302B6"/>
    <w:rsid w:val="00130602"/>
    <w:rsid w:val="00130DC2"/>
    <w:rsid w:val="0013174E"/>
    <w:rsid w:val="0013246F"/>
    <w:rsid w:val="00134A55"/>
    <w:rsid w:val="00134C64"/>
    <w:rsid w:val="0013536A"/>
    <w:rsid w:val="0013577F"/>
    <w:rsid w:val="00135D97"/>
    <w:rsid w:val="00136D5F"/>
    <w:rsid w:val="001377C9"/>
    <w:rsid w:val="00137EAB"/>
    <w:rsid w:val="00140110"/>
    <w:rsid w:val="00141499"/>
    <w:rsid w:val="00142069"/>
    <w:rsid w:val="00142B3D"/>
    <w:rsid w:val="00143798"/>
    <w:rsid w:val="00143B74"/>
    <w:rsid w:val="00143BE3"/>
    <w:rsid w:val="00143DD6"/>
    <w:rsid w:val="00144D15"/>
    <w:rsid w:val="00145F2D"/>
    <w:rsid w:val="0014601E"/>
    <w:rsid w:val="0014683F"/>
    <w:rsid w:val="00146C54"/>
    <w:rsid w:val="00147E4D"/>
    <w:rsid w:val="00150153"/>
    <w:rsid w:val="001514E4"/>
    <w:rsid w:val="00154E1F"/>
    <w:rsid w:val="00155285"/>
    <w:rsid w:val="0015574D"/>
    <w:rsid w:val="00155952"/>
    <w:rsid w:val="00155AFD"/>
    <w:rsid w:val="00157762"/>
    <w:rsid w:val="001600A6"/>
    <w:rsid w:val="0016084C"/>
    <w:rsid w:val="00160D95"/>
    <w:rsid w:val="001617B6"/>
    <w:rsid w:val="00161811"/>
    <w:rsid w:val="00161D52"/>
    <w:rsid w:val="00161E5C"/>
    <w:rsid w:val="001626A0"/>
    <w:rsid w:val="0016377A"/>
    <w:rsid w:val="00163FB0"/>
    <w:rsid w:val="00164608"/>
    <w:rsid w:val="00164D24"/>
    <w:rsid w:val="001659A7"/>
    <w:rsid w:val="00167DA4"/>
    <w:rsid w:val="00170CB6"/>
    <w:rsid w:val="00171677"/>
    <w:rsid w:val="00171DF8"/>
    <w:rsid w:val="00171F3D"/>
    <w:rsid w:val="0017277F"/>
    <w:rsid w:val="00172DB9"/>
    <w:rsid w:val="00173B76"/>
    <w:rsid w:val="0017416F"/>
    <w:rsid w:val="001744F5"/>
    <w:rsid w:val="00174945"/>
    <w:rsid w:val="00174CCE"/>
    <w:rsid w:val="001754A9"/>
    <w:rsid w:val="001756D7"/>
    <w:rsid w:val="00175F99"/>
    <w:rsid w:val="00176502"/>
    <w:rsid w:val="00176D2D"/>
    <w:rsid w:val="00176F50"/>
    <w:rsid w:val="001773E2"/>
    <w:rsid w:val="00177CF5"/>
    <w:rsid w:val="00180885"/>
    <w:rsid w:val="00181874"/>
    <w:rsid w:val="00181BFA"/>
    <w:rsid w:val="001835DF"/>
    <w:rsid w:val="001842CB"/>
    <w:rsid w:val="0018446C"/>
    <w:rsid w:val="0018649D"/>
    <w:rsid w:val="001876DF"/>
    <w:rsid w:val="0018779D"/>
    <w:rsid w:val="00187969"/>
    <w:rsid w:val="001879E8"/>
    <w:rsid w:val="0019147F"/>
    <w:rsid w:val="001919EC"/>
    <w:rsid w:val="00192A3F"/>
    <w:rsid w:val="00194697"/>
    <w:rsid w:val="001953F1"/>
    <w:rsid w:val="0019779D"/>
    <w:rsid w:val="001A0A84"/>
    <w:rsid w:val="001A0E76"/>
    <w:rsid w:val="001A1481"/>
    <w:rsid w:val="001A214A"/>
    <w:rsid w:val="001A25C1"/>
    <w:rsid w:val="001A28E7"/>
    <w:rsid w:val="001A2A06"/>
    <w:rsid w:val="001A2C56"/>
    <w:rsid w:val="001A30D1"/>
    <w:rsid w:val="001A3B34"/>
    <w:rsid w:val="001A45E9"/>
    <w:rsid w:val="001A469D"/>
    <w:rsid w:val="001A4E77"/>
    <w:rsid w:val="001A4FFA"/>
    <w:rsid w:val="001A5EBF"/>
    <w:rsid w:val="001A714E"/>
    <w:rsid w:val="001A7C92"/>
    <w:rsid w:val="001B03EA"/>
    <w:rsid w:val="001B0A8D"/>
    <w:rsid w:val="001B3069"/>
    <w:rsid w:val="001B3222"/>
    <w:rsid w:val="001B324D"/>
    <w:rsid w:val="001B4352"/>
    <w:rsid w:val="001B4BDF"/>
    <w:rsid w:val="001B4FF1"/>
    <w:rsid w:val="001B53E1"/>
    <w:rsid w:val="001B540F"/>
    <w:rsid w:val="001B5859"/>
    <w:rsid w:val="001B6C3E"/>
    <w:rsid w:val="001B7CE5"/>
    <w:rsid w:val="001C0D4B"/>
    <w:rsid w:val="001C1ABD"/>
    <w:rsid w:val="001C2720"/>
    <w:rsid w:val="001C2BD0"/>
    <w:rsid w:val="001C41F2"/>
    <w:rsid w:val="001C4633"/>
    <w:rsid w:val="001C4679"/>
    <w:rsid w:val="001C52B3"/>
    <w:rsid w:val="001C52E4"/>
    <w:rsid w:val="001C5C52"/>
    <w:rsid w:val="001C6581"/>
    <w:rsid w:val="001C6C76"/>
    <w:rsid w:val="001C78A0"/>
    <w:rsid w:val="001C7B63"/>
    <w:rsid w:val="001D09BC"/>
    <w:rsid w:val="001D1184"/>
    <w:rsid w:val="001D1364"/>
    <w:rsid w:val="001D1BA0"/>
    <w:rsid w:val="001D228C"/>
    <w:rsid w:val="001D3812"/>
    <w:rsid w:val="001D3AC2"/>
    <w:rsid w:val="001D44FE"/>
    <w:rsid w:val="001D4D31"/>
    <w:rsid w:val="001D532C"/>
    <w:rsid w:val="001D5358"/>
    <w:rsid w:val="001D5747"/>
    <w:rsid w:val="001D5A0F"/>
    <w:rsid w:val="001D6038"/>
    <w:rsid w:val="001D65D8"/>
    <w:rsid w:val="001D70BB"/>
    <w:rsid w:val="001D7706"/>
    <w:rsid w:val="001D79D5"/>
    <w:rsid w:val="001E0D84"/>
    <w:rsid w:val="001E0FEA"/>
    <w:rsid w:val="001E1CD6"/>
    <w:rsid w:val="001E2E1D"/>
    <w:rsid w:val="001E37AD"/>
    <w:rsid w:val="001E3BFA"/>
    <w:rsid w:val="001E4D61"/>
    <w:rsid w:val="001E5167"/>
    <w:rsid w:val="001E7446"/>
    <w:rsid w:val="001E78D1"/>
    <w:rsid w:val="001F1724"/>
    <w:rsid w:val="001F2CF7"/>
    <w:rsid w:val="001F2DE9"/>
    <w:rsid w:val="001F3EBA"/>
    <w:rsid w:val="001F6DE8"/>
    <w:rsid w:val="001F6F44"/>
    <w:rsid w:val="001F7560"/>
    <w:rsid w:val="0020144A"/>
    <w:rsid w:val="002015B9"/>
    <w:rsid w:val="00201C9B"/>
    <w:rsid w:val="0020267C"/>
    <w:rsid w:val="00202932"/>
    <w:rsid w:val="0020341E"/>
    <w:rsid w:val="0020393F"/>
    <w:rsid w:val="00203A20"/>
    <w:rsid w:val="00204902"/>
    <w:rsid w:val="00205A7C"/>
    <w:rsid w:val="0020653D"/>
    <w:rsid w:val="0020669C"/>
    <w:rsid w:val="002069D9"/>
    <w:rsid w:val="00206A44"/>
    <w:rsid w:val="00206BE0"/>
    <w:rsid w:val="00206C93"/>
    <w:rsid w:val="002073CD"/>
    <w:rsid w:val="00207E75"/>
    <w:rsid w:val="00210305"/>
    <w:rsid w:val="00211EFA"/>
    <w:rsid w:val="00213ADB"/>
    <w:rsid w:val="00214878"/>
    <w:rsid w:val="0021540C"/>
    <w:rsid w:val="0021726B"/>
    <w:rsid w:val="002174AB"/>
    <w:rsid w:val="0021777C"/>
    <w:rsid w:val="002179BB"/>
    <w:rsid w:val="0022084E"/>
    <w:rsid w:val="00220943"/>
    <w:rsid w:val="002213B7"/>
    <w:rsid w:val="0022255A"/>
    <w:rsid w:val="00222B43"/>
    <w:rsid w:val="002239BC"/>
    <w:rsid w:val="00223D6C"/>
    <w:rsid w:val="002244BC"/>
    <w:rsid w:val="0022458F"/>
    <w:rsid w:val="00224632"/>
    <w:rsid w:val="00224830"/>
    <w:rsid w:val="00225FA1"/>
    <w:rsid w:val="0022608D"/>
    <w:rsid w:val="00226290"/>
    <w:rsid w:val="00226310"/>
    <w:rsid w:val="00226818"/>
    <w:rsid w:val="00226B25"/>
    <w:rsid w:val="00227326"/>
    <w:rsid w:val="00227D9C"/>
    <w:rsid w:val="002306A8"/>
    <w:rsid w:val="002307CE"/>
    <w:rsid w:val="0023120E"/>
    <w:rsid w:val="00231245"/>
    <w:rsid w:val="0023317B"/>
    <w:rsid w:val="00233D35"/>
    <w:rsid w:val="00234595"/>
    <w:rsid w:val="00234DC3"/>
    <w:rsid w:val="00234EF8"/>
    <w:rsid w:val="00234FE4"/>
    <w:rsid w:val="00235851"/>
    <w:rsid w:val="00235EB2"/>
    <w:rsid w:val="00237181"/>
    <w:rsid w:val="00237362"/>
    <w:rsid w:val="002374C5"/>
    <w:rsid w:val="00241D2B"/>
    <w:rsid w:val="00242330"/>
    <w:rsid w:val="00242F66"/>
    <w:rsid w:val="00244666"/>
    <w:rsid w:val="002446F5"/>
    <w:rsid w:val="00245901"/>
    <w:rsid w:val="00246433"/>
    <w:rsid w:val="00246891"/>
    <w:rsid w:val="00246CD5"/>
    <w:rsid w:val="00246CE7"/>
    <w:rsid w:val="0024772A"/>
    <w:rsid w:val="00247A11"/>
    <w:rsid w:val="00247EC0"/>
    <w:rsid w:val="00250128"/>
    <w:rsid w:val="002507F8"/>
    <w:rsid w:val="002508EF"/>
    <w:rsid w:val="00250C43"/>
    <w:rsid w:val="00253EB2"/>
    <w:rsid w:val="002548D4"/>
    <w:rsid w:val="00255516"/>
    <w:rsid w:val="00255FDF"/>
    <w:rsid w:val="00256AE8"/>
    <w:rsid w:val="00257205"/>
    <w:rsid w:val="00257252"/>
    <w:rsid w:val="00260100"/>
    <w:rsid w:val="00261714"/>
    <w:rsid w:val="00261E65"/>
    <w:rsid w:val="00262CCE"/>
    <w:rsid w:val="002644C6"/>
    <w:rsid w:val="002646C4"/>
    <w:rsid w:val="002648CC"/>
    <w:rsid w:val="0026603F"/>
    <w:rsid w:val="00266DD8"/>
    <w:rsid w:val="00267325"/>
    <w:rsid w:val="00267C17"/>
    <w:rsid w:val="002721A1"/>
    <w:rsid w:val="00273DB1"/>
    <w:rsid w:val="00274200"/>
    <w:rsid w:val="0027552F"/>
    <w:rsid w:val="00275579"/>
    <w:rsid w:val="00275C2E"/>
    <w:rsid w:val="00276E02"/>
    <w:rsid w:val="00277454"/>
    <w:rsid w:val="00277AEA"/>
    <w:rsid w:val="00277D42"/>
    <w:rsid w:val="00280FB7"/>
    <w:rsid w:val="002810AD"/>
    <w:rsid w:val="002811C6"/>
    <w:rsid w:val="0028141B"/>
    <w:rsid w:val="00281E14"/>
    <w:rsid w:val="002822D1"/>
    <w:rsid w:val="0028362D"/>
    <w:rsid w:val="0028389B"/>
    <w:rsid w:val="002846BA"/>
    <w:rsid w:val="00284B56"/>
    <w:rsid w:val="0028559F"/>
    <w:rsid w:val="0028608E"/>
    <w:rsid w:val="00287173"/>
    <w:rsid w:val="00287AD5"/>
    <w:rsid w:val="00287EBB"/>
    <w:rsid w:val="00287ECD"/>
    <w:rsid w:val="0029168E"/>
    <w:rsid w:val="00291ACF"/>
    <w:rsid w:val="00291F38"/>
    <w:rsid w:val="002929C0"/>
    <w:rsid w:val="002935F0"/>
    <w:rsid w:val="00293A13"/>
    <w:rsid w:val="00293C91"/>
    <w:rsid w:val="002952CB"/>
    <w:rsid w:val="002954DC"/>
    <w:rsid w:val="00295AFC"/>
    <w:rsid w:val="00295ED5"/>
    <w:rsid w:val="002A005B"/>
    <w:rsid w:val="002A1075"/>
    <w:rsid w:val="002A15F3"/>
    <w:rsid w:val="002A1D34"/>
    <w:rsid w:val="002A289B"/>
    <w:rsid w:val="002A304B"/>
    <w:rsid w:val="002A3EC9"/>
    <w:rsid w:val="002A4921"/>
    <w:rsid w:val="002A4A81"/>
    <w:rsid w:val="002A632E"/>
    <w:rsid w:val="002A64DD"/>
    <w:rsid w:val="002A6A74"/>
    <w:rsid w:val="002A71CE"/>
    <w:rsid w:val="002A7202"/>
    <w:rsid w:val="002A75BF"/>
    <w:rsid w:val="002B25EF"/>
    <w:rsid w:val="002B2690"/>
    <w:rsid w:val="002B2A0E"/>
    <w:rsid w:val="002B2ACC"/>
    <w:rsid w:val="002B3118"/>
    <w:rsid w:val="002B3698"/>
    <w:rsid w:val="002B38CA"/>
    <w:rsid w:val="002B3C8C"/>
    <w:rsid w:val="002B5197"/>
    <w:rsid w:val="002B5B15"/>
    <w:rsid w:val="002B741D"/>
    <w:rsid w:val="002B78FA"/>
    <w:rsid w:val="002C0A77"/>
    <w:rsid w:val="002C0F32"/>
    <w:rsid w:val="002C152E"/>
    <w:rsid w:val="002C19BD"/>
    <w:rsid w:val="002C1CE8"/>
    <w:rsid w:val="002C3147"/>
    <w:rsid w:val="002C33D0"/>
    <w:rsid w:val="002C3C2C"/>
    <w:rsid w:val="002C4C8E"/>
    <w:rsid w:val="002C4CD8"/>
    <w:rsid w:val="002C6A76"/>
    <w:rsid w:val="002C6E20"/>
    <w:rsid w:val="002C7326"/>
    <w:rsid w:val="002C737D"/>
    <w:rsid w:val="002C74B3"/>
    <w:rsid w:val="002C74E4"/>
    <w:rsid w:val="002C7D01"/>
    <w:rsid w:val="002D1845"/>
    <w:rsid w:val="002D1DD0"/>
    <w:rsid w:val="002D2092"/>
    <w:rsid w:val="002D2814"/>
    <w:rsid w:val="002D3BA1"/>
    <w:rsid w:val="002D4478"/>
    <w:rsid w:val="002D5869"/>
    <w:rsid w:val="002D5B4D"/>
    <w:rsid w:val="002D5EB3"/>
    <w:rsid w:val="002E01E9"/>
    <w:rsid w:val="002E0CA6"/>
    <w:rsid w:val="002E0F17"/>
    <w:rsid w:val="002E1D04"/>
    <w:rsid w:val="002E4FEF"/>
    <w:rsid w:val="002E5F77"/>
    <w:rsid w:val="002E6A06"/>
    <w:rsid w:val="002E6A92"/>
    <w:rsid w:val="002E6B5D"/>
    <w:rsid w:val="002E6C99"/>
    <w:rsid w:val="002E6EB7"/>
    <w:rsid w:val="002F0B6D"/>
    <w:rsid w:val="002F13C0"/>
    <w:rsid w:val="002F3E23"/>
    <w:rsid w:val="002F5A59"/>
    <w:rsid w:val="002F5C4F"/>
    <w:rsid w:val="002F6282"/>
    <w:rsid w:val="002F6F47"/>
    <w:rsid w:val="0030052A"/>
    <w:rsid w:val="0030073D"/>
    <w:rsid w:val="003009ED"/>
    <w:rsid w:val="00302327"/>
    <w:rsid w:val="00302609"/>
    <w:rsid w:val="00304529"/>
    <w:rsid w:val="0030566B"/>
    <w:rsid w:val="00306CFE"/>
    <w:rsid w:val="00310591"/>
    <w:rsid w:val="00310728"/>
    <w:rsid w:val="00310C08"/>
    <w:rsid w:val="00310C45"/>
    <w:rsid w:val="00311EB0"/>
    <w:rsid w:val="00312138"/>
    <w:rsid w:val="00315DAC"/>
    <w:rsid w:val="0031604E"/>
    <w:rsid w:val="003169DB"/>
    <w:rsid w:val="003169F5"/>
    <w:rsid w:val="0032202F"/>
    <w:rsid w:val="00323511"/>
    <w:rsid w:val="00325098"/>
    <w:rsid w:val="00326A5C"/>
    <w:rsid w:val="00327AAD"/>
    <w:rsid w:val="00327EE2"/>
    <w:rsid w:val="00330280"/>
    <w:rsid w:val="0033064B"/>
    <w:rsid w:val="00330E56"/>
    <w:rsid w:val="00331033"/>
    <w:rsid w:val="0033111F"/>
    <w:rsid w:val="00331869"/>
    <w:rsid w:val="00331B2B"/>
    <w:rsid w:val="00331F08"/>
    <w:rsid w:val="00332019"/>
    <w:rsid w:val="00332A8E"/>
    <w:rsid w:val="00332BD3"/>
    <w:rsid w:val="003332B8"/>
    <w:rsid w:val="003336EF"/>
    <w:rsid w:val="0033437B"/>
    <w:rsid w:val="00334C51"/>
    <w:rsid w:val="00334D32"/>
    <w:rsid w:val="00335872"/>
    <w:rsid w:val="003369FB"/>
    <w:rsid w:val="00336B0A"/>
    <w:rsid w:val="00337AEE"/>
    <w:rsid w:val="00340077"/>
    <w:rsid w:val="00340E46"/>
    <w:rsid w:val="0034173D"/>
    <w:rsid w:val="003420B6"/>
    <w:rsid w:val="00342F4D"/>
    <w:rsid w:val="003432B4"/>
    <w:rsid w:val="00344ECA"/>
    <w:rsid w:val="00345087"/>
    <w:rsid w:val="0034523C"/>
    <w:rsid w:val="00345615"/>
    <w:rsid w:val="0034576D"/>
    <w:rsid w:val="00345DA8"/>
    <w:rsid w:val="0034778E"/>
    <w:rsid w:val="00350157"/>
    <w:rsid w:val="003504BD"/>
    <w:rsid w:val="00350909"/>
    <w:rsid w:val="00351E79"/>
    <w:rsid w:val="0035247E"/>
    <w:rsid w:val="00353011"/>
    <w:rsid w:val="0035327C"/>
    <w:rsid w:val="00354B44"/>
    <w:rsid w:val="00355D6B"/>
    <w:rsid w:val="003567D7"/>
    <w:rsid w:val="00357599"/>
    <w:rsid w:val="00357669"/>
    <w:rsid w:val="0035784A"/>
    <w:rsid w:val="00360295"/>
    <w:rsid w:val="00360CBC"/>
    <w:rsid w:val="00360F8A"/>
    <w:rsid w:val="003612A2"/>
    <w:rsid w:val="0036191A"/>
    <w:rsid w:val="00361DB1"/>
    <w:rsid w:val="003624C9"/>
    <w:rsid w:val="00362B53"/>
    <w:rsid w:val="00362BCD"/>
    <w:rsid w:val="00362E2D"/>
    <w:rsid w:val="00362E95"/>
    <w:rsid w:val="00363B02"/>
    <w:rsid w:val="00363B64"/>
    <w:rsid w:val="00363EB7"/>
    <w:rsid w:val="0036417F"/>
    <w:rsid w:val="0036422F"/>
    <w:rsid w:val="00364662"/>
    <w:rsid w:val="00364693"/>
    <w:rsid w:val="003648B9"/>
    <w:rsid w:val="00364F14"/>
    <w:rsid w:val="003654F7"/>
    <w:rsid w:val="0036553C"/>
    <w:rsid w:val="00365A21"/>
    <w:rsid w:val="0036601D"/>
    <w:rsid w:val="003669C8"/>
    <w:rsid w:val="00366DC0"/>
    <w:rsid w:val="00366F76"/>
    <w:rsid w:val="00367283"/>
    <w:rsid w:val="003676DA"/>
    <w:rsid w:val="00370232"/>
    <w:rsid w:val="00370B89"/>
    <w:rsid w:val="00371193"/>
    <w:rsid w:val="00371F0A"/>
    <w:rsid w:val="0037381A"/>
    <w:rsid w:val="00373906"/>
    <w:rsid w:val="00374448"/>
    <w:rsid w:val="003751BB"/>
    <w:rsid w:val="0037611C"/>
    <w:rsid w:val="0037643E"/>
    <w:rsid w:val="00376746"/>
    <w:rsid w:val="0037676D"/>
    <w:rsid w:val="003771CD"/>
    <w:rsid w:val="00377B55"/>
    <w:rsid w:val="00377BE2"/>
    <w:rsid w:val="00377DC7"/>
    <w:rsid w:val="003808EB"/>
    <w:rsid w:val="00381C2D"/>
    <w:rsid w:val="003832C1"/>
    <w:rsid w:val="003842C1"/>
    <w:rsid w:val="00385252"/>
    <w:rsid w:val="0038561E"/>
    <w:rsid w:val="00385667"/>
    <w:rsid w:val="00385C3D"/>
    <w:rsid w:val="00386218"/>
    <w:rsid w:val="003862EA"/>
    <w:rsid w:val="00387DDF"/>
    <w:rsid w:val="00387F28"/>
    <w:rsid w:val="00390002"/>
    <w:rsid w:val="003900FD"/>
    <w:rsid w:val="0039022E"/>
    <w:rsid w:val="003903A0"/>
    <w:rsid w:val="00391A83"/>
    <w:rsid w:val="00391EC5"/>
    <w:rsid w:val="003922D8"/>
    <w:rsid w:val="0039276C"/>
    <w:rsid w:val="0039377F"/>
    <w:rsid w:val="003937E2"/>
    <w:rsid w:val="0039430A"/>
    <w:rsid w:val="00394D74"/>
    <w:rsid w:val="0039560E"/>
    <w:rsid w:val="003957FC"/>
    <w:rsid w:val="003958D6"/>
    <w:rsid w:val="00395CF7"/>
    <w:rsid w:val="00397737"/>
    <w:rsid w:val="003A0641"/>
    <w:rsid w:val="003A07D7"/>
    <w:rsid w:val="003A0C36"/>
    <w:rsid w:val="003A17DF"/>
    <w:rsid w:val="003A182C"/>
    <w:rsid w:val="003A2139"/>
    <w:rsid w:val="003A3127"/>
    <w:rsid w:val="003A31AB"/>
    <w:rsid w:val="003A31FC"/>
    <w:rsid w:val="003A3E14"/>
    <w:rsid w:val="003A4031"/>
    <w:rsid w:val="003A429F"/>
    <w:rsid w:val="003A49AD"/>
    <w:rsid w:val="003A5E87"/>
    <w:rsid w:val="003A662A"/>
    <w:rsid w:val="003A6836"/>
    <w:rsid w:val="003A69F1"/>
    <w:rsid w:val="003A6E9B"/>
    <w:rsid w:val="003A7801"/>
    <w:rsid w:val="003A79AB"/>
    <w:rsid w:val="003A7AFD"/>
    <w:rsid w:val="003A7DFF"/>
    <w:rsid w:val="003B0351"/>
    <w:rsid w:val="003B08D9"/>
    <w:rsid w:val="003B0B08"/>
    <w:rsid w:val="003B0CF8"/>
    <w:rsid w:val="003B1B17"/>
    <w:rsid w:val="003B1D8A"/>
    <w:rsid w:val="003B27CB"/>
    <w:rsid w:val="003B2CC3"/>
    <w:rsid w:val="003B2E80"/>
    <w:rsid w:val="003B3AF9"/>
    <w:rsid w:val="003B3E19"/>
    <w:rsid w:val="003B447F"/>
    <w:rsid w:val="003B49F7"/>
    <w:rsid w:val="003B5A38"/>
    <w:rsid w:val="003B5CAF"/>
    <w:rsid w:val="003C01A9"/>
    <w:rsid w:val="003C0942"/>
    <w:rsid w:val="003C137E"/>
    <w:rsid w:val="003C14FB"/>
    <w:rsid w:val="003C1518"/>
    <w:rsid w:val="003C1699"/>
    <w:rsid w:val="003C1B1E"/>
    <w:rsid w:val="003C2A77"/>
    <w:rsid w:val="003C2DCB"/>
    <w:rsid w:val="003C2E72"/>
    <w:rsid w:val="003C3181"/>
    <w:rsid w:val="003C3710"/>
    <w:rsid w:val="003C3D28"/>
    <w:rsid w:val="003C4B9C"/>
    <w:rsid w:val="003C57B8"/>
    <w:rsid w:val="003C591D"/>
    <w:rsid w:val="003C5B6D"/>
    <w:rsid w:val="003C787E"/>
    <w:rsid w:val="003D17E0"/>
    <w:rsid w:val="003D18FE"/>
    <w:rsid w:val="003D1B66"/>
    <w:rsid w:val="003D1FF8"/>
    <w:rsid w:val="003D23FA"/>
    <w:rsid w:val="003D2541"/>
    <w:rsid w:val="003D41C0"/>
    <w:rsid w:val="003D4363"/>
    <w:rsid w:val="003D46B4"/>
    <w:rsid w:val="003D5EAC"/>
    <w:rsid w:val="003D6014"/>
    <w:rsid w:val="003D60DE"/>
    <w:rsid w:val="003D67FA"/>
    <w:rsid w:val="003D714D"/>
    <w:rsid w:val="003E059D"/>
    <w:rsid w:val="003E2F38"/>
    <w:rsid w:val="003E3513"/>
    <w:rsid w:val="003E3A04"/>
    <w:rsid w:val="003E4195"/>
    <w:rsid w:val="003E5706"/>
    <w:rsid w:val="003E5D48"/>
    <w:rsid w:val="003F06CD"/>
    <w:rsid w:val="003F0875"/>
    <w:rsid w:val="003F19B9"/>
    <w:rsid w:val="003F30AA"/>
    <w:rsid w:val="003F322D"/>
    <w:rsid w:val="003F4D13"/>
    <w:rsid w:val="003F4F3F"/>
    <w:rsid w:val="003F561A"/>
    <w:rsid w:val="003F5CF1"/>
    <w:rsid w:val="003F6B91"/>
    <w:rsid w:val="003F7BF5"/>
    <w:rsid w:val="004001A0"/>
    <w:rsid w:val="004005DD"/>
    <w:rsid w:val="004015A5"/>
    <w:rsid w:val="004019B0"/>
    <w:rsid w:val="00401C58"/>
    <w:rsid w:val="004023B9"/>
    <w:rsid w:val="004028EA"/>
    <w:rsid w:val="00403331"/>
    <w:rsid w:val="004034DF"/>
    <w:rsid w:val="00403CF6"/>
    <w:rsid w:val="004040A4"/>
    <w:rsid w:val="004041B6"/>
    <w:rsid w:val="00404AB0"/>
    <w:rsid w:val="0040536A"/>
    <w:rsid w:val="0040538B"/>
    <w:rsid w:val="00405A4F"/>
    <w:rsid w:val="00407054"/>
    <w:rsid w:val="00407909"/>
    <w:rsid w:val="00410042"/>
    <w:rsid w:val="00410318"/>
    <w:rsid w:val="004110F2"/>
    <w:rsid w:val="00411859"/>
    <w:rsid w:val="004120C2"/>
    <w:rsid w:val="004156BF"/>
    <w:rsid w:val="00416604"/>
    <w:rsid w:val="004169A3"/>
    <w:rsid w:val="00416C19"/>
    <w:rsid w:val="00416CBF"/>
    <w:rsid w:val="004170F9"/>
    <w:rsid w:val="00417166"/>
    <w:rsid w:val="004202EA"/>
    <w:rsid w:val="00421B08"/>
    <w:rsid w:val="00421E98"/>
    <w:rsid w:val="0042240F"/>
    <w:rsid w:val="0042248E"/>
    <w:rsid w:val="00422BE3"/>
    <w:rsid w:val="0042305C"/>
    <w:rsid w:val="004234A6"/>
    <w:rsid w:val="00423C87"/>
    <w:rsid w:val="00423FB7"/>
    <w:rsid w:val="004243F1"/>
    <w:rsid w:val="00424FE7"/>
    <w:rsid w:val="0042522D"/>
    <w:rsid w:val="00425458"/>
    <w:rsid w:val="004262E3"/>
    <w:rsid w:val="0042649E"/>
    <w:rsid w:val="0042664C"/>
    <w:rsid w:val="00426FCE"/>
    <w:rsid w:val="00427583"/>
    <w:rsid w:val="004302B3"/>
    <w:rsid w:val="004314C4"/>
    <w:rsid w:val="00431A12"/>
    <w:rsid w:val="00431A66"/>
    <w:rsid w:val="00432648"/>
    <w:rsid w:val="00432894"/>
    <w:rsid w:val="004334A5"/>
    <w:rsid w:val="00435837"/>
    <w:rsid w:val="00435E5A"/>
    <w:rsid w:val="004361A9"/>
    <w:rsid w:val="00436656"/>
    <w:rsid w:val="0043669C"/>
    <w:rsid w:val="00440385"/>
    <w:rsid w:val="00440C7A"/>
    <w:rsid w:val="00440EC0"/>
    <w:rsid w:val="00441716"/>
    <w:rsid w:val="004422D9"/>
    <w:rsid w:val="00443A2F"/>
    <w:rsid w:val="004452E7"/>
    <w:rsid w:val="00445E23"/>
    <w:rsid w:val="004465A2"/>
    <w:rsid w:val="0044668A"/>
    <w:rsid w:val="00446850"/>
    <w:rsid w:val="004477FC"/>
    <w:rsid w:val="00447CB0"/>
    <w:rsid w:val="00450E16"/>
    <w:rsid w:val="00451897"/>
    <w:rsid w:val="004528B8"/>
    <w:rsid w:val="0045317C"/>
    <w:rsid w:val="0045418D"/>
    <w:rsid w:val="004543C9"/>
    <w:rsid w:val="004547D9"/>
    <w:rsid w:val="00454D80"/>
    <w:rsid w:val="0045524D"/>
    <w:rsid w:val="00455360"/>
    <w:rsid w:val="00455C58"/>
    <w:rsid w:val="00455CCD"/>
    <w:rsid w:val="0045621F"/>
    <w:rsid w:val="00456FB7"/>
    <w:rsid w:val="004572BE"/>
    <w:rsid w:val="0045772D"/>
    <w:rsid w:val="00460936"/>
    <w:rsid w:val="00460E79"/>
    <w:rsid w:val="00461CFB"/>
    <w:rsid w:val="00461FFC"/>
    <w:rsid w:val="0046223A"/>
    <w:rsid w:val="00462793"/>
    <w:rsid w:val="00462ABC"/>
    <w:rsid w:val="00462ED5"/>
    <w:rsid w:val="00462FA7"/>
    <w:rsid w:val="0046385B"/>
    <w:rsid w:val="00464DDE"/>
    <w:rsid w:val="0046704F"/>
    <w:rsid w:val="00470635"/>
    <w:rsid w:val="00471F7C"/>
    <w:rsid w:val="00472E6F"/>
    <w:rsid w:val="00472E81"/>
    <w:rsid w:val="00473228"/>
    <w:rsid w:val="00473E6A"/>
    <w:rsid w:val="004742BB"/>
    <w:rsid w:val="00474CC0"/>
    <w:rsid w:val="00475290"/>
    <w:rsid w:val="00476715"/>
    <w:rsid w:val="00477548"/>
    <w:rsid w:val="00477ABD"/>
    <w:rsid w:val="00480B5C"/>
    <w:rsid w:val="00480DF4"/>
    <w:rsid w:val="0048121F"/>
    <w:rsid w:val="00482B12"/>
    <w:rsid w:val="00483015"/>
    <w:rsid w:val="00483084"/>
    <w:rsid w:val="004838D4"/>
    <w:rsid w:val="0048400D"/>
    <w:rsid w:val="004844FD"/>
    <w:rsid w:val="00484801"/>
    <w:rsid w:val="00484976"/>
    <w:rsid w:val="0048527D"/>
    <w:rsid w:val="00486634"/>
    <w:rsid w:val="0048697A"/>
    <w:rsid w:val="00486F04"/>
    <w:rsid w:val="00487086"/>
    <w:rsid w:val="0048712C"/>
    <w:rsid w:val="00490604"/>
    <w:rsid w:val="0049142F"/>
    <w:rsid w:val="00492831"/>
    <w:rsid w:val="00492CB8"/>
    <w:rsid w:val="00493F7C"/>
    <w:rsid w:val="00494062"/>
    <w:rsid w:val="004944AB"/>
    <w:rsid w:val="004952DC"/>
    <w:rsid w:val="00495720"/>
    <w:rsid w:val="00496054"/>
    <w:rsid w:val="004A03A9"/>
    <w:rsid w:val="004A36E9"/>
    <w:rsid w:val="004A502F"/>
    <w:rsid w:val="004A538A"/>
    <w:rsid w:val="004A57DB"/>
    <w:rsid w:val="004A6407"/>
    <w:rsid w:val="004A7623"/>
    <w:rsid w:val="004B0E5C"/>
    <w:rsid w:val="004B16A7"/>
    <w:rsid w:val="004B1729"/>
    <w:rsid w:val="004B2287"/>
    <w:rsid w:val="004B2ADD"/>
    <w:rsid w:val="004B35FF"/>
    <w:rsid w:val="004B3C30"/>
    <w:rsid w:val="004B4647"/>
    <w:rsid w:val="004B539F"/>
    <w:rsid w:val="004B5D4E"/>
    <w:rsid w:val="004B6250"/>
    <w:rsid w:val="004B7CDF"/>
    <w:rsid w:val="004B7E76"/>
    <w:rsid w:val="004C0648"/>
    <w:rsid w:val="004C0BFE"/>
    <w:rsid w:val="004C18D7"/>
    <w:rsid w:val="004C23BD"/>
    <w:rsid w:val="004C26DE"/>
    <w:rsid w:val="004C2826"/>
    <w:rsid w:val="004C3E5B"/>
    <w:rsid w:val="004C464C"/>
    <w:rsid w:val="004C513F"/>
    <w:rsid w:val="004C571C"/>
    <w:rsid w:val="004C6066"/>
    <w:rsid w:val="004C7342"/>
    <w:rsid w:val="004C7B70"/>
    <w:rsid w:val="004C7D39"/>
    <w:rsid w:val="004D0299"/>
    <w:rsid w:val="004D26B0"/>
    <w:rsid w:val="004D2EEC"/>
    <w:rsid w:val="004D3724"/>
    <w:rsid w:val="004D403E"/>
    <w:rsid w:val="004D4723"/>
    <w:rsid w:val="004D508A"/>
    <w:rsid w:val="004D6171"/>
    <w:rsid w:val="004D6848"/>
    <w:rsid w:val="004D6E43"/>
    <w:rsid w:val="004D76FF"/>
    <w:rsid w:val="004E02ED"/>
    <w:rsid w:val="004E0364"/>
    <w:rsid w:val="004E0D2F"/>
    <w:rsid w:val="004E1E5A"/>
    <w:rsid w:val="004E2B4B"/>
    <w:rsid w:val="004E2F79"/>
    <w:rsid w:val="004E40C4"/>
    <w:rsid w:val="004E4564"/>
    <w:rsid w:val="004E47D5"/>
    <w:rsid w:val="004E66A9"/>
    <w:rsid w:val="004E7219"/>
    <w:rsid w:val="004E7C8B"/>
    <w:rsid w:val="004F0722"/>
    <w:rsid w:val="004F0E0B"/>
    <w:rsid w:val="004F2B81"/>
    <w:rsid w:val="004F308D"/>
    <w:rsid w:val="004F3637"/>
    <w:rsid w:val="004F4F8E"/>
    <w:rsid w:val="004F57C6"/>
    <w:rsid w:val="004F5826"/>
    <w:rsid w:val="004F5EAA"/>
    <w:rsid w:val="004F6F06"/>
    <w:rsid w:val="004F7D77"/>
    <w:rsid w:val="00500147"/>
    <w:rsid w:val="00500F06"/>
    <w:rsid w:val="005019D6"/>
    <w:rsid w:val="00501BA3"/>
    <w:rsid w:val="00501F7F"/>
    <w:rsid w:val="005024CD"/>
    <w:rsid w:val="00503534"/>
    <w:rsid w:val="005054F3"/>
    <w:rsid w:val="00507217"/>
    <w:rsid w:val="005075DA"/>
    <w:rsid w:val="005076A7"/>
    <w:rsid w:val="005077C6"/>
    <w:rsid w:val="00507D1F"/>
    <w:rsid w:val="00510AFA"/>
    <w:rsid w:val="00510E1F"/>
    <w:rsid w:val="005110AE"/>
    <w:rsid w:val="00511465"/>
    <w:rsid w:val="0051163E"/>
    <w:rsid w:val="00512535"/>
    <w:rsid w:val="00512B20"/>
    <w:rsid w:val="0051303D"/>
    <w:rsid w:val="00513133"/>
    <w:rsid w:val="00513414"/>
    <w:rsid w:val="005134B7"/>
    <w:rsid w:val="0051568A"/>
    <w:rsid w:val="00517265"/>
    <w:rsid w:val="00520CD0"/>
    <w:rsid w:val="005210B7"/>
    <w:rsid w:val="005211FF"/>
    <w:rsid w:val="00521B11"/>
    <w:rsid w:val="0052442E"/>
    <w:rsid w:val="00526AE1"/>
    <w:rsid w:val="00526B33"/>
    <w:rsid w:val="00526EBA"/>
    <w:rsid w:val="00527F56"/>
    <w:rsid w:val="005303A0"/>
    <w:rsid w:val="00530853"/>
    <w:rsid w:val="00531B3A"/>
    <w:rsid w:val="00532482"/>
    <w:rsid w:val="005340A0"/>
    <w:rsid w:val="00536637"/>
    <w:rsid w:val="00536BD1"/>
    <w:rsid w:val="00536C4A"/>
    <w:rsid w:val="00536FBB"/>
    <w:rsid w:val="00537540"/>
    <w:rsid w:val="00537DE1"/>
    <w:rsid w:val="00540672"/>
    <w:rsid w:val="00540752"/>
    <w:rsid w:val="00540ED3"/>
    <w:rsid w:val="0054120F"/>
    <w:rsid w:val="00542310"/>
    <w:rsid w:val="00542809"/>
    <w:rsid w:val="00542DCC"/>
    <w:rsid w:val="005431F5"/>
    <w:rsid w:val="00543315"/>
    <w:rsid w:val="00544263"/>
    <w:rsid w:val="00545104"/>
    <w:rsid w:val="0054529E"/>
    <w:rsid w:val="00545920"/>
    <w:rsid w:val="00546183"/>
    <w:rsid w:val="005471FC"/>
    <w:rsid w:val="0055033A"/>
    <w:rsid w:val="00550FF3"/>
    <w:rsid w:val="00551104"/>
    <w:rsid w:val="00551221"/>
    <w:rsid w:val="00551BDA"/>
    <w:rsid w:val="00551E7C"/>
    <w:rsid w:val="00552BDF"/>
    <w:rsid w:val="00552F2F"/>
    <w:rsid w:val="005535AC"/>
    <w:rsid w:val="00556867"/>
    <w:rsid w:val="005571D0"/>
    <w:rsid w:val="00557E14"/>
    <w:rsid w:val="00560DA1"/>
    <w:rsid w:val="005631B0"/>
    <w:rsid w:val="00563327"/>
    <w:rsid w:val="00564D70"/>
    <w:rsid w:val="0056517C"/>
    <w:rsid w:val="00565591"/>
    <w:rsid w:val="005656E8"/>
    <w:rsid w:val="00567383"/>
    <w:rsid w:val="00570228"/>
    <w:rsid w:val="00570342"/>
    <w:rsid w:val="005708AA"/>
    <w:rsid w:val="00570924"/>
    <w:rsid w:val="00570F9A"/>
    <w:rsid w:val="005711F2"/>
    <w:rsid w:val="0057133B"/>
    <w:rsid w:val="005716DD"/>
    <w:rsid w:val="00572052"/>
    <w:rsid w:val="0057694B"/>
    <w:rsid w:val="00576EAB"/>
    <w:rsid w:val="00580397"/>
    <w:rsid w:val="005808DA"/>
    <w:rsid w:val="005812C1"/>
    <w:rsid w:val="0058165C"/>
    <w:rsid w:val="00584C41"/>
    <w:rsid w:val="00585A9E"/>
    <w:rsid w:val="00585C79"/>
    <w:rsid w:val="0058664C"/>
    <w:rsid w:val="00586ED9"/>
    <w:rsid w:val="0058737A"/>
    <w:rsid w:val="00587C8E"/>
    <w:rsid w:val="005900F1"/>
    <w:rsid w:val="00590B77"/>
    <w:rsid w:val="005922B6"/>
    <w:rsid w:val="005933A2"/>
    <w:rsid w:val="00593990"/>
    <w:rsid w:val="00594989"/>
    <w:rsid w:val="005A03CD"/>
    <w:rsid w:val="005A096E"/>
    <w:rsid w:val="005A0A38"/>
    <w:rsid w:val="005A0BCD"/>
    <w:rsid w:val="005A0E84"/>
    <w:rsid w:val="005A2E24"/>
    <w:rsid w:val="005A30B7"/>
    <w:rsid w:val="005A3A8F"/>
    <w:rsid w:val="005A3C7B"/>
    <w:rsid w:val="005A414F"/>
    <w:rsid w:val="005A47E9"/>
    <w:rsid w:val="005A559B"/>
    <w:rsid w:val="005A5EE0"/>
    <w:rsid w:val="005A6CAE"/>
    <w:rsid w:val="005A7731"/>
    <w:rsid w:val="005B032F"/>
    <w:rsid w:val="005B08E0"/>
    <w:rsid w:val="005B17D2"/>
    <w:rsid w:val="005B191D"/>
    <w:rsid w:val="005B29A5"/>
    <w:rsid w:val="005B2EB7"/>
    <w:rsid w:val="005B3201"/>
    <w:rsid w:val="005B4999"/>
    <w:rsid w:val="005B598C"/>
    <w:rsid w:val="005B5A6A"/>
    <w:rsid w:val="005B64AB"/>
    <w:rsid w:val="005B6A66"/>
    <w:rsid w:val="005B7DBE"/>
    <w:rsid w:val="005C0DB1"/>
    <w:rsid w:val="005C1AC0"/>
    <w:rsid w:val="005C1B7C"/>
    <w:rsid w:val="005C2148"/>
    <w:rsid w:val="005C238A"/>
    <w:rsid w:val="005C3EA1"/>
    <w:rsid w:val="005C4026"/>
    <w:rsid w:val="005C4702"/>
    <w:rsid w:val="005C484A"/>
    <w:rsid w:val="005C4986"/>
    <w:rsid w:val="005C4CFD"/>
    <w:rsid w:val="005C5991"/>
    <w:rsid w:val="005C5A75"/>
    <w:rsid w:val="005C5AF4"/>
    <w:rsid w:val="005C66DF"/>
    <w:rsid w:val="005C761F"/>
    <w:rsid w:val="005D2C89"/>
    <w:rsid w:val="005D363F"/>
    <w:rsid w:val="005D504E"/>
    <w:rsid w:val="005D53CC"/>
    <w:rsid w:val="005D5AB3"/>
    <w:rsid w:val="005D67A7"/>
    <w:rsid w:val="005D6DF3"/>
    <w:rsid w:val="005D6DFD"/>
    <w:rsid w:val="005D71E2"/>
    <w:rsid w:val="005D7BD3"/>
    <w:rsid w:val="005D7E7E"/>
    <w:rsid w:val="005E046A"/>
    <w:rsid w:val="005E0740"/>
    <w:rsid w:val="005E0B85"/>
    <w:rsid w:val="005E1E7E"/>
    <w:rsid w:val="005E1EAB"/>
    <w:rsid w:val="005E254D"/>
    <w:rsid w:val="005E2BC3"/>
    <w:rsid w:val="005E4237"/>
    <w:rsid w:val="005E456F"/>
    <w:rsid w:val="005E5114"/>
    <w:rsid w:val="005E5152"/>
    <w:rsid w:val="005E5A69"/>
    <w:rsid w:val="005E5ABC"/>
    <w:rsid w:val="005E62BE"/>
    <w:rsid w:val="005E7D07"/>
    <w:rsid w:val="005F02A4"/>
    <w:rsid w:val="005F0AD2"/>
    <w:rsid w:val="005F0F1C"/>
    <w:rsid w:val="005F1112"/>
    <w:rsid w:val="005F1404"/>
    <w:rsid w:val="005F4839"/>
    <w:rsid w:val="005F4B8A"/>
    <w:rsid w:val="005F583A"/>
    <w:rsid w:val="005F6FD0"/>
    <w:rsid w:val="0060143E"/>
    <w:rsid w:val="00603083"/>
    <w:rsid w:val="00603882"/>
    <w:rsid w:val="00603898"/>
    <w:rsid w:val="00605353"/>
    <w:rsid w:val="00605934"/>
    <w:rsid w:val="00607121"/>
    <w:rsid w:val="0061011C"/>
    <w:rsid w:val="00610E2D"/>
    <w:rsid w:val="00611B51"/>
    <w:rsid w:val="006131BD"/>
    <w:rsid w:val="00614042"/>
    <w:rsid w:val="006147CA"/>
    <w:rsid w:val="00615163"/>
    <w:rsid w:val="00616216"/>
    <w:rsid w:val="0061649B"/>
    <w:rsid w:val="00617BB1"/>
    <w:rsid w:val="00621CBB"/>
    <w:rsid w:val="00621FB5"/>
    <w:rsid w:val="006223BB"/>
    <w:rsid w:val="0062279E"/>
    <w:rsid w:val="0062288F"/>
    <w:rsid w:val="00622D50"/>
    <w:rsid w:val="00623637"/>
    <w:rsid w:val="00624B48"/>
    <w:rsid w:val="00625F25"/>
    <w:rsid w:val="0062611F"/>
    <w:rsid w:val="006273FF"/>
    <w:rsid w:val="00627B94"/>
    <w:rsid w:val="00627D7E"/>
    <w:rsid w:val="00630523"/>
    <w:rsid w:val="00630A84"/>
    <w:rsid w:val="00630AFA"/>
    <w:rsid w:val="00631761"/>
    <w:rsid w:val="00633E59"/>
    <w:rsid w:val="00634F0B"/>
    <w:rsid w:val="00635537"/>
    <w:rsid w:val="00635633"/>
    <w:rsid w:val="006365D7"/>
    <w:rsid w:val="00636A40"/>
    <w:rsid w:val="00637006"/>
    <w:rsid w:val="00637306"/>
    <w:rsid w:val="00637A32"/>
    <w:rsid w:val="00640044"/>
    <w:rsid w:val="00640628"/>
    <w:rsid w:val="00640C20"/>
    <w:rsid w:val="00641583"/>
    <w:rsid w:val="00641791"/>
    <w:rsid w:val="00641A2E"/>
    <w:rsid w:val="00641D32"/>
    <w:rsid w:val="00642F86"/>
    <w:rsid w:val="00644E1D"/>
    <w:rsid w:val="006459C4"/>
    <w:rsid w:val="00646886"/>
    <w:rsid w:val="00646BD6"/>
    <w:rsid w:val="00647384"/>
    <w:rsid w:val="006474AC"/>
    <w:rsid w:val="00647F03"/>
    <w:rsid w:val="006500A4"/>
    <w:rsid w:val="00650625"/>
    <w:rsid w:val="0065137F"/>
    <w:rsid w:val="0065216C"/>
    <w:rsid w:val="00652170"/>
    <w:rsid w:val="00652242"/>
    <w:rsid w:val="00653D7C"/>
    <w:rsid w:val="00654E2A"/>
    <w:rsid w:val="0065525C"/>
    <w:rsid w:val="00655EE2"/>
    <w:rsid w:val="00656138"/>
    <w:rsid w:val="0066005B"/>
    <w:rsid w:val="006611F4"/>
    <w:rsid w:val="006617EC"/>
    <w:rsid w:val="006626FF"/>
    <w:rsid w:val="00663263"/>
    <w:rsid w:val="00663CC4"/>
    <w:rsid w:val="006647A4"/>
    <w:rsid w:val="00665AF0"/>
    <w:rsid w:val="006665A8"/>
    <w:rsid w:val="00667221"/>
    <w:rsid w:val="006672FA"/>
    <w:rsid w:val="00667D7D"/>
    <w:rsid w:val="0067051E"/>
    <w:rsid w:val="00671AF2"/>
    <w:rsid w:val="00671E22"/>
    <w:rsid w:val="00672646"/>
    <w:rsid w:val="0067271E"/>
    <w:rsid w:val="00672B27"/>
    <w:rsid w:val="0067573A"/>
    <w:rsid w:val="00675D06"/>
    <w:rsid w:val="00675E00"/>
    <w:rsid w:val="0067630F"/>
    <w:rsid w:val="00676597"/>
    <w:rsid w:val="00677AF5"/>
    <w:rsid w:val="00677DDA"/>
    <w:rsid w:val="0068092E"/>
    <w:rsid w:val="00681012"/>
    <w:rsid w:val="0068132F"/>
    <w:rsid w:val="00681C85"/>
    <w:rsid w:val="006832FD"/>
    <w:rsid w:val="0068588E"/>
    <w:rsid w:val="00685B20"/>
    <w:rsid w:val="006861D2"/>
    <w:rsid w:val="00686908"/>
    <w:rsid w:val="00686C3F"/>
    <w:rsid w:val="0069297C"/>
    <w:rsid w:val="00693C90"/>
    <w:rsid w:val="00693DF4"/>
    <w:rsid w:val="0069536F"/>
    <w:rsid w:val="00696742"/>
    <w:rsid w:val="0069696C"/>
    <w:rsid w:val="006A065C"/>
    <w:rsid w:val="006A0B85"/>
    <w:rsid w:val="006A1B40"/>
    <w:rsid w:val="006A37B4"/>
    <w:rsid w:val="006A3D77"/>
    <w:rsid w:val="006A5666"/>
    <w:rsid w:val="006A6D35"/>
    <w:rsid w:val="006B0621"/>
    <w:rsid w:val="006B13AD"/>
    <w:rsid w:val="006B1DEE"/>
    <w:rsid w:val="006B1F06"/>
    <w:rsid w:val="006B2F92"/>
    <w:rsid w:val="006B35F9"/>
    <w:rsid w:val="006B3F76"/>
    <w:rsid w:val="006B49D3"/>
    <w:rsid w:val="006B5980"/>
    <w:rsid w:val="006B62D9"/>
    <w:rsid w:val="006B6DA4"/>
    <w:rsid w:val="006B7051"/>
    <w:rsid w:val="006B768B"/>
    <w:rsid w:val="006C04C6"/>
    <w:rsid w:val="006C0A5E"/>
    <w:rsid w:val="006C0D76"/>
    <w:rsid w:val="006C0EFD"/>
    <w:rsid w:val="006C12C0"/>
    <w:rsid w:val="006C14F0"/>
    <w:rsid w:val="006C1E94"/>
    <w:rsid w:val="006C2BA9"/>
    <w:rsid w:val="006C3123"/>
    <w:rsid w:val="006C3BC0"/>
    <w:rsid w:val="006C5EA0"/>
    <w:rsid w:val="006C6F02"/>
    <w:rsid w:val="006D015B"/>
    <w:rsid w:val="006D0DA8"/>
    <w:rsid w:val="006D1B4B"/>
    <w:rsid w:val="006D1E06"/>
    <w:rsid w:val="006D1ED9"/>
    <w:rsid w:val="006D22A5"/>
    <w:rsid w:val="006D399D"/>
    <w:rsid w:val="006D464A"/>
    <w:rsid w:val="006D4922"/>
    <w:rsid w:val="006D599C"/>
    <w:rsid w:val="006D6A67"/>
    <w:rsid w:val="006D74E1"/>
    <w:rsid w:val="006D7A07"/>
    <w:rsid w:val="006E00BC"/>
    <w:rsid w:val="006E0590"/>
    <w:rsid w:val="006E1602"/>
    <w:rsid w:val="006E160F"/>
    <w:rsid w:val="006E2485"/>
    <w:rsid w:val="006E2764"/>
    <w:rsid w:val="006E3695"/>
    <w:rsid w:val="006E3DA3"/>
    <w:rsid w:val="006E47BD"/>
    <w:rsid w:val="006E486B"/>
    <w:rsid w:val="006E507F"/>
    <w:rsid w:val="006E514E"/>
    <w:rsid w:val="006E518A"/>
    <w:rsid w:val="006E5638"/>
    <w:rsid w:val="006E56EA"/>
    <w:rsid w:val="006E6601"/>
    <w:rsid w:val="006E75ED"/>
    <w:rsid w:val="006E77BF"/>
    <w:rsid w:val="006E78A7"/>
    <w:rsid w:val="006F0714"/>
    <w:rsid w:val="006F11F2"/>
    <w:rsid w:val="006F1286"/>
    <w:rsid w:val="006F13CD"/>
    <w:rsid w:val="006F1E4B"/>
    <w:rsid w:val="006F2E8F"/>
    <w:rsid w:val="006F4600"/>
    <w:rsid w:val="006F514F"/>
    <w:rsid w:val="006F5158"/>
    <w:rsid w:val="006F56AC"/>
    <w:rsid w:val="006F63BB"/>
    <w:rsid w:val="006F741E"/>
    <w:rsid w:val="00701AB1"/>
    <w:rsid w:val="00703290"/>
    <w:rsid w:val="00705200"/>
    <w:rsid w:val="0070541A"/>
    <w:rsid w:val="00705455"/>
    <w:rsid w:val="00705ADE"/>
    <w:rsid w:val="0071066D"/>
    <w:rsid w:val="007119FE"/>
    <w:rsid w:val="00711F8B"/>
    <w:rsid w:val="00712EEC"/>
    <w:rsid w:val="0071351A"/>
    <w:rsid w:val="00713A93"/>
    <w:rsid w:val="007149F6"/>
    <w:rsid w:val="00714FAE"/>
    <w:rsid w:val="0071592E"/>
    <w:rsid w:val="007163AC"/>
    <w:rsid w:val="00716687"/>
    <w:rsid w:val="00716AC5"/>
    <w:rsid w:val="00717FA8"/>
    <w:rsid w:val="00720E5E"/>
    <w:rsid w:val="007213C0"/>
    <w:rsid w:val="00722C0B"/>
    <w:rsid w:val="00722F0A"/>
    <w:rsid w:val="00723EF7"/>
    <w:rsid w:val="00724A7C"/>
    <w:rsid w:val="00726646"/>
    <w:rsid w:val="0073003E"/>
    <w:rsid w:val="007303F5"/>
    <w:rsid w:val="00731043"/>
    <w:rsid w:val="00731078"/>
    <w:rsid w:val="00731850"/>
    <w:rsid w:val="00731855"/>
    <w:rsid w:val="00731A04"/>
    <w:rsid w:val="007325D8"/>
    <w:rsid w:val="00732A6E"/>
    <w:rsid w:val="00732B05"/>
    <w:rsid w:val="00733532"/>
    <w:rsid w:val="0073356D"/>
    <w:rsid w:val="00734C61"/>
    <w:rsid w:val="00735273"/>
    <w:rsid w:val="00735526"/>
    <w:rsid w:val="0073622C"/>
    <w:rsid w:val="00737B7E"/>
    <w:rsid w:val="00741200"/>
    <w:rsid w:val="00741AA2"/>
    <w:rsid w:val="00741DBB"/>
    <w:rsid w:val="00741E8B"/>
    <w:rsid w:val="00742210"/>
    <w:rsid w:val="007422AC"/>
    <w:rsid w:val="0074342A"/>
    <w:rsid w:val="007439AB"/>
    <w:rsid w:val="00744B15"/>
    <w:rsid w:val="00745E8B"/>
    <w:rsid w:val="00746404"/>
    <w:rsid w:val="0074761B"/>
    <w:rsid w:val="007501FC"/>
    <w:rsid w:val="00750AE5"/>
    <w:rsid w:val="007522A0"/>
    <w:rsid w:val="0075289D"/>
    <w:rsid w:val="00753615"/>
    <w:rsid w:val="007537ED"/>
    <w:rsid w:val="00753D59"/>
    <w:rsid w:val="00754A04"/>
    <w:rsid w:val="00755927"/>
    <w:rsid w:val="00756018"/>
    <w:rsid w:val="007560A0"/>
    <w:rsid w:val="00760B15"/>
    <w:rsid w:val="007611C1"/>
    <w:rsid w:val="00762E47"/>
    <w:rsid w:val="00763085"/>
    <w:rsid w:val="00763273"/>
    <w:rsid w:val="00763E94"/>
    <w:rsid w:val="00763F5E"/>
    <w:rsid w:val="00764887"/>
    <w:rsid w:val="00764E7B"/>
    <w:rsid w:val="00765B75"/>
    <w:rsid w:val="00766571"/>
    <w:rsid w:val="00766940"/>
    <w:rsid w:val="00767CBB"/>
    <w:rsid w:val="00772E07"/>
    <w:rsid w:val="00773ED8"/>
    <w:rsid w:val="00775EF0"/>
    <w:rsid w:val="00776261"/>
    <w:rsid w:val="00777086"/>
    <w:rsid w:val="0077793D"/>
    <w:rsid w:val="00777B36"/>
    <w:rsid w:val="00780301"/>
    <w:rsid w:val="007809B6"/>
    <w:rsid w:val="00781C75"/>
    <w:rsid w:val="00781FA2"/>
    <w:rsid w:val="00781FCB"/>
    <w:rsid w:val="00782104"/>
    <w:rsid w:val="00782C5D"/>
    <w:rsid w:val="00783933"/>
    <w:rsid w:val="007848B2"/>
    <w:rsid w:val="007849BF"/>
    <w:rsid w:val="0078532D"/>
    <w:rsid w:val="00786966"/>
    <w:rsid w:val="00787256"/>
    <w:rsid w:val="00787355"/>
    <w:rsid w:val="007901DC"/>
    <w:rsid w:val="00790BD1"/>
    <w:rsid w:val="007913E8"/>
    <w:rsid w:val="00791744"/>
    <w:rsid w:val="00792417"/>
    <w:rsid w:val="00792B8B"/>
    <w:rsid w:val="00792BC9"/>
    <w:rsid w:val="00794F3C"/>
    <w:rsid w:val="0079526B"/>
    <w:rsid w:val="00795B11"/>
    <w:rsid w:val="00796E39"/>
    <w:rsid w:val="007979B1"/>
    <w:rsid w:val="00797AA6"/>
    <w:rsid w:val="00797CC3"/>
    <w:rsid w:val="007A0168"/>
    <w:rsid w:val="007A2149"/>
    <w:rsid w:val="007A2F9C"/>
    <w:rsid w:val="007A3143"/>
    <w:rsid w:val="007A3C6B"/>
    <w:rsid w:val="007A42F3"/>
    <w:rsid w:val="007A4CBC"/>
    <w:rsid w:val="007A4F4D"/>
    <w:rsid w:val="007A6654"/>
    <w:rsid w:val="007A73F0"/>
    <w:rsid w:val="007A74C6"/>
    <w:rsid w:val="007A76D4"/>
    <w:rsid w:val="007B02B3"/>
    <w:rsid w:val="007B05AC"/>
    <w:rsid w:val="007B0E7A"/>
    <w:rsid w:val="007B11DC"/>
    <w:rsid w:val="007B156B"/>
    <w:rsid w:val="007B1AA9"/>
    <w:rsid w:val="007B230D"/>
    <w:rsid w:val="007B294B"/>
    <w:rsid w:val="007B3790"/>
    <w:rsid w:val="007B3BE2"/>
    <w:rsid w:val="007B4030"/>
    <w:rsid w:val="007B496B"/>
    <w:rsid w:val="007B54FC"/>
    <w:rsid w:val="007B6251"/>
    <w:rsid w:val="007B62F6"/>
    <w:rsid w:val="007B6DB4"/>
    <w:rsid w:val="007B751A"/>
    <w:rsid w:val="007C04AC"/>
    <w:rsid w:val="007C0A18"/>
    <w:rsid w:val="007C2BB5"/>
    <w:rsid w:val="007C35FD"/>
    <w:rsid w:val="007C381A"/>
    <w:rsid w:val="007C39BD"/>
    <w:rsid w:val="007C4389"/>
    <w:rsid w:val="007C5823"/>
    <w:rsid w:val="007C5850"/>
    <w:rsid w:val="007C5CBF"/>
    <w:rsid w:val="007D0B14"/>
    <w:rsid w:val="007D0DC4"/>
    <w:rsid w:val="007D1A6F"/>
    <w:rsid w:val="007D1AD0"/>
    <w:rsid w:val="007D1C56"/>
    <w:rsid w:val="007D2F45"/>
    <w:rsid w:val="007D58B0"/>
    <w:rsid w:val="007D75D9"/>
    <w:rsid w:val="007E04DC"/>
    <w:rsid w:val="007E0E6A"/>
    <w:rsid w:val="007E1283"/>
    <w:rsid w:val="007E138C"/>
    <w:rsid w:val="007E2672"/>
    <w:rsid w:val="007E2A46"/>
    <w:rsid w:val="007E3B27"/>
    <w:rsid w:val="007E4DC3"/>
    <w:rsid w:val="007E66FD"/>
    <w:rsid w:val="007E7548"/>
    <w:rsid w:val="007E7EDA"/>
    <w:rsid w:val="007F044A"/>
    <w:rsid w:val="007F0734"/>
    <w:rsid w:val="007F1302"/>
    <w:rsid w:val="007F2B08"/>
    <w:rsid w:val="007F324A"/>
    <w:rsid w:val="007F4CD3"/>
    <w:rsid w:val="007F5515"/>
    <w:rsid w:val="007F565F"/>
    <w:rsid w:val="007F6520"/>
    <w:rsid w:val="007F72DE"/>
    <w:rsid w:val="007F74C5"/>
    <w:rsid w:val="007F7CD9"/>
    <w:rsid w:val="007F7E8E"/>
    <w:rsid w:val="00800BA7"/>
    <w:rsid w:val="008019DC"/>
    <w:rsid w:val="00802007"/>
    <w:rsid w:val="008021DC"/>
    <w:rsid w:val="00803197"/>
    <w:rsid w:val="00803926"/>
    <w:rsid w:val="00804F7E"/>
    <w:rsid w:val="008050B5"/>
    <w:rsid w:val="00805A99"/>
    <w:rsid w:val="0080698B"/>
    <w:rsid w:val="00807D2D"/>
    <w:rsid w:val="0081012A"/>
    <w:rsid w:val="00810605"/>
    <w:rsid w:val="0081111C"/>
    <w:rsid w:val="0081184B"/>
    <w:rsid w:val="00811D28"/>
    <w:rsid w:val="00811FC1"/>
    <w:rsid w:val="00813A03"/>
    <w:rsid w:val="00813C7C"/>
    <w:rsid w:val="00813D0A"/>
    <w:rsid w:val="00814855"/>
    <w:rsid w:val="0081486D"/>
    <w:rsid w:val="00814A6C"/>
    <w:rsid w:val="00815317"/>
    <w:rsid w:val="00815D3C"/>
    <w:rsid w:val="0081679E"/>
    <w:rsid w:val="00816FA3"/>
    <w:rsid w:val="0081715B"/>
    <w:rsid w:val="00820271"/>
    <w:rsid w:val="00821B08"/>
    <w:rsid w:val="00822116"/>
    <w:rsid w:val="00823C28"/>
    <w:rsid w:val="00824CCE"/>
    <w:rsid w:val="00825383"/>
    <w:rsid w:val="00826BE2"/>
    <w:rsid w:val="008273C1"/>
    <w:rsid w:val="00827C28"/>
    <w:rsid w:val="00830488"/>
    <w:rsid w:val="008315A8"/>
    <w:rsid w:val="00831E01"/>
    <w:rsid w:val="00833769"/>
    <w:rsid w:val="008341D5"/>
    <w:rsid w:val="0083440C"/>
    <w:rsid w:val="008347D3"/>
    <w:rsid w:val="008356BB"/>
    <w:rsid w:val="008357B4"/>
    <w:rsid w:val="008372DF"/>
    <w:rsid w:val="008372F0"/>
    <w:rsid w:val="0084087A"/>
    <w:rsid w:val="00840968"/>
    <w:rsid w:val="00840C22"/>
    <w:rsid w:val="00841FA0"/>
    <w:rsid w:val="00843C5E"/>
    <w:rsid w:val="00843F29"/>
    <w:rsid w:val="00843F2E"/>
    <w:rsid w:val="008441E3"/>
    <w:rsid w:val="008445C5"/>
    <w:rsid w:val="00844A2F"/>
    <w:rsid w:val="00844F21"/>
    <w:rsid w:val="00844FDC"/>
    <w:rsid w:val="008450C8"/>
    <w:rsid w:val="00846324"/>
    <w:rsid w:val="00846C6E"/>
    <w:rsid w:val="008475F9"/>
    <w:rsid w:val="00847D62"/>
    <w:rsid w:val="008511C4"/>
    <w:rsid w:val="00851F7A"/>
    <w:rsid w:val="00852E41"/>
    <w:rsid w:val="008532FC"/>
    <w:rsid w:val="008536C4"/>
    <w:rsid w:val="008537CB"/>
    <w:rsid w:val="00853FF5"/>
    <w:rsid w:val="00854267"/>
    <w:rsid w:val="00854FA5"/>
    <w:rsid w:val="00855729"/>
    <w:rsid w:val="008558C6"/>
    <w:rsid w:val="008562E9"/>
    <w:rsid w:val="00857660"/>
    <w:rsid w:val="008608E1"/>
    <w:rsid w:val="00860C34"/>
    <w:rsid w:val="00861426"/>
    <w:rsid w:val="00861F1E"/>
    <w:rsid w:val="00863D09"/>
    <w:rsid w:val="00863EBE"/>
    <w:rsid w:val="008648A4"/>
    <w:rsid w:val="00865135"/>
    <w:rsid w:val="00865BAD"/>
    <w:rsid w:val="008672EE"/>
    <w:rsid w:val="00867AD5"/>
    <w:rsid w:val="00870D44"/>
    <w:rsid w:val="00871A1A"/>
    <w:rsid w:val="0087201F"/>
    <w:rsid w:val="008722D9"/>
    <w:rsid w:val="008725B6"/>
    <w:rsid w:val="00872E18"/>
    <w:rsid w:val="0087353B"/>
    <w:rsid w:val="00873912"/>
    <w:rsid w:val="008739C7"/>
    <w:rsid w:val="00873A40"/>
    <w:rsid w:val="00874733"/>
    <w:rsid w:val="00874FF1"/>
    <w:rsid w:val="00876D4D"/>
    <w:rsid w:val="008774FD"/>
    <w:rsid w:val="0088102E"/>
    <w:rsid w:val="00881546"/>
    <w:rsid w:val="0088228F"/>
    <w:rsid w:val="00882CF9"/>
    <w:rsid w:val="00882E5D"/>
    <w:rsid w:val="00883315"/>
    <w:rsid w:val="008851DB"/>
    <w:rsid w:val="00885732"/>
    <w:rsid w:val="00886117"/>
    <w:rsid w:val="008900B6"/>
    <w:rsid w:val="00890415"/>
    <w:rsid w:val="00890743"/>
    <w:rsid w:val="008909A5"/>
    <w:rsid w:val="00890D12"/>
    <w:rsid w:val="008913E4"/>
    <w:rsid w:val="008918DB"/>
    <w:rsid w:val="00891B7B"/>
    <w:rsid w:val="00891C56"/>
    <w:rsid w:val="00893861"/>
    <w:rsid w:val="00896EB2"/>
    <w:rsid w:val="00897748"/>
    <w:rsid w:val="008977C8"/>
    <w:rsid w:val="00897FB1"/>
    <w:rsid w:val="008A02DE"/>
    <w:rsid w:val="008A037E"/>
    <w:rsid w:val="008A03FC"/>
    <w:rsid w:val="008A0BAD"/>
    <w:rsid w:val="008A1627"/>
    <w:rsid w:val="008A1D8C"/>
    <w:rsid w:val="008A1E3F"/>
    <w:rsid w:val="008A33ED"/>
    <w:rsid w:val="008A3548"/>
    <w:rsid w:val="008A41CE"/>
    <w:rsid w:val="008A43DD"/>
    <w:rsid w:val="008A4F60"/>
    <w:rsid w:val="008A5AD5"/>
    <w:rsid w:val="008B09AF"/>
    <w:rsid w:val="008B0FC0"/>
    <w:rsid w:val="008B1490"/>
    <w:rsid w:val="008B1571"/>
    <w:rsid w:val="008B31AC"/>
    <w:rsid w:val="008B47A9"/>
    <w:rsid w:val="008B50F4"/>
    <w:rsid w:val="008B5869"/>
    <w:rsid w:val="008B5992"/>
    <w:rsid w:val="008B5D82"/>
    <w:rsid w:val="008B62F4"/>
    <w:rsid w:val="008B79C3"/>
    <w:rsid w:val="008C0A75"/>
    <w:rsid w:val="008C2FDF"/>
    <w:rsid w:val="008C3DA5"/>
    <w:rsid w:val="008C4A6C"/>
    <w:rsid w:val="008C5AF2"/>
    <w:rsid w:val="008D0356"/>
    <w:rsid w:val="008D03D3"/>
    <w:rsid w:val="008D070F"/>
    <w:rsid w:val="008D0D82"/>
    <w:rsid w:val="008D0E65"/>
    <w:rsid w:val="008D0E8D"/>
    <w:rsid w:val="008D13EE"/>
    <w:rsid w:val="008D1660"/>
    <w:rsid w:val="008D214B"/>
    <w:rsid w:val="008D3436"/>
    <w:rsid w:val="008D383E"/>
    <w:rsid w:val="008D40B9"/>
    <w:rsid w:val="008D4C0D"/>
    <w:rsid w:val="008D4FF5"/>
    <w:rsid w:val="008D5794"/>
    <w:rsid w:val="008D58DC"/>
    <w:rsid w:val="008D5E43"/>
    <w:rsid w:val="008D63C8"/>
    <w:rsid w:val="008D70EE"/>
    <w:rsid w:val="008E009C"/>
    <w:rsid w:val="008E0165"/>
    <w:rsid w:val="008E12EA"/>
    <w:rsid w:val="008E139C"/>
    <w:rsid w:val="008E1E1E"/>
    <w:rsid w:val="008E1E48"/>
    <w:rsid w:val="008E358C"/>
    <w:rsid w:val="008E3B7F"/>
    <w:rsid w:val="008E49BD"/>
    <w:rsid w:val="008E68C8"/>
    <w:rsid w:val="008F02A8"/>
    <w:rsid w:val="008F0CED"/>
    <w:rsid w:val="008F127E"/>
    <w:rsid w:val="008F12D4"/>
    <w:rsid w:val="008F182D"/>
    <w:rsid w:val="008F1DCB"/>
    <w:rsid w:val="008F33E9"/>
    <w:rsid w:val="008F602E"/>
    <w:rsid w:val="008F6357"/>
    <w:rsid w:val="008F69E8"/>
    <w:rsid w:val="008F6D53"/>
    <w:rsid w:val="008F6DF9"/>
    <w:rsid w:val="00900265"/>
    <w:rsid w:val="009008B1"/>
    <w:rsid w:val="00901A4A"/>
    <w:rsid w:val="009021EE"/>
    <w:rsid w:val="00902677"/>
    <w:rsid w:val="00904DF8"/>
    <w:rsid w:val="00905081"/>
    <w:rsid w:val="009050BD"/>
    <w:rsid w:val="0090576F"/>
    <w:rsid w:val="00905C1B"/>
    <w:rsid w:val="00905F7B"/>
    <w:rsid w:val="00905FED"/>
    <w:rsid w:val="009062FA"/>
    <w:rsid w:val="009066B5"/>
    <w:rsid w:val="0091212F"/>
    <w:rsid w:val="009125AD"/>
    <w:rsid w:val="009128BD"/>
    <w:rsid w:val="0091370D"/>
    <w:rsid w:val="00914417"/>
    <w:rsid w:val="0091459A"/>
    <w:rsid w:val="0091577C"/>
    <w:rsid w:val="00915DA6"/>
    <w:rsid w:val="00916A6A"/>
    <w:rsid w:val="00916CD9"/>
    <w:rsid w:val="00920711"/>
    <w:rsid w:val="00920F95"/>
    <w:rsid w:val="009219F1"/>
    <w:rsid w:val="00922DA2"/>
    <w:rsid w:val="0092320E"/>
    <w:rsid w:val="00923B48"/>
    <w:rsid w:val="00925A90"/>
    <w:rsid w:val="009270DF"/>
    <w:rsid w:val="00927181"/>
    <w:rsid w:val="009302D7"/>
    <w:rsid w:val="00930396"/>
    <w:rsid w:val="0093093B"/>
    <w:rsid w:val="00931CC5"/>
    <w:rsid w:val="0093243C"/>
    <w:rsid w:val="009324DE"/>
    <w:rsid w:val="00934C90"/>
    <w:rsid w:val="00934CB4"/>
    <w:rsid w:val="0093560C"/>
    <w:rsid w:val="0093610D"/>
    <w:rsid w:val="0093627F"/>
    <w:rsid w:val="009362AE"/>
    <w:rsid w:val="00936FA0"/>
    <w:rsid w:val="00937250"/>
    <w:rsid w:val="009402E7"/>
    <w:rsid w:val="0094064E"/>
    <w:rsid w:val="00941748"/>
    <w:rsid w:val="00941D79"/>
    <w:rsid w:val="00942DBF"/>
    <w:rsid w:val="00943A3D"/>
    <w:rsid w:val="009504AD"/>
    <w:rsid w:val="00951433"/>
    <w:rsid w:val="009517F6"/>
    <w:rsid w:val="009537EB"/>
    <w:rsid w:val="00953E4D"/>
    <w:rsid w:val="0095449A"/>
    <w:rsid w:val="00954BEC"/>
    <w:rsid w:val="00955166"/>
    <w:rsid w:val="00956C0C"/>
    <w:rsid w:val="0095744D"/>
    <w:rsid w:val="00957B41"/>
    <w:rsid w:val="00957FE6"/>
    <w:rsid w:val="00960482"/>
    <w:rsid w:val="00960D1E"/>
    <w:rsid w:val="00961167"/>
    <w:rsid w:val="00962AD2"/>
    <w:rsid w:val="0096364F"/>
    <w:rsid w:val="00965416"/>
    <w:rsid w:val="00966454"/>
    <w:rsid w:val="009671A2"/>
    <w:rsid w:val="00967B2C"/>
    <w:rsid w:val="009707A6"/>
    <w:rsid w:val="00970B4E"/>
    <w:rsid w:val="00970C49"/>
    <w:rsid w:val="00972327"/>
    <w:rsid w:val="00972FA2"/>
    <w:rsid w:val="0097314E"/>
    <w:rsid w:val="00973315"/>
    <w:rsid w:val="00973595"/>
    <w:rsid w:val="00975F1D"/>
    <w:rsid w:val="0097763F"/>
    <w:rsid w:val="0097769D"/>
    <w:rsid w:val="00977925"/>
    <w:rsid w:val="00977F48"/>
    <w:rsid w:val="00980314"/>
    <w:rsid w:val="00980467"/>
    <w:rsid w:val="00980946"/>
    <w:rsid w:val="00980EA6"/>
    <w:rsid w:val="009831FF"/>
    <w:rsid w:val="00984A01"/>
    <w:rsid w:val="00984A3F"/>
    <w:rsid w:val="00985783"/>
    <w:rsid w:val="00986ABD"/>
    <w:rsid w:val="00987271"/>
    <w:rsid w:val="0098748E"/>
    <w:rsid w:val="00987774"/>
    <w:rsid w:val="00987EDF"/>
    <w:rsid w:val="0099016A"/>
    <w:rsid w:val="009902E7"/>
    <w:rsid w:val="00990A6A"/>
    <w:rsid w:val="00991F4D"/>
    <w:rsid w:val="00992C75"/>
    <w:rsid w:val="00993547"/>
    <w:rsid w:val="009962E1"/>
    <w:rsid w:val="0099797C"/>
    <w:rsid w:val="00997CED"/>
    <w:rsid w:val="009A144A"/>
    <w:rsid w:val="009A19A0"/>
    <w:rsid w:val="009A20C8"/>
    <w:rsid w:val="009A26A1"/>
    <w:rsid w:val="009A345E"/>
    <w:rsid w:val="009A367F"/>
    <w:rsid w:val="009A4467"/>
    <w:rsid w:val="009A4DB1"/>
    <w:rsid w:val="009A52A3"/>
    <w:rsid w:val="009A7C85"/>
    <w:rsid w:val="009A7DE5"/>
    <w:rsid w:val="009B051C"/>
    <w:rsid w:val="009B1072"/>
    <w:rsid w:val="009B1CCD"/>
    <w:rsid w:val="009B2276"/>
    <w:rsid w:val="009B25C2"/>
    <w:rsid w:val="009B29C2"/>
    <w:rsid w:val="009B2D0C"/>
    <w:rsid w:val="009B360E"/>
    <w:rsid w:val="009B4194"/>
    <w:rsid w:val="009B63FA"/>
    <w:rsid w:val="009B64DC"/>
    <w:rsid w:val="009B70BA"/>
    <w:rsid w:val="009B779D"/>
    <w:rsid w:val="009C1F0C"/>
    <w:rsid w:val="009C21F8"/>
    <w:rsid w:val="009C2A44"/>
    <w:rsid w:val="009C331E"/>
    <w:rsid w:val="009C4426"/>
    <w:rsid w:val="009C4B6D"/>
    <w:rsid w:val="009C5497"/>
    <w:rsid w:val="009C5BF0"/>
    <w:rsid w:val="009C69D1"/>
    <w:rsid w:val="009C787E"/>
    <w:rsid w:val="009C7E0F"/>
    <w:rsid w:val="009D0084"/>
    <w:rsid w:val="009D1504"/>
    <w:rsid w:val="009D1859"/>
    <w:rsid w:val="009D202F"/>
    <w:rsid w:val="009D237D"/>
    <w:rsid w:val="009D2DCF"/>
    <w:rsid w:val="009D37AC"/>
    <w:rsid w:val="009D3F91"/>
    <w:rsid w:val="009D4486"/>
    <w:rsid w:val="009D51CF"/>
    <w:rsid w:val="009D5C70"/>
    <w:rsid w:val="009D61B0"/>
    <w:rsid w:val="009D6ABF"/>
    <w:rsid w:val="009D6E4E"/>
    <w:rsid w:val="009D7BA6"/>
    <w:rsid w:val="009D7D18"/>
    <w:rsid w:val="009D7E39"/>
    <w:rsid w:val="009E00C8"/>
    <w:rsid w:val="009E3400"/>
    <w:rsid w:val="009E3413"/>
    <w:rsid w:val="009E423E"/>
    <w:rsid w:val="009F01A5"/>
    <w:rsid w:val="009F02D7"/>
    <w:rsid w:val="009F0316"/>
    <w:rsid w:val="009F064E"/>
    <w:rsid w:val="009F07C9"/>
    <w:rsid w:val="009F08F3"/>
    <w:rsid w:val="009F16D9"/>
    <w:rsid w:val="009F1F81"/>
    <w:rsid w:val="009F2082"/>
    <w:rsid w:val="009F2AF7"/>
    <w:rsid w:val="009F2B9E"/>
    <w:rsid w:val="009F3001"/>
    <w:rsid w:val="009F464F"/>
    <w:rsid w:val="009F5FFC"/>
    <w:rsid w:val="009F6784"/>
    <w:rsid w:val="009F707C"/>
    <w:rsid w:val="009F72DE"/>
    <w:rsid w:val="009F76E4"/>
    <w:rsid w:val="009F7AB4"/>
    <w:rsid w:val="00A00572"/>
    <w:rsid w:val="00A0231B"/>
    <w:rsid w:val="00A03663"/>
    <w:rsid w:val="00A039B1"/>
    <w:rsid w:val="00A0546D"/>
    <w:rsid w:val="00A0754C"/>
    <w:rsid w:val="00A1159D"/>
    <w:rsid w:val="00A11ACE"/>
    <w:rsid w:val="00A1228E"/>
    <w:rsid w:val="00A12AA3"/>
    <w:rsid w:val="00A12AA6"/>
    <w:rsid w:val="00A1381F"/>
    <w:rsid w:val="00A141FE"/>
    <w:rsid w:val="00A14342"/>
    <w:rsid w:val="00A144C8"/>
    <w:rsid w:val="00A144FB"/>
    <w:rsid w:val="00A157E6"/>
    <w:rsid w:val="00A163E8"/>
    <w:rsid w:val="00A17330"/>
    <w:rsid w:val="00A17D6B"/>
    <w:rsid w:val="00A2012A"/>
    <w:rsid w:val="00A214B2"/>
    <w:rsid w:val="00A22DEB"/>
    <w:rsid w:val="00A238AD"/>
    <w:rsid w:val="00A23B14"/>
    <w:rsid w:val="00A23F4A"/>
    <w:rsid w:val="00A23FC2"/>
    <w:rsid w:val="00A24E5B"/>
    <w:rsid w:val="00A2506C"/>
    <w:rsid w:val="00A268EF"/>
    <w:rsid w:val="00A26ACF"/>
    <w:rsid w:val="00A2726B"/>
    <w:rsid w:val="00A2769A"/>
    <w:rsid w:val="00A27E21"/>
    <w:rsid w:val="00A3032E"/>
    <w:rsid w:val="00A30A14"/>
    <w:rsid w:val="00A30C74"/>
    <w:rsid w:val="00A31FF4"/>
    <w:rsid w:val="00A32D45"/>
    <w:rsid w:val="00A33370"/>
    <w:rsid w:val="00A33791"/>
    <w:rsid w:val="00A33B4E"/>
    <w:rsid w:val="00A34A7F"/>
    <w:rsid w:val="00A350D5"/>
    <w:rsid w:val="00A35D10"/>
    <w:rsid w:val="00A36F9B"/>
    <w:rsid w:val="00A371AF"/>
    <w:rsid w:val="00A37519"/>
    <w:rsid w:val="00A37C80"/>
    <w:rsid w:val="00A40116"/>
    <w:rsid w:val="00A407B4"/>
    <w:rsid w:val="00A4158F"/>
    <w:rsid w:val="00A42C98"/>
    <w:rsid w:val="00A430AF"/>
    <w:rsid w:val="00A43EA1"/>
    <w:rsid w:val="00A443CA"/>
    <w:rsid w:val="00A44F38"/>
    <w:rsid w:val="00A4526A"/>
    <w:rsid w:val="00A45FB9"/>
    <w:rsid w:val="00A46744"/>
    <w:rsid w:val="00A46CB6"/>
    <w:rsid w:val="00A51462"/>
    <w:rsid w:val="00A51B67"/>
    <w:rsid w:val="00A52931"/>
    <w:rsid w:val="00A53C87"/>
    <w:rsid w:val="00A54394"/>
    <w:rsid w:val="00A54670"/>
    <w:rsid w:val="00A54BF9"/>
    <w:rsid w:val="00A54DEE"/>
    <w:rsid w:val="00A55443"/>
    <w:rsid w:val="00A55CD1"/>
    <w:rsid w:val="00A55D0F"/>
    <w:rsid w:val="00A5651C"/>
    <w:rsid w:val="00A56996"/>
    <w:rsid w:val="00A571A5"/>
    <w:rsid w:val="00A5775C"/>
    <w:rsid w:val="00A57DFD"/>
    <w:rsid w:val="00A6070B"/>
    <w:rsid w:val="00A60B79"/>
    <w:rsid w:val="00A611EC"/>
    <w:rsid w:val="00A61B28"/>
    <w:rsid w:val="00A61CE4"/>
    <w:rsid w:val="00A6222C"/>
    <w:rsid w:val="00A62245"/>
    <w:rsid w:val="00A62694"/>
    <w:rsid w:val="00A62946"/>
    <w:rsid w:val="00A62AE8"/>
    <w:rsid w:val="00A63E83"/>
    <w:rsid w:val="00A643D7"/>
    <w:rsid w:val="00A64721"/>
    <w:rsid w:val="00A649C8"/>
    <w:rsid w:val="00A65752"/>
    <w:rsid w:val="00A6600E"/>
    <w:rsid w:val="00A668AA"/>
    <w:rsid w:val="00A67336"/>
    <w:rsid w:val="00A67DAD"/>
    <w:rsid w:val="00A70D6D"/>
    <w:rsid w:val="00A71098"/>
    <w:rsid w:val="00A710C8"/>
    <w:rsid w:val="00A72047"/>
    <w:rsid w:val="00A7292A"/>
    <w:rsid w:val="00A72DFC"/>
    <w:rsid w:val="00A7347E"/>
    <w:rsid w:val="00A75C94"/>
    <w:rsid w:val="00A76A5C"/>
    <w:rsid w:val="00A775AA"/>
    <w:rsid w:val="00A800D6"/>
    <w:rsid w:val="00A80434"/>
    <w:rsid w:val="00A80612"/>
    <w:rsid w:val="00A829BF"/>
    <w:rsid w:val="00A834EA"/>
    <w:rsid w:val="00A83D55"/>
    <w:rsid w:val="00A84552"/>
    <w:rsid w:val="00A84BFF"/>
    <w:rsid w:val="00A8514D"/>
    <w:rsid w:val="00A8523C"/>
    <w:rsid w:val="00A85549"/>
    <w:rsid w:val="00A85FCC"/>
    <w:rsid w:val="00A860E7"/>
    <w:rsid w:val="00A86BB5"/>
    <w:rsid w:val="00A87D6E"/>
    <w:rsid w:val="00A923DA"/>
    <w:rsid w:val="00A934C7"/>
    <w:rsid w:val="00A9421B"/>
    <w:rsid w:val="00A945B8"/>
    <w:rsid w:val="00A947EC"/>
    <w:rsid w:val="00A957BB"/>
    <w:rsid w:val="00A958F2"/>
    <w:rsid w:val="00A96381"/>
    <w:rsid w:val="00A9653D"/>
    <w:rsid w:val="00A97D91"/>
    <w:rsid w:val="00AA00C7"/>
    <w:rsid w:val="00AA028C"/>
    <w:rsid w:val="00AA1BB2"/>
    <w:rsid w:val="00AA2E81"/>
    <w:rsid w:val="00AA3404"/>
    <w:rsid w:val="00AA45AF"/>
    <w:rsid w:val="00AA4888"/>
    <w:rsid w:val="00AA4995"/>
    <w:rsid w:val="00AA5852"/>
    <w:rsid w:val="00AA6693"/>
    <w:rsid w:val="00AA760B"/>
    <w:rsid w:val="00AA7FCF"/>
    <w:rsid w:val="00AB3539"/>
    <w:rsid w:val="00AB5340"/>
    <w:rsid w:val="00AB5568"/>
    <w:rsid w:val="00AB57E6"/>
    <w:rsid w:val="00AB61EB"/>
    <w:rsid w:val="00AC0A4A"/>
    <w:rsid w:val="00AC0D5C"/>
    <w:rsid w:val="00AC24F9"/>
    <w:rsid w:val="00AC2669"/>
    <w:rsid w:val="00AC371F"/>
    <w:rsid w:val="00AC3A35"/>
    <w:rsid w:val="00AC4266"/>
    <w:rsid w:val="00AC4C67"/>
    <w:rsid w:val="00AC5895"/>
    <w:rsid w:val="00AC7961"/>
    <w:rsid w:val="00AD0301"/>
    <w:rsid w:val="00AD082C"/>
    <w:rsid w:val="00AD0BF9"/>
    <w:rsid w:val="00AD0FD7"/>
    <w:rsid w:val="00AD1701"/>
    <w:rsid w:val="00AD2385"/>
    <w:rsid w:val="00AD23FD"/>
    <w:rsid w:val="00AD3867"/>
    <w:rsid w:val="00AD52F3"/>
    <w:rsid w:val="00AD56B2"/>
    <w:rsid w:val="00AD5DC0"/>
    <w:rsid w:val="00AD6028"/>
    <w:rsid w:val="00AD66C2"/>
    <w:rsid w:val="00AD7E88"/>
    <w:rsid w:val="00AE00C8"/>
    <w:rsid w:val="00AE165A"/>
    <w:rsid w:val="00AE19A6"/>
    <w:rsid w:val="00AE2300"/>
    <w:rsid w:val="00AE25ED"/>
    <w:rsid w:val="00AE2698"/>
    <w:rsid w:val="00AE3040"/>
    <w:rsid w:val="00AE384A"/>
    <w:rsid w:val="00AE39CE"/>
    <w:rsid w:val="00AE3DCF"/>
    <w:rsid w:val="00AE415C"/>
    <w:rsid w:val="00AE6297"/>
    <w:rsid w:val="00AE6A27"/>
    <w:rsid w:val="00AE7319"/>
    <w:rsid w:val="00AE74BA"/>
    <w:rsid w:val="00AE7A23"/>
    <w:rsid w:val="00AF0374"/>
    <w:rsid w:val="00AF0462"/>
    <w:rsid w:val="00AF04AE"/>
    <w:rsid w:val="00AF04DB"/>
    <w:rsid w:val="00AF0814"/>
    <w:rsid w:val="00AF1073"/>
    <w:rsid w:val="00AF11BB"/>
    <w:rsid w:val="00AF1453"/>
    <w:rsid w:val="00AF1DED"/>
    <w:rsid w:val="00AF25DA"/>
    <w:rsid w:val="00AF266F"/>
    <w:rsid w:val="00AF2846"/>
    <w:rsid w:val="00AF2EA5"/>
    <w:rsid w:val="00AF362F"/>
    <w:rsid w:val="00AF50E1"/>
    <w:rsid w:val="00AF51ED"/>
    <w:rsid w:val="00AF5BC2"/>
    <w:rsid w:val="00AF6D0A"/>
    <w:rsid w:val="00AF7702"/>
    <w:rsid w:val="00B01060"/>
    <w:rsid w:val="00B01B1F"/>
    <w:rsid w:val="00B02D4C"/>
    <w:rsid w:val="00B03AAF"/>
    <w:rsid w:val="00B03B66"/>
    <w:rsid w:val="00B03EF6"/>
    <w:rsid w:val="00B03FEB"/>
    <w:rsid w:val="00B043D7"/>
    <w:rsid w:val="00B044E0"/>
    <w:rsid w:val="00B054E4"/>
    <w:rsid w:val="00B05851"/>
    <w:rsid w:val="00B07072"/>
    <w:rsid w:val="00B1054F"/>
    <w:rsid w:val="00B11642"/>
    <w:rsid w:val="00B11AB9"/>
    <w:rsid w:val="00B12104"/>
    <w:rsid w:val="00B1210A"/>
    <w:rsid w:val="00B1237F"/>
    <w:rsid w:val="00B13091"/>
    <w:rsid w:val="00B13106"/>
    <w:rsid w:val="00B13CFD"/>
    <w:rsid w:val="00B13F52"/>
    <w:rsid w:val="00B14B3F"/>
    <w:rsid w:val="00B1540E"/>
    <w:rsid w:val="00B16310"/>
    <w:rsid w:val="00B16C95"/>
    <w:rsid w:val="00B17F98"/>
    <w:rsid w:val="00B210EC"/>
    <w:rsid w:val="00B24325"/>
    <w:rsid w:val="00B24D82"/>
    <w:rsid w:val="00B259FE"/>
    <w:rsid w:val="00B25D36"/>
    <w:rsid w:val="00B30B6B"/>
    <w:rsid w:val="00B313C4"/>
    <w:rsid w:val="00B31418"/>
    <w:rsid w:val="00B316D6"/>
    <w:rsid w:val="00B31BF5"/>
    <w:rsid w:val="00B32699"/>
    <w:rsid w:val="00B328B2"/>
    <w:rsid w:val="00B33230"/>
    <w:rsid w:val="00B334BA"/>
    <w:rsid w:val="00B3404C"/>
    <w:rsid w:val="00B3528A"/>
    <w:rsid w:val="00B36277"/>
    <w:rsid w:val="00B363C5"/>
    <w:rsid w:val="00B4078C"/>
    <w:rsid w:val="00B40B76"/>
    <w:rsid w:val="00B419C2"/>
    <w:rsid w:val="00B4201E"/>
    <w:rsid w:val="00B42915"/>
    <w:rsid w:val="00B432AB"/>
    <w:rsid w:val="00B4339A"/>
    <w:rsid w:val="00B44057"/>
    <w:rsid w:val="00B44A8D"/>
    <w:rsid w:val="00B45A42"/>
    <w:rsid w:val="00B45B86"/>
    <w:rsid w:val="00B45BB3"/>
    <w:rsid w:val="00B45EB8"/>
    <w:rsid w:val="00B46ADF"/>
    <w:rsid w:val="00B46EAE"/>
    <w:rsid w:val="00B4750E"/>
    <w:rsid w:val="00B519D1"/>
    <w:rsid w:val="00B521F9"/>
    <w:rsid w:val="00B522EC"/>
    <w:rsid w:val="00B532EC"/>
    <w:rsid w:val="00B5480C"/>
    <w:rsid w:val="00B54825"/>
    <w:rsid w:val="00B54B5D"/>
    <w:rsid w:val="00B557BF"/>
    <w:rsid w:val="00B55FB3"/>
    <w:rsid w:val="00B56261"/>
    <w:rsid w:val="00B566B7"/>
    <w:rsid w:val="00B601C4"/>
    <w:rsid w:val="00B619CA"/>
    <w:rsid w:val="00B6224F"/>
    <w:rsid w:val="00B62F3D"/>
    <w:rsid w:val="00B630BA"/>
    <w:rsid w:val="00B6555E"/>
    <w:rsid w:val="00B66735"/>
    <w:rsid w:val="00B67158"/>
    <w:rsid w:val="00B67E3A"/>
    <w:rsid w:val="00B7121D"/>
    <w:rsid w:val="00B71351"/>
    <w:rsid w:val="00B725EA"/>
    <w:rsid w:val="00B73212"/>
    <w:rsid w:val="00B7364C"/>
    <w:rsid w:val="00B73E42"/>
    <w:rsid w:val="00B74039"/>
    <w:rsid w:val="00B7407E"/>
    <w:rsid w:val="00B747CA"/>
    <w:rsid w:val="00B74DB1"/>
    <w:rsid w:val="00B75669"/>
    <w:rsid w:val="00B804C4"/>
    <w:rsid w:val="00B80CE7"/>
    <w:rsid w:val="00B81636"/>
    <w:rsid w:val="00B81910"/>
    <w:rsid w:val="00B855A3"/>
    <w:rsid w:val="00B85650"/>
    <w:rsid w:val="00B85814"/>
    <w:rsid w:val="00B87494"/>
    <w:rsid w:val="00B877E4"/>
    <w:rsid w:val="00B90630"/>
    <w:rsid w:val="00B90FA8"/>
    <w:rsid w:val="00B92DC7"/>
    <w:rsid w:val="00B93009"/>
    <w:rsid w:val="00B93505"/>
    <w:rsid w:val="00B93F64"/>
    <w:rsid w:val="00B94B76"/>
    <w:rsid w:val="00B94F4C"/>
    <w:rsid w:val="00B95337"/>
    <w:rsid w:val="00B96D4A"/>
    <w:rsid w:val="00B97E69"/>
    <w:rsid w:val="00BA0673"/>
    <w:rsid w:val="00BA1312"/>
    <w:rsid w:val="00BA1710"/>
    <w:rsid w:val="00BA1A9B"/>
    <w:rsid w:val="00BA1C37"/>
    <w:rsid w:val="00BA2277"/>
    <w:rsid w:val="00BA36FC"/>
    <w:rsid w:val="00BA542B"/>
    <w:rsid w:val="00BA54AC"/>
    <w:rsid w:val="00BA5680"/>
    <w:rsid w:val="00BA56C4"/>
    <w:rsid w:val="00BA57C2"/>
    <w:rsid w:val="00BA57CB"/>
    <w:rsid w:val="00BA5DA2"/>
    <w:rsid w:val="00BA6599"/>
    <w:rsid w:val="00BA69F8"/>
    <w:rsid w:val="00BA6AB9"/>
    <w:rsid w:val="00BA6B82"/>
    <w:rsid w:val="00BA74F9"/>
    <w:rsid w:val="00BB0335"/>
    <w:rsid w:val="00BB09A2"/>
    <w:rsid w:val="00BB132D"/>
    <w:rsid w:val="00BB261D"/>
    <w:rsid w:val="00BB2742"/>
    <w:rsid w:val="00BB2960"/>
    <w:rsid w:val="00BB395A"/>
    <w:rsid w:val="00BB4AAA"/>
    <w:rsid w:val="00BB4F67"/>
    <w:rsid w:val="00BB586A"/>
    <w:rsid w:val="00BB58A5"/>
    <w:rsid w:val="00BB62B5"/>
    <w:rsid w:val="00BB79BD"/>
    <w:rsid w:val="00BC16DF"/>
    <w:rsid w:val="00BC22F4"/>
    <w:rsid w:val="00BC2DC3"/>
    <w:rsid w:val="00BC2E38"/>
    <w:rsid w:val="00BC3395"/>
    <w:rsid w:val="00BC3F69"/>
    <w:rsid w:val="00BC4842"/>
    <w:rsid w:val="00BC4D82"/>
    <w:rsid w:val="00BC5AD9"/>
    <w:rsid w:val="00BC656E"/>
    <w:rsid w:val="00BC736D"/>
    <w:rsid w:val="00BC7A64"/>
    <w:rsid w:val="00BD0040"/>
    <w:rsid w:val="00BD0108"/>
    <w:rsid w:val="00BD151F"/>
    <w:rsid w:val="00BD1943"/>
    <w:rsid w:val="00BD2D0C"/>
    <w:rsid w:val="00BD309D"/>
    <w:rsid w:val="00BD315B"/>
    <w:rsid w:val="00BD49B6"/>
    <w:rsid w:val="00BD6DF6"/>
    <w:rsid w:val="00BD7214"/>
    <w:rsid w:val="00BD7714"/>
    <w:rsid w:val="00BD78C1"/>
    <w:rsid w:val="00BE0886"/>
    <w:rsid w:val="00BE0A4C"/>
    <w:rsid w:val="00BE1875"/>
    <w:rsid w:val="00BE1B95"/>
    <w:rsid w:val="00BE2A94"/>
    <w:rsid w:val="00BE2C7C"/>
    <w:rsid w:val="00BE2DBE"/>
    <w:rsid w:val="00BE34E6"/>
    <w:rsid w:val="00BE41B3"/>
    <w:rsid w:val="00BE435C"/>
    <w:rsid w:val="00BE566C"/>
    <w:rsid w:val="00BE6ACC"/>
    <w:rsid w:val="00BE6D2C"/>
    <w:rsid w:val="00BE7A72"/>
    <w:rsid w:val="00BE7F73"/>
    <w:rsid w:val="00BF0D4E"/>
    <w:rsid w:val="00BF0E59"/>
    <w:rsid w:val="00BF1C47"/>
    <w:rsid w:val="00BF25FB"/>
    <w:rsid w:val="00BF2FEE"/>
    <w:rsid w:val="00BF3920"/>
    <w:rsid w:val="00BF3B10"/>
    <w:rsid w:val="00BF41DE"/>
    <w:rsid w:val="00BF4C16"/>
    <w:rsid w:val="00BF52C2"/>
    <w:rsid w:val="00BF59EF"/>
    <w:rsid w:val="00BF5D03"/>
    <w:rsid w:val="00BF6EE5"/>
    <w:rsid w:val="00BF70FF"/>
    <w:rsid w:val="00C008C9"/>
    <w:rsid w:val="00C00C49"/>
    <w:rsid w:val="00C01D2D"/>
    <w:rsid w:val="00C01DBC"/>
    <w:rsid w:val="00C02DCF"/>
    <w:rsid w:val="00C04BE7"/>
    <w:rsid w:val="00C04D91"/>
    <w:rsid w:val="00C0547D"/>
    <w:rsid w:val="00C05754"/>
    <w:rsid w:val="00C0668A"/>
    <w:rsid w:val="00C07D5B"/>
    <w:rsid w:val="00C106D7"/>
    <w:rsid w:val="00C11AA0"/>
    <w:rsid w:val="00C12148"/>
    <w:rsid w:val="00C12451"/>
    <w:rsid w:val="00C125BF"/>
    <w:rsid w:val="00C12E65"/>
    <w:rsid w:val="00C1485F"/>
    <w:rsid w:val="00C14A1E"/>
    <w:rsid w:val="00C15C9C"/>
    <w:rsid w:val="00C16292"/>
    <w:rsid w:val="00C16BF9"/>
    <w:rsid w:val="00C16DCA"/>
    <w:rsid w:val="00C16F2B"/>
    <w:rsid w:val="00C17A22"/>
    <w:rsid w:val="00C17CEF"/>
    <w:rsid w:val="00C207FA"/>
    <w:rsid w:val="00C20E39"/>
    <w:rsid w:val="00C218FC"/>
    <w:rsid w:val="00C2205E"/>
    <w:rsid w:val="00C2206E"/>
    <w:rsid w:val="00C22D26"/>
    <w:rsid w:val="00C23806"/>
    <w:rsid w:val="00C2395B"/>
    <w:rsid w:val="00C23A25"/>
    <w:rsid w:val="00C23F51"/>
    <w:rsid w:val="00C246EE"/>
    <w:rsid w:val="00C257C0"/>
    <w:rsid w:val="00C25A74"/>
    <w:rsid w:val="00C25D97"/>
    <w:rsid w:val="00C26171"/>
    <w:rsid w:val="00C262A9"/>
    <w:rsid w:val="00C26369"/>
    <w:rsid w:val="00C27077"/>
    <w:rsid w:val="00C3027F"/>
    <w:rsid w:val="00C32352"/>
    <w:rsid w:val="00C32D39"/>
    <w:rsid w:val="00C330FB"/>
    <w:rsid w:val="00C34641"/>
    <w:rsid w:val="00C34E55"/>
    <w:rsid w:val="00C37B67"/>
    <w:rsid w:val="00C41F7A"/>
    <w:rsid w:val="00C42E56"/>
    <w:rsid w:val="00C432A2"/>
    <w:rsid w:val="00C43CD4"/>
    <w:rsid w:val="00C43F92"/>
    <w:rsid w:val="00C44A1F"/>
    <w:rsid w:val="00C44E4D"/>
    <w:rsid w:val="00C45179"/>
    <w:rsid w:val="00C45A3B"/>
    <w:rsid w:val="00C460F5"/>
    <w:rsid w:val="00C46375"/>
    <w:rsid w:val="00C468E1"/>
    <w:rsid w:val="00C46B22"/>
    <w:rsid w:val="00C472BC"/>
    <w:rsid w:val="00C47DAD"/>
    <w:rsid w:val="00C510D5"/>
    <w:rsid w:val="00C52A25"/>
    <w:rsid w:val="00C52BB1"/>
    <w:rsid w:val="00C53BD9"/>
    <w:rsid w:val="00C53E32"/>
    <w:rsid w:val="00C55586"/>
    <w:rsid w:val="00C55768"/>
    <w:rsid w:val="00C55A2F"/>
    <w:rsid w:val="00C55CE4"/>
    <w:rsid w:val="00C57A20"/>
    <w:rsid w:val="00C57FFC"/>
    <w:rsid w:val="00C61105"/>
    <w:rsid w:val="00C626E5"/>
    <w:rsid w:val="00C63DB3"/>
    <w:rsid w:val="00C63F1F"/>
    <w:rsid w:val="00C64811"/>
    <w:rsid w:val="00C66115"/>
    <w:rsid w:val="00C66C41"/>
    <w:rsid w:val="00C679BC"/>
    <w:rsid w:val="00C67BCD"/>
    <w:rsid w:val="00C7174B"/>
    <w:rsid w:val="00C7249C"/>
    <w:rsid w:val="00C72947"/>
    <w:rsid w:val="00C72E87"/>
    <w:rsid w:val="00C730D4"/>
    <w:rsid w:val="00C730D5"/>
    <w:rsid w:val="00C738B3"/>
    <w:rsid w:val="00C73B04"/>
    <w:rsid w:val="00C74117"/>
    <w:rsid w:val="00C74742"/>
    <w:rsid w:val="00C75B6A"/>
    <w:rsid w:val="00C75D83"/>
    <w:rsid w:val="00C77720"/>
    <w:rsid w:val="00C808BE"/>
    <w:rsid w:val="00C81148"/>
    <w:rsid w:val="00C8156C"/>
    <w:rsid w:val="00C816A6"/>
    <w:rsid w:val="00C816AC"/>
    <w:rsid w:val="00C82C36"/>
    <w:rsid w:val="00C83986"/>
    <w:rsid w:val="00C8552B"/>
    <w:rsid w:val="00C85FB7"/>
    <w:rsid w:val="00C861E9"/>
    <w:rsid w:val="00C8627C"/>
    <w:rsid w:val="00C8630B"/>
    <w:rsid w:val="00C864E3"/>
    <w:rsid w:val="00C86584"/>
    <w:rsid w:val="00C90309"/>
    <w:rsid w:val="00C90620"/>
    <w:rsid w:val="00C916F4"/>
    <w:rsid w:val="00C92C9E"/>
    <w:rsid w:val="00C93A01"/>
    <w:rsid w:val="00C94128"/>
    <w:rsid w:val="00C94E82"/>
    <w:rsid w:val="00C94ECE"/>
    <w:rsid w:val="00C95B70"/>
    <w:rsid w:val="00C95CB8"/>
    <w:rsid w:val="00C96BB7"/>
    <w:rsid w:val="00CA1A55"/>
    <w:rsid w:val="00CA2BB6"/>
    <w:rsid w:val="00CA49BA"/>
    <w:rsid w:val="00CA501E"/>
    <w:rsid w:val="00CA5A82"/>
    <w:rsid w:val="00CA5B09"/>
    <w:rsid w:val="00CA5CC3"/>
    <w:rsid w:val="00CA6445"/>
    <w:rsid w:val="00CA6629"/>
    <w:rsid w:val="00CB08E7"/>
    <w:rsid w:val="00CB1202"/>
    <w:rsid w:val="00CB2AA1"/>
    <w:rsid w:val="00CB3BA3"/>
    <w:rsid w:val="00CB3D65"/>
    <w:rsid w:val="00CB436E"/>
    <w:rsid w:val="00CB4B8E"/>
    <w:rsid w:val="00CB4CB2"/>
    <w:rsid w:val="00CB50AF"/>
    <w:rsid w:val="00CB54B9"/>
    <w:rsid w:val="00CB63C2"/>
    <w:rsid w:val="00CB64CF"/>
    <w:rsid w:val="00CB6E9F"/>
    <w:rsid w:val="00CB7005"/>
    <w:rsid w:val="00CB7745"/>
    <w:rsid w:val="00CC05D6"/>
    <w:rsid w:val="00CC1ACE"/>
    <w:rsid w:val="00CC1C82"/>
    <w:rsid w:val="00CC23C0"/>
    <w:rsid w:val="00CC3347"/>
    <w:rsid w:val="00CC336B"/>
    <w:rsid w:val="00CC51C9"/>
    <w:rsid w:val="00CC6777"/>
    <w:rsid w:val="00CC6ADB"/>
    <w:rsid w:val="00CC7298"/>
    <w:rsid w:val="00CD09DE"/>
    <w:rsid w:val="00CD0C41"/>
    <w:rsid w:val="00CD1118"/>
    <w:rsid w:val="00CD1B0A"/>
    <w:rsid w:val="00CD2148"/>
    <w:rsid w:val="00CD2245"/>
    <w:rsid w:val="00CD362D"/>
    <w:rsid w:val="00CD494D"/>
    <w:rsid w:val="00CD4BEA"/>
    <w:rsid w:val="00CD582A"/>
    <w:rsid w:val="00CD5C16"/>
    <w:rsid w:val="00CD5D21"/>
    <w:rsid w:val="00CD6291"/>
    <w:rsid w:val="00CD6A10"/>
    <w:rsid w:val="00CD6E43"/>
    <w:rsid w:val="00CD7768"/>
    <w:rsid w:val="00CE0641"/>
    <w:rsid w:val="00CE0696"/>
    <w:rsid w:val="00CE0BE5"/>
    <w:rsid w:val="00CE3122"/>
    <w:rsid w:val="00CE31C0"/>
    <w:rsid w:val="00CE348E"/>
    <w:rsid w:val="00CE4586"/>
    <w:rsid w:val="00CE51EE"/>
    <w:rsid w:val="00CE5D2C"/>
    <w:rsid w:val="00CE5DA4"/>
    <w:rsid w:val="00CE68E2"/>
    <w:rsid w:val="00CE690F"/>
    <w:rsid w:val="00CE6F63"/>
    <w:rsid w:val="00CE7D42"/>
    <w:rsid w:val="00CF03E8"/>
    <w:rsid w:val="00CF1BA1"/>
    <w:rsid w:val="00CF36A2"/>
    <w:rsid w:val="00CF41E1"/>
    <w:rsid w:val="00CF4BD0"/>
    <w:rsid w:val="00CF6EC1"/>
    <w:rsid w:val="00CF70F6"/>
    <w:rsid w:val="00CF74AB"/>
    <w:rsid w:val="00D0024B"/>
    <w:rsid w:val="00D011D6"/>
    <w:rsid w:val="00D01D26"/>
    <w:rsid w:val="00D02900"/>
    <w:rsid w:val="00D03974"/>
    <w:rsid w:val="00D044E1"/>
    <w:rsid w:val="00D04861"/>
    <w:rsid w:val="00D04A7B"/>
    <w:rsid w:val="00D0502F"/>
    <w:rsid w:val="00D056D8"/>
    <w:rsid w:val="00D057CB"/>
    <w:rsid w:val="00D05C12"/>
    <w:rsid w:val="00D06F35"/>
    <w:rsid w:val="00D07626"/>
    <w:rsid w:val="00D07ABE"/>
    <w:rsid w:val="00D07F50"/>
    <w:rsid w:val="00D1061B"/>
    <w:rsid w:val="00D109BA"/>
    <w:rsid w:val="00D10F44"/>
    <w:rsid w:val="00D11191"/>
    <w:rsid w:val="00D11371"/>
    <w:rsid w:val="00D11669"/>
    <w:rsid w:val="00D12CF9"/>
    <w:rsid w:val="00D12D61"/>
    <w:rsid w:val="00D12EC3"/>
    <w:rsid w:val="00D14256"/>
    <w:rsid w:val="00D15535"/>
    <w:rsid w:val="00D168BD"/>
    <w:rsid w:val="00D17D3C"/>
    <w:rsid w:val="00D214C9"/>
    <w:rsid w:val="00D2442F"/>
    <w:rsid w:val="00D24CB7"/>
    <w:rsid w:val="00D24D76"/>
    <w:rsid w:val="00D25A94"/>
    <w:rsid w:val="00D26299"/>
    <w:rsid w:val="00D275DB"/>
    <w:rsid w:val="00D30BDC"/>
    <w:rsid w:val="00D30EDD"/>
    <w:rsid w:val="00D32BB1"/>
    <w:rsid w:val="00D340E9"/>
    <w:rsid w:val="00D34A5F"/>
    <w:rsid w:val="00D34C6E"/>
    <w:rsid w:val="00D34EB9"/>
    <w:rsid w:val="00D35085"/>
    <w:rsid w:val="00D36322"/>
    <w:rsid w:val="00D4026F"/>
    <w:rsid w:val="00D41983"/>
    <w:rsid w:val="00D45498"/>
    <w:rsid w:val="00D4592D"/>
    <w:rsid w:val="00D463CC"/>
    <w:rsid w:val="00D47738"/>
    <w:rsid w:val="00D4796D"/>
    <w:rsid w:val="00D47C78"/>
    <w:rsid w:val="00D5003F"/>
    <w:rsid w:val="00D506D0"/>
    <w:rsid w:val="00D5167F"/>
    <w:rsid w:val="00D51F62"/>
    <w:rsid w:val="00D52283"/>
    <w:rsid w:val="00D53186"/>
    <w:rsid w:val="00D539B0"/>
    <w:rsid w:val="00D53A59"/>
    <w:rsid w:val="00D55387"/>
    <w:rsid w:val="00D559BC"/>
    <w:rsid w:val="00D55CD7"/>
    <w:rsid w:val="00D56212"/>
    <w:rsid w:val="00D573CC"/>
    <w:rsid w:val="00D5761D"/>
    <w:rsid w:val="00D60542"/>
    <w:rsid w:val="00D60DFA"/>
    <w:rsid w:val="00D61087"/>
    <w:rsid w:val="00D61F67"/>
    <w:rsid w:val="00D62BF1"/>
    <w:rsid w:val="00D62DB2"/>
    <w:rsid w:val="00D63368"/>
    <w:rsid w:val="00D64B03"/>
    <w:rsid w:val="00D64CAD"/>
    <w:rsid w:val="00D64D4C"/>
    <w:rsid w:val="00D650DB"/>
    <w:rsid w:val="00D655EC"/>
    <w:rsid w:val="00D6561A"/>
    <w:rsid w:val="00D65C7A"/>
    <w:rsid w:val="00D6627E"/>
    <w:rsid w:val="00D66610"/>
    <w:rsid w:val="00D67091"/>
    <w:rsid w:val="00D719FB"/>
    <w:rsid w:val="00D71D8E"/>
    <w:rsid w:val="00D74445"/>
    <w:rsid w:val="00D74AEC"/>
    <w:rsid w:val="00D74B06"/>
    <w:rsid w:val="00D74E48"/>
    <w:rsid w:val="00D753DC"/>
    <w:rsid w:val="00D75F70"/>
    <w:rsid w:val="00D774E6"/>
    <w:rsid w:val="00D8010D"/>
    <w:rsid w:val="00D808FE"/>
    <w:rsid w:val="00D80DC4"/>
    <w:rsid w:val="00D82370"/>
    <w:rsid w:val="00D82CF8"/>
    <w:rsid w:val="00D83798"/>
    <w:rsid w:val="00D84601"/>
    <w:rsid w:val="00D84A1D"/>
    <w:rsid w:val="00D851DB"/>
    <w:rsid w:val="00D857C3"/>
    <w:rsid w:val="00D85D48"/>
    <w:rsid w:val="00D85F27"/>
    <w:rsid w:val="00D87564"/>
    <w:rsid w:val="00D90496"/>
    <w:rsid w:val="00D92D7D"/>
    <w:rsid w:val="00D932BD"/>
    <w:rsid w:val="00D935BD"/>
    <w:rsid w:val="00D938EE"/>
    <w:rsid w:val="00D94A49"/>
    <w:rsid w:val="00D95225"/>
    <w:rsid w:val="00D95975"/>
    <w:rsid w:val="00D968B5"/>
    <w:rsid w:val="00DA0C19"/>
    <w:rsid w:val="00DA1034"/>
    <w:rsid w:val="00DA1A65"/>
    <w:rsid w:val="00DA240B"/>
    <w:rsid w:val="00DA3202"/>
    <w:rsid w:val="00DA5FAB"/>
    <w:rsid w:val="00DA7341"/>
    <w:rsid w:val="00DA7D17"/>
    <w:rsid w:val="00DA7D62"/>
    <w:rsid w:val="00DB0809"/>
    <w:rsid w:val="00DB136E"/>
    <w:rsid w:val="00DB180F"/>
    <w:rsid w:val="00DB509E"/>
    <w:rsid w:val="00DB50D5"/>
    <w:rsid w:val="00DB55CE"/>
    <w:rsid w:val="00DB5FCF"/>
    <w:rsid w:val="00DB6179"/>
    <w:rsid w:val="00DB7BDA"/>
    <w:rsid w:val="00DC1445"/>
    <w:rsid w:val="00DC1C56"/>
    <w:rsid w:val="00DC2A2E"/>
    <w:rsid w:val="00DC2DBB"/>
    <w:rsid w:val="00DC3097"/>
    <w:rsid w:val="00DC3946"/>
    <w:rsid w:val="00DC3B27"/>
    <w:rsid w:val="00DC44CB"/>
    <w:rsid w:val="00DC5760"/>
    <w:rsid w:val="00DC5F79"/>
    <w:rsid w:val="00DC6185"/>
    <w:rsid w:val="00DC6CFE"/>
    <w:rsid w:val="00DC762F"/>
    <w:rsid w:val="00DC7769"/>
    <w:rsid w:val="00DC792D"/>
    <w:rsid w:val="00DD068D"/>
    <w:rsid w:val="00DD1D96"/>
    <w:rsid w:val="00DD2584"/>
    <w:rsid w:val="00DD2F16"/>
    <w:rsid w:val="00DD34E2"/>
    <w:rsid w:val="00DD384D"/>
    <w:rsid w:val="00DD3C6D"/>
    <w:rsid w:val="00DD4152"/>
    <w:rsid w:val="00DD50ED"/>
    <w:rsid w:val="00DD55FB"/>
    <w:rsid w:val="00DD5D1D"/>
    <w:rsid w:val="00DD651E"/>
    <w:rsid w:val="00DD6E51"/>
    <w:rsid w:val="00DD74FE"/>
    <w:rsid w:val="00DD7756"/>
    <w:rsid w:val="00DD780C"/>
    <w:rsid w:val="00DD7D4B"/>
    <w:rsid w:val="00DE1643"/>
    <w:rsid w:val="00DE24A8"/>
    <w:rsid w:val="00DE289A"/>
    <w:rsid w:val="00DE29E6"/>
    <w:rsid w:val="00DE4AF6"/>
    <w:rsid w:val="00DE4CD0"/>
    <w:rsid w:val="00DE56EA"/>
    <w:rsid w:val="00DE6689"/>
    <w:rsid w:val="00DE6CF8"/>
    <w:rsid w:val="00DE71EA"/>
    <w:rsid w:val="00DE775F"/>
    <w:rsid w:val="00DE7E33"/>
    <w:rsid w:val="00DF0BB1"/>
    <w:rsid w:val="00DF0F52"/>
    <w:rsid w:val="00DF1200"/>
    <w:rsid w:val="00DF1374"/>
    <w:rsid w:val="00DF180C"/>
    <w:rsid w:val="00DF1C54"/>
    <w:rsid w:val="00DF2B9E"/>
    <w:rsid w:val="00DF3239"/>
    <w:rsid w:val="00DF32E9"/>
    <w:rsid w:val="00DF35EE"/>
    <w:rsid w:val="00DF65CA"/>
    <w:rsid w:val="00DF7302"/>
    <w:rsid w:val="00E011C8"/>
    <w:rsid w:val="00E015DA"/>
    <w:rsid w:val="00E028B1"/>
    <w:rsid w:val="00E02925"/>
    <w:rsid w:val="00E03ED5"/>
    <w:rsid w:val="00E059B1"/>
    <w:rsid w:val="00E05DB0"/>
    <w:rsid w:val="00E06034"/>
    <w:rsid w:val="00E06398"/>
    <w:rsid w:val="00E07070"/>
    <w:rsid w:val="00E10BF9"/>
    <w:rsid w:val="00E10FE3"/>
    <w:rsid w:val="00E11992"/>
    <w:rsid w:val="00E11E04"/>
    <w:rsid w:val="00E1256F"/>
    <w:rsid w:val="00E13446"/>
    <w:rsid w:val="00E136C9"/>
    <w:rsid w:val="00E13926"/>
    <w:rsid w:val="00E14688"/>
    <w:rsid w:val="00E14FB7"/>
    <w:rsid w:val="00E16356"/>
    <w:rsid w:val="00E16439"/>
    <w:rsid w:val="00E164CC"/>
    <w:rsid w:val="00E164E5"/>
    <w:rsid w:val="00E20C1A"/>
    <w:rsid w:val="00E21104"/>
    <w:rsid w:val="00E225CB"/>
    <w:rsid w:val="00E235F3"/>
    <w:rsid w:val="00E23C35"/>
    <w:rsid w:val="00E24467"/>
    <w:rsid w:val="00E24CC7"/>
    <w:rsid w:val="00E24F68"/>
    <w:rsid w:val="00E2561E"/>
    <w:rsid w:val="00E2634F"/>
    <w:rsid w:val="00E27613"/>
    <w:rsid w:val="00E303D2"/>
    <w:rsid w:val="00E30CD5"/>
    <w:rsid w:val="00E30DEA"/>
    <w:rsid w:val="00E3256A"/>
    <w:rsid w:val="00E32CA6"/>
    <w:rsid w:val="00E33D1E"/>
    <w:rsid w:val="00E349B6"/>
    <w:rsid w:val="00E355F8"/>
    <w:rsid w:val="00E3607E"/>
    <w:rsid w:val="00E3632C"/>
    <w:rsid w:val="00E36C40"/>
    <w:rsid w:val="00E37449"/>
    <w:rsid w:val="00E37479"/>
    <w:rsid w:val="00E374B6"/>
    <w:rsid w:val="00E401DC"/>
    <w:rsid w:val="00E40347"/>
    <w:rsid w:val="00E41528"/>
    <w:rsid w:val="00E429ED"/>
    <w:rsid w:val="00E432D6"/>
    <w:rsid w:val="00E448C9"/>
    <w:rsid w:val="00E449DF"/>
    <w:rsid w:val="00E45983"/>
    <w:rsid w:val="00E47007"/>
    <w:rsid w:val="00E4735D"/>
    <w:rsid w:val="00E47697"/>
    <w:rsid w:val="00E4795C"/>
    <w:rsid w:val="00E47E29"/>
    <w:rsid w:val="00E50035"/>
    <w:rsid w:val="00E5046E"/>
    <w:rsid w:val="00E52DD0"/>
    <w:rsid w:val="00E535F0"/>
    <w:rsid w:val="00E54713"/>
    <w:rsid w:val="00E54D37"/>
    <w:rsid w:val="00E56C2D"/>
    <w:rsid w:val="00E56C58"/>
    <w:rsid w:val="00E570F9"/>
    <w:rsid w:val="00E57848"/>
    <w:rsid w:val="00E60E1B"/>
    <w:rsid w:val="00E62056"/>
    <w:rsid w:val="00E62649"/>
    <w:rsid w:val="00E638E0"/>
    <w:rsid w:val="00E639F7"/>
    <w:rsid w:val="00E63BD2"/>
    <w:rsid w:val="00E64978"/>
    <w:rsid w:val="00E65732"/>
    <w:rsid w:val="00E6579F"/>
    <w:rsid w:val="00E658D9"/>
    <w:rsid w:val="00E66453"/>
    <w:rsid w:val="00E672BF"/>
    <w:rsid w:val="00E675EE"/>
    <w:rsid w:val="00E70AF9"/>
    <w:rsid w:val="00E70C71"/>
    <w:rsid w:val="00E722EA"/>
    <w:rsid w:val="00E74208"/>
    <w:rsid w:val="00E74977"/>
    <w:rsid w:val="00E74D49"/>
    <w:rsid w:val="00E7506E"/>
    <w:rsid w:val="00E80168"/>
    <w:rsid w:val="00E80DCB"/>
    <w:rsid w:val="00E82A96"/>
    <w:rsid w:val="00E83178"/>
    <w:rsid w:val="00E83D86"/>
    <w:rsid w:val="00E83FDD"/>
    <w:rsid w:val="00E853DB"/>
    <w:rsid w:val="00E8544F"/>
    <w:rsid w:val="00E859B7"/>
    <w:rsid w:val="00E86942"/>
    <w:rsid w:val="00E86F85"/>
    <w:rsid w:val="00E901A8"/>
    <w:rsid w:val="00E90640"/>
    <w:rsid w:val="00E908D3"/>
    <w:rsid w:val="00E9160F"/>
    <w:rsid w:val="00E92044"/>
    <w:rsid w:val="00E9329F"/>
    <w:rsid w:val="00E93D2E"/>
    <w:rsid w:val="00E9425E"/>
    <w:rsid w:val="00E94CD5"/>
    <w:rsid w:val="00E951BA"/>
    <w:rsid w:val="00E95350"/>
    <w:rsid w:val="00E96745"/>
    <w:rsid w:val="00E975F2"/>
    <w:rsid w:val="00E97698"/>
    <w:rsid w:val="00EA005E"/>
    <w:rsid w:val="00EA1DB2"/>
    <w:rsid w:val="00EA2516"/>
    <w:rsid w:val="00EA2D22"/>
    <w:rsid w:val="00EA3C45"/>
    <w:rsid w:val="00EA3D8F"/>
    <w:rsid w:val="00EA54F0"/>
    <w:rsid w:val="00EA6909"/>
    <w:rsid w:val="00EA7501"/>
    <w:rsid w:val="00EB04EE"/>
    <w:rsid w:val="00EB056C"/>
    <w:rsid w:val="00EB2258"/>
    <w:rsid w:val="00EB31F7"/>
    <w:rsid w:val="00EB3414"/>
    <w:rsid w:val="00EB45B8"/>
    <w:rsid w:val="00EB6AC9"/>
    <w:rsid w:val="00EB74AF"/>
    <w:rsid w:val="00EB75BB"/>
    <w:rsid w:val="00EB7695"/>
    <w:rsid w:val="00EB7840"/>
    <w:rsid w:val="00EC1E9F"/>
    <w:rsid w:val="00EC4F0B"/>
    <w:rsid w:val="00EC52D2"/>
    <w:rsid w:val="00EC6078"/>
    <w:rsid w:val="00EC6B0E"/>
    <w:rsid w:val="00ED092E"/>
    <w:rsid w:val="00ED3144"/>
    <w:rsid w:val="00ED3D10"/>
    <w:rsid w:val="00ED4056"/>
    <w:rsid w:val="00ED5CDE"/>
    <w:rsid w:val="00ED7A63"/>
    <w:rsid w:val="00EE0115"/>
    <w:rsid w:val="00EE09C5"/>
    <w:rsid w:val="00EE0E15"/>
    <w:rsid w:val="00EE2599"/>
    <w:rsid w:val="00EE2C04"/>
    <w:rsid w:val="00EE2E8A"/>
    <w:rsid w:val="00EE356E"/>
    <w:rsid w:val="00EE3D36"/>
    <w:rsid w:val="00EE42C6"/>
    <w:rsid w:val="00EE554D"/>
    <w:rsid w:val="00EE7E5E"/>
    <w:rsid w:val="00EF010B"/>
    <w:rsid w:val="00EF0880"/>
    <w:rsid w:val="00EF1DEA"/>
    <w:rsid w:val="00EF204F"/>
    <w:rsid w:val="00EF205C"/>
    <w:rsid w:val="00EF215A"/>
    <w:rsid w:val="00EF310C"/>
    <w:rsid w:val="00EF3A8F"/>
    <w:rsid w:val="00EF5491"/>
    <w:rsid w:val="00EF5ECF"/>
    <w:rsid w:val="00EF6A5F"/>
    <w:rsid w:val="00EF7A89"/>
    <w:rsid w:val="00F00718"/>
    <w:rsid w:val="00F00CDE"/>
    <w:rsid w:val="00F01353"/>
    <w:rsid w:val="00F01CE0"/>
    <w:rsid w:val="00F02DB4"/>
    <w:rsid w:val="00F0379A"/>
    <w:rsid w:val="00F03887"/>
    <w:rsid w:val="00F03E96"/>
    <w:rsid w:val="00F057DA"/>
    <w:rsid w:val="00F05AA3"/>
    <w:rsid w:val="00F06331"/>
    <w:rsid w:val="00F10A36"/>
    <w:rsid w:val="00F11522"/>
    <w:rsid w:val="00F11768"/>
    <w:rsid w:val="00F11912"/>
    <w:rsid w:val="00F11CB3"/>
    <w:rsid w:val="00F126DF"/>
    <w:rsid w:val="00F13A6A"/>
    <w:rsid w:val="00F156F4"/>
    <w:rsid w:val="00F16B36"/>
    <w:rsid w:val="00F1730F"/>
    <w:rsid w:val="00F203E6"/>
    <w:rsid w:val="00F21EAF"/>
    <w:rsid w:val="00F2341F"/>
    <w:rsid w:val="00F23663"/>
    <w:rsid w:val="00F23B0E"/>
    <w:rsid w:val="00F24C42"/>
    <w:rsid w:val="00F26B4A"/>
    <w:rsid w:val="00F27044"/>
    <w:rsid w:val="00F279DE"/>
    <w:rsid w:val="00F27C83"/>
    <w:rsid w:val="00F306C8"/>
    <w:rsid w:val="00F30936"/>
    <w:rsid w:val="00F310A3"/>
    <w:rsid w:val="00F317B7"/>
    <w:rsid w:val="00F31A67"/>
    <w:rsid w:val="00F31B17"/>
    <w:rsid w:val="00F3332F"/>
    <w:rsid w:val="00F34F84"/>
    <w:rsid w:val="00F354B3"/>
    <w:rsid w:val="00F359FB"/>
    <w:rsid w:val="00F35A7C"/>
    <w:rsid w:val="00F3633A"/>
    <w:rsid w:val="00F36409"/>
    <w:rsid w:val="00F3673A"/>
    <w:rsid w:val="00F36C3E"/>
    <w:rsid w:val="00F36E9B"/>
    <w:rsid w:val="00F37C9D"/>
    <w:rsid w:val="00F40D8F"/>
    <w:rsid w:val="00F40E45"/>
    <w:rsid w:val="00F413E7"/>
    <w:rsid w:val="00F417BA"/>
    <w:rsid w:val="00F42531"/>
    <w:rsid w:val="00F43257"/>
    <w:rsid w:val="00F4656E"/>
    <w:rsid w:val="00F46692"/>
    <w:rsid w:val="00F46ACC"/>
    <w:rsid w:val="00F46E91"/>
    <w:rsid w:val="00F47179"/>
    <w:rsid w:val="00F5103A"/>
    <w:rsid w:val="00F51135"/>
    <w:rsid w:val="00F515AE"/>
    <w:rsid w:val="00F51CEB"/>
    <w:rsid w:val="00F53357"/>
    <w:rsid w:val="00F53DB6"/>
    <w:rsid w:val="00F541B8"/>
    <w:rsid w:val="00F55432"/>
    <w:rsid w:val="00F5588C"/>
    <w:rsid w:val="00F55C08"/>
    <w:rsid w:val="00F55CE8"/>
    <w:rsid w:val="00F56BC2"/>
    <w:rsid w:val="00F61477"/>
    <w:rsid w:val="00F61C89"/>
    <w:rsid w:val="00F62B59"/>
    <w:rsid w:val="00F63598"/>
    <w:rsid w:val="00F63CAB"/>
    <w:rsid w:val="00F642F4"/>
    <w:rsid w:val="00F6431B"/>
    <w:rsid w:val="00F6700F"/>
    <w:rsid w:val="00F6752C"/>
    <w:rsid w:val="00F67933"/>
    <w:rsid w:val="00F67D1F"/>
    <w:rsid w:val="00F704D9"/>
    <w:rsid w:val="00F70AFB"/>
    <w:rsid w:val="00F7133E"/>
    <w:rsid w:val="00F72294"/>
    <w:rsid w:val="00F722D9"/>
    <w:rsid w:val="00F72B36"/>
    <w:rsid w:val="00F737A9"/>
    <w:rsid w:val="00F73AD4"/>
    <w:rsid w:val="00F73C2F"/>
    <w:rsid w:val="00F74086"/>
    <w:rsid w:val="00F740E8"/>
    <w:rsid w:val="00F74BFA"/>
    <w:rsid w:val="00F74FE1"/>
    <w:rsid w:val="00F755FE"/>
    <w:rsid w:val="00F75DF5"/>
    <w:rsid w:val="00F75EB6"/>
    <w:rsid w:val="00F76D21"/>
    <w:rsid w:val="00F77C60"/>
    <w:rsid w:val="00F80AD3"/>
    <w:rsid w:val="00F8171D"/>
    <w:rsid w:val="00F819FD"/>
    <w:rsid w:val="00F81CD8"/>
    <w:rsid w:val="00F81E9F"/>
    <w:rsid w:val="00F8353D"/>
    <w:rsid w:val="00F83795"/>
    <w:rsid w:val="00F8386A"/>
    <w:rsid w:val="00F8428C"/>
    <w:rsid w:val="00F852BA"/>
    <w:rsid w:val="00F8629A"/>
    <w:rsid w:val="00F86367"/>
    <w:rsid w:val="00F867B7"/>
    <w:rsid w:val="00F8689F"/>
    <w:rsid w:val="00F874FB"/>
    <w:rsid w:val="00F9021D"/>
    <w:rsid w:val="00F9028E"/>
    <w:rsid w:val="00F9036A"/>
    <w:rsid w:val="00F91731"/>
    <w:rsid w:val="00F91B60"/>
    <w:rsid w:val="00F91C0F"/>
    <w:rsid w:val="00F94171"/>
    <w:rsid w:val="00F94A22"/>
    <w:rsid w:val="00F94CE5"/>
    <w:rsid w:val="00F94E8C"/>
    <w:rsid w:val="00F95380"/>
    <w:rsid w:val="00F955B7"/>
    <w:rsid w:val="00F95A9A"/>
    <w:rsid w:val="00F95BB4"/>
    <w:rsid w:val="00F963B6"/>
    <w:rsid w:val="00F974F1"/>
    <w:rsid w:val="00F97842"/>
    <w:rsid w:val="00FA1301"/>
    <w:rsid w:val="00FA2516"/>
    <w:rsid w:val="00FA2FDA"/>
    <w:rsid w:val="00FA3918"/>
    <w:rsid w:val="00FA4E99"/>
    <w:rsid w:val="00FA5201"/>
    <w:rsid w:val="00FA5AE0"/>
    <w:rsid w:val="00FA5DD1"/>
    <w:rsid w:val="00FA72D0"/>
    <w:rsid w:val="00FA7ECC"/>
    <w:rsid w:val="00FB1355"/>
    <w:rsid w:val="00FB17A9"/>
    <w:rsid w:val="00FB17D3"/>
    <w:rsid w:val="00FB18BB"/>
    <w:rsid w:val="00FB20BF"/>
    <w:rsid w:val="00FB2105"/>
    <w:rsid w:val="00FB2BD7"/>
    <w:rsid w:val="00FB35D4"/>
    <w:rsid w:val="00FB3FA7"/>
    <w:rsid w:val="00FB418C"/>
    <w:rsid w:val="00FB4266"/>
    <w:rsid w:val="00FB4D53"/>
    <w:rsid w:val="00FB4E88"/>
    <w:rsid w:val="00FB5A99"/>
    <w:rsid w:val="00FB5D08"/>
    <w:rsid w:val="00FB669A"/>
    <w:rsid w:val="00FB699F"/>
    <w:rsid w:val="00FB6F31"/>
    <w:rsid w:val="00FB729D"/>
    <w:rsid w:val="00FB7EE7"/>
    <w:rsid w:val="00FC0C20"/>
    <w:rsid w:val="00FC1D07"/>
    <w:rsid w:val="00FC1D8A"/>
    <w:rsid w:val="00FC23BB"/>
    <w:rsid w:val="00FC2603"/>
    <w:rsid w:val="00FC286F"/>
    <w:rsid w:val="00FC2DF2"/>
    <w:rsid w:val="00FC2FD2"/>
    <w:rsid w:val="00FC4D09"/>
    <w:rsid w:val="00FC50DC"/>
    <w:rsid w:val="00FC5920"/>
    <w:rsid w:val="00FC6C9C"/>
    <w:rsid w:val="00FC6DB8"/>
    <w:rsid w:val="00FC7B5F"/>
    <w:rsid w:val="00FC7ECA"/>
    <w:rsid w:val="00FD0030"/>
    <w:rsid w:val="00FD063D"/>
    <w:rsid w:val="00FD1066"/>
    <w:rsid w:val="00FD1455"/>
    <w:rsid w:val="00FD1C73"/>
    <w:rsid w:val="00FD3633"/>
    <w:rsid w:val="00FD3946"/>
    <w:rsid w:val="00FD3EF7"/>
    <w:rsid w:val="00FD499F"/>
    <w:rsid w:val="00FD74EF"/>
    <w:rsid w:val="00FD7635"/>
    <w:rsid w:val="00FD7BD3"/>
    <w:rsid w:val="00FE02F0"/>
    <w:rsid w:val="00FE0465"/>
    <w:rsid w:val="00FE2BEA"/>
    <w:rsid w:val="00FE51EF"/>
    <w:rsid w:val="00FE6385"/>
    <w:rsid w:val="00FE76F5"/>
    <w:rsid w:val="00FE7775"/>
    <w:rsid w:val="00FF0342"/>
    <w:rsid w:val="00FF04D7"/>
    <w:rsid w:val="00FF169D"/>
    <w:rsid w:val="00FF2C16"/>
    <w:rsid w:val="00FF2CCB"/>
    <w:rsid w:val="00FF3147"/>
    <w:rsid w:val="00FF3827"/>
    <w:rsid w:val="00FF4750"/>
    <w:rsid w:val="00FF5504"/>
    <w:rsid w:val="00FF6291"/>
    <w:rsid w:val="00FF6435"/>
    <w:rsid w:val="00FF78E6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723538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92B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7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F0BB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F0BB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E9425E"/>
    <w:rPr>
      <w:rFonts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DF0BB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57694B"/>
    <w:rPr>
      <w:rFonts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243F1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5769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57694B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rsid w:val="00BB2960"/>
    <w:pPr>
      <w:spacing w:before="100" w:beforeAutospacing="1" w:after="100" w:afterAutospacing="1"/>
    </w:pPr>
    <w:rPr>
      <w:lang w:val="en-US" w:eastAsia="en-US"/>
    </w:rPr>
  </w:style>
  <w:style w:type="character" w:styleId="FollowedHyperlink">
    <w:name w:val="FollowedHyperlink"/>
    <w:uiPriority w:val="99"/>
    <w:rsid w:val="00822116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rsid w:val="0007522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075221"/>
    <w:rPr>
      <w:rFonts w:cs="Times New Roman"/>
      <w:lang w:val="en-GB" w:eastAsia="en-GB"/>
    </w:rPr>
  </w:style>
  <w:style w:type="character" w:styleId="FootnoteReference">
    <w:name w:val="footnote reference"/>
    <w:uiPriority w:val="99"/>
    <w:rsid w:val="00075221"/>
    <w:rPr>
      <w:rFonts w:cs="Times New Roman"/>
      <w:vertAlign w:val="superscript"/>
    </w:rPr>
  </w:style>
  <w:style w:type="paragraph" w:customStyle="1" w:styleId="Default">
    <w:name w:val="Default"/>
    <w:rsid w:val="00B747C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D14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25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1425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2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4256"/>
    <w:rPr>
      <w:b/>
      <w:bCs/>
      <w:lang w:val="en-GB" w:eastAsia="en-GB"/>
    </w:rPr>
  </w:style>
  <w:style w:type="character" w:customStyle="1" w:styleId="apple-converted-space">
    <w:name w:val="apple-converted-space"/>
    <w:rsid w:val="002B3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05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05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05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05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05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05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059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05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05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05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2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05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0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0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41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5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6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7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15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1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5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59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6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6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1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2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w.prinupi@wfp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i.mi.kyaw.myint@undp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nager.mimu@und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9B15-A475-4765-B526-2481C4AC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1481</Words>
  <Characters>8217</Characters>
  <Application>Microsoft Office Word</Application>
  <DocSecurity>4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WatSan Theme Group Meeting</vt:lpstr>
      <vt:lpstr>WatSan Theme Group Meeting</vt:lpstr>
    </vt:vector>
  </TitlesOfParts>
  <Company>UNICEF</Company>
  <LinksUpToDate>false</LinksUpToDate>
  <CharactersWithSpaces>9679</CharactersWithSpaces>
  <SharedDoc>false</SharedDoc>
  <HLinks>
    <vt:vector size="18" baseType="variant">
      <vt:variant>
        <vt:i4>2949203</vt:i4>
      </vt:variant>
      <vt:variant>
        <vt:i4>6</vt:i4>
      </vt:variant>
      <vt:variant>
        <vt:i4>0</vt:i4>
      </vt:variant>
      <vt:variant>
        <vt:i4>5</vt:i4>
      </vt:variant>
      <vt:variant>
        <vt:lpwstr>mailto:mi.mi.kyaw.myint@undp.org</vt:lpwstr>
      </vt:variant>
      <vt:variant>
        <vt:lpwstr/>
      </vt:variant>
      <vt:variant>
        <vt:i4>2228304</vt:i4>
      </vt:variant>
      <vt:variant>
        <vt:i4>3</vt:i4>
      </vt:variant>
      <vt:variant>
        <vt:i4>0</vt:i4>
      </vt:variant>
      <vt:variant>
        <vt:i4>5</vt:i4>
      </vt:variant>
      <vt:variant>
        <vt:lpwstr>mailto:manager.mimu@undp.org</vt:lpwstr>
      </vt:variant>
      <vt:variant>
        <vt:lpwstr/>
      </vt:variant>
      <vt:variant>
        <vt:i4>4522033</vt:i4>
      </vt:variant>
      <vt:variant>
        <vt:i4>0</vt:i4>
      </vt:variant>
      <vt:variant>
        <vt:i4>0</vt:i4>
      </vt:variant>
      <vt:variant>
        <vt:i4>5</vt:i4>
      </vt:variant>
      <vt:variant>
        <vt:lpwstr>mailto:Marw.prinupi@wfp.org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WatSan Theme Group Meeting</dc:title>
  <dc:subject/>
  <dc:creator>hp</dc:creator>
  <cp:keywords/>
  <cp:lastModifiedBy>Soe Moe Naing</cp:lastModifiedBy>
  <cp:revision>2</cp:revision>
  <cp:lastPrinted>2016-11-01T06:43:00Z</cp:lastPrinted>
  <dcterms:created xsi:type="dcterms:W3CDTF">2016-11-01T06:44:00Z</dcterms:created>
  <dcterms:modified xsi:type="dcterms:W3CDTF">2016-11-01T06:44:00Z</dcterms:modified>
</cp:coreProperties>
</file>