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FB" w:rsidRDefault="00262BEB">
      <w:pPr>
        <w:pStyle w:val="Heading1"/>
      </w:pPr>
      <w:r>
        <w:t>Meeting Minutes</w:t>
      </w:r>
    </w:p>
    <w:p w:rsidR="001868FB" w:rsidRDefault="00262BEB">
      <w:r>
        <w:t xml:space="preserve">ICT4D Working Group, </w:t>
      </w:r>
      <w:r w:rsidR="00920F99">
        <w:t>October 29</w:t>
      </w:r>
      <w:r w:rsidR="00FB5B95">
        <w:t>, 2015</w:t>
      </w:r>
    </w:p>
    <w:p w:rsidR="001868FB" w:rsidRDefault="00262BEB">
      <w:r>
        <w:t>Chair: Jade Lamb, Pact</w:t>
      </w:r>
    </w:p>
    <w:p w:rsidR="001868FB" w:rsidRDefault="00262BEB">
      <w:r>
        <w:t xml:space="preserve">Organizations Attending: </w:t>
      </w:r>
      <w:r w:rsidR="001C315F">
        <w:t xml:space="preserve">PSI, MIMU, US State Department, CommCare, UNICEF, FERD, UNESCO, International Alert, Asia Foundation, Myanmar Watch, </w:t>
      </w:r>
      <w:proofErr w:type="spellStart"/>
      <w:r w:rsidR="001C315F">
        <w:t>OneWorld</w:t>
      </w:r>
      <w:proofErr w:type="spellEnd"/>
      <w:r w:rsidR="001C315F">
        <w:t xml:space="preserve">, </w:t>
      </w:r>
      <w:proofErr w:type="spellStart"/>
      <w:r w:rsidR="001C315F">
        <w:t>Paywast</w:t>
      </w:r>
      <w:proofErr w:type="spellEnd"/>
      <w:r w:rsidR="001C315F">
        <w:t xml:space="preserve">, </w:t>
      </w:r>
      <w:proofErr w:type="spellStart"/>
      <w:r w:rsidR="001C315F">
        <w:t>Phandeeyar</w:t>
      </w:r>
      <w:proofErr w:type="spellEnd"/>
      <w:r w:rsidR="001C315F">
        <w:t xml:space="preserve">, </w:t>
      </w:r>
      <w:proofErr w:type="spellStart"/>
      <w:r w:rsidR="001C315F">
        <w:t>iWomen</w:t>
      </w:r>
      <w:proofErr w:type="spellEnd"/>
      <w:r w:rsidR="001C315F">
        <w:t xml:space="preserve">, INSTEDD, </w:t>
      </w:r>
      <w:proofErr w:type="spellStart"/>
      <w:r w:rsidR="001C315F">
        <w:t>Ngwe</w:t>
      </w:r>
      <w:proofErr w:type="spellEnd"/>
      <w:r w:rsidR="001C315F">
        <w:t xml:space="preserve"> Su, Pact</w:t>
      </w:r>
    </w:p>
    <w:tbl>
      <w:tblPr>
        <w:tblStyle w:val="TableGrid"/>
        <w:tblW w:w="9576" w:type="dxa"/>
        <w:tblLook w:val="04A0" w:firstRow="1" w:lastRow="0" w:firstColumn="1" w:lastColumn="0" w:noHBand="0" w:noVBand="1"/>
      </w:tblPr>
      <w:tblGrid>
        <w:gridCol w:w="7758"/>
        <w:gridCol w:w="1818"/>
      </w:tblGrid>
      <w:tr w:rsidR="001868FB">
        <w:tc>
          <w:tcPr>
            <w:tcW w:w="7757" w:type="dxa"/>
            <w:shd w:val="clear" w:color="auto" w:fill="auto"/>
            <w:tcMar>
              <w:left w:w="108" w:type="dxa"/>
            </w:tcMar>
          </w:tcPr>
          <w:p w:rsidR="001868FB" w:rsidRDefault="00262BEB">
            <w:pPr>
              <w:spacing w:after="0"/>
            </w:pPr>
            <w:r>
              <w:t>Activity</w:t>
            </w:r>
          </w:p>
        </w:tc>
        <w:tc>
          <w:tcPr>
            <w:tcW w:w="1818" w:type="dxa"/>
            <w:shd w:val="clear" w:color="auto" w:fill="auto"/>
            <w:tcMar>
              <w:left w:w="108" w:type="dxa"/>
            </w:tcMar>
          </w:tcPr>
          <w:p w:rsidR="001868FB" w:rsidRDefault="00262BEB">
            <w:pPr>
              <w:spacing w:after="0"/>
            </w:pPr>
            <w:r>
              <w:t>Follow up</w:t>
            </w:r>
          </w:p>
        </w:tc>
      </w:tr>
      <w:tr w:rsidR="001868FB">
        <w:tc>
          <w:tcPr>
            <w:tcW w:w="7757" w:type="dxa"/>
            <w:shd w:val="clear" w:color="auto" w:fill="auto"/>
            <w:tcMar>
              <w:left w:w="108" w:type="dxa"/>
            </w:tcMar>
          </w:tcPr>
          <w:p w:rsidR="00916EA7" w:rsidRDefault="00920F99" w:rsidP="00920F99">
            <w:pPr>
              <w:pStyle w:val="ListParagraph"/>
              <w:numPr>
                <w:ilvl w:val="0"/>
                <w:numId w:val="16"/>
              </w:numPr>
              <w:spacing w:after="0"/>
            </w:pPr>
            <w:proofErr w:type="spellStart"/>
            <w:r>
              <w:t>Mohinga</w:t>
            </w:r>
            <w:proofErr w:type="spellEnd"/>
            <w:r>
              <w:t xml:space="preserve"> Aid Information Management System, </w:t>
            </w:r>
            <w:proofErr w:type="spellStart"/>
            <w:r>
              <w:t>Thuzar</w:t>
            </w:r>
            <w:proofErr w:type="spellEnd"/>
            <w:r>
              <w:t xml:space="preserve"> Khin from FERD and Leigh Mitchell</w:t>
            </w:r>
          </w:p>
          <w:p w:rsidR="00920F99" w:rsidRDefault="009F5FD0" w:rsidP="00920F99">
            <w:pPr>
              <w:pStyle w:val="ListParagraph"/>
              <w:numPr>
                <w:ilvl w:val="0"/>
                <w:numId w:val="17"/>
              </w:numPr>
              <w:spacing w:after="0"/>
            </w:pPr>
            <w:r>
              <w:t>Intended to make aid in Myanmar more transparent</w:t>
            </w:r>
          </w:p>
          <w:p w:rsidR="009F5FD0" w:rsidRDefault="009F5FD0" w:rsidP="00920F99">
            <w:pPr>
              <w:pStyle w:val="ListParagraph"/>
              <w:numPr>
                <w:ilvl w:val="0"/>
                <w:numId w:val="17"/>
              </w:numPr>
              <w:spacing w:after="0"/>
            </w:pPr>
            <w:r>
              <w:t>Managed by FERD, funded by EU</w:t>
            </w:r>
          </w:p>
          <w:p w:rsidR="009F5FD0" w:rsidRDefault="009F5FD0" w:rsidP="00920F99">
            <w:pPr>
              <w:pStyle w:val="ListParagraph"/>
              <w:numPr>
                <w:ilvl w:val="0"/>
                <w:numId w:val="17"/>
              </w:numPr>
              <w:spacing w:after="0"/>
            </w:pPr>
            <w:r>
              <w:t>Now data from major donors is uploaded and being updated on a regular basis.  The database is publicly accessible.</w:t>
            </w:r>
          </w:p>
          <w:p w:rsidR="009F5FD0" w:rsidRDefault="009F5FD0" w:rsidP="00920F99">
            <w:pPr>
              <w:pStyle w:val="ListParagraph"/>
              <w:numPr>
                <w:ilvl w:val="0"/>
                <w:numId w:val="17"/>
              </w:numPr>
              <w:spacing w:after="0"/>
            </w:pPr>
            <w:r>
              <w:t>Includes dashboards by agency, location, etc. for easy overviews. Also can see pages by donor, project for more detailed information.  Can create queries to make datasets and download this data.</w:t>
            </w:r>
          </w:p>
          <w:p w:rsidR="009F5FD0" w:rsidRDefault="009F5FD0" w:rsidP="00920F99">
            <w:pPr>
              <w:pStyle w:val="ListParagraph"/>
              <w:numPr>
                <w:ilvl w:val="0"/>
                <w:numId w:val="17"/>
              </w:numPr>
              <w:spacing w:after="0"/>
            </w:pPr>
            <w:r>
              <w:t>Right now all data is coming from donors, so there’s not much on how agencies are using the funds.  Getting this information is the next step.  There is also limited awareness by the ministry on what NGOs/CSOs are doing with the fund disbursed, and currently limited monitoring capacity in the ministry to assess effectiveness of projects.</w:t>
            </w:r>
          </w:p>
          <w:p w:rsidR="00940126" w:rsidRDefault="00940126" w:rsidP="00920F99">
            <w:pPr>
              <w:pStyle w:val="ListParagraph"/>
              <w:numPr>
                <w:ilvl w:val="0"/>
                <w:numId w:val="17"/>
              </w:numPr>
              <w:spacing w:after="0"/>
            </w:pPr>
            <w:r>
              <w:t>Right now FERD is focused on data quality and making the datasets more complete.</w:t>
            </w:r>
          </w:p>
          <w:p w:rsidR="00940126" w:rsidRDefault="00940126" w:rsidP="00920F99">
            <w:pPr>
              <w:pStyle w:val="ListParagraph"/>
              <w:numPr>
                <w:ilvl w:val="0"/>
                <w:numId w:val="17"/>
              </w:numPr>
              <w:spacing w:after="0"/>
            </w:pPr>
            <w:r>
              <w:t>Using Raw Density Design for data visualization.</w:t>
            </w:r>
          </w:p>
          <w:p w:rsidR="00940126" w:rsidRDefault="00940126" w:rsidP="00920F99">
            <w:pPr>
              <w:pStyle w:val="ListParagraph"/>
              <w:numPr>
                <w:ilvl w:val="0"/>
                <w:numId w:val="17"/>
              </w:numPr>
              <w:spacing w:after="0"/>
            </w:pPr>
            <w:r>
              <w:t>Eventually will try to look at alignment of aid with country priorities, effectiveness of aid.</w:t>
            </w:r>
          </w:p>
        </w:tc>
        <w:tc>
          <w:tcPr>
            <w:tcW w:w="1818" w:type="dxa"/>
            <w:shd w:val="clear" w:color="auto" w:fill="auto"/>
            <w:tcMar>
              <w:left w:w="108" w:type="dxa"/>
            </w:tcMar>
          </w:tcPr>
          <w:p w:rsidR="001868FB" w:rsidRDefault="001868FB" w:rsidP="00FE20B1">
            <w:pPr>
              <w:spacing w:after="0"/>
            </w:pPr>
          </w:p>
        </w:tc>
      </w:tr>
      <w:tr w:rsidR="001868FB">
        <w:tc>
          <w:tcPr>
            <w:tcW w:w="7757" w:type="dxa"/>
            <w:shd w:val="clear" w:color="auto" w:fill="auto"/>
            <w:tcMar>
              <w:left w:w="108" w:type="dxa"/>
            </w:tcMar>
          </w:tcPr>
          <w:p w:rsidR="003655CE" w:rsidRDefault="00E96D82" w:rsidP="00920F99">
            <w:pPr>
              <w:pStyle w:val="ListParagraph"/>
              <w:numPr>
                <w:ilvl w:val="0"/>
                <w:numId w:val="16"/>
              </w:numPr>
              <w:spacing w:after="0"/>
            </w:pPr>
            <w:r>
              <w:t xml:space="preserve">New </w:t>
            </w:r>
            <w:proofErr w:type="spellStart"/>
            <w:r>
              <w:t>Niti</w:t>
            </w:r>
            <w:proofErr w:type="spellEnd"/>
            <w:r>
              <w:t xml:space="preserve"> App, </w:t>
            </w:r>
            <w:proofErr w:type="spellStart"/>
            <w:r>
              <w:t>Angelkia</w:t>
            </w:r>
            <w:proofErr w:type="spellEnd"/>
            <w:r>
              <w:t xml:space="preserve"> </w:t>
            </w:r>
            <w:proofErr w:type="spellStart"/>
            <w:r>
              <w:t>Kahlos</w:t>
            </w:r>
            <w:proofErr w:type="spellEnd"/>
            <w:r>
              <w:t xml:space="preserve">,  </w:t>
            </w:r>
            <w:proofErr w:type="spellStart"/>
            <w:r>
              <w:t>OneW</w:t>
            </w:r>
            <w:r w:rsidR="00920F99">
              <w:t>orld</w:t>
            </w:r>
            <w:proofErr w:type="spellEnd"/>
          </w:p>
          <w:p w:rsidR="00920F99" w:rsidRDefault="00E96D82" w:rsidP="00920F99">
            <w:pPr>
              <w:pStyle w:val="ListParagraph"/>
              <w:numPr>
                <w:ilvl w:val="0"/>
                <w:numId w:val="17"/>
              </w:numPr>
              <w:spacing w:after="0"/>
            </w:pPr>
            <w:r>
              <w:t xml:space="preserve">New </w:t>
            </w:r>
            <w:proofErr w:type="spellStart"/>
            <w:r w:rsidR="00920F99">
              <w:t>Niti</w:t>
            </w:r>
            <w:proofErr w:type="spellEnd"/>
            <w:r w:rsidR="00920F99">
              <w:t xml:space="preserve"> app is a civic education app for Myanmar developed on fact-based, collaborative, youth-inclusive, edutainment, value-based and technical approaches</w:t>
            </w:r>
          </w:p>
          <w:p w:rsidR="00920F99" w:rsidRDefault="00920F99" w:rsidP="00920F99">
            <w:pPr>
              <w:pStyle w:val="ListParagraph"/>
              <w:numPr>
                <w:ilvl w:val="0"/>
                <w:numId w:val="17"/>
              </w:numPr>
              <w:spacing w:after="0"/>
            </w:pPr>
            <w:r>
              <w:t>Team developing app came from civil society background</w:t>
            </w:r>
          </w:p>
          <w:p w:rsidR="00920F99" w:rsidRDefault="00920F99" w:rsidP="00920F99">
            <w:pPr>
              <w:pStyle w:val="ListParagraph"/>
              <w:numPr>
                <w:ilvl w:val="0"/>
                <w:numId w:val="17"/>
              </w:numPr>
              <w:spacing w:after="0"/>
            </w:pPr>
            <w:r>
              <w:t>Questions in chapters on civic values, i.e. should everyone be an active citizen and why; able to track changes in attitudes through the app</w:t>
            </w:r>
          </w:p>
          <w:p w:rsidR="00920F99" w:rsidRDefault="00920F99" w:rsidP="00920F99">
            <w:pPr>
              <w:pStyle w:val="ListParagraph"/>
              <w:numPr>
                <w:ilvl w:val="0"/>
                <w:numId w:val="17"/>
              </w:numPr>
              <w:spacing w:after="0"/>
            </w:pPr>
            <w:r>
              <w:t xml:space="preserve">Tried to make the app something people would want to use, hence the video and story-based narrative. Education is based on conversations between characters representing different points of view with the hope that users will identify with some of these points of view and better understand others. </w:t>
            </w:r>
          </w:p>
          <w:p w:rsidR="00920F99" w:rsidRDefault="00920F99" w:rsidP="00920F99">
            <w:pPr>
              <w:pStyle w:val="ListParagraph"/>
              <w:numPr>
                <w:ilvl w:val="0"/>
                <w:numId w:val="17"/>
              </w:numPr>
              <w:spacing w:after="0"/>
            </w:pPr>
            <w:r>
              <w:t>Both English and Myanmar language</w:t>
            </w:r>
          </w:p>
          <w:p w:rsidR="00920F99" w:rsidRDefault="00920F99" w:rsidP="00920F99">
            <w:pPr>
              <w:pStyle w:val="ListParagraph"/>
              <w:numPr>
                <w:ilvl w:val="0"/>
                <w:numId w:val="17"/>
              </w:numPr>
              <w:spacing w:after="0"/>
            </w:pPr>
            <w:r>
              <w:t xml:space="preserve">Able to ask questions to </w:t>
            </w:r>
            <w:r w:rsidR="00C4778C">
              <w:t xml:space="preserve">civil society experts and some political representatives.  These questions go to a </w:t>
            </w:r>
            <w:r w:rsidR="00E96D82">
              <w:t xml:space="preserve">New </w:t>
            </w:r>
            <w:proofErr w:type="spellStart"/>
            <w:r w:rsidR="00C4778C">
              <w:t>Niti</w:t>
            </w:r>
            <w:proofErr w:type="spellEnd"/>
            <w:r w:rsidR="00C4778C">
              <w:t xml:space="preserve"> inbox (de-identified), and staff can forward questions if regular </w:t>
            </w:r>
            <w:proofErr w:type="gramStart"/>
            <w:r w:rsidR="00C4778C">
              <w:t>staff do</w:t>
            </w:r>
            <w:proofErr w:type="gramEnd"/>
            <w:r w:rsidR="00C4778C">
              <w:t xml:space="preserve"> not </w:t>
            </w:r>
            <w:r w:rsidR="00C4778C">
              <w:lastRenderedPageBreak/>
              <w:t>know answers.  Can ask through the app if there’s an internet connection or on Facebook.</w:t>
            </w:r>
          </w:p>
          <w:p w:rsidR="00C4778C" w:rsidRDefault="00C4778C" w:rsidP="00920F99">
            <w:pPr>
              <w:pStyle w:val="ListParagraph"/>
              <w:numPr>
                <w:ilvl w:val="0"/>
                <w:numId w:val="17"/>
              </w:numPr>
              <w:spacing w:after="0"/>
            </w:pPr>
            <w:r>
              <w:t>Main lessons learn were to know the context of the country before beginning and build partnerships</w:t>
            </w:r>
          </w:p>
          <w:p w:rsidR="00C4778C" w:rsidRDefault="00C4778C" w:rsidP="00920F99">
            <w:pPr>
              <w:pStyle w:val="ListParagraph"/>
              <w:numPr>
                <w:ilvl w:val="0"/>
                <w:numId w:val="17"/>
              </w:numPr>
              <w:spacing w:after="0"/>
            </w:pPr>
            <w:proofErr w:type="spellStart"/>
            <w:r>
              <w:t>Niti</w:t>
            </w:r>
            <w:proofErr w:type="spellEnd"/>
            <w:r>
              <w:t xml:space="preserve"> is available through Google Play.  It is 90 MB so expect that distribution will also be through </w:t>
            </w:r>
            <w:proofErr w:type="spellStart"/>
            <w:r>
              <w:t>Zapya</w:t>
            </w:r>
            <w:proofErr w:type="spellEnd"/>
            <w:r>
              <w:t xml:space="preserve"> etc.</w:t>
            </w:r>
          </w:p>
          <w:p w:rsidR="00C4778C" w:rsidRDefault="00C4778C" w:rsidP="00C4778C">
            <w:pPr>
              <w:pStyle w:val="ListParagraph"/>
              <w:spacing w:after="0"/>
              <w:ind w:left="1080"/>
            </w:pPr>
          </w:p>
        </w:tc>
        <w:tc>
          <w:tcPr>
            <w:tcW w:w="1818" w:type="dxa"/>
            <w:shd w:val="clear" w:color="auto" w:fill="auto"/>
            <w:tcMar>
              <w:left w:w="108" w:type="dxa"/>
            </w:tcMar>
          </w:tcPr>
          <w:p w:rsidR="001868FB" w:rsidRDefault="001868FB">
            <w:pPr>
              <w:spacing w:after="0"/>
            </w:pPr>
          </w:p>
        </w:tc>
      </w:tr>
      <w:tr w:rsidR="001868FB" w:rsidTr="00FB5B95">
        <w:trPr>
          <w:trHeight w:val="1025"/>
        </w:trPr>
        <w:tc>
          <w:tcPr>
            <w:tcW w:w="7757" w:type="dxa"/>
            <w:shd w:val="clear" w:color="auto" w:fill="auto"/>
            <w:tcMar>
              <w:left w:w="108" w:type="dxa"/>
            </w:tcMar>
          </w:tcPr>
          <w:p w:rsidR="00E81B2D" w:rsidRDefault="00C4778C" w:rsidP="00C4778C">
            <w:pPr>
              <w:pStyle w:val="ListParagraph"/>
              <w:numPr>
                <w:ilvl w:val="0"/>
                <w:numId w:val="16"/>
              </w:numPr>
              <w:spacing w:after="0"/>
            </w:pPr>
            <w:r>
              <w:lastRenderedPageBreak/>
              <w:t xml:space="preserve">Hate speech comments monitoring app, Michael </w:t>
            </w:r>
            <w:proofErr w:type="spellStart"/>
            <w:r>
              <w:t>Zlatarich</w:t>
            </w:r>
            <w:proofErr w:type="spellEnd"/>
          </w:p>
          <w:p w:rsidR="00C4778C" w:rsidRDefault="00C4778C" w:rsidP="00C4778C">
            <w:pPr>
              <w:pStyle w:val="ListParagraph"/>
              <w:numPr>
                <w:ilvl w:val="0"/>
                <w:numId w:val="17"/>
              </w:numPr>
              <w:spacing w:after="0"/>
            </w:pPr>
            <w:r>
              <w:t xml:space="preserve">The problem: there does not currently </w:t>
            </w:r>
            <w:proofErr w:type="gramStart"/>
            <w:r>
              <w:t>exist</w:t>
            </w:r>
            <w:proofErr w:type="gramEnd"/>
            <w:r>
              <w:t xml:space="preserve"> a tool that allows export of comments from </w:t>
            </w:r>
            <w:proofErr w:type="spellStart"/>
            <w:r>
              <w:t>facebook</w:t>
            </w:r>
            <w:proofErr w:type="spellEnd"/>
            <w:r>
              <w:t xml:space="preserve"> or other social media platforms, making them difficult to analyze and search.  Most </w:t>
            </w:r>
            <w:proofErr w:type="gramStart"/>
            <w:r>
              <w:t>search</w:t>
            </w:r>
            <w:proofErr w:type="gramEnd"/>
            <w:r>
              <w:t xml:space="preserve"> of comments is done manually.  However, comments are an important way to monitor reactions to post and how they spread.</w:t>
            </w:r>
          </w:p>
          <w:p w:rsidR="00C4778C" w:rsidRDefault="00C4778C" w:rsidP="00C4778C">
            <w:pPr>
              <w:pStyle w:val="ListParagraph"/>
              <w:numPr>
                <w:ilvl w:val="0"/>
                <w:numId w:val="17"/>
              </w:numPr>
              <w:spacing w:after="0"/>
            </w:pPr>
            <w:proofErr w:type="spellStart"/>
            <w:r>
              <w:t>Locarere</w:t>
            </w:r>
            <w:proofErr w:type="spellEnd"/>
            <w:r>
              <w:t xml:space="preserve"> is the app developed to help with this problem.  From the site, which is currently in beta, users can enter the address of the profile they want to extract comments from and use a word match search to pull out any comments with those strings of words, which can be saved as a preset.</w:t>
            </w:r>
          </w:p>
          <w:p w:rsidR="00C4778C" w:rsidRDefault="00C4778C" w:rsidP="00C4778C">
            <w:pPr>
              <w:pStyle w:val="ListParagraph"/>
              <w:numPr>
                <w:ilvl w:val="0"/>
                <w:numId w:val="17"/>
              </w:numPr>
              <w:spacing w:after="0"/>
            </w:pPr>
            <w:r>
              <w:t>Pulls up most recent posts first.</w:t>
            </w:r>
          </w:p>
          <w:p w:rsidR="00C4778C" w:rsidRDefault="00C4778C" w:rsidP="00C4778C">
            <w:pPr>
              <w:pStyle w:val="ListParagraph"/>
              <w:numPr>
                <w:ilvl w:val="0"/>
                <w:numId w:val="17"/>
              </w:numPr>
              <w:spacing w:after="0"/>
            </w:pPr>
            <w:r>
              <w:t>Will also eventually have shares, likes etc.</w:t>
            </w:r>
          </w:p>
          <w:p w:rsidR="00C4778C" w:rsidRDefault="00C4778C" w:rsidP="00C4778C">
            <w:pPr>
              <w:pStyle w:val="ListParagraph"/>
              <w:numPr>
                <w:ilvl w:val="0"/>
                <w:numId w:val="17"/>
              </w:numPr>
              <w:spacing w:after="0"/>
            </w:pPr>
            <w:r>
              <w:t>Obvious shortfalls—need to know the right words to include, doesn’t account for tone</w:t>
            </w:r>
          </w:p>
          <w:p w:rsidR="00C4778C" w:rsidRDefault="00C4778C" w:rsidP="00C4778C">
            <w:pPr>
              <w:pStyle w:val="ListParagraph"/>
              <w:numPr>
                <w:ilvl w:val="0"/>
                <w:numId w:val="17"/>
              </w:numPr>
              <w:spacing w:after="0"/>
            </w:pPr>
            <w:r>
              <w:t xml:space="preserve">Some problems with </w:t>
            </w:r>
            <w:proofErr w:type="spellStart"/>
            <w:r>
              <w:t>Zawgyi</w:t>
            </w:r>
            <w:proofErr w:type="spellEnd"/>
            <w:r>
              <w:t xml:space="preserve"> v Unicode</w:t>
            </w:r>
          </w:p>
          <w:p w:rsidR="00C4778C" w:rsidRDefault="00C4778C" w:rsidP="00C4778C">
            <w:pPr>
              <w:pStyle w:val="ListParagraph"/>
              <w:numPr>
                <w:ilvl w:val="0"/>
                <w:numId w:val="17"/>
              </w:numPr>
              <w:spacing w:after="0"/>
            </w:pPr>
            <w:r>
              <w:t>Michael is planning to use every day to extract comments matching a set of search terms to see patterns and can show us the results next month.</w:t>
            </w:r>
          </w:p>
        </w:tc>
        <w:tc>
          <w:tcPr>
            <w:tcW w:w="1818" w:type="dxa"/>
            <w:shd w:val="clear" w:color="auto" w:fill="auto"/>
            <w:tcMar>
              <w:left w:w="108" w:type="dxa"/>
            </w:tcMar>
          </w:tcPr>
          <w:p w:rsidR="007101AB" w:rsidRDefault="007101AB">
            <w:pPr>
              <w:spacing w:after="0"/>
            </w:pPr>
          </w:p>
        </w:tc>
      </w:tr>
      <w:tr w:rsidR="00C4778C" w:rsidTr="00FB5B95">
        <w:trPr>
          <w:trHeight w:val="1025"/>
        </w:trPr>
        <w:tc>
          <w:tcPr>
            <w:tcW w:w="7757" w:type="dxa"/>
            <w:shd w:val="clear" w:color="auto" w:fill="auto"/>
            <w:tcMar>
              <w:left w:w="108" w:type="dxa"/>
            </w:tcMar>
          </w:tcPr>
          <w:p w:rsidR="00C4778C" w:rsidRDefault="00E96D82" w:rsidP="00C4778C">
            <w:pPr>
              <w:pStyle w:val="ListParagraph"/>
              <w:numPr>
                <w:ilvl w:val="0"/>
                <w:numId w:val="16"/>
              </w:numPr>
              <w:spacing w:after="0"/>
            </w:pPr>
            <w:r>
              <w:t>Mae</w:t>
            </w:r>
            <w:r w:rsidR="00C4778C">
              <w:t xml:space="preserve"> Pay </w:t>
            </w:r>
            <w:proofErr w:type="spellStart"/>
            <w:r w:rsidR="00C4778C">
              <w:t>So</w:t>
            </w:r>
            <w:r>
              <w:t>h</w:t>
            </w:r>
            <w:proofErr w:type="spellEnd"/>
            <w:r>
              <w:t xml:space="preserve"> (Let’s Vote!)</w:t>
            </w:r>
            <w:r w:rsidR="00C4778C">
              <w:t>, Mi Ki</w:t>
            </w:r>
            <w:r>
              <w:t xml:space="preserve"> Kyaw Myint</w:t>
            </w:r>
            <w:r w:rsidR="00C4778C">
              <w:t xml:space="preserve"> from </w:t>
            </w:r>
            <w:r>
              <w:t xml:space="preserve">The </w:t>
            </w:r>
            <w:r w:rsidR="00C4778C">
              <w:t>Asia Foundation</w:t>
            </w:r>
          </w:p>
          <w:p w:rsidR="00E96D82" w:rsidRDefault="00E96D82" w:rsidP="00E96D82">
            <w:pPr>
              <w:pStyle w:val="ListParagraph"/>
              <w:numPr>
                <w:ilvl w:val="0"/>
                <w:numId w:val="17"/>
              </w:numPr>
              <w:spacing w:after="0"/>
            </w:pPr>
            <w:r w:rsidRPr="00E96D82">
              <w:t xml:space="preserve">May Pay </w:t>
            </w:r>
            <w:proofErr w:type="spellStart"/>
            <w:r w:rsidRPr="00E96D82">
              <w:t>Soh</w:t>
            </w:r>
            <w:proofErr w:type="spellEnd"/>
            <w:r w:rsidRPr="00E96D82">
              <w:t xml:space="preserve"> is a voter education initiative initiated by The Asia Foundation and carried out by both civic and tech organizations including </w:t>
            </w:r>
            <w:proofErr w:type="spellStart"/>
            <w:r w:rsidRPr="00E96D82">
              <w:t>Phandeeyar</w:t>
            </w:r>
            <w:proofErr w:type="spellEnd"/>
            <w:r w:rsidRPr="00E96D82">
              <w:t>.</w:t>
            </w:r>
          </w:p>
          <w:p w:rsidR="00C4778C" w:rsidRDefault="00C4778C" w:rsidP="00E96D82">
            <w:pPr>
              <w:pStyle w:val="ListParagraph"/>
              <w:numPr>
                <w:ilvl w:val="0"/>
                <w:numId w:val="17"/>
              </w:numPr>
              <w:spacing w:after="0"/>
            </w:pPr>
            <w:r>
              <w:t>According to IFES’s election survey, only 2% of voters felt they had enough election information, only 1% thought they knew about the candidates</w:t>
            </w:r>
          </w:p>
          <w:p w:rsidR="00E96D82" w:rsidRDefault="00E96D82" w:rsidP="00E96D82">
            <w:pPr>
              <w:pStyle w:val="ListParagraph"/>
              <w:numPr>
                <w:ilvl w:val="0"/>
                <w:numId w:val="17"/>
              </w:numPr>
              <w:spacing w:after="0"/>
            </w:pPr>
            <w:r>
              <w:t xml:space="preserve">The May Pay </w:t>
            </w:r>
            <w:proofErr w:type="spellStart"/>
            <w:r>
              <w:t>Soh</w:t>
            </w:r>
            <w:proofErr w:type="spellEnd"/>
            <w:r>
              <w:t xml:space="preserve"> </w:t>
            </w:r>
            <w:proofErr w:type="spellStart"/>
            <w:r>
              <w:t>hackathon</w:t>
            </w:r>
            <w:proofErr w:type="spellEnd"/>
            <w:r>
              <w:t xml:space="preserve"> intended to encourage local Myanmar developers to build mobile apps, websites and other digital tools that provide non-partisan voter information that voters can use to understand the electoral process and make informed choices. In c</w:t>
            </w:r>
            <w:r>
              <w:t xml:space="preserve">ollaboration with UEC, </w:t>
            </w:r>
            <w:r>
              <w:t>the candidate database was built by The Asia Foundation and made it available to public for the first time in Myanmar. The candidate database contains biographical information of candidates from both union level and state and region level parliaments</w:t>
            </w:r>
            <w:r>
              <w:t>.  Open Myanmar Initiative created a database on MP performance.</w:t>
            </w:r>
          </w:p>
          <w:p w:rsidR="00C4778C" w:rsidRDefault="00C4778C" w:rsidP="00C4778C">
            <w:pPr>
              <w:pStyle w:val="ListParagraph"/>
              <w:numPr>
                <w:ilvl w:val="0"/>
                <w:numId w:val="17"/>
              </w:numPr>
              <w:spacing w:after="0"/>
            </w:pPr>
            <w:r>
              <w:t xml:space="preserve">May Pay </w:t>
            </w:r>
            <w:proofErr w:type="gramStart"/>
            <w:r>
              <w:t>So</w:t>
            </w:r>
            <w:proofErr w:type="gramEnd"/>
            <w:r>
              <w:t xml:space="preserve"> provided this information and then had a hack challenge competition.  There were 137 participants across 30 teams, which created 24 completed apps.</w:t>
            </w:r>
          </w:p>
          <w:p w:rsidR="00C4778C" w:rsidRDefault="00C4778C" w:rsidP="00C4778C">
            <w:pPr>
              <w:pStyle w:val="ListParagraph"/>
              <w:numPr>
                <w:ilvl w:val="0"/>
                <w:numId w:val="17"/>
              </w:numPr>
              <w:spacing w:after="0"/>
            </w:pPr>
            <w:r>
              <w:t xml:space="preserve">Winning app was </w:t>
            </w:r>
            <w:proofErr w:type="spellStart"/>
            <w:r>
              <w:t>mVoter</w:t>
            </w:r>
            <w:proofErr w:type="spellEnd"/>
            <w:r w:rsidR="00E96D82">
              <w:t xml:space="preserve"> 2015</w:t>
            </w:r>
            <w:r>
              <w:t xml:space="preserve">, which allows you to get information on candidates, see party platforms, check to see if </w:t>
            </w:r>
            <w:r>
              <w:lastRenderedPageBreak/>
              <w:t>you’re on the UEC voter list, access FAQs compiled by Charity Oriented Myanmar</w:t>
            </w:r>
          </w:p>
          <w:p w:rsidR="00C4778C" w:rsidRDefault="00C4778C" w:rsidP="00C4778C">
            <w:pPr>
              <w:pStyle w:val="ListParagraph"/>
              <w:numPr>
                <w:ilvl w:val="0"/>
                <w:numId w:val="17"/>
              </w:numPr>
              <w:spacing w:after="0"/>
            </w:pPr>
            <w:r>
              <w:t xml:space="preserve">Can download </w:t>
            </w:r>
            <w:r w:rsidR="00E96D82">
              <w:t xml:space="preserve">apps from </w:t>
            </w:r>
            <w:proofErr w:type="spellStart"/>
            <w:r w:rsidR="00E96D82">
              <w:t>MaePaySoh</w:t>
            </w:r>
            <w:proofErr w:type="spellEnd"/>
            <w:r w:rsidR="00E96D82">
              <w:t xml:space="preserve"> website www.maepaysoh.org</w:t>
            </w:r>
          </w:p>
          <w:p w:rsidR="00C4778C" w:rsidRDefault="00C4778C" w:rsidP="00C4778C">
            <w:pPr>
              <w:pStyle w:val="ListParagraph"/>
              <w:numPr>
                <w:ilvl w:val="0"/>
                <w:numId w:val="17"/>
              </w:numPr>
              <w:spacing w:after="0"/>
            </w:pPr>
            <w:r>
              <w:t>Databases are challenging because of data quality, but Asia Foundations thinks it</w:t>
            </w:r>
            <w:r w:rsidR="005E6A08">
              <w:t>’s good enough to be usable</w:t>
            </w:r>
          </w:p>
          <w:p w:rsidR="005E6A08" w:rsidRDefault="005E6A08" w:rsidP="00C4778C">
            <w:pPr>
              <w:pStyle w:val="ListParagraph"/>
              <w:numPr>
                <w:ilvl w:val="0"/>
                <w:numId w:val="17"/>
              </w:numPr>
              <w:spacing w:after="0"/>
            </w:pPr>
            <w:r>
              <w:t xml:space="preserve">Give comments/feedback via </w:t>
            </w:r>
            <w:proofErr w:type="spellStart"/>
            <w:r w:rsidR="0080461B">
              <w:t>MaePaySoh</w:t>
            </w:r>
            <w:proofErr w:type="spellEnd"/>
            <w:r w:rsidR="0080461B">
              <w:t xml:space="preserve"> API </w:t>
            </w:r>
            <w:proofErr w:type="spellStart"/>
            <w:r w:rsidR="0080461B">
              <w:t>facebook</w:t>
            </w:r>
            <w:proofErr w:type="spellEnd"/>
            <w:r w:rsidR="0080461B">
              <w:t xml:space="preserve"> page</w:t>
            </w:r>
          </w:p>
        </w:tc>
        <w:tc>
          <w:tcPr>
            <w:tcW w:w="1818" w:type="dxa"/>
            <w:shd w:val="clear" w:color="auto" w:fill="auto"/>
            <w:tcMar>
              <w:left w:w="108" w:type="dxa"/>
            </w:tcMar>
          </w:tcPr>
          <w:p w:rsidR="00C4778C" w:rsidRDefault="00C4778C">
            <w:pPr>
              <w:spacing w:after="0"/>
            </w:pPr>
          </w:p>
        </w:tc>
      </w:tr>
      <w:tr w:rsidR="00224E5C" w:rsidTr="00FB5B95">
        <w:trPr>
          <w:trHeight w:val="1025"/>
        </w:trPr>
        <w:tc>
          <w:tcPr>
            <w:tcW w:w="7757" w:type="dxa"/>
            <w:shd w:val="clear" w:color="auto" w:fill="auto"/>
            <w:tcMar>
              <w:left w:w="108" w:type="dxa"/>
            </w:tcMar>
          </w:tcPr>
          <w:p w:rsidR="00224E5C" w:rsidRDefault="00224E5C" w:rsidP="0080461B">
            <w:pPr>
              <w:pStyle w:val="ListParagraph"/>
              <w:numPr>
                <w:ilvl w:val="0"/>
                <w:numId w:val="16"/>
              </w:numPr>
              <w:spacing w:after="0"/>
            </w:pPr>
            <w:bookmarkStart w:id="0" w:name="_GoBack"/>
            <w:bookmarkEnd w:id="0"/>
            <w:r>
              <w:lastRenderedPageBreak/>
              <w:t xml:space="preserve">Upcoming Meeting: </w:t>
            </w:r>
            <w:r w:rsidR="00920F99">
              <w:t>November 25, 2015</w:t>
            </w:r>
          </w:p>
          <w:p w:rsidR="00BB5402" w:rsidRDefault="00BB5402" w:rsidP="00920F99">
            <w:pPr>
              <w:spacing w:after="0"/>
            </w:pPr>
          </w:p>
          <w:p w:rsidR="00920F99" w:rsidRDefault="00920F99" w:rsidP="00920F99">
            <w:pPr>
              <w:spacing w:after="0"/>
            </w:pPr>
          </w:p>
        </w:tc>
        <w:tc>
          <w:tcPr>
            <w:tcW w:w="1818" w:type="dxa"/>
            <w:shd w:val="clear" w:color="auto" w:fill="auto"/>
            <w:tcMar>
              <w:left w:w="108" w:type="dxa"/>
            </w:tcMar>
          </w:tcPr>
          <w:p w:rsidR="00224E5C" w:rsidRDefault="00224E5C">
            <w:pPr>
              <w:spacing w:after="0"/>
            </w:pPr>
            <w:r>
              <w:t>Let Jade know if you have a proposed presentation for an upcoming meeting</w:t>
            </w:r>
          </w:p>
        </w:tc>
      </w:tr>
    </w:tbl>
    <w:p w:rsidR="001868FB" w:rsidRDefault="001868FB"/>
    <w:p w:rsidR="001868FB" w:rsidRDefault="00262BEB">
      <w:r>
        <w:t>Attendance</w:t>
      </w:r>
    </w:p>
    <w:tbl>
      <w:tblPr>
        <w:tblStyle w:val="TableGrid"/>
        <w:tblW w:w="9558" w:type="dxa"/>
        <w:tblLook w:val="04A0" w:firstRow="1" w:lastRow="0" w:firstColumn="1" w:lastColumn="0" w:noHBand="0" w:noVBand="1"/>
      </w:tblPr>
      <w:tblGrid>
        <w:gridCol w:w="533"/>
        <w:gridCol w:w="2092"/>
        <w:gridCol w:w="2884"/>
        <w:gridCol w:w="4049"/>
      </w:tblGrid>
      <w:tr w:rsidR="00D6751E" w:rsidTr="001C315F">
        <w:trPr>
          <w:trHeight w:val="265"/>
        </w:trPr>
        <w:tc>
          <w:tcPr>
            <w:tcW w:w="533" w:type="dxa"/>
            <w:shd w:val="clear" w:color="auto" w:fill="auto"/>
            <w:tcMar>
              <w:left w:w="108" w:type="dxa"/>
            </w:tcMar>
          </w:tcPr>
          <w:p w:rsidR="00C23EC1" w:rsidRDefault="00C23EC1">
            <w:pPr>
              <w:spacing w:after="0"/>
            </w:pPr>
            <w:r>
              <w:t>#</w:t>
            </w:r>
          </w:p>
        </w:tc>
        <w:tc>
          <w:tcPr>
            <w:tcW w:w="2092" w:type="dxa"/>
          </w:tcPr>
          <w:p w:rsidR="00C23EC1" w:rsidRDefault="00BB5402">
            <w:pPr>
              <w:spacing w:after="0"/>
            </w:pPr>
            <w:r>
              <w:t>Name</w:t>
            </w:r>
          </w:p>
        </w:tc>
        <w:tc>
          <w:tcPr>
            <w:tcW w:w="2884" w:type="dxa"/>
          </w:tcPr>
          <w:p w:rsidR="00C23EC1" w:rsidRDefault="00C23EC1">
            <w:pPr>
              <w:spacing w:after="0"/>
            </w:pPr>
            <w:r>
              <w:t>Organization</w:t>
            </w:r>
          </w:p>
        </w:tc>
        <w:tc>
          <w:tcPr>
            <w:tcW w:w="4049" w:type="dxa"/>
          </w:tcPr>
          <w:p w:rsidR="00C23EC1" w:rsidRDefault="00C23EC1">
            <w:pPr>
              <w:spacing w:after="0"/>
            </w:pPr>
            <w:r>
              <w:t>Email</w:t>
            </w:r>
          </w:p>
        </w:tc>
      </w:tr>
      <w:tr w:rsidR="00920F99" w:rsidTr="001C315F">
        <w:trPr>
          <w:trHeight w:val="265"/>
        </w:trPr>
        <w:tc>
          <w:tcPr>
            <w:tcW w:w="533" w:type="dxa"/>
            <w:shd w:val="clear" w:color="auto" w:fill="auto"/>
            <w:tcMar>
              <w:left w:w="108" w:type="dxa"/>
            </w:tcMar>
          </w:tcPr>
          <w:p w:rsidR="00920F99" w:rsidRDefault="001C315F">
            <w:pPr>
              <w:spacing w:after="0"/>
            </w:pPr>
            <w:r>
              <w:t>1</w:t>
            </w:r>
          </w:p>
        </w:tc>
        <w:tc>
          <w:tcPr>
            <w:tcW w:w="2092" w:type="dxa"/>
          </w:tcPr>
          <w:p w:rsidR="00920F99" w:rsidRDefault="001C315F">
            <w:pPr>
              <w:spacing w:after="0"/>
            </w:pPr>
            <w:proofErr w:type="spellStart"/>
            <w:r>
              <w:t>Perrie</w:t>
            </w:r>
            <w:proofErr w:type="spellEnd"/>
            <w:r>
              <w:t xml:space="preserve"> </w:t>
            </w:r>
            <w:proofErr w:type="spellStart"/>
            <w:r>
              <w:t>Briskin</w:t>
            </w:r>
            <w:proofErr w:type="spellEnd"/>
          </w:p>
        </w:tc>
        <w:tc>
          <w:tcPr>
            <w:tcW w:w="2884" w:type="dxa"/>
          </w:tcPr>
          <w:p w:rsidR="00920F99" w:rsidRDefault="001C315F">
            <w:pPr>
              <w:spacing w:after="0"/>
            </w:pPr>
            <w:r>
              <w:t>PSI</w:t>
            </w:r>
          </w:p>
        </w:tc>
        <w:tc>
          <w:tcPr>
            <w:tcW w:w="4049" w:type="dxa"/>
          </w:tcPr>
          <w:p w:rsidR="00920F99" w:rsidRDefault="0080461B">
            <w:pPr>
              <w:spacing w:after="0"/>
            </w:pPr>
            <w:hyperlink r:id="rId6" w:history="1">
              <w:r w:rsidR="001C315F" w:rsidRPr="00B0312B">
                <w:rPr>
                  <w:rStyle w:val="Hyperlink"/>
                </w:rPr>
                <w:t>pbriskin@psimyanmar.org</w:t>
              </w:r>
            </w:hyperlink>
          </w:p>
        </w:tc>
      </w:tr>
      <w:tr w:rsidR="00920F99" w:rsidTr="001C315F">
        <w:trPr>
          <w:trHeight w:val="265"/>
        </w:trPr>
        <w:tc>
          <w:tcPr>
            <w:tcW w:w="533" w:type="dxa"/>
            <w:shd w:val="clear" w:color="auto" w:fill="auto"/>
            <w:tcMar>
              <w:left w:w="108" w:type="dxa"/>
            </w:tcMar>
          </w:tcPr>
          <w:p w:rsidR="00920F99" w:rsidRDefault="001C315F">
            <w:pPr>
              <w:spacing w:after="0"/>
            </w:pPr>
            <w:r>
              <w:t>2</w:t>
            </w:r>
          </w:p>
        </w:tc>
        <w:tc>
          <w:tcPr>
            <w:tcW w:w="2092" w:type="dxa"/>
          </w:tcPr>
          <w:p w:rsidR="00920F99" w:rsidRDefault="001C315F">
            <w:pPr>
              <w:spacing w:after="0"/>
            </w:pPr>
            <w:r>
              <w:t xml:space="preserve">Moe </w:t>
            </w:r>
            <w:proofErr w:type="spellStart"/>
            <w:r>
              <w:t>Moe</w:t>
            </w:r>
            <w:proofErr w:type="spellEnd"/>
            <w:r>
              <w:t xml:space="preserve"> Su</w:t>
            </w:r>
          </w:p>
        </w:tc>
        <w:tc>
          <w:tcPr>
            <w:tcW w:w="2884" w:type="dxa"/>
          </w:tcPr>
          <w:p w:rsidR="00920F99" w:rsidRDefault="001C315F">
            <w:pPr>
              <w:spacing w:after="0"/>
            </w:pPr>
            <w:r>
              <w:t>MIMU</w:t>
            </w:r>
          </w:p>
        </w:tc>
        <w:tc>
          <w:tcPr>
            <w:tcW w:w="4049" w:type="dxa"/>
          </w:tcPr>
          <w:p w:rsidR="00920F99" w:rsidRDefault="0080461B">
            <w:pPr>
              <w:spacing w:after="0"/>
            </w:pPr>
            <w:hyperlink r:id="rId7" w:history="1">
              <w:r w:rsidR="001C315F" w:rsidRPr="00B0312B">
                <w:rPr>
                  <w:rStyle w:val="Hyperlink"/>
                </w:rPr>
                <w:t>Moe.moe.su@undp.org</w:t>
              </w:r>
            </w:hyperlink>
          </w:p>
        </w:tc>
      </w:tr>
      <w:tr w:rsidR="00920F99" w:rsidTr="001C315F">
        <w:trPr>
          <w:trHeight w:val="265"/>
        </w:trPr>
        <w:tc>
          <w:tcPr>
            <w:tcW w:w="533" w:type="dxa"/>
            <w:shd w:val="clear" w:color="auto" w:fill="auto"/>
            <w:tcMar>
              <w:left w:w="108" w:type="dxa"/>
            </w:tcMar>
          </w:tcPr>
          <w:p w:rsidR="00920F99" w:rsidRDefault="001C315F">
            <w:pPr>
              <w:spacing w:after="0"/>
            </w:pPr>
            <w:r>
              <w:t>3</w:t>
            </w:r>
          </w:p>
        </w:tc>
        <w:tc>
          <w:tcPr>
            <w:tcW w:w="2092" w:type="dxa"/>
          </w:tcPr>
          <w:p w:rsidR="00920F99" w:rsidRDefault="001C315F">
            <w:pPr>
              <w:spacing w:after="0"/>
            </w:pPr>
            <w:r>
              <w:t>Pho Kyi</w:t>
            </w:r>
          </w:p>
        </w:tc>
        <w:tc>
          <w:tcPr>
            <w:tcW w:w="2884" w:type="dxa"/>
          </w:tcPr>
          <w:p w:rsidR="00920F99" w:rsidRDefault="001C315F">
            <w:pPr>
              <w:spacing w:after="0"/>
            </w:pPr>
            <w:r>
              <w:t>MIMU</w:t>
            </w:r>
          </w:p>
        </w:tc>
        <w:tc>
          <w:tcPr>
            <w:tcW w:w="4049" w:type="dxa"/>
          </w:tcPr>
          <w:p w:rsidR="00920F99" w:rsidRDefault="0080461B">
            <w:pPr>
              <w:spacing w:after="0"/>
            </w:pPr>
            <w:hyperlink r:id="rId8" w:history="1">
              <w:r w:rsidR="001C315F" w:rsidRPr="00B0312B">
                <w:rPr>
                  <w:rStyle w:val="Hyperlink"/>
                </w:rPr>
                <w:t>Phyo.kyi@undp.org</w:t>
              </w:r>
            </w:hyperlink>
          </w:p>
        </w:tc>
      </w:tr>
      <w:tr w:rsidR="00920F99" w:rsidTr="001C315F">
        <w:trPr>
          <w:trHeight w:val="265"/>
        </w:trPr>
        <w:tc>
          <w:tcPr>
            <w:tcW w:w="533" w:type="dxa"/>
            <w:shd w:val="clear" w:color="auto" w:fill="auto"/>
            <w:tcMar>
              <w:left w:w="108" w:type="dxa"/>
            </w:tcMar>
          </w:tcPr>
          <w:p w:rsidR="00920F99" w:rsidRDefault="001C315F">
            <w:pPr>
              <w:spacing w:after="0"/>
            </w:pPr>
            <w:r>
              <w:t>4</w:t>
            </w:r>
          </w:p>
        </w:tc>
        <w:tc>
          <w:tcPr>
            <w:tcW w:w="2092" w:type="dxa"/>
          </w:tcPr>
          <w:p w:rsidR="00920F99" w:rsidRDefault="001C315F">
            <w:pPr>
              <w:spacing w:after="0"/>
            </w:pPr>
            <w:r>
              <w:t xml:space="preserve">Michael </w:t>
            </w:r>
            <w:proofErr w:type="spellStart"/>
            <w:r>
              <w:t>Zlatarich</w:t>
            </w:r>
            <w:proofErr w:type="spellEnd"/>
          </w:p>
        </w:tc>
        <w:tc>
          <w:tcPr>
            <w:tcW w:w="2884" w:type="dxa"/>
          </w:tcPr>
          <w:p w:rsidR="00920F99" w:rsidRDefault="001C315F">
            <w:pPr>
              <w:spacing w:after="0"/>
            </w:pPr>
            <w:r>
              <w:t>US State Department</w:t>
            </w:r>
          </w:p>
        </w:tc>
        <w:tc>
          <w:tcPr>
            <w:tcW w:w="4049" w:type="dxa"/>
          </w:tcPr>
          <w:p w:rsidR="00920F99" w:rsidRDefault="0080461B">
            <w:pPr>
              <w:spacing w:after="0"/>
            </w:pPr>
            <w:hyperlink r:id="rId9" w:history="1">
              <w:r w:rsidR="001C315F" w:rsidRPr="00B0312B">
                <w:rPr>
                  <w:rStyle w:val="Hyperlink"/>
                </w:rPr>
                <w:t>zlatarichm@state.gov</w:t>
              </w:r>
            </w:hyperlink>
          </w:p>
        </w:tc>
      </w:tr>
      <w:tr w:rsidR="00920F99" w:rsidTr="001C315F">
        <w:trPr>
          <w:trHeight w:val="265"/>
        </w:trPr>
        <w:tc>
          <w:tcPr>
            <w:tcW w:w="533" w:type="dxa"/>
            <w:shd w:val="clear" w:color="auto" w:fill="auto"/>
            <w:tcMar>
              <w:left w:w="108" w:type="dxa"/>
            </w:tcMar>
          </w:tcPr>
          <w:p w:rsidR="00920F99" w:rsidRDefault="001C315F">
            <w:pPr>
              <w:spacing w:after="0"/>
            </w:pPr>
            <w:r>
              <w:t>5</w:t>
            </w:r>
          </w:p>
        </w:tc>
        <w:tc>
          <w:tcPr>
            <w:tcW w:w="2092" w:type="dxa"/>
          </w:tcPr>
          <w:p w:rsidR="00920F99" w:rsidRDefault="001C315F">
            <w:pPr>
              <w:spacing w:after="0"/>
            </w:pPr>
            <w:proofErr w:type="spellStart"/>
            <w:r>
              <w:t>Saijai</w:t>
            </w:r>
            <w:proofErr w:type="spellEnd"/>
            <w:r>
              <w:t xml:space="preserve"> </w:t>
            </w:r>
            <w:proofErr w:type="spellStart"/>
            <w:r>
              <w:t>Liangpunsakul</w:t>
            </w:r>
            <w:proofErr w:type="spellEnd"/>
          </w:p>
        </w:tc>
        <w:tc>
          <w:tcPr>
            <w:tcW w:w="2884" w:type="dxa"/>
          </w:tcPr>
          <w:p w:rsidR="00920F99" w:rsidRDefault="001C315F">
            <w:pPr>
              <w:spacing w:after="0"/>
            </w:pPr>
            <w:r>
              <w:t>CommCare</w:t>
            </w:r>
          </w:p>
        </w:tc>
        <w:tc>
          <w:tcPr>
            <w:tcW w:w="4049" w:type="dxa"/>
          </w:tcPr>
          <w:p w:rsidR="00920F99" w:rsidRDefault="0080461B">
            <w:pPr>
              <w:spacing w:after="0"/>
            </w:pPr>
            <w:hyperlink r:id="rId10" w:history="1">
              <w:r w:rsidR="001C315F" w:rsidRPr="00B0312B">
                <w:rPr>
                  <w:rStyle w:val="Hyperlink"/>
                </w:rPr>
                <w:t>sliangpu@dimagi.com</w:t>
              </w:r>
            </w:hyperlink>
          </w:p>
        </w:tc>
      </w:tr>
      <w:tr w:rsidR="00920F99" w:rsidTr="001C315F">
        <w:trPr>
          <w:trHeight w:val="265"/>
        </w:trPr>
        <w:tc>
          <w:tcPr>
            <w:tcW w:w="533" w:type="dxa"/>
            <w:shd w:val="clear" w:color="auto" w:fill="auto"/>
            <w:tcMar>
              <w:left w:w="108" w:type="dxa"/>
            </w:tcMar>
          </w:tcPr>
          <w:p w:rsidR="00920F99" w:rsidRDefault="001C315F">
            <w:pPr>
              <w:spacing w:after="0"/>
            </w:pPr>
            <w:r>
              <w:t>6</w:t>
            </w:r>
          </w:p>
        </w:tc>
        <w:tc>
          <w:tcPr>
            <w:tcW w:w="2092" w:type="dxa"/>
          </w:tcPr>
          <w:p w:rsidR="00920F99" w:rsidRDefault="001C315F">
            <w:pPr>
              <w:spacing w:after="0"/>
            </w:pPr>
            <w:r>
              <w:t>Phyu Sin Wai</w:t>
            </w:r>
          </w:p>
        </w:tc>
        <w:tc>
          <w:tcPr>
            <w:tcW w:w="2884" w:type="dxa"/>
          </w:tcPr>
          <w:p w:rsidR="00920F99" w:rsidRDefault="001C315F">
            <w:pPr>
              <w:spacing w:after="0"/>
            </w:pPr>
            <w:r>
              <w:t>UNICEF</w:t>
            </w:r>
          </w:p>
        </w:tc>
        <w:tc>
          <w:tcPr>
            <w:tcW w:w="4049" w:type="dxa"/>
          </w:tcPr>
          <w:p w:rsidR="00920F99" w:rsidRDefault="0080461B">
            <w:pPr>
              <w:spacing w:after="0"/>
            </w:pPr>
            <w:hyperlink r:id="rId11" w:history="1">
              <w:r w:rsidR="001C315F" w:rsidRPr="00B0312B">
                <w:rPr>
                  <w:rStyle w:val="Hyperlink"/>
                </w:rPr>
                <w:t>pswai@unicef.org</w:t>
              </w:r>
            </w:hyperlink>
          </w:p>
        </w:tc>
      </w:tr>
      <w:tr w:rsidR="00920F99" w:rsidTr="001C315F">
        <w:trPr>
          <w:trHeight w:val="265"/>
        </w:trPr>
        <w:tc>
          <w:tcPr>
            <w:tcW w:w="533" w:type="dxa"/>
            <w:shd w:val="clear" w:color="auto" w:fill="auto"/>
            <w:tcMar>
              <w:left w:w="108" w:type="dxa"/>
            </w:tcMar>
          </w:tcPr>
          <w:p w:rsidR="00920F99" w:rsidRDefault="001C315F">
            <w:pPr>
              <w:spacing w:after="0"/>
            </w:pPr>
            <w:r>
              <w:t>7</w:t>
            </w:r>
          </w:p>
        </w:tc>
        <w:tc>
          <w:tcPr>
            <w:tcW w:w="2092" w:type="dxa"/>
          </w:tcPr>
          <w:p w:rsidR="00920F99" w:rsidRDefault="001C315F">
            <w:pPr>
              <w:spacing w:after="0"/>
            </w:pPr>
            <w:r>
              <w:t>Thu Zar Khin</w:t>
            </w:r>
          </w:p>
        </w:tc>
        <w:tc>
          <w:tcPr>
            <w:tcW w:w="2884" w:type="dxa"/>
          </w:tcPr>
          <w:p w:rsidR="00920F99" w:rsidRDefault="001C315F">
            <w:pPr>
              <w:spacing w:after="0"/>
            </w:pPr>
            <w:r>
              <w:t>FERD</w:t>
            </w:r>
          </w:p>
        </w:tc>
        <w:tc>
          <w:tcPr>
            <w:tcW w:w="4049" w:type="dxa"/>
          </w:tcPr>
          <w:p w:rsidR="00920F99" w:rsidRDefault="0080461B">
            <w:pPr>
              <w:spacing w:after="0"/>
            </w:pPr>
            <w:hyperlink r:id="rId12" w:history="1">
              <w:r w:rsidR="001C315F" w:rsidRPr="00B0312B">
                <w:rPr>
                  <w:rStyle w:val="Hyperlink"/>
                </w:rPr>
                <w:t>Thuzarkhin7@gmail.com</w:t>
              </w:r>
            </w:hyperlink>
          </w:p>
        </w:tc>
      </w:tr>
      <w:tr w:rsidR="00920F99" w:rsidTr="001C315F">
        <w:trPr>
          <w:trHeight w:val="265"/>
        </w:trPr>
        <w:tc>
          <w:tcPr>
            <w:tcW w:w="533" w:type="dxa"/>
            <w:shd w:val="clear" w:color="auto" w:fill="auto"/>
            <w:tcMar>
              <w:left w:w="108" w:type="dxa"/>
            </w:tcMar>
          </w:tcPr>
          <w:p w:rsidR="00920F99" w:rsidRDefault="001C315F">
            <w:pPr>
              <w:spacing w:after="0"/>
            </w:pPr>
            <w:r>
              <w:t>8</w:t>
            </w:r>
          </w:p>
        </w:tc>
        <w:tc>
          <w:tcPr>
            <w:tcW w:w="2092" w:type="dxa"/>
          </w:tcPr>
          <w:p w:rsidR="00920F99" w:rsidRDefault="001C315F">
            <w:pPr>
              <w:spacing w:after="0"/>
            </w:pPr>
            <w:r>
              <w:t>Dr. Aung Aye Khin/Amy</w:t>
            </w:r>
          </w:p>
        </w:tc>
        <w:tc>
          <w:tcPr>
            <w:tcW w:w="2884" w:type="dxa"/>
          </w:tcPr>
          <w:p w:rsidR="00920F99" w:rsidRDefault="001C315F">
            <w:pPr>
              <w:spacing w:after="0"/>
            </w:pPr>
            <w:r>
              <w:t>PSI</w:t>
            </w:r>
          </w:p>
        </w:tc>
        <w:tc>
          <w:tcPr>
            <w:tcW w:w="4049" w:type="dxa"/>
          </w:tcPr>
          <w:p w:rsidR="00920F99" w:rsidRDefault="0080461B">
            <w:pPr>
              <w:spacing w:after="0"/>
            </w:pPr>
            <w:hyperlink r:id="rId13" w:history="1">
              <w:r w:rsidR="001C315F" w:rsidRPr="00B0312B">
                <w:rPr>
                  <w:rStyle w:val="Hyperlink"/>
                </w:rPr>
                <w:t>aayekahing@psimyanmar.org</w:t>
              </w:r>
            </w:hyperlink>
          </w:p>
        </w:tc>
      </w:tr>
      <w:tr w:rsidR="00920F99" w:rsidTr="001C315F">
        <w:trPr>
          <w:trHeight w:val="265"/>
        </w:trPr>
        <w:tc>
          <w:tcPr>
            <w:tcW w:w="533" w:type="dxa"/>
            <w:shd w:val="clear" w:color="auto" w:fill="auto"/>
            <w:tcMar>
              <w:left w:w="108" w:type="dxa"/>
            </w:tcMar>
          </w:tcPr>
          <w:p w:rsidR="00920F99" w:rsidRDefault="001C315F">
            <w:pPr>
              <w:spacing w:after="0"/>
            </w:pPr>
            <w:r>
              <w:t>9</w:t>
            </w:r>
          </w:p>
        </w:tc>
        <w:tc>
          <w:tcPr>
            <w:tcW w:w="2092" w:type="dxa"/>
          </w:tcPr>
          <w:p w:rsidR="00920F99" w:rsidRDefault="001C315F">
            <w:pPr>
              <w:spacing w:after="0"/>
            </w:pPr>
            <w:r>
              <w:t xml:space="preserve">Naing </w:t>
            </w:r>
            <w:proofErr w:type="spellStart"/>
            <w:r>
              <w:t>Naing</w:t>
            </w:r>
            <w:proofErr w:type="spellEnd"/>
            <w:r>
              <w:t xml:space="preserve"> Aye</w:t>
            </w:r>
          </w:p>
        </w:tc>
        <w:tc>
          <w:tcPr>
            <w:tcW w:w="2884" w:type="dxa"/>
          </w:tcPr>
          <w:p w:rsidR="00920F99" w:rsidRDefault="001C315F">
            <w:pPr>
              <w:spacing w:after="0"/>
            </w:pPr>
            <w:r>
              <w:t>UNESCO</w:t>
            </w:r>
          </w:p>
        </w:tc>
        <w:tc>
          <w:tcPr>
            <w:tcW w:w="4049" w:type="dxa"/>
          </w:tcPr>
          <w:p w:rsidR="00920F99" w:rsidRDefault="0080461B">
            <w:pPr>
              <w:spacing w:after="0"/>
            </w:pPr>
            <w:hyperlink r:id="rId14" w:history="1">
              <w:r w:rsidR="001C315F" w:rsidRPr="00B0312B">
                <w:rPr>
                  <w:rStyle w:val="Hyperlink"/>
                </w:rPr>
                <w:t>nn.aye@unesco.org</w:t>
              </w:r>
            </w:hyperlink>
          </w:p>
        </w:tc>
      </w:tr>
      <w:tr w:rsidR="00920F99" w:rsidTr="001C315F">
        <w:trPr>
          <w:trHeight w:val="265"/>
        </w:trPr>
        <w:tc>
          <w:tcPr>
            <w:tcW w:w="533" w:type="dxa"/>
            <w:shd w:val="clear" w:color="auto" w:fill="auto"/>
            <w:tcMar>
              <w:left w:w="108" w:type="dxa"/>
            </w:tcMar>
          </w:tcPr>
          <w:p w:rsidR="00920F99" w:rsidRDefault="001C315F">
            <w:pPr>
              <w:spacing w:after="0"/>
            </w:pPr>
            <w:r>
              <w:t>10</w:t>
            </w:r>
          </w:p>
        </w:tc>
        <w:tc>
          <w:tcPr>
            <w:tcW w:w="2092" w:type="dxa"/>
          </w:tcPr>
          <w:p w:rsidR="00920F99" w:rsidRDefault="001C315F">
            <w:pPr>
              <w:spacing w:after="0"/>
            </w:pPr>
            <w:r>
              <w:t>Bo Ram Shin</w:t>
            </w:r>
          </w:p>
        </w:tc>
        <w:tc>
          <w:tcPr>
            <w:tcW w:w="2884" w:type="dxa"/>
          </w:tcPr>
          <w:p w:rsidR="00920F99" w:rsidRDefault="001C315F">
            <w:pPr>
              <w:spacing w:after="0"/>
            </w:pPr>
            <w:r>
              <w:t>UNESCO</w:t>
            </w:r>
          </w:p>
        </w:tc>
        <w:tc>
          <w:tcPr>
            <w:tcW w:w="4049" w:type="dxa"/>
          </w:tcPr>
          <w:p w:rsidR="00920F99" w:rsidRDefault="0080461B">
            <w:pPr>
              <w:spacing w:after="0"/>
            </w:pPr>
            <w:hyperlink r:id="rId15" w:history="1">
              <w:r w:rsidR="001C315F" w:rsidRPr="00B0312B">
                <w:rPr>
                  <w:rStyle w:val="Hyperlink"/>
                </w:rPr>
                <w:t>b.sin@unesco.org</w:t>
              </w:r>
            </w:hyperlink>
          </w:p>
        </w:tc>
      </w:tr>
      <w:tr w:rsidR="00920F99" w:rsidTr="001C315F">
        <w:trPr>
          <w:trHeight w:val="265"/>
        </w:trPr>
        <w:tc>
          <w:tcPr>
            <w:tcW w:w="533" w:type="dxa"/>
            <w:shd w:val="clear" w:color="auto" w:fill="auto"/>
            <w:tcMar>
              <w:left w:w="108" w:type="dxa"/>
            </w:tcMar>
          </w:tcPr>
          <w:p w:rsidR="00920F99" w:rsidRDefault="001C315F">
            <w:pPr>
              <w:spacing w:after="0"/>
            </w:pPr>
            <w:r>
              <w:t>11</w:t>
            </w:r>
          </w:p>
        </w:tc>
        <w:tc>
          <w:tcPr>
            <w:tcW w:w="2092" w:type="dxa"/>
          </w:tcPr>
          <w:p w:rsidR="00920F99" w:rsidRDefault="001C315F">
            <w:pPr>
              <w:spacing w:after="0"/>
            </w:pPr>
            <w:r>
              <w:t>Alan Thomson</w:t>
            </w:r>
          </w:p>
        </w:tc>
        <w:tc>
          <w:tcPr>
            <w:tcW w:w="2884" w:type="dxa"/>
          </w:tcPr>
          <w:p w:rsidR="00920F99" w:rsidRDefault="001C315F">
            <w:pPr>
              <w:spacing w:after="0"/>
            </w:pPr>
            <w:r>
              <w:t>International Alert</w:t>
            </w:r>
          </w:p>
        </w:tc>
        <w:tc>
          <w:tcPr>
            <w:tcW w:w="4049" w:type="dxa"/>
          </w:tcPr>
          <w:p w:rsidR="00920F99" w:rsidRDefault="0080461B">
            <w:pPr>
              <w:spacing w:after="0"/>
            </w:pPr>
            <w:hyperlink r:id="rId16" w:history="1">
              <w:r w:rsidR="001C315F" w:rsidRPr="00B0312B">
                <w:rPr>
                  <w:rStyle w:val="Hyperlink"/>
                </w:rPr>
                <w:t>athomson@international-alert.org</w:t>
              </w:r>
            </w:hyperlink>
          </w:p>
        </w:tc>
      </w:tr>
      <w:tr w:rsidR="00920F99" w:rsidTr="001C315F">
        <w:trPr>
          <w:trHeight w:val="265"/>
        </w:trPr>
        <w:tc>
          <w:tcPr>
            <w:tcW w:w="533" w:type="dxa"/>
            <w:shd w:val="clear" w:color="auto" w:fill="auto"/>
            <w:tcMar>
              <w:left w:w="108" w:type="dxa"/>
            </w:tcMar>
          </w:tcPr>
          <w:p w:rsidR="00920F99" w:rsidRDefault="001C315F">
            <w:pPr>
              <w:spacing w:after="0"/>
            </w:pPr>
            <w:r>
              <w:t>12</w:t>
            </w:r>
          </w:p>
        </w:tc>
        <w:tc>
          <w:tcPr>
            <w:tcW w:w="2092" w:type="dxa"/>
          </w:tcPr>
          <w:p w:rsidR="00920F99" w:rsidRDefault="001C315F">
            <w:pPr>
              <w:spacing w:after="0"/>
            </w:pPr>
            <w:r>
              <w:t>Mi Ki Kyaw Myint</w:t>
            </w:r>
          </w:p>
        </w:tc>
        <w:tc>
          <w:tcPr>
            <w:tcW w:w="2884" w:type="dxa"/>
          </w:tcPr>
          <w:p w:rsidR="00920F99" w:rsidRDefault="001C315F">
            <w:pPr>
              <w:spacing w:after="0"/>
            </w:pPr>
            <w:r>
              <w:t>Asia Foundation</w:t>
            </w:r>
          </w:p>
        </w:tc>
        <w:tc>
          <w:tcPr>
            <w:tcW w:w="4049" w:type="dxa"/>
          </w:tcPr>
          <w:p w:rsidR="00920F99" w:rsidRDefault="0080461B">
            <w:pPr>
              <w:spacing w:after="0"/>
            </w:pPr>
            <w:hyperlink r:id="rId17" w:history="1">
              <w:r w:rsidR="001C315F" w:rsidRPr="00B0312B">
                <w:rPr>
                  <w:rStyle w:val="Hyperlink"/>
                </w:rPr>
                <w:t>Miki.myint@asiafoundation.org</w:t>
              </w:r>
            </w:hyperlink>
          </w:p>
        </w:tc>
      </w:tr>
      <w:tr w:rsidR="00920F99" w:rsidTr="001C315F">
        <w:trPr>
          <w:trHeight w:val="265"/>
        </w:trPr>
        <w:tc>
          <w:tcPr>
            <w:tcW w:w="533" w:type="dxa"/>
            <w:shd w:val="clear" w:color="auto" w:fill="auto"/>
            <w:tcMar>
              <w:left w:w="108" w:type="dxa"/>
            </w:tcMar>
          </w:tcPr>
          <w:p w:rsidR="00920F99" w:rsidRDefault="001C315F">
            <w:pPr>
              <w:spacing w:after="0"/>
            </w:pPr>
            <w:r>
              <w:t>13</w:t>
            </w:r>
          </w:p>
        </w:tc>
        <w:tc>
          <w:tcPr>
            <w:tcW w:w="2092" w:type="dxa"/>
          </w:tcPr>
          <w:p w:rsidR="00920F99" w:rsidRDefault="001C315F">
            <w:pPr>
              <w:spacing w:after="0"/>
            </w:pPr>
            <w:r>
              <w:t>Rhys Thompson</w:t>
            </w:r>
          </w:p>
        </w:tc>
        <w:tc>
          <w:tcPr>
            <w:tcW w:w="2884" w:type="dxa"/>
          </w:tcPr>
          <w:p w:rsidR="00920F99" w:rsidRDefault="001C315F">
            <w:pPr>
              <w:spacing w:after="0"/>
            </w:pPr>
            <w:proofErr w:type="spellStart"/>
            <w:r>
              <w:t>Myanmarwatch</w:t>
            </w:r>
            <w:proofErr w:type="spellEnd"/>
            <w:r>
              <w:t>/Hermitage</w:t>
            </w:r>
          </w:p>
        </w:tc>
        <w:tc>
          <w:tcPr>
            <w:tcW w:w="4049" w:type="dxa"/>
          </w:tcPr>
          <w:p w:rsidR="00920F99" w:rsidRDefault="0080461B">
            <w:pPr>
              <w:spacing w:after="0"/>
            </w:pPr>
            <w:hyperlink r:id="rId18" w:history="1">
              <w:r w:rsidR="001C315F" w:rsidRPr="00B0312B">
                <w:rPr>
                  <w:rStyle w:val="Hyperlink"/>
                </w:rPr>
                <w:t>rhysjthompson@gmail.com</w:t>
              </w:r>
            </w:hyperlink>
          </w:p>
        </w:tc>
      </w:tr>
      <w:tr w:rsidR="00920F99" w:rsidTr="001C315F">
        <w:trPr>
          <w:trHeight w:val="265"/>
        </w:trPr>
        <w:tc>
          <w:tcPr>
            <w:tcW w:w="533" w:type="dxa"/>
            <w:shd w:val="clear" w:color="auto" w:fill="auto"/>
            <w:tcMar>
              <w:left w:w="108" w:type="dxa"/>
            </w:tcMar>
          </w:tcPr>
          <w:p w:rsidR="00920F99" w:rsidRDefault="001C315F">
            <w:pPr>
              <w:spacing w:after="0"/>
            </w:pPr>
            <w:r>
              <w:t>14</w:t>
            </w:r>
          </w:p>
        </w:tc>
        <w:tc>
          <w:tcPr>
            <w:tcW w:w="2092" w:type="dxa"/>
          </w:tcPr>
          <w:p w:rsidR="00920F99" w:rsidRDefault="001C315F">
            <w:pPr>
              <w:spacing w:after="0"/>
            </w:pPr>
            <w:r>
              <w:t>Khin Zar Mon</w:t>
            </w:r>
          </w:p>
        </w:tc>
        <w:tc>
          <w:tcPr>
            <w:tcW w:w="2884" w:type="dxa"/>
          </w:tcPr>
          <w:p w:rsidR="00920F99" w:rsidRDefault="001C315F">
            <w:pPr>
              <w:spacing w:after="0"/>
            </w:pPr>
            <w:proofErr w:type="spellStart"/>
            <w:r>
              <w:t>OneWorld</w:t>
            </w:r>
            <w:proofErr w:type="spellEnd"/>
            <w:r>
              <w:t xml:space="preserve"> UK</w:t>
            </w:r>
          </w:p>
        </w:tc>
        <w:tc>
          <w:tcPr>
            <w:tcW w:w="4049" w:type="dxa"/>
          </w:tcPr>
          <w:p w:rsidR="00920F99" w:rsidRDefault="0080461B">
            <w:pPr>
              <w:spacing w:after="0"/>
            </w:pPr>
            <w:hyperlink r:id="rId19" w:history="1">
              <w:r w:rsidR="001C315F" w:rsidRPr="00B0312B">
                <w:rPr>
                  <w:rStyle w:val="Hyperlink"/>
                </w:rPr>
                <w:t>khinzarmon@oneworld.org</w:t>
              </w:r>
            </w:hyperlink>
          </w:p>
        </w:tc>
      </w:tr>
      <w:tr w:rsidR="00920F99" w:rsidTr="001C315F">
        <w:trPr>
          <w:trHeight w:val="265"/>
        </w:trPr>
        <w:tc>
          <w:tcPr>
            <w:tcW w:w="533" w:type="dxa"/>
            <w:shd w:val="clear" w:color="auto" w:fill="auto"/>
            <w:tcMar>
              <w:left w:w="108" w:type="dxa"/>
            </w:tcMar>
          </w:tcPr>
          <w:p w:rsidR="00920F99" w:rsidRDefault="001C315F">
            <w:pPr>
              <w:spacing w:after="0"/>
            </w:pPr>
            <w:r>
              <w:t>15</w:t>
            </w:r>
          </w:p>
        </w:tc>
        <w:tc>
          <w:tcPr>
            <w:tcW w:w="2092" w:type="dxa"/>
          </w:tcPr>
          <w:p w:rsidR="00920F99" w:rsidRDefault="001C315F">
            <w:pPr>
              <w:spacing w:after="0"/>
            </w:pPr>
            <w:r>
              <w:t xml:space="preserve">Angelika </w:t>
            </w:r>
            <w:proofErr w:type="spellStart"/>
            <w:r>
              <w:t>Kahlos</w:t>
            </w:r>
            <w:proofErr w:type="spellEnd"/>
          </w:p>
        </w:tc>
        <w:tc>
          <w:tcPr>
            <w:tcW w:w="2884" w:type="dxa"/>
          </w:tcPr>
          <w:p w:rsidR="00920F99" w:rsidRDefault="001C315F">
            <w:pPr>
              <w:spacing w:after="0"/>
            </w:pPr>
            <w:proofErr w:type="spellStart"/>
            <w:r>
              <w:t>OneWorld</w:t>
            </w:r>
            <w:proofErr w:type="spellEnd"/>
          </w:p>
        </w:tc>
        <w:tc>
          <w:tcPr>
            <w:tcW w:w="4049" w:type="dxa"/>
          </w:tcPr>
          <w:p w:rsidR="00920F99" w:rsidRDefault="0080461B">
            <w:pPr>
              <w:spacing w:after="0"/>
            </w:pPr>
            <w:hyperlink r:id="rId20" w:history="1">
              <w:r w:rsidR="001C315F" w:rsidRPr="00B0312B">
                <w:rPr>
                  <w:rStyle w:val="Hyperlink"/>
                </w:rPr>
                <w:t>Angelika.kahlos@oneworld.org</w:t>
              </w:r>
            </w:hyperlink>
          </w:p>
        </w:tc>
      </w:tr>
      <w:tr w:rsidR="00920F99" w:rsidTr="001C315F">
        <w:trPr>
          <w:trHeight w:val="265"/>
        </w:trPr>
        <w:tc>
          <w:tcPr>
            <w:tcW w:w="533" w:type="dxa"/>
            <w:shd w:val="clear" w:color="auto" w:fill="auto"/>
            <w:tcMar>
              <w:left w:w="108" w:type="dxa"/>
            </w:tcMar>
          </w:tcPr>
          <w:p w:rsidR="00920F99" w:rsidRDefault="001C315F">
            <w:pPr>
              <w:spacing w:after="0"/>
            </w:pPr>
            <w:r>
              <w:t>16</w:t>
            </w:r>
          </w:p>
        </w:tc>
        <w:tc>
          <w:tcPr>
            <w:tcW w:w="2092" w:type="dxa"/>
          </w:tcPr>
          <w:p w:rsidR="00920F99" w:rsidRDefault="001C315F">
            <w:pPr>
              <w:spacing w:after="0"/>
            </w:pPr>
            <w:proofErr w:type="spellStart"/>
            <w:r>
              <w:t>Jes</w:t>
            </w:r>
            <w:proofErr w:type="spellEnd"/>
            <w:r>
              <w:t xml:space="preserve"> </w:t>
            </w:r>
            <w:proofErr w:type="spellStart"/>
            <w:r>
              <w:t>Kaliebe</w:t>
            </w:r>
            <w:proofErr w:type="spellEnd"/>
            <w:r>
              <w:t xml:space="preserve"> Petersen</w:t>
            </w:r>
          </w:p>
        </w:tc>
        <w:tc>
          <w:tcPr>
            <w:tcW w:w="2884" w:type="dxa"/>
          </w:tcPr>
          <w:p w:rsidR="00920F99" w:rsidRDefault="001C315F">
            <w:pPr>
              <w:spacing w:after="0"/>
            </w:pPr>
            <w:proofErr w:type="spellStart"/>
            <w:r>
              <w:t>Paywast</w:t>
            </w:r>
            <w:proofErr w:type="spellEnd"/>
          </w:p>
        </w:tc>
        <w:tc>
          <w:tcPr>
            <w:tcW w:w="4049" w:type="dxa"/>
          </w:tcPr>
          <w:p w:rsidR="00920F99" w:rsidRDefault="0080461B">
            <w:pPr>
              <w:spacing w:after="0"/>
            </w:pPr>
            <w:hyperlink r:id="rId21" w:history="1">
              <w:r w:rsidR="001C315F" w:rsidRPr="00B0312B">
                <w:rPr>
                  <w:rStyle w:val="Hyperlink"/>
                </w:rPr>
                <w:t>jes@paywast.af</w:t>
              </w:r>
            </w:hyperlink>
          </w:p>
        </w:tc>
      </w:tr>
      <w:tr w:rsidR="00920F99" w:rsidTr="001C315F">
        <w:trPr>
          <w:trHeight w:val="265"/>
        </w:trPr>
        <w:tc>
          <w:tcPr>
            <w:tcW w:w="533" w:type="dxa"/>
            <w:shd w:val="clear" w:color="auto" w:fill="auto"/>
            <w:tcMar>
              <w:left w:w="108" w:type="dxa"/>
            </w:tcMar>
          </w:tcPr>
          <w:p w:rsidR="00920F99" w:rsidRDefault="001C315F">
            <w:pPr>
              <w:spacing w:after="0"/>
            </w:pPr>
            <w:r>
              <w:t>17</w:t>
            </w:r>
          </w:p>
        </w:tc>
        <w:tc>
          <w:tcPr>
            <w:tcW w:w="2092" w:type="dxa"/>
          </w:tcPr>
          <w:p w:rsidR="00920F99" w:rsidRDefault="001C315F">
            <w:pPr>
              <w:spacing w:after="0"/>
            </w:pPr>
            <w:r>
              <w:t>David Madden</w:t>
            </w:r>
          </w:p>
        </w:tc>
        <w:tc>
          <w:tcPr>
            <w:tcW w:w="2884" w:type="dxa"/>
          </w:tcPr>
          <w:p w:rsidR="00920F99" w:rsidRDefault="001C315F">
            <w:pPr>
              <w:spacing w:after="0"/>
            </w:pPr>
            <w:proofErr w:type="spellStart"/>
            <w:r>
              <w:t>Phandeeyar</w:t>
            </w:r>
            <w:proofErr w:type="spellEnd"/>
          </w:p>
        </w:tc>
        <w:tc>
          <w:tcPr>
            <w:tcW w:w="4049" w:type="dxa"/>
          </w:tcPr>
          <w:p w:rsidR="00920F99" w:rsidRDefault="0080461B">
            <w:pPr>
              <w:spacing w:after="0"/>
            </w:pPr>
            <w:hyperlink r:id="rId22" w:history="1">
              <w:r w:rsidR="001C315F" w:rsidRPr="00B0312B">
                <w:rPr>
                  <w:rStyle w:val="Hyperlink"/>
                </w:rPr>
                <w:t>david@phandeeyar.org</w:t>
              </w:r>
            </w:hyperlink>
          </w:p>
        </w:tc>
      </w:tr>
      <w:tr w:rsidR="00920F99" w:rsidTr="001C315F">
        <w:trPr>
          <w:trHeight w:val="265"/>
        </w:trPr>
        <w:tc>
          <w:tcPr>
            <w:tcW w:w="533" w:type="dxa"/>
            <w:shd w:val="clear" w:color="auto" w:fill="auto"/>
            <w:tcMar>
              <w:left w:w="108" w:type="dxa"/>
            </w:tcMar>
          </w:tcPr>
          <w:p w:rsidR="00920F99" w:rsidRDefault="001C315F">
            <w:pPr>
              <w:spacing w:after="0"/>
            </w:pPr>
            <w:r>
              <w:t>18</w:t>
            </w:r>
          </w:p>
        </w:tc>
        <w:tc>
          <w:tcPr>
            <w:tcW w:w="2092" w:type="dxa"/>
          </w:tcPr>
          <w:p w:rsidR="00920F99" w:rsidRDefault="001C315F">
            <w:pPr>
              <w:spacing w:after="0"/>
            </w:pPr>
            <w:proofErr w:type="spellStart"/>
            <w:r>
              <w:t>Logi</w:t>
            </w:r>
            <w:proofErr w:type="spellEnd"/>
            <w:r>
              <w:t xml:space="preserve"> </w:t>
            </w:r>
            <w:proofErr w:type="spellStart"/>
            <w:r>
              <w:t>Rasuerssen</w:t>
            </w:r>
            <w:proofErr w:type="spellEnd"/>
          </w:p>
        </w:tc>
        <w:tc>
          <w:tcPr>
            <w:tcW w:w="2884" w:type="dxa"/>
          </w:tcPr>
          <w:p w:rsidR="00920F99" w:rsidRDefault="00920F99">
            <w:pPr>
              <w:spacing w:after="0"/>
            </w:pPr>
          </w:p>
        </w:tc>
        <w:tc>
          <w:tcPr>
            <w:tcW w:w="4049" w:type="dxa"/>
          </w:tcPr>
          <w:p w:rsidR="00920F99" w:rsidRDefault="0080461B">
            <w:pPr>
              <w:spacing w:after="0"/>
            </w:pPr>
            <w:hyperlink r:id="rId23" w:history="1">
              <w:r w:rsidR="001C315F" w:rsidRPr="00B0312B">
                <w:rPr>
                  <w:rStyle w:val="Hyperlink"/>
                </w:rPr>
                <w:t>logi@logi.org</w:t>
              </w:r>
            </w:hyperlink>
          </w:p>
        </w:tc>
      </w:tr>
      <w:tr w:rsidR="00920F99" w:rsidTr="001C315F">
        <w:trPr>
          <w:trHeight w:val="265"/>
        </w:trPr>
        <w:tc>
          <w:tcPr>
            <w:tcW w:w="533" w:type="dxa"/>
            <w:shd w:val="clear" w:color="auto" w:fill="auto"/>
            <w:tcMar>
              <w:left w:w="108" w:type="dxa"/>
            </w:tcMar>
          </w:tcPr>
          <w:p w:rsidR="00920F99" w:rsidRDefault="001C315F">
            <w:pPr>
              <w:spacing w:after="0"/>
            </w:pPr>
            <w:r>
              <w:t>19</w:t>
            </w:r>
          </w:p>
        </w:tc>
        <w:tc>
          <w:tcPr>
            <w:tcW w:w="2092" w:type="dxa"/>
          </w:tcPr>
          <w:p w:rsidR="00920F99" w:rsidRDefault="001C315F">
            <w:pPr>
              <w:spacing w:after="0"/>
            </w:pPr>
            <w:r>
              <w:t>Khin Sandar Win</w:t>
            </w:r>
          </w:p>
        </w:tc>
        <w:tc>
          <w:tcPr>
            <w:tcW w:w="2884" w:type="dxa"/>
          </w:tcPr>
          <w:p w:rsidR="00920F99" w:rsidRDefault="001C315F">
            <w:pPr>
              <w:spacing w:after="0"/>
            </w:pPr>
            <w:proofErr w:type="spellStart"/>
            <w:r>
              <w:t>iWomen</w:t>
            </w:r>
            <w:proofErr w:type="spellEnd"/>
          </w:p>
        </w:tc>
        <w:tc>
          <w:tcPr>
            <w:tcW w:w="4049" w:type="dxa"/>
          </w:tcPr>
          <w:p w:rsidR="00920F99" w:rsidRDefault="0080461B">
            <w:pPr>
              <w:spacing w:after="0"/>
            </w:pPr>
            <w:hyperlink r:id="rId24" w:history="1">
              <w:r w:rsidR="001C315F" w:rsidRPr="00B0312B">
                <w:rPr>
                  <w:rStyle w:val="Hyperlink"/>
                </w:rPr>
                <w:t>iwomenapp@gmail.com</w:t>
              </w:r>
            </w:hyperlink>
          </w:p>
        </w:tc>
      </w:tr>
      <w:tr w:rsidR="00920F99" w:rsidTr="001C315F">
        <w:trPr>
          <w:trHeight w:val="265"/>
        </w:trPr>
        <w:tc>
          <w:tcPr>
            <w:tcW w:w="533" w:type="dxa"/>
            <w:shd w:val="clear" w:color="auto" w:fill="auto"/>
            <w:tcMar>
              <w:left w:w="108" w:type="dxa"/>
            </w:tcMar>
          </w:tcPr>
          <w:p w:rsidR="00920F99" w:rsidRDefault="001C315F">
            <w:pPr>
              <w:spacing w:after="0"/>
            </w:pPr>
            <w:r>
              <w:t>20</w:t>
            </w:r>
          </w:p>
        </w:tc>
        <w:tc>
          <w:tcPr>
            <w:tcW w:w="2092" w:type="dxa"/>
          </w:tcPr>
          <w:p w:rsidR="00920F99" w:rsidRDefault="001C315F">
            <w:pPr>
              <w:spacing w:after="0"/>
            </w:pPr>
            <w:proofErr w:type="spellStart"/>
            <w:r>
              <w:t>Victoire</w:t>
            </w:r>
            <w:proofErr w:type="spellEnd"/>
            <w:r>
              <w:t xml:space="preserve"> Rio</w:t>
            </w:r>
          </w:p>
        </w:tc>
        <w:tc>
          <w:tcPr>
            <w:tcW w:w="2884" w:type="dxa"/>
          </w:tcPr>
          <w:p w:rsidR="00920F99" w:rsidRDefault="001C315F">
            <w:pPr>
              <w:spacing w:after="0"/>
            </w:pPr>
            <w:proofErr w:type="spellStart"/>
            <w:r>
              <w:t>InSTEDD</w:t>
            </w:r>
            <w:proofErr w:type="spellEnd"/>
          </w:p>
        </w:tc>
        <w:tc>
          <w:tcPr>
            <w:tcW w:w="4049" w:type="dxa"/>
          </w:tcPr>
          <w:p w:rsidR="00920F99" w:rsidRDefault="0080461B">
            <w:pPr>
              <w:spacing w:after="0"/>
            </w:pPr>
            <w:hyperlink r:id="rId25" w:history="1">
              <w:r w:rsidR="001C315F" w:rsidRPr="00B0312B">
                <w:rPr>
                  <w:rStyle w:val="Hyperlink"/>
                </w:rPr>
                <w:t>victoire@instedd.org</w:t>
              </w:r>
            </w:hyperlink>
          </w:p>
        </w:tc>
      </w:tr>
      <w:tr w:rsidR="00920F99" w:rsidTr="001C315F">
        <w:trPr>
          <w:trHeight w:val="265"/>
        </w:trPr>
        <w:tc>
          <w:tcPr>
            <w:tcW w:w="533" w:type="dxa"/>
            <w:shd w:val="clear" w:color="auto" w:fill="auto"/>
            <w:tcMar>
              <w:left w:w="108" w:type="dxa"/>
            </w:tcMar>
          </w:tcPr>
          <w:p w:rsidR="00920F99" w:rsidRDefault="001C315F">
            <w:pPr>
              <w:spacing w:after="0"/>
            </w:pPr>
            <w:r>
              <w:t>21</w:t>
            </w:r>
          </w:p>
        </w:tc>
        <w:tc>
          <w:tcPr>
            <w:tcW w:w="2092" w:type="dxa"/>
          </w:tcPr>
          <w:p w:rsidR="00920F99" w:rsidRDefault="001C315F">
            <w:pPr>
              <w:spacing w:after="0"/>
            </w:pPr>
            <w:proofErr w:type="spellStart"/>
            <w:r>
              <w:t>Loring</w:t>
            </w:r>
            <w:proofErr w:type="spellEnd"/>
            <w:r>
              <w:t xml:space="preserve"> </w:t>
            </w:r>
            <w:proofErr w:type="spellStart"/>
            <w:r>
              <w:t>Harkness</w:t>
            </w:r>
            <w:proofErr w:type="spellEnd"/>
          </w:p>
        </w:tc>
        <w:tc>
          <w:tcPr>
            <w:tcW w:w="2884" w:type="dxa"/>
          </w:tcPr>
          <w:p w:rsidR="00920F99" w:rsidRDefault="007A171B">
            <w:pPr>
              <w:spacing w:after="0"/>
            </w:pPr>
            <w:proofErr w:type="spellStart"/>
            <w:r>
              <w:t>Ngwe.</w:t>
            </w:r>
            <w:r w:rsidR="001C315F">
              <w:t>Su</w:t>
            </w:r>
            <w:proofErr w:type="spellEnd"/>
          </w:p>
        </w:tc>
        <w:tc>
          <w:tcPr>
            <w:tcW w:w="4049" w:type="dxa"/>
          </w:tcPr>
          <w:p w:rsidR="00920F99" w:rsidRDefault="0080461B">
            <w:pPr>
              <w:spacing w:after="0"/>
            </w:pPr>
            <w:hyperlink r:id="rId26" w:history="1">
              <w:r w:rsidR="001C315F" w:rsidRPr="00B0312B">
                <w:rPr>
                  <w:rStyle w:val="Hyperlink"/>
                </w:rPr>
                <w:t>loring@ngwe.su</w:t>
              </w:r>
            </w:hyperlink>
          </w:p>
        </w:tc>
      </w:tr>
      <w:tr w:rsidR="00920F99" w:rsidTr="001C315F">
        <w:trPr>
          <w:trHeight w:val="265"/>
        </w:trPr>
        <w:tc>
          <w:tcPr>
            <w:tcW w:w="533" w:type="dxa"/>
            <w:shd w:val="clear" w:color="auto" w:fill="auto"/>
            <w:tcMar>
              <w:left w:w="108" w:type="dxa"/>
            </w:tcMar>
          </w:tcPr>
          <w:p w:rsidR="00920F99" w:rsidRDefault="001C315F">
            <w:pPr>
              <w:spacing w:after="0"/>
            </w:pPr>
            <w:r>
              <w:t>22</w:t>
            </w:r>
          </w:p>
        </w:tc>
        <w:tc>
          <w:tcPr>
            <w:tcW w:w="2092" w:type="dxa"/>
          </w:tcPr>
          <w:p w:rsidR="00920F99" w:rsidRDefault="001C315F">
            <w:pPr>
              <w:spacing w:after="0"/>
            </w:pPr>
            <w:r>
              <w:t>Leigh Mitchell</w:t>
            </w:r>
          </w:p>
        </w:tc>
        <w:tc>
          <w:tcPr>
            <w:tcW w:w="2884" w:type="dxa"/>
          </w:tcPr>
          <w:p w:rsidR="00920F99" w:rsidRDefault="001C315F">
            <w:pPr>
              <w:spacing w:after="0"/>
            </w:pPr>
            <w:r>
              <w:t>FERD</w:t>
            </w:r>
          </w:p>
        </w:tc>
        <w:tc>
          <w:tcPr>
            <w:tcW w:w="4049" w:type="dxa"/>
          </w:tcPr>
          <w:p w:rsidR="00920F99" w:rsidRDefault="001C315F">
            <w:pPr>
              <w:spacing w:after="0"/>
            </w:pPr>
            <w:r>
              <w:t>consulting@leighmitchell.com</w:t>
            </w:r>
          </w:p>
        </w:tc>
      </w:tr>
      <w:tr w:rsidR="00920F99" w:rsidTr="001C315F">
        <w:trPr>
          <w:trHeight w:val="265"/>
        </w:trPr>
        <w:tc>
          <w:tcPr>
            <w:tcW w:w="533" w:type="dxa"/>
            <w:shd w:val="clear" w:color="auto" w:fill="auto"/>
            <w:tcMar>
              <w:left w:w="108" w:type="dxa"/>
            </w:tcMar>
          </w:tcPr>
          <w:p w:rsidR="00920F99" w:rsidRDefault="001C315F">
            <w:pPr>
              <w:spacing w:after="0"/>
            </w:pPr>
            <w:r>
              <w:t>23</w:t>
            </w:r>
          </w:p>
        </w:tc>
        <w:tc>
          <w:tcPr>
            <w:tcW w:w="2092" w:type="dxa"/>
          </w:tcPr>
          <w:p w:rsidR="00920F99" w:rsidRDefault="001C315F">
            <w:pPr>
              <w:spacing w:after="0"/>
            </w:pPr>
            <w:r>
              <w:t>Jade Lamb</w:t>
            </w:r>
          </w:p>
        </w:tc>
        <w:tc>
          <w:tcPr>
            <w:tcW w:w="2884" w:type="dxa"/>
          </w:tcPr>
          <w:p w:rsidR="00920F99" w:rsidRDefault="001C315F">
            <w:pPr>
              <w:spacing w:after="0"/>
            </w:pPr>
            <w:r>
              <w:t>Pact</w:t>
            </w:r>
          </w:p>
        </w:tc>
        <w:tc>
          <w:tcPr>
            <w:tcW w:w="4049" w:type="dxa"/>
          </w:tcPr>
          <w:p w:rsidR="00920F99" w:rsidRDefault="001C315F">
            <w:pPr>
              <w:spacing w:after="0"/>
            </w:pPr>
            <w:r>
              <w:t>jlamb@pactworld.org</w:t>
            </w:r>
          </w:p>
        </w:tc>
      </w:tr>
    </w:tbl>
    <w:p w:rsidR="001868FB" w:rsidRDefault="001868FB"/>
    <w:sectPr w:rsidR="001868F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A0D"/>
    <w:multiLevelType w:val="hybridMultilevel"/>
    <w:tmpl w:val="5038CC5E"/>
    <w:lvl w:ilvl="0" w:tplc="681694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E0272F"/>
    <w:multiLevelType w:val="hybridMultilevel"/>
    <w:tmpl w:val="08B678BC"/>
    <w:lvl w:ilvl="0" w:tplc="33B053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B37255"/>
    <w:multiLevelType w:val="hybridMultilevel"/>
    <w:tmpl w:val="6566778C"/>
    <w:lvl w:ilvl="0" w:tplc="715C38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9198B"/>
    <w:multiLevelType w:val="hybridMultilevel"/>
    <w:tmpl w:val="DF4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D092A"/>
    <w:multiLevelType w:val="hybridMultilevel"/>
    <w:tmpl w:val="F6166B5C"/>
    <w:lvl w:ilvl="0" w:tplc="3B208D0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6D1CC3"/>
    <w:multiLevelType w:val="hybridMultilevel"/>
    <w:tmpl w:val="CBD2E3D2"/>
    <w:lvl w:ilvl="0" w:tplc="AC2C7ED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4063D8"/>
    <w:multiLevelType w:val="hybridMultilevel"/>
    <w:tmpl w:val="F686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D24E04"/>
    <w:multiLevelType w:val="hybridMultilevel"/>
    <w:tmpl w:val="D9C6195E"/>
    <w:lvl w:ilvl="0" w:tplc="D7F08A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3D709A"/>
    <w:multiLevelType w:val="hybridMultilevel"/>
    <w:tmpl w:val="D47C0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EE1AC8"/>
    <w:multiLevelType w:val="hybridMultilevel"/>
    <w:tmpl w:val="B268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B6772"/>
    <w:multiLevelType w:val="hybridMultilevel"/>
    <w:tmpl w:val="E2F44FEE"/>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E6AD8"/>
    <w:multiLevelType w:val="multilevel"/>
    <w:tmpl w:val="675EFE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1E31204"/>
    <w:multiLevelType w:val="hybridMultilevel"/>
    <w:tmpl w:val="4C9A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4645D"/>
    <w:multiLevelType w:val="hybridMultilevel"/>
    <w:tmpl w:val="26E21250"/>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BC52D6"/>
    <w:multiLevelType w:val="multilevel"/>
    <w:tmpl w:val="2930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D7E2099"/>
    <w:multiLevelType w:val="hybridMultilevel"/>
    <w:tmpl w:val="C97AF46C"/>
    <w:lvl w:ilvl="0" w:tplc="C252675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19333E"/>
    <w:multiLevelType w:val="multilevel"/>
    <w:tmpl w:val="1C60D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6"/>
  </w:num>
  <w:num w:numId="3">
    <w:abstractNumId w:val="11"/>
  </w:num>
  <w:num w:numId="4">
    <w:abstractNumId w:val="3"/>
  </w:num>
  <w:num w:numId="5">
    <w:abstractNumId w:val="4"/>
  </w:num>
  <w:num w:numId="6">
    <w:abstractNumId w:val="13"/>
  </w:num>
  <w:num w:numId="7">
    <w:abstractNumId w:val="10"/>
  </w:num>
  <w:num w:numId="8">
    <w:abstractNumId w:val="8"/>
  </w:num>
  <w:num w:numId="9">
    <w:abstractNumId w:val="2"/>
  </w:num>
  <w:num w:numId="10">
    <w:abstractNumId w:val="12"/>
  </w:num>
  <w:num w:numId="11">
    <w:abstractNumId w:val="0"/>
  </w:num>
  <w:num w:numId="12">
    <w:abstractNumId w:val="9"/>
  </w:num>
  <w:num w:numId="13">
    <w:abstractNumId w:val="5"/>
  </w:num>
  <w:num w:numId="14">
    <w:abstractNumId w:val="7"/>
  </w:num>
  <w:num w:numId="15">
    <w:abstractNumId w:val="1"/>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FB"/>
    <w:rsid w:val="00083D61"/>
    <w:rsid w:val="0009388E"/>
    <w:rsid w:val="000A74E1"/>
    <w:rsid w:val="00115854"/>
    <w:rsid w:val="001868FB"/>
    <w:rsid w:val="001C315F"/>
    <w:rsid w:val="001C74E2"/>
    <w:rsid w:val="00224E5C"/>
    <w:rsid w:val="00262BEB"/>
    <w:rsid w:val="002B54A2"/>
    <w:rsid w:val="003344D6"/>
    <w:rsid w:val="003655CE"/>
    <w:rsid w:val="00407FCB"/>
    <w:rsid w:val="00414F41"/>
    <w:rsid w:val="004564B1"/>
    <w:rsid w:val="004A71C1"/>
    <w:rsid w:val="004E7A18"/>
    <w:rsid w:val="00584AA5"/>
    <w:rsid w:val="005C60DB"/>
    <w:rsid w:val="005E6A08"/>
    <w:rsid w:val="007101AB"/>
    <w:rsid w:val="007A171B"/>
    <w:rsid w:val="0080461B"/>
    <w:rsid w:val="008C6F52"/>
    <w:rsid w:val="008E7FB5"/>
    <w:rsid w:val="00916EA7"/>
    <w:rsid w:val="00920F99"/>
    <w:rsid w:val="00940126"/>
    <w:rsid w:val="00992650"/>
    <w:rsid w:val="009F5FD0"/>
    <w:rsid w:val="00AE31CF"/>
    <w:rsid w:val="00B31E62"/>
    <w:rsid w:val="00BB5402"/>
    <w:rsid w:val="00C23EC1"/>
    <w:rsid w:val="00C4640A"/>
    <w:rsid w:val="00C4778C"/>
    <w:rsid w:val="00C5714B"/>
    <w:rsid w:val="00C6338D"/>
    <w:rsid w:val="00C82F10"/>
    <w:rsid w:val="00CB18F1"/>
    <w:rsid w:val="00CB583D"/>
    <w:rsid w:val="00CB7DBA"/>
    <w:rsid w:val="00CE6A13"/>
    <w:rsid w:val="00D12133"/>
    <w:rsid w:val="00D12969"/>
    <w:rsid w:val="00D566F3"/>
    <w:rsid w:val="00D6338B"/>
    <w:rsid w:val="00D6751E"/>
    <w:rsid w:val="00DA64F5"/>
    <w:rsid w:val="00E81B2D"/>
    <w:rsid w:val="00E96D82"/>
    <w:rsid w:val="00F7501D"/>
    <w:rsid w:val="00F955E7"/>
    <w:rsid w:val="00FB5B95"/>
    <w:rsid w:val="00FE20B1"/>
    <w:rsid w:val="00FF13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hyo.kyi@undp.org" TargetMode="External"/><Relationship Id="rId13" Type="http://schemas.openxmlformats.org/officeDocument/2006/relationships/hyperlink" Target="mailto:aayekahing@psimyanmar.org" TargetMode="External"/><Relationship Id="rId18" Type="http://schemas.openxmlformats.org/officeDocument/2006/relationships/hyperlink" Target="mailto:rhysjthompson@gmail.com" TargetMode="External"/><Relationship Id="rId26" Type="http://schemas.openxmlformats.org/officeDocument/2006/relationships/hyperlink" Target="mailto:loring@ngwe.su" TargetMode="External"/><Relationship Id="rId3" Type="http://schemas.microsoft.com/office/2007/relationships/stylesWithEffects" Target="stylesWithEffects.xml"/><Relationship Id="rId21" Type="http://schemas.openxmlformats.org/officeDocument/2006/relationships/hyperlink" Target="mailto:jes@paywast.af" TargetMode="External"/><Relationship Id="rId7" Type="http://schemas.openxmlformats.org/officeDocument/2006/relationships/hyperlink" Target="mailto:Moe.moe.su@undp.org" TargetMode="External"/><Relationship Id="rId12" Type="http://schemas.openxmlformats.org/officeDocument/2006/relationships/hyperlink" Target="mailto:Thuzarkhin7@gmail.com" TargetMode="External"/><Relationship Id="rId17" Type="http://schemas.openxmlformats.org/officeDocument/2006/relationships/hyperlink" Target="mailto:Miki.myint@asiafoundation.org" TargetMode="External"/><Relationship Id="rId25" Type="http://schemas.openxmlformats.org/officeDocument/2006/relationships/hyperlink" Target="mailto:victoire@instedd.org" TargetMode="External"/><Relationship Id="rId2" Type="http://schemas.openxmlformats.org/officeDocument/2006/relationships/styles" Target="styles.xml"/><Relationship Id="rId16" Type="http://schemas.openxmlformats.org/officeDocument/2006/relationships/hyperlink" Target="mailto:athomson@international-alert.org" TargetMode="External"/><Relationship Id="rId20" Type="http://schemas.openxmlformats.org/officeDocument/2006/relationships/hyperlink" Target="mailto:Angelika.kahlos@oneworld.org" TargetMode="External"/><Relationship Id="rId1" Type="http://schemas.openxmlformats.org/officeDocument/2006/relationships/numbering" Target="numbering.xml"/><Relationship Id="rId6" Type="http://schemas.openxmlformats.org/officeDocument/2006/relationships/hyperlink" Target="mailto:pbriskin@psimyanmar.org" TargetMode="External"/><Relationship Id="rId11" Type="http://schemas.openxmlformats.org/officeDocument/2006/relationships/hyperlink" Target="mailto:pswai@unicef.org" TargetMode="External"/><Relationship Id="rId24" Type="http://schemas.openxmlformats.org/officeDocument/2006/relationships/hyperlink" Target="mailto:iwomenapp@gmail.com" TargetMode="External"/><Relationship Id="rId5" Type="http://schemas.openxmlformats.org/officeDocument/2006/relationships/webSettings" Target="webSettings.xml"/><Relationship Id="rId15" Type="http://schemas.openxmlformats.org/officeDocument/2006/relationships/hyperlink" Target="mailto:b.sin@unesco.org" TargetMode="External"/><Relationship Id="rId23" Type="http://schemas.openxmlformats.org/officeDocument/2006/relationships/hyperlink" Target="mailto:logi@logi.org" TargetMode="External"/><Relationship Id="rId28" Type="http://schemas.openxmlformats.org/officeDocument/2006/relationships/theme" Target="theme/theme1.xml"/><Relationship Id="rId10" Type="http://schemas.openxmlformats.org/officeDocument/2006/relationships/hyperlink" Target="mailto:sliangpu@dimagi.com" TargetMode="External"/><Relationship Id="rId19" Type="http://schemas.openxmlformats.org/officeDocument/2006/relationships/hyperlink" Target="mailto:khinzarmon@oneworld.org" TargetMode="External"/><Relationship Id="rId4" Type="http://schemas.openxmlformats.org/officeDocument/2006/relationships/settings" Target="settings.xml"/><Relationship Id="rId9" Type="http://schemas.openxmlformats.org/officeDocument/2006/relationships/hyperlink" Target="mailto:zlatarichm@state.gov" TargetMode="External"/><Relationship Id="rId14" Type="http://schemas.openxmlformats.org/officeDocument/2006/relationships/hyperlink" Target="mailto:nn.aye@unesco.org" TargetMode="External"/><Relationship Id="rId22" Type="http://schemas.openxmlformats.org/officeDocument/2006/relationships/hyperlink" Target="mailto:david@phandeeyar.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ial Pact Colors">
      <a:dk1>
        <a:sysClr val="windowText" lastClr="000000"/>
      </a:dk1>
      <a:lt1>
        <a:sysClr val="window" lastClr="FFFFFF"/>
      </a:lt1>
      <a:dk2>
        <a:srgbClr val="776F65"/>
      </a:dk2>
      <a:lt2>
        <a:srgbClr val="DBD7D3"/>
      </a:lt2>
      <a:accent1>
        <a:srgbClr val="7F1542"/>
      </a:accent1>
      <a:accent2>
        <a:srgbClr val="02AED9"/>
      </a:accent2>
      <a:accent3>
        <a:srgbClr val="F09C30"/>
      </a:accent3>
      <a:accent4>
        <a:srgbClr val="A1B741"/>
      </a:accent4>
      <a:accent5>
        <a:srgbClr val="FFCA05"/>
      </a:accent5>
      <a:accent6>
        <a:srgbClr val="5A2A00"/>
      </a:accent6>
      <a:hlink>
        <a:srgbClr val="005B82"/>
      </a:hlink>
      <a:folHlink>
        <a:srgbClr val="005B82"/>
      </a:folHlink>
    </a:clrScheme>
    <a:fontScheme name="Official Pact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3</cp:revision>
  <dcterms:created xsi:type="dcterms:W3CDTF">2015-11-11T05:56:00Z</dcterms:created>
  <dcterms:modified xsi:type="dcterms:W3CDTF">2015-11-11T12:07:00Z</dcterms:modified>
  <dc:language>fr-FR</dc:language>
</cp:coreProperties>
</file>