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68FB" w:rsidRDefault="00262BEB">
      <w:pPr>
        <w:pStyle w:val="Heading1"/>
      </w:pPr>
      <w:r>
        <w:t>Meeting Minutes</w:t>
      </w:r>
    </w:p>
    <w:p w:rsidR="001868FB" w:rsidRDefault="00262BEB">
      <w:r>
        <w:t xml:space="preserve">ICT4D Working Group, </w:t>
      </w:r>
      <w:r w:rsidR="001C74E2">
        <w:t>April 29</w:t>
      </w:r>
      <w:r>
        <w:t>, 2015</w:t>
      </w:r>
    </w:p>
    <w:p w:rsidR="001868FB" w:rsidRDefault="00262BEB">
      <w:r>
        <w:t>Chair: Jade Lamb, Pact</w:t>
      </w:r>
    </w:p>
    <w:p w:rsidR="001868FB" w:rsidRDefault="00262BEB">
      <w:r>
        <w:t xml:space="preserve">Organizations Attending: </w:t>
      </w:r>
      <w:r w:rsidR="00407FCB">
        <w:t xml:space="preserve">UNESCO, MIMU, </w:t>
      </w:r>
      <w:proofErr w:type="spellStart"/>
      <w:r w:rsidR="00407FCB">
        <w:t>Winrock</w:t>
      </w:r>
      <w:proofErr w:type="spellEnd"/>
      <w:r w:rsidR="00407FCB">
        <w:t xml:space="preserve">, </w:t>
      </w:r>
      <w:proofErr w:type="spellStart"/>
      <w:r w:rsidR="00407FCB">
        <w:t>Phandeeyar</w:t>
      </w:r>
      <w:proofErr w:type="spellEnd"/>
      <w:r w:rsidR="00407FCB">
        <w:t xml:space="preserve">, </w:t>
      </w:r>
      <w:proofErr w:type="spellStart"/>
      <w:r w:rsidR="00407FCB">
        <w:t>Thabyay</w:t>
      </w:r>
      <w:proofErr w:type="spellEnd"/>
      <w:r w:rsidR="00407FCB">
        <w:t xml:space="preserve"> Education Foundation, UNDP, JSI, Telenor Myanmar, </w:t>
      </w:r>
      <w:proofErr w:type="spellStart"/>
      <w:r w:rsidR="00407FCB">
        <w:t>Paywast</w:t>
      </w:r>
      <w:proofErr w:type="spellEnd"/>
      <w:r w:rsidR="00407FCB">
        <w:t xml:space="preserve">, UNICEF, MCRB, Third Story, </w:t>
      </w:r>
      <w:proofErr w:type="spellStart"/>
      <w:r w:rsidR="00407FCB">
        <w:t>Dimagi</w:t>
      </w:r>
      <w:proofErr w:type="spellEnd"/>
      <w:r w:rsidR="00407FCB">
        <w:t xml:space="preserve">, Richardson Centre, WFP, Point B Design and Training, British Council, DFAT, </w:t>
      </w:r>
      <w:proofErr w:type="spellStart"/>
      <w:r w:rsidR="00407FCB">
        <w:t>Ooredoo</w:t>
      </w:r>
      <w:proofErr w:type="spellEnd"/>
      <w:r w:rsidR="00407FCB">
        <w:t>, Connect Institute, Pact, PSI</w:t>
      </w:r>
    </w:p>
    <w:tbl>
      <w:tblPr>
        <w:tblStyle w:val="TableGrid"/>
        <w:tblW w:w="9576" w:type="dxa"/>
        <w:tblLook w:val="04A0" w:firstRow="1" w:lastRow="0" w:firstColumn="1" w:lastColumn="0" w:noHBand="0" w:noVBand="1"/>
      </w:tblPr>
      <w:tblGrid>
        <w:gridCol w:w="7758"/>
        <w:gridCol w:w="1818"/>
      </w:tblGrid>
      <w:tr w:rsidR="001868FB">
        <w:tc>
          <w:tcPr>
            <w:tcW w:w="7757" w:type="dxa"/>
            <w:shd w:val="clear" w:color="auto" w:fill="auto"/>
            <w:tcMar>
              <w:left w:w="108" w:type="dxa"/>
            </w:tcMar>
          </w:tcPr>
          <w:p w:rsidR="001868FB" w:rsidRDefault="00262BEB">
            <w:pPr>
              <w:spacing w:after="0"/>
            </w:pPr>
            <w:r>
              <w:t>Activity</w:t>
            </w:r>
          </w:p>
        </w:tc>
        <w:tc>
          <w:tcPr>
            <w:tcW w:w="1818" w:type="dxa"/>
            <w:shd w:val="clear" w:color="auto" w:fill="auto"/>
            <w:tcMar>
              <w:left w:w="108" w:type="dxa"/>
            </w:tcMar>
          </w:tcPr>
          <w:p w:rsidR="001868FB" w:rsidRDefault="00262BEB">
            <w:pPr>
              <w:spacing w:after="0"/>
            </w:pPr>
            <w:r>
              <w:t>Follow up</w:t>
            </w:r>
          </w:p>
        </w:tc>
      </w:tr>
      <w:tr w:rsidR="001868FB">
        <w:tc>
          <w:tcPr>
            <w:tcW w:w="7757" w:type="dxa"/>
            <w:shd w:val="clear" w:color="auto" w:fill="auto"/>
            <w:tcMar>
              <w:left w:w="108" w:type="dxa"/>
            </w:tcMar>
          </w:tcPr>
          <w:p w:rsidR="00D566F3" w:rsidRDefault="00407FCB" w:rsidP="00DA64F5">
            <w:pPr>
              <w:spacing w:after="0"/>
            </w:pPr>
            <w:r>
              <w:t>This meeting was held as a roundtable</w:t>
            </w:r>
            <w:r w:rsidR="00584AA5">
              <w:t xml:space="preserve"> discussion related to innovation, technology and education, framed by a brief discussion from UNICEF’s Regional Director of Global Innovations.</w:t>
            </w:r>
          </w:p>
          <w:p w:rsidR="00584AA5" w:rsidRDefault="00584AA5" w:rsidP="00DA64F5">
            <w:pPr>
              <w:spacing w:after="0"/>
            </w:pPr>
          </w:p>
          <w:p w:rsidR="00584AA5" w:rsidRDefault="00584AA5" w:rsidP="00DA64F5">
            <w:pPr>
              <w:spacing w:after="0"/>
            </w:pPr>
            <w:r>
              <w:t xml:space="preserve">Tanya Accone/UNICEF: </w:t>
            </w:r>
          </w:p>
          <w:p w:rsidR="00584AA5" w:rsidRDefault="00584AA5" w:rsidP="00584AA5">
            <w:pPr>
              <w:pStyle w:val="ListParagraph"/>
              <w:numPr>
                <w:ilvl w:val="0"/>
                <w:numId w:val="6"/>
              </w:numPr>
              <w:spacing w:after="0"/>
            </w:pPr>
            <w:r>
              <w:t>Approach is centered around youth engagement and empowerment, enabling them to be agents of change; how can technology help young people be resources</w:t>
            </w:r>
          </w:p>
          <w:p w:rsidR="00584AA5" w:rsidRDefault="00584AA5" w:rsidP="00584AA5">
            <w:pPr>
              <w:pStyle w:val="ListParagraph"/>
              <w:numPr>
                <w:ilvl w:val="0"/>
                <w:numId w:val="6"/>
              </w:numPr>
              <w:spacing w:after="0"/>
            </w:pPr>
            <w:r>
              <w:t>Need to know youth’s aspirations, challenges; many “solutions” don’t really address (or understand) root problems</w:t>
            </w:r>
          </w:p>
          <w:p w:rsidR="00584AA5" w:rsidRDefault="00584AA5" w:rsidP="00584AA5">
            <w:pPr>
              <w:pStyle w:val="ListParagraph"/>
              <w:numPr>
                <w:ilvl w:val="0"/>
                <w:numId w:val="6"/>
              </w:numPr>
              <w:spacing w:after="0"/>
            </w:pPr>
            <w:r>
              <w:t>Sector shouldn’t matter, solutions should be applicable in multiple situations</w:t>
            </w:r>
          </w:p>
          <w:p w:rsidR="00584AA5" w:rsidRDefault="00584AA5" w:rsidP="00584AA5">
            <w:pPr>
              <w:pStyle w:val="ListParagraph"/>
              <w:numPr>
                <w:ilvl w:val="0"/>
                <w:numId w:val="6"/>
              </w:numPr>
              <w:spacing w:after="0"/>
            </w:pPr>
            <w:r>
              <w:t>What are challenges and opportunities we’ve been seeing?</w:t>
            </w:r>
          </w:p>
          <w:p w:rsidR="00584AA5" w:rsidRDefault="00584AA5" w:rsidP="00584AA5">
            <w:pPr>
              <w:pStyle w:val="ListParagraph"/>
              <w:numPr>
                <w:ilvl w:val="0"/>
                <w:numId w:val="6"/>
              </w:numPr>
              <w:spacing w:after="0"/>
            </w:pPr>
            <w:r>
              <w:t>Where are some low-hanging fruit?</w:t>
            </w:r>
          </w:p>
          <w:p w:rsidR="00584AA5" w:rsidRDefault="00584AA5" w:rsidP="00584AA5">
            <w:pPr>
              <w:spacing w:after="0"/>
            </w:pPr>
          </w:p>
          <w:p w:rsidR="00584AA5" w:rsidRDefault="00584AA5" w:rsidP="00584AA5">
            <w:pPr>
              <w:spacing w:after="0"/>
            </w:pPr>
            <w:r>
              <w:t>Key points raised in discussion:</w:t>
            </w:r>
          </w:p>
          <w:p w:rsidR="00584AA5" w:rsidRDefault="00584AA5" w:rsidP="00584AA5">
            <w:pPr>
              <w:pStyle w:val="ListParagraph"/>
              <w:numPr>
                <w:ilvl w:val="0"/>
                <w:numId w:val="6"/>
              </w:numPr>
              <w:spacing w:after="0"/>
            </w:pPr>
            <w:r>
              <w:t xml:space="preserve">Teacher education is a major issue for </w:t>
            </w:r>
            <w:proofErr w:type="gramStart"/>
            <w:r>
              <w:t>Myanmar,</w:t>
            </w:r>
            <w:proofErr w:type="gramEnd"/>
            <w:r>
              <w:t xml:space="preserve"> even with increased recruitment many remain untrained.  Can we use ICTs to help?</w:t>
            </w:r>
          </w:p>
          <w:p w:rsidR="00584AA5" w:rsidRDefault="00584AA5" w:rsidP="00584AA5">
            <w:pPr>
              <w:pStyle w:val="ListParagraph"/>
              <w:numPr>
                <w:ilvl w:val="0"/>
                <w:numId w:val="6"/>
              </w:numPr>
              <w:spacing w:after="0"/>
            </w:pPr>
            <w:r>
              <w:t xml:space="preserve">Another issue is curriculum and materials.  There is </w:t>
            </w:r>
            <w:proofErr w:type="gramStart"/>
            <w:r>
              <w:t>a disconnect</w:t>
            </w:r>
            <w:proofErr w:type="gramEnd"/>
            <w:r>
              <w:t xml:space="preserve"> between textbooks and reality.</w:t>
            </w:r>
          </w:p>
          <w:p w:rsidR="00584AA5" w:rsidRDefault="00584AA5" w:rsidP="00584AA5">
            <w:pPr>
              <w:pStyle w:val="ListParagraph"/>
              <w:numPr>
                <w:ilvl w:val="0"/>
                <w:numId w:val="6"/>
              </w:numPr>
              <w:spacing w:after="0"/>
            </w:pPr>
            <w:r>
              <w:t>ICTs can provide experiential learning opportunities through video or other multimedia.</w:t>
            </w:r>
          </w:p>
          <w:p w:rsidR="00584AA5" w:rsidRDefault="00584AA5" w:rsidP="00584AA5">
            <w:pPr>
              <w:pStyle w:val="ListParagraph"/>
              <w:numPr>
                <w:ilvl w:val="0"/>
                <w:numId w:val="6"/>
              </w:numPr>
              <w:spacing w:after="0"/>
            </w:pPr>
            <w:r>
              <w:t>Many ICT education delivery platforms already exist.  Content may or may not be applicable.</w:t>
            </w:r>
            <w:r w:rsidR="00FE20B1">
              <w:t xml:space="preserve">  Very limited content available in Myanmar languages.</w:t>
            </w:r>
          </w:p>
          <w:p w:rsidR="00584AA5" w:rsidRDefault="00584AA5" w:rsidP="00584AA5">
            <w:pPr>
              <w:pStyle w:val="ListParagraph"/>
              <w:numPr>
                <w:ilvl w:val="0"/>
                <w:numId w:val="6"/>
              </w:numPr>
              <w:spacing w:after="0"/>
            </w:pPr>
            <w:r>
              <w:t>Lack of imagination is one root cause of current education problems.  System is focused on rote learning.  Demonstrating examples through video helped people to then create their own stories.</w:t>
            </w:r>
          </w:p>
          <w:p w:rsidR="00584AA5" w:rsidRDefault="00584AA5" w:rsidP="00584AA5">
            <w:pPr>
              <w:pStyle w:val="ListParagraph"/>
              <w:numPr>
                <w:ilvl w:val="0"/>
                <w:numId w:val="6"/>
              </w:numPr>
              <w:spacing w:after="0"/>
            </w:pPr>
            <w:r>
              <w:t>Lack of data on consumer behaviors.  How are people using technology?</w:t>
            </w:r>
            <w:r w:rsidR="00FE20B1">
              <w:t xml:space="preserve">  </w:t>
            </w:r>
            <w:proofErr w:type="spellStart"/>
            <w:r w:rsidR="00FE20B1">
              <w:t>Phandeeyar</w:t>
            </w:r>
            <w:proofErr w:type="spellEnd"/>
            <w:r w:rsidR="00FE20B1">
              <w:t xml:space="preserve"> has been doing surveys on user behavior (with a convenience sample of event attendees)</w:t>
            </w:r>
          </w:p>
          <w:p w:rsidR="00584AA5" w:rsidRDefault="00584AA5" w:rsidP="00584AA5">
            <w:pPr>
              <w:pStyle w:val="ListParagraph"/>
              <w:numPr>
                <w:ilvl w:val="0"/>
                <w:numId w:val="6"/>
              </w:numPr>
              <w:spacing w:after="0"/>
            </w:pPr>
            <w:r>
              <w:t xml:space="preserve">PSI is looking at the </w:t>
            </w:r>
            <w:hyperlink r:id="rId6" w:history="1">
              <w:r w:rsidRPr="00584AA5">
                <w:rPr>
                  <w:rStyle w:val="Hyperlink"/>
                </w:rPr>
                <w:t>Inkling</w:t>
              </w:r>
            </w:hyperlink>
            <w:r>
              <w:t xml:space="preserve"> Platform for continuing education for health professionals.</w:t>
            </w:r>
          </w:p>
          <w:p w:rsidR="00FE20B1" w:rsidRDefault="00FE20B1" w:rsidP="00584AA5">
            <w:pPr>
              <w:pStyle w:val="ListParagraph"/>
              <w:numPr>
                <w:ilvl w:val="0"/>
                <w:numId w:val="6"/>
              </w:numPr>
              <w:spacing w:after="0"/>
            </w:pPr>
            <w:proofErr w:type="spellStart"/>
            <w:r>
              <w:t>Byay</w:t>
            </w:r>
            <w:proofErr w:type="spellEnd"/>
            <w:r>
              <w:t xml:space="preserve"> Foundation has been using laptops to show educational videos in Burmese and ethnic languages in rural areas with no electricity.  One advantage is that people feel more comfortable asking questions after a video than they do asking questions of a teacher.</w:t>
            </w:r>
          </w:p>
          <w:p w:rsidR="00FE20B1" w:rsidRDefault="00FE20B1" w:rsidP="00584AA5">
            <w:pPr>
              <w:pStyle w:val="ListParagraph"/>
              <w:numPr>
                <w:ilvl w:val="0"/>
                <w:numId w:val="6"/>
              </w:numPr>
              <w:spacing w:after="0"/>
            </w:pPr>
            <w:r>
              <w:lastRenderedPageBreak/>
              <w:t>Social network platforms have the potential to connect and empower people</w:t>
            </w:r>
          </w:p>
        </w:tc>
        <w:tc>
          <w:tcPr>
            <w:tcW w:w="1818" w:type="dxa"/>
            <w:shd w:val="clear" w:color="auto" w:fill="auto"/>
            <w:tcMar>
              <w:left w:w="108" w:type="dxa"/>
            </w:tcMar>
          </w:tcPr>
          <w:p w:rsidR="001868FB" w:rsidRDefault="00FE20B1" w:rsidP="00FE20B1">
            <w:pPr>
              <w:spacing w:after="0"/>
            </w:pPr>
            <w:r>
              <w:lastRenderedPageBreak/>
              <w:t>Jade to set up spreadsheet for inventory on data available on technology consumer behavior in Myanmar (what people are using and what they are using it for)</w:t>
            </w:r>
          </w:p>
        </w:tc>
      </w:tr>
      <w:tr w:rsidR="001868FB">
        <w:tc>
          <w:tcPr>
            <w:tcW w:w="7757" w:type="dxa"/>
            <w:shd w:val="clear" w:color="auto" w:fill="auto"/>
            <w:tcMar>
              <w:left w:w="108" w:type="dxa"/>
            </w:tcMar>
          </w:tcPr>
          <w:p w:rsidR="00CB7DBA" w:rsidRDefault="00FE20B1" w:rsidP="00DA64F5">
            <w:pPr>
              <w:spacing w:after="0"/>
            </w:pPr>
            <w:r>
              <w:lastRenderedPageBreak/>
              <w:t>2. Requests for information</w:t>
            </w:r>
          </w:p>
          <w:p w:rsidR="00FE20B1" w:rsidRDefault="00FE20B1" w:rsidP="00FE20B1">
            <w:pPr>
              <w:pStyle w:val="ListParagraph"/>
              <w:numPr>
                <w:ilvl w:val="0"/>
                <w:numId w:val="7"/>
              </w:numPr>
              <w:spacing w:after="0"/>
            </w:pPr>
            <w:r>
              <w:t>Please share any use of ICTs for PWD, especially blind people using Facebook, with the working group</w:t>
            </w:r>
          </w:p>
        </w:tc>
        <w:tc>
          <w:tcPr>
            <w:tcW w:w="1818" w:type="dxa"/>
            <w:shd w:val="clear" w:color="auto" w:fill="auto"/>
            <w:tcMar>
              <w:left w:w="108" w:type="dxa"/>
            </w:tcMar>
          </w:tcPr>
          <w:p w:rsidR="001868FB" w:rsidRDefault="001868FB">
            <w:pPr>
              <w:spacing w:after="0"/>
            </w:pPr>
          </w:p>
        </w:tc>
      </w:tr>
      <w:tr w:rsidR="001868FB">
        <w:tc>
          <w:tcPr>
            <w:tcW w:w="7757" w:type="dxa"/>
            <w:shd w:val="clear" w:color="auto" w:fill="auto"/>
            <w:tcMar>
              <w:left w:w="108" w:type="dxa"/>
            </w:tcMar>
          </w:tcPr>
          <w:p w:rsidR="00CB7DBA" w:rsidRDefault="00FE20B1" w:rsidP="00DA64F5">
            <w:pPr>
              <w:spacing w:after="0"/>
            </w:pPr>
            <w:r>
              <w:t>3. Upcoming Events</w:t>
            </w:r>
          </w:p>
          <w:p w:rsidR="00FE20B1" w:rsidRDefault="00FE20B1" w:rsidP="00FE20B1">
            <w:pPr>
              <w:pStyle w:val="ListParagraph"/>
              <w:numPr>
                <w:ilvl w:val="0"/>
                <w:numId w:val="7"/>
              </w:numPr>
              <w:spacing w:after="0"/>
            </w:pPr>
            <w:proofErr w:type="spellStart"/>
            <w:r>
              <w:t>Phandeeyar</w:t>
            </w:r>
            <w:proofErr w:type="spellEnd"/>
            <w:r>
              <w:t xml:space="preserve"> hosting a </w:t>
            </w:r>
            <w:proofErr w:type="spellStart"/>
            <w:r>
              <w:t>hackathon</w:t>
            </w:r>
            <w:proofErr w:type="spellEnd"/>
            <w:r>
              <w:t xml:space="preserve"> June 6 on making census data accessible.  </w:t>
            </w:r>
            <w:proofErr w:type="spellStart"/>
            <w:r>
              <w:t>Phandeeyar</w:t>
            </w:r>
            <w:proofErr w:type="spellEnd"/>
            <w:r>
              <w:t xml:space="preserve"> also hosts a monthly makers meeting.</w:t>
            </w:r>
          </w:p>
          <w:p w:rsidR="00FE20B1" w:rsidRDefault="00FE20B1" w:rsidP="00FE20B1">
            <w:pPr>
              <w:pStyle w:val="ListParagraph"/>
              <w:numPr>
                <w:ilvl w:val="0"/>
                <w:numId w:val="7"/>
              </w:numPr>
              <w:spacing w:after="0"/>
            </w:pPr>
            <w:r>
              <w:t>MCRB is presenting the ICT Sector-wide draft assessment June 17-18.</w:t>
            </w:r>
          </w:p>
          <w:p w:rsidR="00FE20B1" w:rsidRDefault="00FE20B1" w:rsidP="00FE20B1">
            <w:pPr>
              <w:pStyle w:val="ListParagraph"/>
              <w:numPr>
                <w:ilvl w:val="0"/>
                <w:numId w:val="7"/>
              </w:numPr>
              <w:spacing w:after="0"/>
            </w:pPr>
            <w:r>
              <w:t>Next ICT4D WG meeting will be June 24 at 10 AM.</w:t>
            </w:r>
            <w:bookmarkStart w:id="0" w:name="_GoBack"/>
            <w:bookmarkEnd w:id="0"/>
          </w:p>
        </w:tc>
        <w:tc>
          <w:tcPr>
            <w:tcW w:w="1818" w:type="dxa"/>
            <w:shd w:val="clear" w:color="auto" w:fill="auto"/>
            <w:tcMar>
              <w:left w:w="108" w:type="dxa"/>
            </w:tcMar>
          </w:tcPr>
          <w:p w:rsidR="007101AB" w:rsidRDefault="001C74E2">
            <w:pPr>
              <w:spacing w:after="0"/>
            </w:pPr>
            <w:r>
              <w:t>Anyone with f</w:t>
            </w:r>
            <w:r w:rsidR="00262BEB">
              <w:t>uture ideas for WG presentations or discussions, please contact Jade</w:t>
            </w:r>
          </w:p>
        </w:tc>
      </w:tr>
    </w:tbl>
    <w:p w:rsidR="001868FB" w:rsidRDefault="001868FB"/>
    <w:p w:rsidR="001868FB" w:rsidRDefault="00262BEB">
      <w:r>
        <w:t>Attendance</w:t>
      </w:r>
    </w:p>
    <w:tbl>
      <w:tblPr>
        <w:tblStyle w:val="TableGrid"/>
        <w:tblW w:w="9558" w:type="dxa"/>
        <w:tblLook w:val="04A0" w:firstRow="1" w:lastRow="0" w:firstColumn="1" w:lastColumn="0" w:noHBand="0" w:noVBand="1"/>
      </w:tblPr>
      <w:tblGrid>
        <w:gridCol w:w="548"/>
        <w:gridCol w:w="2210"/>
        <w:gridCol w:w="2556"/>
        <w:gridCol w:w="4244"/>
      </w:tblGrid>
      <w:tr w:rsidR="00D6751E" w:rsidTr="00D6751E">
        <w:trPr>
          <w:trHeight w:val="265"/>
        </w:trPr>
        <w:tc>
          <w:tcPr>
            <w:tcW w:w="565" w:type="dxa"/>
            <w:shd w:val="clear" w:color="auto" w:fill="auto"/>
            <w:tcMar>
              <w:left w:w="108" w:type="dxa"/>
            </w:tcMar>
          </w:tcPr>
          <w:p w:rsidR="00C23EC1" w:rsidRDefault="00C23EC1">
            <w:pPr>
              <w:spacing w:after="0"/>
            </w:pPr>
            <w:r>
              <w:t>#</w:t>
            </w:r>
          </w:p>
        </w:tc>
        <w:tc>
          <w:tcPr>
            <w:tcW w:w="2333" w:type="dxa"/>
          </w:tcPr>
          <w:p w:rsidR="00C23EC1" w:rsidRDefault="00C23EC1">
            <w:pPr>
              <w:spacing w:after="0"/>
            </w:pPr>
            <w:r>
              <w:t>Name</w:t>
            </w:r>
          </w:p>
        </w:tc>
        <w:tc>
          <w:tcPr>
            <w:tcW w:w="2790" w:type="dxa"/>
          </w:tcPr>
          <w:p w:rsidR="00C23EC1" w:rsidRDefault="00C23EC1">
            <w:pPr>
              <w:spacing w:after="0"/>
            </w:pPr>
            <w:r>
              <w:t>Organization</w:t>
            </w:r>
          </w:p>
        </w:tc>
        <w:tc>
          <w:tcPr>
            <w:tcW w:w="3870" w:type="dxa"/>
          </w:tcPr>
          <w:p w:rsidR="00C23EC1" w:rsidRDefault="00C23EC1">
            <w:pPr>
              <w:spacing w:after="0"/>
            </w:pPr>
            <w:r>
              <w:t>Email</w:t>
            </w:r>
          </w:p>
        </w:tc>
      </w:tr>
      <w:tr w:rsidR="00D6751E" w:rsidTr="00D6751E">
        <w:trPr>
          <w:trHeight w:val="265"/>
        </w:trPr>
        <w:tc>
          <w:tcPr>
            <w:tcW w:w="565" w:type="dxa"/>
            <w:shd w:val="clear" w:color="auto" w:fill="auto"/>
            <w:tcMar>
              <w:left w:w="108" w:type="dxa"/>
            </w:tcMar>
          </w:tcPr>
          <w:p w:rsidR="00C23EC1" w:rsidRDefault="00C23EC1">
            <w:pPr>
              <w:spacing w:after="0"/>
            </w:pPr>
            <w:r>
              <w:t>1</w:t>
            </w:r>
          </w:p>
        </w:tc>
        <w:tc>
          <w:tcPr>
            <w:tcW w:w="2333" w:type="dxa"/>
          </w:tcPr>
          <w:p w:rsidR="00C23EC1" w:rsidRDefault="00C23EC1">
            <w:pPr>
              <w:spacing w:after="0"/>
            </w:pPr>
            <w:r>
              <w:t>Mikel Aguirre</w:t>
            </w:r>
          </w:p>
        </w:tc>
        <w:tc>
          <w:tcPr>
            <w:tcW w:w="2790" w:type="dxa"/>
          </w:tcPr>
          <w:p w:rsidR="00C23EC1" w:rsidRDefault="00C23EC1">
            <w:pPr>
              <w:spacing w:after="0"/>
            </w:pPr>
            <w:r>
              <w:t>UNESCO</w:t>
            </w:r>
          </w:p>
        </w:tc>
        <w:tc>
          <w:tcPr>
            <w:tcW w:w="3870" w:type="dxa"/>
          </w:tcPr>
          <w:p w:rsidR="00C23EC1" w:rsidRDefault="00C23EC1">
            <w:pPr>
              <w:spacing w:after="0"/>
            </w:pPr>
            <w:hyperlink r:id="rId7" w:history="1">
              <w:r w:rsidRPr="005031DB">
                <w:rPr>
                  <w:rStyle w:val="Hyperlink"/>
                </w:rPr>
                <w:t>m.aguirre_idiaquez@unesco.org</w:t>
              </w:r>
            </w:hyperlink>
          </w:p>
        </w:tc>
      </w:tr>
      <w:tr w:rsidR="00D6751E" w:rsidTr="00D6751E">
        <w:trPr>
          <w:trHeight w:val="265"/>
        </w:trPr>
        <w:tc>
          <w:tcPr>
            <w:tcW w:w="565" w:type="dxa"/>
            <w:shd w:val="clear" w:color="auto" w:fill="auto"/>
            <w:tcMar>
              <w:left w:w="108" w:type="dxa"/>
            </w:tcMar>
          </w:tcPr>
          <w:p w:rsidR="00C23EC1" w:rsidRDefault="00C23EC1">
            <w:pPr>
              <w:spacing w:after="0"/>
            </w:pPr>
            <w:r>
              <w:t>2</w:t>
            </w:r>
          </w:p>
        </w:tc>
        <w:tc>
          <w:tcPr>
            <w:tcW w:w="2333" w:type="dxa"/>
          </w:tcPr>
          <w:p w:rsidR="00C23EC1" w:rsidRDefault="00C23EC1">
            <w:pPr>
              <w:spacing w:after="0"/>
            </w:pPr>
            <w:r>
              <w:t xml:space="preserve">Moe </w:t>
            </w:r>
            <w:proofErr w:type="spellStart"/>
            <w:r>
              <w:t>Moe</w:t>
            </w:r>
            <w:proofErr w:type="spellEnd"/>
            <w:r>
              <w:t xml:space="preserve"> Su</w:t>
            </w:r>
          </w:p>
        </w:tc>
        <w:tc>
          <w:tcPr>
            <w:tcW w:w="2790" w:type="dxa"/>
          </w:tcPr>
          <w:p w:rsidR="00C23EC1" w:rsidRDefault="00C23EC1">
            <w:pPr>
              <w:spacing w:after="0"/>
            </w:pPr>
            <w:r>
              <w:t>MIMU</w:t>
            </w:r>
          </w:p>
        </w:tc>
        <w:tc>
          <w:tcPr>
            <w:tcW w:w="3870" w:type="dxa"/>
          </w:tcPr>
          <w:p w:rsidR="00C23EC1" w:rsidRDefault="00C23EC1">
            <w:pPr>
              <w:spacing w:after="0"/>
            </w:pPr>
            <w:hyperlink r:id="rId8" w:history="1">
              <w:r w:rsidRPr="005031DB">
                <w:rPr>
                  <w:rStyle w:val="Hyperlink"/>
                </w:rPr>
                <w:t>Moe.moe.su@undp.org</w:t>
              </w:r>
            </w:hyperlink>
          </w:p>
        </w:tc>
      </w:tr>
      <w:tr w:rsidR="00D6751E" w:rsidTr="00D6751E">
        <w:trPr>
          <w:trHeight w:val="265"/>
        </w:trPr>
        <w:tc>
          <w:tcPr>
            <w:tcW w:w="565" w:type="dxa"/>
            <w:shd w:val="clear" w:color="auto" w:fill="auto"/>
            <w:tcMar>
              <w:left w:w="108" w:type="dxa"/>
            </w:tcMar>
          </w:tcPr>
          <w:p w:rsidR="00C23EC1" w:rsidRDefault="00C23EC1">
            <w:pPr>
              <w:spacing w:after="0"/>
            </w:pPr>
            <w:r>
              <w:t>3</w:t>
            </w:r>
          </w:p>
        </w:tc>
        <w:tc>
          <w:tcPr>
            <w:tcW w:w="2333" w:type="dxa"/>
          </w:tcPr>
          <w:p w:rsidR="00C23EC1" w:rsidRDefault="00C23EC1">
            <w:pPr>
              <w:spacing w:after="0"/>
            </w:pPr>
            <w:r>
              <w:t>Phyo Kyi</w:t>
            </w:r>
          </w:p>
        </w:tc>
        <w:tc>
          <w:tcPr>
            <w:tcW w:w="2790" w:type="dxa"/>
          </w:tcPr>
          <w:p w:rsidR="00C23EC1" w:rsidRDefault="00C23EC1">
            <w:pPr>
              <w:spacing w:after="0"/>
            </w:pPr>
            <w:r>
              <w:t>MIMU</w:t>
            </w:r>
          </w:p>
        </w:tc>
        <w:tc>
          <w:tcPr>
            <w:tcW w:w="3870" w:type="dxa"/>
          </w:tcPr>
          <w:p w:rsidR="00C23EC1" w:rsidRDefault="00C23EC1">
            <w:pPr>
              <w:spacing w:after="0"/>
            </w:pPr>
            <w:hyperlink r:id="rId9" w:history="1">
              <w:r w:rsidRPr="005031DB">
                <w:rPr>
                  <w:rStyle w:val="Hyperlink"/>
                </w:rPr>
                <w:t>Pho.kyi@undp.org</w:t>
              </w:r>
            </w:hyperlink>
          </w:p>
        </w:tc>
      </w:tr>
      <w:tr w:rsidR="00D6751E" w:rsidTr="00D6751E">
        <w:trPr>
          <w:trHeight w:val="265"/>
        </w:trPr>
        <w:tc>
          <w:tcPr>
            <w:tcW w:w="565" w:type="dxa"/>
            <w:shd w:val="clear" w:color="auto" w:fill="auto"/>
            <w:tcMar>
              <w:left w:w="108" w:type="dxa"/>
            </w:tcMar>
          </w:tcPr>
          <w:p w:rsidR="00C23EC1" w:rsidRDefault="00C23EC1">
            <w:pPr>
              <w:spacing w:after="0"/>
            </w:pPr>
            <w:r>
              <w:t>4</w:t>
            </w:r>
          </w:p>
        </w:tc>
        <w:tc>
          <w:tcPr>
            <w:tcW w:w="2333" w:type="dxa"/>
          </w:tcPr>
          <w:p w:rsidR="00C23EC1" w:rsidRDefault="00C23EC1">
            <w:pPr>
              <w:spacing w:after="0"/>
            </w:pPr>
            <w:r>
              <w:t>Thant Zin Aung</w:t>
            </w:r>
          </w:p>
        </w:tc>
        <w:tc>
          <w:tcPr>
            <w:tcW w:w="2790" w:type="dxa"/>
          </w:tcPr>
          <w:p w:rsidR="00C23EC1" w:rsidRDefault="00C23EC1">
            <w:pPr>
              <w:spacing w:after="0"/>
            </w:pPr>
            <w:proofErr w:type="spellStart"/>
            <w:r>
              <w:t>Winrock</w:t>
            </w:r>
            <w:proofErr w:type="spellEnd"/>
          </w:p>
        </w:tc>
        <w:tc>
          <w:tcPr>
            <w:tcW w:w="3870" w:type="dxa"/>
          </w:tcPr>
          <w:p w:rsidR="00C23EC1" w:rsidRDefault="00C23EC1">
            <w:pPr>
              <w:spacing w:after="0"/>
            </w:pPr>
            <w:hyperlink r:id="rId10" w:history="1">
              <w:r w:rsidRPr="005031DB">
                <w:rPr>
                  <w:rStyle w:val="Hyperlink"/>
                </w:rPr>
                <w:t>Thant.zin@winrock.org</w:t>
              </w:r>
            </w:hyperlink>
          </w:p>
        </w:tc>
      </w:tr>
      <w:tr w:rsidR="00D6751E" w:rsidTr="00D6751E">
        <w:trPr>
          <w:trHeight w:val="265"/>
        </w:trPr>
        <w:tc>
          <w:tcPr>
            <w:tcW w:w="565" w:type="dxa"/>
            <w:shd w:val="clear" w:color="auto" w:fill="auto"/>
            <w:tcMar>
              <w:left w:w="108" w:type="dxa"/>
            </w:tcMar>
          </w:tcPr>
          <w:p w:rsidR="00C23EC1" w:rsidRDefault="00C23EC1">
            <w:pPr>
              <w:spacing w:after="0"/>
            </w:pPr>
            <w:r>
              <w:t>5</w:t>
            </w:r>
          </w:p>
        </w:tc>
        <w:tc>
          <w:tcPr>
            <w:tcW w:w="2333" w:type="dxa"/>
          </w:tcPr>
          <w:p w:rsidR="00C23EC1" w:rsidRDefault="00C23EC1">
            <w:pPr>
              <w:spacing w:after="0"/>
            </w:pPr>
            <w:r>
              <w:t>Sarah Oh</w:t>
            </w:r>
          </w:p>
        </w:tc>
        <w:tc>
          <w:tcPr>
            <w:tcW w:w="2790" w:type="dxa"/>
          </w:tcPr>
          <w:p w:rsidR="00C23EC1" w:rsidRDefault="00C23EC1">
            <w:pPr>
              <w:spacing w:after="0"/>
            </w:pPr>
            <w:proofErr w:type="spellStart"/>
            <w:r>
              <w:t>Pha</w:t>
            </w:r>
            <w:r w:rsidR="00407FCB">
              <w:t>n</w:t>
            </w:r>
            <w:r>
              <w:t>deeyar</w:t>
            </w:r>
            <w:proofErr w:type="spellEnd"/>
          </w:p>
        </w:tc>
        <w:tc>
          <w:tcPr>
            <w:tcW w:w="3870" w:type="dxa"/>
          </w:tcPr>
          <w:p w:rsidR="00C23EC1" w:rsidRDefault="00C23EC1">
            <w:pPr>
              <w:spacing w:after="0"/>
            </w:pPr>
            <w:hyperlink r:id="rId11" w:history="1">
              <w:r w:rsidRPr="005031DB">
                <w:rPr>
                  <w:rStyle w:val="Hyperlink"/>
                </w:rPr>
                <w:t>sarah@phandeeyar.org</w:t>
              </w:r>
            </w:hyperlink>
          </w:p>
        </w:tc>
      </w:tr>
      <w:tr w:rsidR="00D6751E" w:rsidTr="00D6751E">
        <w:trPr>
          <w:trHeight w:val="265"/>
        </w:trPr>
        <w:tc>
          <w:tcPr>
            <w:tcW w:w="565" w:type="dxa"/>
            <w:shd w:val="clear" w:color="auto" w:fill="auto"/>
            <w:tcMar>
              <w:left w:w="108" w:type="dxa"/>
            </w:tcMar>
          </w:tcPr>
          <w:p w:rsidR="00C23EC1" w:rsidRDefault="00C23EC1">
            <w:pPr>
              <w:spacing w:after="0"/>
            </w:pPr>
            <w:r>
              <w:t>6</w:t>
            </w:r>
          </w:p>
        </w:tc>
        <w:tc>
          <w:tcPr>
            <w:tcW w:w="2333" w:type="dxa"/>
          </w:tcPr>
          <w:p w:rsidR="00C23EC1" w:rsidRDefault="00C23EC1">
            <w:pPr>
              <w:spacing w:after="0"/>
            </w:pPr>
            <w:r>
              <w:t>Saw Myo Min Thu</w:t>
            </w:r>
          </w:p>
        </w:tc>
        <w:tc>
          <w:tcPr>
            <w:tcW w:w="2790" w:type="dxa"/>
          </w:tcPr>
          <w:p w:rsidR="00C23EC1" w:rsidRDefault="00C23EC1">
            <w:pPr>
              <w:spacing w:after="0"/>
            </w:pPr>
            <w:proofErr w:type="spellStart"/>
            <w:r>
              <w:t>Thabyay</w:t>
            </w:r>
            <w:proofErr w:type="spellEnd"/>
            <w:r>
              <w:t xml:space="preserve"> Education Foundation</w:t>
            </w:r>
          </w:p>
        </w:tc>
        <w:tc>
          <w:tcPr>
            <w:tcW w:w="3870" w:type="dxa"/>
          </w:tcPr>
          <w:p w:rsidR="00C23EC1" w:rsidRDefault="00C23EC1">
            <w:pPr>
              <w:spacing w:after="0"/>
            </w:pPr>
            <w:hyperlink r:id="rId12" w:history="1">
              <w:r w:rsidRPr="005031DB">
                <w:rPr>
                  <w:rStyle w:val="Hyperlink"/>
                </w:rPr>
                <w:t>executivedirector@thabyay.org</w:t>
              </w:r>
            </w:hyperlink>
          </w:p>
        </w:tc>
      </w:tr>
      <w:tr w:rsidR="00D6751E" w:rsidTr="00D6751E">
        <w:trPr>
          <w:trHeight w:val="265"/>
        </w:trPr>
        <w:tc>
          <w:tcPr>
            <w:tcW w:w="565" w:type="dxa"/>
            <w:shd w:val="clear" w:color="auto" w:fill="auto"/>
            <w:tcMar>
              <w:left w:w="108" w:type="dxa"/>
            </w:tcMar>
          </w:tcPr>
          <w:p w:rsidR="00C23EC1" w:rsidRDefault="00C23EC1">
            <w:pPr>
              <w:spacing w:after="0"/>
            </w:pPr>
            <w:r>
              <w:t>7</w:t>
            </w:r>
          </w:p>
        </w:tc>
        <w:tc>
          <w:tcPr>
            <w:tcW w:w="2333" w:type="dxa"/>
          </w:tcPr>
          <w:p w:rsidR="00C23EC1" w:rsidRDefault="00C23EC1">
            <w:pPr>
              <w:spacing w:after="0"/>
            </w:pPr>
            <w:r>
              <w:t xml:space="preserve">Khin Ma </w:t>
            </w:r>
            <w:proofErr w:type="spellStart"/>
            <w:r>
              <w:t>Ma</w:t>
            </w:r>
            <w:proofErr w:type="spellEnd"/>
            <w:r>
              <w:t xml:space="preserve"> Latt</w:t>
            </w:r>
          </w:p>
        </w:tc>
        <w:tc>
          <w:tcPr>
            <w:tcW w:w="2790" w:type="dxa"/>
          </w:tcPr>
          <w:p w:rsidR="00C23EC1" w:rsidRDefault="00C23EC1">
            <w:pPr>
              <w:spacing w:after="0"/>
            </w:pPr>
            <w:proofErr w:type="spellStart"/>
            <w:r>
              <w:t>Thabyay</w:t>
            </w:r>
            <w:proofErr w:type="spellEnd"/>
            <w:r>
              <w:t xml:space="preserve"> Education Foundation</w:t>
            </w:r>
          </w:p>
        </w:tc>
        <w:tc>
          <w:tcPr>
            <w:tcW w:w="3870" w:type="dxa"/>
          </w:tcPr>
          <w:p w:rsidR="00C23EC1" w:rsidRDefault="00C23EC1">
            <w:pPr>
              <w:spacing w:after="0"/>
            </w:pPr>
            <w:hyperlink r:id="rId13" w:history="1">
              <w:r w:rsidRPr="005031DB">
                <w:rPr>
                  <w:rStyle w:val="Hyperlink"/>
                </w:rPr>
                <w:t>khinmamalatt@thabyay.org</w:t>
              </w:r>
            </w:hyperlink>
          </w:p>
        </w:tc>
      </w:tr>
      <w:tr w:rsidR="00D6751E" w:rsidTr="00D6751E">
        <w:trPr>
          <w:trHeight w:val="265"/>
        </w:trPr>
        <w:tc>
          <w:tcPr>
            <w:tcW w:w="565" w:type="dxa"/>
            <w:shd w:val="clear" w:color="auto" w:fill="auto"/>
            <w:tcMar>
              <w:left w:w="108" w:type="dxa"/>
            </w:tcMar>
          </w:tcPr>
          <w:p w:rsidR="00C23EC1" w:rsidRDefault="00C23EC1">
            <w:pPr>
              <w:spacing w:after="0"/>
            </w:pPr>
            <w:r>
              <w:t>8</w:t>
            </w:r>
          </w:p>
        </w:tc>
        <w:tc>
          <w:tcPr>
            <w:tcW w:w="2333" w:type="dxa"/>
          </w:tcPr>
          <w:p w:rsidR="00C23EC1" w:rsidRDefault="00C23EC1">
            <w:pPr>
              <w:spacing w:after="0"/>
            </w:pPr>
            <w:r>
              <w:t xml:space="preserve">Naw Helen </w:t>
            </w:r>
            <w:proofErr w:type="spellStart"/>
            <w:r>
              <w:t>Pe</w:t>
            </w:r>
            <w:proofErr w:type="spellEnd"/>
          </w:p>
        </w:tc>
        <w:tc>
          <w:tcPr>
            <w:tcW w:w="2790" w:type="dxa"/>
          </w:tcPr>
          <w:p w:rsidR="00C23EC1" w:rsidRDefault="00C23EC1">
            <w:pPr>
              <w:spacing w:after="0"/>
            </w:pPr>
            <w:proofErr w:type="spellStart"/>
            <w:r>
              <w:t>Thabyay</w:t>
            </w:r>
            <w:proofErr w:type="spellEnd"/>
            <w:r>
              <w:t xml:space="preserve"> Education Foundation</w:t>
            </w:r>
          </w:p>
        </w:tc>
        <w:tc>
          <w:tcPr>
            <w:tcW w:w="3870" w:type="dxa"/>
          </w:tcPr>
          <w:p w:rsidR="00C23EC1" w:rsidRDefault="00C23EC1">
            <w:pPr>
              <w:spacing w:after="0"/>
            </w:pPr>
            <w:r>
              <w:t>Helen.pe@thabyay.org</w:t>
            </w:r>
          </w:p>
        </w:tc>
      </w:tr>
      <w:tr w:rsidR="00D6751E" w:rsidTr="00D6751E">
        <w:trPr>
          <w:trHeight w:val="265"/>
        </w:trPr>
        <w:tc>
          <w:tcPr>
            <w:tcW w:w="565" w:type="dxa"/>
            <w:shd w:val="clear" w:color="auto" w:fill="auto"/>
            <w:tcMar>
              <w:left w:w="108" w:type="dxa"/>
            </w:tcMar>
          </w:tcPr>
          <w:p w:rsidR="00C23EC1" w:rsidRDefault="00C23EC1">
            <w:pPr>
              <w:spacing w:after="0"/>
            </w:pPr>
            <w:r>
              <w:t>9</w:t>
            </w:r>
          </w:p>
        </w:tc>
        <w:tc>
          <w:tcPr>
            <w:tcW w:w="2333" w:type="dxa"/>
          </w:tcPr>
          <w:p w:rsidR="00C23EC1" w:rsidRDefault="00C23EC1">
            <w:pPr>
              <w:spacing w:after="0"/>
            </w:pPr>
            <w:proofErr w:type="spellStart"/>
            <w:r>
              <w:t>Eleonora</w:t>
            </w:r>
            <w:proofErr w:type="spellEnd"/>
            <w:r>
              <w:t xml:space="preserve"> </w:t>
            </w:r>
            <w:proofErr w:type="spellStart"/>
            <w:r>
              <w:t>Gatti</w:t>
            </w:r>
            <w:proofErr w:type="spellEnd"/>
          </w:p>
        </w:tc>
        <w:tc>
          <w:tcPr>
            <w:tcW w:w="2790" w:type="dxa"/>
          </w:tcPr>
          <w:p w:rsidR="00C23EC1" w:rsidRDefault="00C23EC1">
            <w:pPr>
              <w:spacing w:after="0"/>
            </w:pPr>
            <w:r>
              <w:t>UNDP</w:t>
            </w:r>
          </w:p>
        </w:tc>
        <w:tc>
          <w:tcPr>
            <w:tcW w:w="3870" w:type="dxa"/>
          </w:tcPr>
          <w:p w:rsidR="00C23EC1" w:rsidRDefault="00C23EC1">
            <w:pPr>
              <w:spacing w:after="0"/>
            </w:pPr>
            <w:hyperlink r:id="rId14" w:history="1">
              <w:r w:rsidRPr="005031DB">
                <w:rPr>
                  <w:rStyle w:val="Hyperlink"/>
                </w:rPr>
                <w:t>Gatti.eleonora@gmail.com</w:t>
              </w:r>
            </w:hyperlink>
          </w:p>
        </w:tc>
      </w:tr>
      <w:tr w:rsidR="00D6751E" w:rsidTr="00D6751E">
        <w:trPr>
          <w:trHeight w:val="265"/>
        </w:trPr>
        <w:tc>
          <w:tcPr>
            <w:tcW w:w="565" w:type="dxa"/>
            <w:shd w:val="clear" w:color="auto" w:fill="auto"/>
            <w:tcMar>
              <w:left w:w="108" w:type="dxa"/>
            </w:tcMar>
          </w:tcPr>
          <w:p w:rsidR="00C23EC1" w:rsidRDefault="00C23EC1">
            <w:pPr>
              <w:spacing w:after="0"/>
            </w:pPr>
            <w:r>
              <w:t>10</w:t>
            </w:r>
          </w:p>
        </w:tc>
        <w:tc>
          <w:tcPr>
            <w:tcW w:w="2333" w:type="dxa"/>
          </w:tcPr>
          <w:p w:rsidR="00C23EC1" w:rsidRDefault="00D6751E">
            <w:pPr>
              <w:spacing w:after="0"/>
            </w:pPr>
            <w:proofErr w:type="spellStart"/>
            <w:r>
              <w:t>Wunna</w:t>
            </w:r>
            <w:proofErr w:type="spellEnd"/>
            <w:r>
              <w:t xml:space="preserve"> Htay</w:t>
            </w:r>
          </w:p>
        </w:tc>
        <w:tc>
          <w:tcPr>
            <w:tcW w:w="2790" w:type="dxa"/>
          </w:tcPr>
          <w:p w:rsidR="00C23EC1" w:rsidRDefault="00D6751E">
            <w:pPr>
              <w:spacing w:after="0"/>
            </w:pPr>
            <w:r>
              <w:t>JSI</w:t>
            </w:r>
          </w:p>
        </w:tc>
        <w:tc>
          <w:tcPr>
            <w:tcW w:w="3870" w:type="dxa"/>
          </w:tcPr>
          <w:p w:rsidR="00C23EC1" w:rsidRDefault="00D6751E">
            <w:pPr>
              <w:spacing w:after="0"/>
            </w:pPr>
            <w:hyperlink r:id="rId15" w:history="1">
              <w:r w:rsidRPr="005031DB">
                <w:rPr>
                  <w:rStyle w:val="Hyperlink"/>
                </w:rPr>
                <w:t>Wunna_htay@mm.js.com</w:t>
              </w:r>
            </w:hyperlink>
          </w:p>
        </w:tc>
      </w:tr>
      <w:tr w:rsidR="00D6751E" w:rsidTr="00D6751E">
        <w:trPr>
          <w:trHeight w:val="265"/>
        </w:trPr>
        <w:tc>
          <w:tcPr>
            <w:tcW w:w="565" w:type="dxa"/>
            <w:shd w:val="clear" w:color="auto" w:fill="auto"/>
            <w:tcMar>
              <w:left w:w="108" w:type="dxa"/>
            </w:tcMar>
          </w:tcPr>
          <w:p w:rsidR="00C23EC1" w:rsidRDefault="00C23EC1">
            <w:pPr>
              <w:spacing w:after="0"/>
            </w:pPr>
            <w:r>
              <w:t>11</w:t>
            </w:r>
          </w:p>
        </w:tc>
        <w:tc>
          <w:tcPr>
            <w:tcW w:w="2333" w:type="dxa"/>
          </w:tcPr>
          <w:p w:rsidR="00C23EC1" w:rsidRDefault="00D6751E">
            <w:pPr>
              <w:spacing w:after="0"/>
            </w:pPr>
            <w:r>
              <w:t>Min Thu</w:t>
            </w:r>
          </w:p>
        </w:tc>
        <w:tc>
          <w:tcPr>
            <w:tcW w:w="2790" w:type="dxa"/>
          </w:tcPr>
          <w:p w:rsidR="00C23EC1" w:rsidRDefault="00D6751E">
            <w:pPr>
              <w:spacing w:after="0"/>
            </w:pPr>
            <w:r>
              <w:t>Telenor Myanmar</w:t>
            </w:r>
          </w:p>
        </w:tc>
        <w:tc>
          <w:tcPr>
            <w:tcW w:w="3870" w:type="dxa"/>
          </w:tcPr>
          <w:p w:rsidR="00C23EC1" w:rsidRDefault="00D6751E">
            <w:pPr>
              <w:spacing w:after="0"/>
            </w:pPr>
            <w:hyperlink r:id="rId16" w:history="1">
              <w:r w:rsidRPr="005031DB">
                <w:rPr>
                  <w:rStyle w:val="Hyperlink"/>
                </w:rPr>
                <w:t>Min.thu2@telenor.com.mm</w:t>
              </w:r>
            </w:hyperlink>
          </w:p>
        </w:tc>
      </w:tr>
      <w:tr w:rsidR="00D6751E" w:rsidTr="00D6751E">
        <w:trPr>
          <w:trHeight w:val="265"/>
        </w:trPr>
        <w:tc>
          <w:tcPr>
            <w:tcW w:w="565" w:type="dxa"/>
            <w:shd w:val="clear" w:color="auto" w:fill="auto"/>
            <w:tcMar>
              <w:left w:w="108" w:type="dxa"/>
            </w:tcMar>
          </w:tcPr>
          <w:p w:rsidR="00C23EC1" w:rsidRDefault="00C23EC1">
            <w:pPr>
              <w:spacing w:after="0"/>
            </w:pPr>
            <w:r>
              <w:t>12</w:t>
            </w:r>
          </w:p>
        </w:tc>
        <w:tc>
          <w:tcPr>
            <w:tcW w:w="2333" w:type="dxa"/>
          </w:tcPr>
          <w:p w:rsidR="00C23EC1" w:rsidRDefault="00D6751E">
            <w:pPr>
              <w:spacing w:after="0"/>
            </w:pPr>
            <w:proofErr w:type="spellStart"/>
            <w:r>
              <w:t>Jes</w:t>
            </w:r>
            <w:proofErr w:type="spellEnd"/>
            <w:r>
              <w:t xml:space="preserve"> Petersen</w:t>
            </w:r>
          </w:p>
        </w:tc>
        <w:tc>
          <w:tcPr>
            <w:tcW w:w="2790" w:type="dxa"/>
          </w:tcPr>
          <w:p w:rsidR="00C23EC1" w:rsidRDefault="00D6751E">
            <w:pPr>
              <w:spacing w:after="0"/>
            </w:pPr>
            <w:proofErr w:type="spellStart"/>
            <w:r>
              <w:t>Paywast</w:t>
            </w:r>
            <w:proofErr w:type="spellEnd"/>
          </w:p>
        </w:tc>
        <w:tc>
          <w:tcPr>
            <w:tcW w:w="3870" w:type="dxa"/>
          </w:tcPr>
          <w:p w:rsidR="00C23EC1" w:rsidRDefault="00D6751E">
            <w:pPr>
              <w:spacing w:after="0"/>
            </w:pPr>
            <w:hyperlink r:id="rId17" w:history="1">
              <w:r w:rsidRPr="005031DB">
                <w:rPr>
                  <w:rStyle w:val="Hyperlink"/>
                </w:rPr>
                <w:t>jes@paywast.af</w:t>
              </w:r>
            </w:hyperlink>
          </w:p>
        </w:tc>
      </w:tr>
      <w:tr w:rsidR="00D6751E" w:rsidTr="00D6751E">
        <w:trPr>
          <w:trHeight w:val="265"/>
        </w:trPr>
        <w:tc>
          <w:tcPr>
            <w:tcW w:w="565" w:type="dxa"/>
            <w:shd w:val="clear" w:color="auto" w:fill="auto"/>
            <w:tcMar>
              <w:left w:w="108" w:type="dxa"/>
            </w:tcMar>
          </w:tcPr>
          <w:p w:rsidR="00C23EC1" w:rsidRDefault="00C23EC1">
            <w:pPr>
              <w:spacing w:after="0"/>
            </w:pPr>
            <w:r>
              <w:t>13</w:t>
            </w:r>
          </w:p>
        </w:tc>
        <w:tc>
          <w:tcPr>
            <w:tcW w:w="2333" w:type="dxa"/>
          </w:tcPr>
          <w:p w:rsidR="00C23EC1" w:rsidRDefault="00D6751E">
            <w:pPr>
              <w:spacing w:after="0"/>
            </w:pPr>
            <w:r>
              <w:t xml:space="preserve">Shwe Zin </w:t>
            </w:r>
            <w:proofErr w:type="spellStart"/>
            <w:r>
              <w:t>Hla</w:t>
            </w:r>
            <w:proofErr w:type="spellEnd"/>
            <w:r>
              <w:t xml:space="preserve"> Shwe</w:t>
            </w:r>
          </w:p>
        </w:tc>
        <w:tc>
          <w:tcPr>
            <w:tcW w:w="2790" w:type="dxa"/>
          </w:tcPr>
          <w:p w:rsidR="00C23EC1" w:rsidRDefault="00D6751E">
            <w:pPr>
              <w:spacing w:after="0"/>
            </w:pPr>
            <w:r>
              <w:t>UNICEF</w:t>
            </w:r>
          </w:p>
        </w:tc>
        <w:tc>
          <w:tcPr>
            <w:tcW w:w="3870" w:type="dxa"/>
          </w:tcPr>
          <w:p w:rsidR="00C23EC1" w:rsidRDefault="00D6751E">
            <w:pPr>
              <w:spacing w:after="0"/>
            </w:pPr>
            <w:hyperlink r:id="rId18" w:history="1">
              <w:r w:rsidRPr="005031DB">
                <w:rPr>
                  <w:rStyle w:val="Hyperlink"/>
                </w:rPr>
                <w:t>szhlashwe@unicef.org</w:t>
              </w:r>
            </w:hyperlink>
          </w:p>
        </w:tc>
      </w:tr>
      <w:tr w:rsidR="00D6751E" w:rsidTr="00D6751E">
        <w:trPr>
          <w:trHeight w:val="265"/>
        </w:trPr>
        <w:tc>
          <w:tcPr>
            <w:tcW w:w="565" w:type="dxa"/>
            <w:shd w:val="clear" w:color="auto" w:fill="auto"/>
            <w:tcMar>
              <w:left w:w="108" w:type="dxa"/>
            </w:tcMar>
          </w:tcPr>
          <w:p w:rsidR="00C23EC1" w:rsidRDefault="00C23EC1">
            <w:pPr>
              <w:spacing w:after="0"/>
            </w:pPr>
            <w:r>
              <w:t>14</w:t>
            </w:r>
          </w:p>
        </w:tc>
        <w:tc>
          <w:tcPr>
            <w:tcW w:w="2333" w:type="dxa"/>
          </w:tcPr>
          <w:p w:rsidR="00C23EC1" w:rsidRDefault="00D6751E">
            <w:pPr>
              <w:spacing w:after="0"/>
            </w:pPr>
            <w:r>
              <w:t xml:space="preserve">Thi </w:t>
            </w:r>
            <w:proofErr w:type="spellStart"/>
            <w:r>
              <w:t>Thi</w:t>
            </w:r>
            <w:proofErr w:type="spellEnd"/>
            <w:r>
              <w:t xml:space="preserve"> Thein</w:t>
            </w:r>
          </w:p>
        </w:tc>
        <w:tc>
          <w:tcPr>
            <w:tcW w:w="2790" w:type="dxa"/>
          </w:tcPr>
          <w:p w:rsidR="00C23EC1" w:rsidRDefault="00D6751E">
            <w:pPr>
              <w:spacing w:after="0"/>
            </w:pPr>
            <w:r>
              <w:t>Myanmar Centre for Responsible Business</w:t>
            </w:r>
          </w:p>
        </w:tc>
        <w:tc>
          <w:tcPr>
            <w:tcW w:w="3870" w:type="dxa"/>
          </w:tcPr>
          <w:p w:rsidR="00C23EC1" w:rsidRDefault="00D6751E">
            <w:pPr>
              <w:spacing w:after="0"/>
            </w:pPr>
            <w:r>
              <w:t>Thithi.thein@myanmar-responsiblebusiness.org</w:t>
            </w:r>
          </w:p>
        </w:tc>
      </w:tr>
      <w:tr w:rsidR="00D6751E" w:rsidTr="00D6751E">
        <w:trPr>
          <w:trHeight w:val="265"/>
        </w:trPr>
        <w:tc>
          <w:tcPr>
            <w:tcW w:w="565" w:type="dxa"/>
            <w:shd w:val="clear" w:color="auto" w:fill="auto"/>
            <w:tcMar>
              <w:left w:w="108" w:type="dxa"/>
            </w:tcMar>
          </w:tcPr>
          <w:p w:rsidR="00D6751E" w:rsidRDefault="00D6751E">
            <w:pPr>
              <w:spacing w:after="0"/>
            </w:pPr>
            <w:r>
              <w:t>15</w:t>
            </w:r>
          </w:p>
        </w:tc>
        <w:tc>
          <w:tcPr>
            <w:tcW w:w="2333" w:type="dxa"/>
          </w:tcPr>
          <w:p w:rsidR="00D6751E" w:rsidRDefault="00D6751E">
            <w:pPr>
              <w:spacing w:after="0"/>
            </w:pPr>
            <w:r>
              <w:t>Nilar Khaing</w:t>
            </w:r>
          </w:p>
        </w:tc>
        <w:tc>
          <w:tcPr>
            <w:tcW w:w="2790" w:type="dxa"/>
          </w:tcPr>
          <w:p w:rsidR="00D6751E" w:rsidRDefault="00D6751E">
            <w:pPr>
              <w:spacing w:after="0"/>
            </w:pPr>
            <w:r>
              <w:t>Consultant</w:t>
            </w:r>
          </w:p>
        </w:tc>
        <w:tc>
          <w:tcPr>
            <w:tcW w:w="3870" w:type="dxa"/>
          </w:tcPr>
          <w:p w:rsidR="00D6751E" w:rsidRDefault="00D6751E">
            <w:pPr>
              <w:spacing w:after="0"/>
            </w:pPr>
            <w:hyperlink r:id="rId19" w:history="1">
              <w:r w:rsidRPr="005031DB">
                <w:rPr>
                  <w:rStyle w:val="Hyperlink"/>
                </w:rPr>
                <w:t>Khaing717@gmail.com</w:t>
              </w:r>
            </w:hyperlink>
          </w:p>
        </w:tc>
      </w:tr>
      <w:tr w:rsidR="00D6751E" w:rsidTr="00D6751E">
        <w:trPr>
          <w:trHeight w:val="265"/>
        </w:trPr>
        <w:tc>
          <w:tcPr>
            <w:tcW w:w="565" w:type="dxa"/>
            <w:shd w:val="clear" w:color="auto" w:fill="auto"/>
            <w:tcMar>
              <w:left w:w="108" w:type="dxa"/>
            </w:tcMar>
          </w:tcPr>
          <w:p w:rsidR="00D6751E" w:rsidRDefault="00D6751E">
            <w:pPr>
              <w:spacing w:after="0"/>
            </w:pPr>
            <w:r>
              <w:t>16</w:t>
            </w:r>
          </w:p>
        </w:tc>
        <w:tc>
          <w:tcPr>
            <w:tcW w:w="2333" w:type="dxa"/>
          </w:tcPr>
          <w:p w:rsidR="00D6751E" w:rsidRDefault="00D6751E">
            <w:pPr>
              <w:spacing w:after="0"/>
            </w:pPr>
            <w:r>
              <w:t>Tanya Accone</w:t>
            </w:r>
          </w:p>
        </w:tc>
        <w:tc>
          <w:tcPr>
            <w:tcW w:w="2790" w:type="dxa"/>
          </w:tcPr>
          <w:p w:rsidR="00D6751E" w:rsidRDefault="00D6751E">
            <w:pPr>
              <w:spacing w:after="0"/>
            </w:pPr>
            <w:r>
              <w:t>UNICEF Global Innovation Centre</w:t>
            </w:r>
          </w:p>
        </w:tc>
        <w:tc>
          <w:tcPr>
            <w:tcW w:w="3870" w:type="dxa"/>
          </w:tcPr>
          <w:p w:rsidR="00D6751E" w:rsidRDefault="00D6751E">
            <w:pPr>
              <w:spacing w:after="0"/>
            </w:pPr>
            <w:hyperlink r:id="rId20" w:history="1">
              <w:r w:rsidRPr="005031DB">
                <w:rPr>
                  <w:rStyle w:val="Hyperlink"/>
                </w:rPr>
                <w:t>taccone@unicef.org</w:t>
              </w:r>
            </w:hyperlink>
          </w:p>
        </w:tc>
      </w:tr>
      <w:tr w:rsidR="00D6751E" w:rsidTr="00D6751E">
        <w:trPr>
          <w:trHeight w:val="265"/>
        </w:trPr>
        <w:tc>
          <w:tcPr>
            <w:tcW w:w="565" w:type="dxa"/>
            <w:shd w:val="clear" w:color="auto" w:fill="auto"/>
            <w:tcMar>
              <w:left w:w="108" w:type="dxa"/>
            </w:tcMar>
          </w:tcPr>
          <w:p w:rsidR="00D6751E" w:rsidRDefault="00D6751E">
            <w:pPr>
              <w:spacing w:after="0"/>
            </w:pPr>
            <w:r>
              <w:t>17</w:t>
            </w:r>
          </w:p>
        </w:tc>
        <w:tc>
          <w:tcPr>
            <w:tcW w:w="2333" w:type="dxa"/>
          </w:tcPr>
          <w:p w:rsidR="00D6751E" w:rsidRDefault="00D6751E">
            <w:pPr>
              <w:spacing w:after="0"/>
            </w:pPr>
            <w:r>
              <w:t>Phyu Sin Wai</w:t>
            </w:r>
          </w:p>
        </w:tc>
        <w:tc>
          <w:tcPr>
            <w:tcW w:w="2790" w:type="dxa"/>
          </w:tcPr>
          <w:p w:rsidR="00D6751E" w:rsidRDefault="00D6751E">
            <w:pPr>
              <w:spacing w:after="0"/>
            </w:pPr>
            <w:r>
              <w:t>UNICEF Myanmar</w:t>
            </w:r>
          </w:p>
        </w:tc>
        <w:tc>
          <w:tcPr>
            <w:tcW w:w="3870" w:type="dxa"/>
          </w:tcPr>
          <w:p w:rsidR="00D6751E" w:rsidRDefault="00D6751E">
            <w:pPr>
              <w:spacing w:after="0"/>
            </w:pPr>
            <w:hyperlink r:id="rId21" w:history="1">
              <w:r w:rsidRPr="005031DB">
                <w:rPr>
                  <w:rStyle w:val="Hyperlink"/>
                </w:rPr>
                <w:t>pswai@unicef.org</w:t>
              </w:r>
            </w:hyperlink>
          </w:p>
        </w:tc>
      </w:tr>
      <w:tr w:rsidR="00D6751E" w:rsidTr="00D6751E">
        <w:trPr>
          <w:trHeight w:val="265"/>
        </w:trPr>
        <w:tc>
          <w:tcPr>
            <w:tcW w:w="565" w:type="dxa"/>
            <w:shd w:val="clear" w:color="auto" w:fill="auto"/>
            <w:tcMar>
              <w:left w:w="108" w:type="dxa"/>
            </w:tcMar>
          </w:tcPr>
          <w:p w:rsidR="00D6751E" w:rsidRDefault="00D6751E">
            <w:pPr>
              <w:spacing w:after="0"/>
            </w:pPr>
            <w:r>
              <w:t>18</w:t>
            </w:r>
          </w:p>
        </w:tc>
        <w:tc>
          <w:tcPr>
            <w:tcW w:w="2333" w:type="dxa"/>
          </w:tcPr>
          <w:p w:rsidR="00D6751E" w:rsidRDefault="00D6751E">
            <w:pPr>
              <w:spacing w:after="0"/>
            </w:pPr>
            <w:r>
              <w:t xml:space="preserve">Ei Pwint </w:t>
            </w:r>
            <w:proofErr w:type="spellStart"/>
            <w:r>
              <w:t>Rhi</w:t>
            </w:r>
            <w:proofErr w:type="spellEnd"/>
            <w:r>
              <w:t xml:space="preserve"> </w:t>
            </w:r>
            <w:proofErr w:type="spellStart"/>
            <w:r>
              <w:t>Zan</w:t>
            </w:r>
            <w:proofErr w:type="spellEnd"/>
          </w:p>
        </w:tc>
        <w:tc>
          <w:tcPr>
            <w:tcW w:w="2790" w:type="dxa"/>
          </w:tcPr>
          <w:p w:rsidR="00D6751E" w:rsidRDefault="00D6751E">
            <w:pPr>
              <w:spacing w:after="0"/>
            </w:pPr>
            <w:r>
              <w:t>Third Story Children Books</w:t>
            </w:r>
          </w:p>
        </w:tc>
        <w:tc>
          <w:tcPr>
            <w:tcW w:w="3870" w:type="dxa"/>
          </w:tcPr>
          <w:p w:rsidR="00D6751E" w:rsidRDefault="00D6751E">
            <w:pPr>
              <w:spacing w:after="0"/>
            </w:pPr>
            <w:hyperlink r:id="rId22" w:history="1">
              <w:r w:rsidRPr="005031DB">
                <w:rPr>
                  <w:rStyle w:val="Hyperlink"/>
                </w:rPr>
                <w:t>Eipwintrhizan@gmail.com</w:t>
              </w:r>
            </w:hyperlink>
          </w:p>
        </w:tc>
      </w:tr>
      <w:tr w:rsidR="00D6751E" w:rsidTr="00D6751E">
        <w:trPr>
          <w:trHeight w:val="265"/>
        </w:trPr>
        <w:tc>
          <w:tcPr>
            <w:tcW w:w="565" w:type="dxa"/>
            <w:shd w:val="clear" w:color="auto" w:fill="auto"/>
            <w:tcMar>
              <w:left w:w="108" w:type="dxa"/>
            </w:tcMar>
          </w:tcPr>
          <w:p w:rsidR="00D6751E" w:rsidRDefault="00D6751E">
            <w:pPr>
              <w:spacing w:after="0"/>
            </w:pPr>
            <w:r>
              <w:t>19</w:t>
            </w:r>
          </w:p>
        </w:tc>
        <w:tc>
          <w:tcPr>
            <w:tcW w:w="2333" w:type="dxa"/>
          </w:tcPr>
          <w:p w:rsidR="00D6751E" w:rsidRDefault="00D6751E">
            <w:pPr>
              <w:spacing w:after="0"/>
            </w:pPr>
            <w:proofErr w:type="spellStart"/>
            <w:r>
              <w:t>Saijai</w:t>
            </w:r>
            <w:proofErr w:type="spellEnd"/>
            <w:r>
              <w:t xml:space="preserve"> </w:t>
            </w:r>
            <w:proofErr w:type="spellStart"/>
            <w:r>
              <w:t>Liangpunsakul</w:t>
            </w:r>
            <w:proofErr w:type="spellEnd"/>
          </w:p>
        </w:tc>
        <w:tc>
          <w:tcPr>
            <w:tcW w:w="2790" w:type="dxa"/>
          </w:tcPr>
          <w:p w:rsidR="00D6751E" w:rsidRDefault="00D6751E">
            <w:pPr>
              <w:spacing w:after="0"/>
            </w:pPr>
            <w:proofErr w:type="spellStart"/>
            <w:r>
              <w:t>Dimagi</w:t>
            </w:r>
            <w:proofErr w:type="spellEnd"/>
          </w:p>
        </w:tc>
        <w:tc>
          <w:tcPr>
            <w:tcW w:w="3870" w:type="dxa"/>
          </w:tcPr>
          <w:p w:rsidR="00D6751E" w:rsidRDefault="00D6751E">
            <w:pPr>
              <w:spacing w:after="0"/>
            </w:pPr>
            <w:hyperlink r:id="rId23" w:history="1">
              <w:r w:rsidRPr="005031DB">
                <w:rPr>
                  <w:rStyle w:val="Hyperlink"/>
                </w:rPr>
                <w:t>sliangpu@dimagi.com</w:t>
              </w:r>
            </w:hyperlink>
          </w:p>
        </w:tc>
      </w:tr>
      <w:tr w:rsidR="00D6751E" w:rsidTr="00D6751E">
        <w:trPr>
          <w:trHeight w:val="265"/>
        </w:trPr>
        <w:tc>
          <w:tcPr>
            <w:tcW w:w="565" w:type="dxa"/>
            <w:shd w:val="clear" w:color="auto" w:fill="auto"/>
            <w:tcMar>
              <w:left w:w="108" w:type="dxa"/>
            </w:tcMar>
          </w:tcPr>
          <w:p w:rsidR="00D6751E" w:rsidRDefault="00D6751E">
            <w:pPr>
              <w:spacing w:after="0"/>
            </w:pPr>
            <w:r>
              <w:t>20</w:t>
            </w:r>
          </w:p>
        </w:tc>
        <w:tc>
          <w:tcPr>
            <w:tcW w:w="2333" w:type="dxa"/>
          </w:tcPr>
          <w:p w:rsidR="00D6751E" w:rsidRDefault="00D6751E">
            <w:pPr>
              <w:spacing w:after="0"/>
            </w:pPr>
            <w:r>
              <w:t>Mindy Walker</w:t>
            </w:r>
          </w:p>
        </w:tc>
        <w:tc>
          <w:tcPr>
            <w:tcW w:w="2790" w:type="dxa"/>
          </w:tcPr>
          <w:p w:rsidR="00D6751E" w:rsidRDefault="00D6751E">
            <w:pPr>
              <w:spacing w:after="0"/>
            </w:pPr>
            <w:r>
              <w:t>Richardson Center/Third Story Project</w:t>
            </w:r>
          </w:p>
        </w:tc>
        <w:tc>
          <w:tcPr>
            <w:tcW w:w="3870" w:type="dxa"/>
          </w:tcPr>
          <w:p w:rsidR="00D6751E" w:rsidRDefault="00D6751E">
            <w:pPr>
              <w:spacing w:after="0"/>
            </w:pPr>
            <w:hyperlink r:id="rId24" w:history="1">
              <w:r w:rsidRPr="005031DB">
                <w:rPr>
                  <w:rStyle w:val="Hyperlink"/>
                </w:rPr>
                <w:t>Mindy.walker@gmail.com</w:t>
              </w:r>
            </w:hyperlink>
          </w:p>
        </w:tc>
      </w:tr>
      <w:tr w:rsidR="00D6751E" w:rsidTr="00D6751E">
        <w:trPr>
          <w:trHeight w:val="265"/>
        </w:trPr>
        <w:tc>
          <w:tcPr>
            <w:tcW w:w="565" w:type="dxa"/>
            <w:shd w:val="clear" w:color="auto" w:fill="auto"/>
            <w:tcMar>
              <w:left w:w="108" w:type="dxa"/>
            </w:tcMar>
          </w:tcPr>
          <w:p w:rsidR="00D6751E" w:rsidRDefault="00D6751E">
            <w:pPr>
              <w:spacing w:after="0"/>
            </w:pPr>
            <w:r>
              <w:t>21</w:t>
            </w:r>
          </w:p>
        </w:tc>
        <w:tc>
          <w:tcPr>
            <w:tcW w:w="2333" w:type="dxa"/>
          </w:tcPr>
          <w:p w:rsidR="00D6751E" w:rsidRDefault="00D6751E">
            <w:pPr>
              <w:spacing w:after="0"/>
            </w:pPr>
            <w:r>
              <w:t>Myo Min Soe</w:t>
            </w:r>
          </w:p>
        </w:tc>
        <w:tc>
          <w:tcPr>
            <w:tcW w:w="2790" w:type="dxa"/>
          </w:tcPr>
          <w:p w:rsidR="00D6751E" w:rsidRDefault="00D6751E">
            <w:pPr>
              <w:spacing w:after="0"/>
            </w:pPr>
            <w:r>
              <w:t>UNICEF</w:t>
            </w:r>
          </w:p>
        </w:tc>
        <w:tc>
          <w:tcPr>
            <w:tcW w:w="3870" w:type="dxa"/>
          </w:tcPr>
          <w:p w:rsidR="00D6751E" w:rsidRDefault="00D6751E">
            <w:pPr>
              <w:spacing w:after="0"/>
            </w:pPr>
            <w:hyperlink r:id="rId25" w:history="1">
              <w:r w:rsidRPr="005031DB">
                <w:rPr>
                  <w:rStyle w:val="Hyperlink"/>
                </w:rPr>
                <w:t>Myo1337@gmail.com</w:t>
              </w:r>
            </w:hyperlink>
          </w:p>
        </w:tc>
      </w:tr>
      <w:tr w:rsidR="00D6751E" w:rsidTr="00D6751E">
        <w:trPr>
          <w:trHeight w:val="265"/>
        </w:trPr>
        <w:tc>
          <w:tcPr>
            <w:tcW w:w="565" w:type="dxa"/>
            <w:shd w:val="clear" w:color="auto" w:fill="auto"/>
            <w:tcMar>
              <w:left w:w="108" w:type="dxa"/>
            </w:tcMar>
          </w:tcPr>
          <w:p w:rsidR="00D6751E" w:rsidRDefault="00D6751E">
            <w:pPr>
              <w:spacing w:after="0"/>
            </w:pPr>
            <w:r>
              <w:t>22</w:t>
            </w:r>
          </w:p>
        </w:tc>
        <w:tc>
          <w:tcPr>
            <w:tcW w:w="2333" w:type="dxa"/>
          </w:tcPr>
          <w:p w:rsidR="00D6751E" w:rsidRDefault="00D6751E">
            <w:pPr>
              <w:spacing w:after="0"/>
            </w:pPr>
            <w:r>
              <w:t xml:space="preserve">Nicolas </w:t>
            </w:r>
            <w:proofErr w:type="spellStart"/>
            <w:r>
              <w:t>Guillaud</w:t>
            </w:r>
            <w:proofErr w:type="spellEnd"/>
          </w:p>
        </w:tc>
        <w:tc>
          <w:tcPr>
            <w:tcW w:w="2790" w:type="dxa"/>
          </w:tcPr>
          <w:p w:rsidR="00D6751E" w:rsidRDefault="00D6751E">
            <w:pPr>
              <w:spacing w:after="0"/>
            </w:pPr>
            <w:r>
              <w:t>WFP</w:t>
            </w:r>
          </w:p>
        </w:tc>
        <w:tc>
          <w:tcPr>
            <w:tcW w:w="3870" w:type="dxa"/>
          </w:tcPr>
          <w:p w:rsidR="00D6751E" w:rsidRDefault="00D6751E">
            <w:pPr>
              <w:spacing w:after="0"/>
            </w:pPr>
            <w:hyperlink r:id="rId26" w:history="1">
              <w:r w:rsidRPr="005031DB">
                <w:rPr>
                  <w:rStyle w:val="Hyperlink"/>
                </w:rPr>
                <w:t>Nicolas.guillaud@wfp.org</w:t>
              </w:r>
            </w:hyperlink>
          </w:p>
        </w:tc>
      </w:tr>
      <w:tr w:rsidR="00D6751E" w:rsidTr="00D6751E">
        <w:trPr>
          <w:trHeight w:val="265"/>
        </w:trPr>
        <w:tc>
          <w:tcPr>
            <w:tcW w:w="565" w:type="dxa"/>
            <w:shd w:val="clear" w:color="auto" w:fill="auto"/>
            <w:tcMar>
              <w:left w:w="108" w:type="dxa"/>
            </w:tcMar>
          </w:tcPr>
          <w:p w:rsidR="00D6751E" w:rsidRDefault="00D6751E">
            <w:pPr>
              <w:spacing w:after="0"/>
            </w:pPr>
            <w:r>
              <w:t>23</w:t>
            </w:r>
          </w:p>
        </w:tc>
        <w:tc>
          <w:tcPr>
            <w:tcW w:w="2333" w:type="dxa"/>
          </w:tcPr>
          <w:p w:rsidR="00D6751E" w:rsidRDefault="00D6751E">
            <w:pPr>
              <w:spacing w:after="0"/>
            </w:pPr>
            <w:r>
              <w:t xml:space="preserve">Rochelle </w:t>
            </w:r>
            <w:proofErr w:type="spellStart"/>
            <w:r>
              <w:t>Ardesiter</w:t>
            </w:r>
            <w:proofErr w:type="spellEnd"/>
          </w:p>
        </w:tc>
        <w:tc>
          <w:tcPr>
            <w:tcW w:w="2790" w:type="dxa"/>
          </w:tcPr>
          <w:p w:rsidR="00D6751E" w:rsidRDefault="00D6751E">
            <w:pPr>
              <w:spacing w:after="0"/>
            </w:pPr>
            <w:r>
              <w:t xml:space="preserve">Point B Design and </w:t>
            </w:r>
            <w:r>
              <w:lastRenderedPageBreak/>
              <w:t>Training</w:t>
            </w:r>
          </w:p>
        </w:tc>
        <w:tc>
          <w:tcPr>
            <w:tcW w:w="3870" w:type="dxa"/>
          </w:tcPr>
          <w:p w:rsidR="00D6751E" w:rsidRDefault="00D6751E">
            <w:pPr>
              <w:spacing w:after="0"/>
            </w:pPr>
            <w:hyperlink r:id="rId27" w:history="1">
              <w:r w:rsidRPr="005031DB">
                <w:rPr>
                  <w:rStyle w:val="Hyperlink"/>
                </w:rPr>
                <w:t>Rochelle@pointb.is</w:t>
              </w:r>
            </w:hyperlink>
          </w:p>
        </w:tc>
      </w:tr>
      <w:tr w:rsidR="00D6751E" w:rsidTr="00D6751E">
        <w:trPr>
          <w:trHeight w:val="265"/>
        </w:trPr>
        <w:tc>
          <w:tcPr>
            <w:tcW w:w="565" w:type="dxa"/>
            <w:shd w:val="clear" w:color="auto" w:fill="auto"/>
            <w:tcMar>
              <w:left w:w="108" w:type="dxa"/>
            </w:tcMar>
          </w:tcPr>
          <w:p w:rsidR="00D6751E" w:rsidRDefault="00D6751E">
            <w:pPr>
              <w:spacing w:after="0"/>
            </w:pPr>
            <w:r>
              <w:lastRenderedPageBreak/>
              <w:t>24</w:t>
            </w:r>
          </w:p>
        </w:tc>
        <w:tc>
          <w:tcPr>
            <w:tcW w:w="2333" w:type="dxa"/>
          </w:tcPr>
          <w:p w:rsidR="00D6751E" w:rsidRDefault="00D6751E">
            <w:pPr>
              <w:spacing w:after="0"/>
            </w:pPr>
            <w:r>
              <w:t xml:space="preserve">Greg </w:t>
            </w:r>
            <w:proofErr w:type="spellStart"/>
            <w:r>
              <w:t>Antos</w:t>
            </w:r>
            <w:proofErr w:type="spellEnd"/>
          </w:p>
        </w:tc>
        <w:tc>
          <w:tcPr>
            <w:tcW w:w="2790" w:type="dxa"/>
          </w:tcPr>
          <w:p w:rsidR="00D6751E" w:rsidRDefault="00D6751E">
            <w:pPr>
              <w:spacing w:after="0"/>
            </w:pPr>
            <w:r>
              <w:t>Point B</w:t>
            </w:r>
          </w:p>
        </w:tc>
        <w:tc>
          <w:tcPr>
            <w:tcW w:w="3870" w:type="dxa"/>
          </w:tcPr>
          <w:p w:rsidR="00D6751E" w:rsidRDefault="00D6751E">
            <w:pPr>
              <w:spacing w:after="0"/>
            </w:pPr>
            <w:hyperlink r:id="rId28" w:history="1">
              <w:r w:rsidRPr="005031DB">
                <w:rPr>
                  <w:rStyle w:val="Hyperlink"/>
                </w:rPr>
                <w:t>greg@pointb.is</w:t>
              </w:r>
            </w:hyperlink>
          </w:p>
        </w:tc>
      </w:tr>
      <w:tr w:rsidR="00D6751E" w:rsidTr="00D6751E">
        <w:trPr>
          <w:trHeight w:val="265"/>
        </w:trPr>
        <w:tc>
          <w:tcPr>
            <w:tcW w:w="565" w:type="dxa"/>
            <w:shd w:val="clear" w:color="auto" w:fill="auto"/>
            <w:tcMar>
              <w:left w:w="108" w:type="dxa"/>
            </w:tcMar>
          </w:tcPr>
          <w:p w:rsidR="00D6751E" w:rsidRDefault="00D6751E">
            <w:pPr>
              <w:spacing w:after="0"/>
            </w:pPr>
            <w:r>
              <w:t>25</w:t>
            </w:r>
          </w:p>
        </w:tc>
        <w:tc>
          <w:tcPr>
            <w:tcW w:w="2333" w:type="dxa"/>
          </w:tcPr>
          <w:p w:rsidR="00D6751E" w:rsidRDefault="00D6751E">
            <w:pPr>
              <w:spacing w:after="0"/>
            </w:pPr>
            <w:proofErr w:type="spellStart"/>
            <w:r>
              <w:t>Rasmus</w:t>
            </w:r>
            <w:proofErr w:type="spellEnd"/>
            <w:r>
              <w:t xml:space="preserve"> </w:t>
            </w:r>
            <w:proofErr w:type="spellStart"/>
            <w:r>
              <w:t>Sonderskov</w:t>
            </w:r>
            <w:proofErr w:type="spellEnd"/>
          </w:p>
        </w:tc>
        <w:tc>
          <w:tcPr>
            <w:tcW w:w="2790" w:type="dxa"/>
          </w:tcPr>
          <w:p w:rsidR="00D6751E" w:rsidRDefault="00D6751E">
            <w:pPr>
              <w:spacing w:after="0"/>
            </w:pPr>
            <w:r>
              <w:t>Telenor Myanmar</w:t>
            </w:r>
          </w:p>
        </w:tc>
        <w:tc>
          <w:tcPr>
            <w:tcW w:w="3870" w:type="dxa"/>
          </w:tcPr>
          <w:p w:rsidR="00D6751E" w:rsidRDefault="00D6751E">
            <w:pPr>
              <w:spacing w:after="0"/>
            </w:pPr>
            <w:hyperlink r:id="rId29" w:history="1">
              <w:r w:rsidRPr="005031DB">
                <w:rPr>
                  <w:rStyle w:val="Hyperlink"/>
                </w:rPr>
                <w:t>Rasmus.sonderskov@telenor.com.mm</w:t>
              </w:r>
            </w:hyperlink>
          </w:p>
        </w:tc>
      </w:tr>
      <w:tr w:rsidR="00D6751E" w:rsidTr="00D6751E">
        <w:trPr>
          <w:trHeight w:val="265"/>
        </w:trPr>
        <w:tc>
          <w:tcPr>
            <w:tcW w:w="565" w:type="dxa"/>
            <w:shd w:val="clear" w:color="auto" w:fill="auto"/>
            <w:tcMar>
              <w:left w:w="108" w:type="dxa"/>
            </w:tcMar>
          </w:tcPr>
          <w:p w:rsidR="00D6751E" w:rsidRDefault="00D6751E">
            <w:pPr>
              <w:spacing w:after="0"/>
            </w:pPr>
            <w:r>
              <w:t>26</w:t>
            </w:r>
          </w:p>
        </w:tc>
        <w:tc>
          <w:tcPr>
            <w:tcW w:w="2333" w:type="dxa"/>
          </w:tcPr>
          <w:p w:rsidR="00D6751E" w:rsidRDefault="00D6751E">
            <w:pPr>
              <w:spacing w:after="0"/>
            </w:pPr>
            <w:r>
              <w:t>Khaing Phyu Htut</w:t>
            </w:r>
          </w:p>
        </w:tc>
        <w:tc>
          <w:tcPr>
            <w:tcW w:w="2790" w:type="dxa"/>
          </w:tcPr>
          <w:p w:rsidR="00D6751E" w:rsidRDefault="00D6751E">
            <w:pPr>
              <w:spacing w:after="0"/>
            </w:pPr>
            <w:r>
              <w:t>British Council</w:t>
            </w:r>
          </w:p>
        </w:tc>
        <w:tc>
          <w:tcPr>
            <w:tcW w:w="3870" w:type="dxa"/>
          </w:tcPr>
          <w:p w:rsidR="00D6751E" w:rsidRDefault="00D6751E">
            <w:pPr>
              <w:spacing w:after="0"/>
            </w:pPr>
            <w:hyperlink r:id="rId30" w:history="1">
              <w:r w:rsidRPr="005031DB">
                <w:rPr>
                  <w:rStyle w:val="Hyperlink"/>
                </w:rPr>
                <w:t>Khaingphyu.htut@mm.britishcouncil.org</w:t>
              </w:r>
            </w:hyperlink>
          </w:p>
        </w:tc>
      </w:tr>
      <w:tr w:rsidR="00D6751E" w:rsidTr="00D6751E">
        <w:trPr>
          <w:trHeight w:val="265"/>
        </w:trPr>
        <w:tc>
          <w:tcPr>
            <w:tcW w:w="565" w:type="dxa"/>
            <w:shd w:val="clear" w:color="auto" w:fill="auto"/>
            <w:tcMar>
              <w:left w:w="108" w:type="dxa"/>
            </w:tcMar>
          </w:tcPr>
          <w:p w:rsidR="00D6751E" w:rsidRDefault="00D6751E">
            <w:pPr>
              <w:spacing w:after="0"/>
            </w:pPr>
            <w:r>
              <w:t>27</w:t>
            </w:r>
          </w:p>
        </w:tc>
        <w:tc>
          <w:tcPr>
            <w:tcW w:w="2333" w:type="dxa"/>
          </w:tcPr>
          <w:p w:rsidR="00D6751E" w:rsidRDefault="00D6751E">
            <w:pPr>
              <w:spacing w:after="0"/>
            </w:pPr>
            <w:r>
              <w:t>Tim Denny</w:t>
            </w:r>
          </w:p>
        </w:tc>
        <w:tc>
          <w:tcPr>
            <w:tcW w:w="2790" w:type="dxa"/>
          </w:tcPr>
          <w:p w:rsidR="00D6751E" w:rsidRDefault="00D6751E">
            <w:pPr>
              <w:spacing w:after="0"/>
            </w:pPr>
            <w:r>
              <w:t>UNICEF Myanmar</w:t>
            </w:r>
          </w:p>
        </w:tc>
        <w:tc>
          <w:tcPr>
            <w:tcW w:w="3870" w:type="dxa"/>
          </w:tcPr>
          <w:p w:rsidR="00D6751E" w:rsidRDefault="00D6751E">
            <w:pPr>
              <w:spacing w:after="0"/>
            </w:pPr>
            <w:hyperlink r:id="rId31" w:history="1">
              <w:r w:rsidRPr="005031DB">
                <w:rPr>
                  <w:rStyle w:val="Hyperlink"/>
                </w:rPr>
                <w:t>jtdenny@unicef.org</w:t>
              </w:r>
            </w:hyperlink>
          </w:p>
        </w:tc>
      </w:tr>
      <w:tr w:rsidR="00D6751E" w:rsidTr="00D6751E">
        <w:trPr>
          <w:trHeight w:val="265"/>
        </w:trPr>
        <w:tc>
          <w:tcPr>
            <w:tcW w:w="565" w:type="dxa"/>
            <w:shd w:val="clear" w:color="auto" w:fill="auto"/>
            <w:tcMar>
              <w:left w:w="108" w:type="dxa"/>
            </w:tcMar>
          </w:tcPr>
          <w:p w:rsidR="00D6751E" w:rsidRDefault="00D6751E">
            <w:pPr>
              <w:spacing w:after="0"/>
            </w:pPr>
            <w:r>
              <w:t>28</w:t>
            </w:r>
          </w:p>
        </w:tc>
        <w:tc>
          <w:tcPr>
            <w:tcW w:w="2333" w:type="dxa"/>
          </w:tcPr>
          <w:p w:rsidR="00D6751E" w:rsidRDefault="00D6751E">
            <w:pPr>
              <w:spacing w:after="0"/>
            </w:pPr>
            <w:proofErr w:type="spellStart"/>
            <w:r>
              <w:t>Nguwar</w:t>
            </w:r>
            <w:proofErr w:type="spellEnd"/>
            <w:r>
              <w:t xml:space="preserve"> </w:t>
            </w:r>
            <w:proofErr w:type="spellStart"/>
            <w:r>
              <w:t>Zan</w:t>
            </w:r>
            <w:proofErr w:type="spellEnd"/>
          </w:p>
        </w:tc>
        <w:tc>
          <w:tcPr>
            <w:tcW w:w="2790" w:type="dxa"/>
          </w:tcPr>
          <w:p w:rsidR="00D6751E" w:rsidRDefault="00D6751E">
            <w:pPr>
              <w:spacing w:after="0"/>
            </w:pPr>
            <w:r>
              <w:t>DFAT</w:t>
            </w:r>
          </w:p>
        </w:tc>
        <w:tc>
          <w:tcPr>
            <w:tcW w:w="3870" w:type="dxa"/>
          </w:tcPr>
          <w:p w:rsidR="00D6751E" w:rsidRDefault="00D6751E">
            <w:pPr>
              <w:spacing w:after="0"/>
            </w:pPr>
            <w:hyperlink r:id="rId32" w:history="1">
              <w:r w:rsidRPr="005031DB">
                <w:rPr>
                  <w:rStyle w:val="Hyperlink"/>
                </w:rPr>
                <w:t>Nguwar.zan@dfat.gov.au</w:t>
              </w:r>
            </w:hyperlink>
          </w:p>
        </w:tc>
      </w:tr>
      <w:tr w:rsidR="00D6751E" w:rsidTr="00D6751E">
        <w:trPr>
          <w:trHeight w:val="265"/>
        </w:trPr>
        <w:tc>
          <w:tcPr>
            <w:tcW w:w="565" w:type="dxa"/>
            <w:shd w:val="clear" w:color="auto" w:fill="auto"/>
            <w:tcMar>
              <w:left w:w="108" w:type="dxa"/>
            </w:tcMar>
          </w:tcPr>
          <w:p w:rsidR="00D6751E" w:rsidRDefault="00D6751E">
            <w:pPr>
              <w:spacing w:after="0"/>
            </w:pPr>
            <w:r>
              <w:t>29</w:t>
            </w:r>
          </w:p>
        </w:tc>
        <w:tc>
          <w:tcPr>
            <w:tcW w:w="2333" w:type="dxa"/>
          </w:tcPr>
          <w:p w:rsidR="00D6751E" w:rsidRDefault="00D6751E">
            <w:pPr>
              <w:spacing w:after="0"/>
            </w:pPr>
            <w:r>
              <w:t>Susan Atkins</w:t>
            </w:r>
          </w:p>
        </w:tc>
        <w:tc>
          <w:tcPr>
            <w:tcW w:w="2790" w:type="dxa"/>
          </w:tcPr>
          <w:p w:rsidR="00D6751E" w:rsidRDefault="00D6751E">
            <w:pPr>
              <w:spacing w:after="0"/>
            </w:pPr>
            <w:r>
              <w:t>UNESCO</w:t>
            </w:r>
          </w:p>
        </w:tc>
        <w:tc>
          <w:tcPr>
            <w:tcW w:w="3870" w:type="dxa"/>
          </w:tcPr>
          <w:p w:rsidR="00D6751E" w:rsidRDefault="00D6751E">
            <w:pPr>
              <w:spacing w:after="0"/>
            </w:pPr>
            <w:hyperlink r:id="rId33" w:history="1">
              <w:r w:rsidRPr="005031DB">
                <w:rPr>
                  <w:rStyle w:val="Hyperlink"/>
                </w:rPr>
                <w:t>s.atkins@unesco.org</w:t>
              </w:r>
            </w:hyperlink>
          </w:p>
        </w:tc>
      </w:tr>
      <w:tr w:rsidR="00D6751E" w:rsidTr="00D6751E">
        <w:trPr>
          <w:trHeight w:val="265"/>
        </w:trPr>
        <w:tc>
          <w:tcPr>
            <w:tcW w:w="565" w:type="dxa"/>
            <w:shd w:val="clear" w:color="auto" w:fill="auto"/>
            <w:tcMar>
              <w:left w:w="108" w:type="dxa"/>
            </w:tcMar>
          </w:tcPr>
          <w:p w:rsidR="00D6751E" w:rsidRDefault="00D6751E">
            <w:pPr>
              <w:spacing w:after="0"/>
            </w:pPr>
            <w:r>
              <w:t>30</w:t>
            </w:r>
          </w:p>
        </w:tc>
        <w:tc>
          <w:tcPr>
            <w:tcW w:w="2333" w:type="dxa"/>
          </w:tcPr>
          <w:p w:rsidR="00D6751E" w:rsidRDefault="00D6751E">
            <w:pPr>
              <w:spacing w:after="0"/>
            </w:pPr>
            <w:r>
              <w:t xml:space="preserve">Tanya </w:t>
            </w:r>
            <w:proofErr w:type="spellStart"/>
            <w:r>
              <w:t>Rabourn</w:t>
            </w:r>
            <w:proofErr w:type="spellEnd"/>
          </w:p>
        </w:tc>
        <w:tc>
          <w:tcPr>
            <w:tcW w:w="2790" w:type="dxa"/>
          </w:tcPr>
          <w:p w:rsidR="00D6751E" w:rsidRDefault="00D6751E">
            <w:pPr>
              <w:spacing w:after="0"/>
            </w:pPr>
            <w:proofErr w:type="spellStart"/>
            <w:r>
              <w:t>Ooredoo</w:t>
            </w:r>
            <w:proofErr w:type="spellEnd"/>
          </w:p>
        </w:tc>
        <w:tc>
          <w:tcPr>
            <w:tcW w:w="3870" w:type="dxa"/>
          </w:tcPr>
          <w:p w:rsidR="00D6751E" w:rsidRDefault="00D6751E">
            <w:pPr>
              <w:spacing w:after="0"/>
            </w:pPr>
            <w:r>
              <w:t>Tanya.rabourn@gmail.com</w:t>
            </w:r>
          </w:p>
        </w:tc>
      </w:tr>
      <w:tr w:rsidR="00D6751E" w:rsidTr="00D6751E">
        <w:trPr>
          <w:trHeight w:val="265"/>
        </w:trPr>
        <w:tc>
          <w:tcPr>
            <w:tcW w:w="565" w:type="dxa"/>
            <w:shd w:val="clear" w:color="auto" w:fill="auto"/>
            <w:tcMar>
              <w:left w:w="108" w:type="dxa"/>
            </w:tcMar>
          </w:tcPr>
          <w:p w:rsidR="00D6751E" w:rsidRDefault="00D6751E">
            <w:pPr>
              <w:spacing w:after="0"/>
            </w:pPr>
            <w:r>
              <w:t>31</w:t>
            </w:r>
          </w:p>
        </w:tc>
        <w:tc>
          <w:tcPr>
            <w:tcW w:w="2333" w:type="dxa"/>
          </w:tcPr>
          <w:p w:rsidR="00D6751E" w:rsidRDefault="00D6751E">
            <w:pPr>
              <w:spacing w:after="0"/>
            </w:pPr>
            <w:r>
              <w:t>William Min</w:t>
            </w:r>
          </w:p>
        </w:tc>
        <w:tc>
          <w:tcPr>
            <w:tcW w:w="2790" w:type="dxa"/>
          </w:tcPr>
          <w:p w:rsidR="00D6751E" w:rsidRDefault="00D6751E">
            <w:pPr>
              <w:spacing w:after="0"/>
            </w:pPr>
            <w:r>
              <w:t>Connect Institute</w:t>
            </w:r>
          </w:p>
        </w:tc>
        <w:tc>
          <w:tcPr>
            <w:tcW w:w="3870" w:type="dxa"/>
          </w:tcPr>
          <w:p w:rsidR="00D6751E" w:rsidRDefault="00D6751E">
            <w:pPr>
              <w:spacing w:after="0"/>
            </w:pPr>
            <w:hyperlink r:id="rId34" w:history="1">
              <w:r w:rsidRPr="005031DB">
                <w:rPr>
                  <w:rStyle w:val="Hyperlink"/>
                </w:rPr>
                <w:t>William.min@connect.com.mm</w:t>
              </w:r>
            </w:hyperlink>
          </w:p>
        </w:tc>
      </w:tr>
      <w:tr w:rsidR="00D6751E" w:rsidTr="00D6751E">
        <w:trPr>
          <w:trHeight w:val="265"/>
        </w:trPr>
        <w:tc>
          <w:tcPr>
            <w:tcW w:w="565" w:type="dxa"/>
            <w:shd w:val="clear" w:color="auto" w:fill="auto"/>
            <w:tcMar>
              <w:left w:w="108" w:type="dxa"/>
            </w:tcMar>
          </w:tcPr>
          <w:p w:rsidR="00D6751E" w:rsidRDefault="00D6751E">
            <w:pPr>
              <w:spacing w:after="0"/>
            </w:pPr>
            <w:r>
              <w:t>32</w:t>
            </w:r>
          </w:p>
        </w:tc>
        <w:tc>
          <w:tcPr>
            <w:tcW w:w="2333" w:type="dxa"/>
          </w:tcPr>
          <w:p w:rsidR="00D6751E" w:rsidRDefault="00D6751E">
            <w:pPr>
              <w:spacing w:after="0"/>
            </w:pPr>
            <w:r>
              <w:t>Jade Lamb</w:t>
            </w:r>
          </w:p>
        </w:tc>
        <w:tc>
          <w:tcPr>
            <w:tcW w:w="2790" w:type="dxa"/>
          </w:tcPr>
          <w:p w:rsidR="00D6751E" w:rsidRDefault="00D6751E">
            <w:pPr>
              <w:spacing w:after="0"/>
            </w:pPr>
            <w:r>
              <w:t>Pact</w:t>
            </w:r>
          </w:p>
        </w:tc>
        <w:tc>
          <w:tcPr>
            <w:tcW w:w="3870" w:type="dxa"/>
          </w:tcPr>
          <w:p w:rsidR="00D6751E" w:rsidRDefault="00D6751E">
            <w:pPr>
              <w:spacing w:after="0"/>
            </w:pPr>
            <w:r>
              <w:t>jlamb@pactworld.org</w:t>
            </w:r>
          </w:p>
        </w:tc>
      </w:tr>
      <w:tr w:rsidR="00407FCB" w:rsidTr="00D6751E">
        <w:trPr>
          <w:trHeight w:val="265"/>
        </w:trPr>
        <w:tc>
          <w:tcPr>
            <w:tcW w:w="565" w:type="dxa"/>
            <w:shd w:val="clear" w:color="auto" w:fill="auto"/>
            <w:tcMar>
              <w:left w:w="108" w:type="dxa"/>
            </w:tcMar>
          </w:tcPr>
          <w:p w:rsidR="00407FCB" w:rsidRDefault="00407FCB">
            <w:pPr>
              <w:spacing w:after="0"/>
            </w:pPr>
            <w:r>
              <w:t>33</w:t>
            </w:r>
          </w:p>
        </w:tc>
        <w:tc>
          <w:tcPr>
            <w:tcW w:w="2333" w:type="dxa"/>
          </w:tcPr>
          <w:p w:rsidR="00407FCB" w:rsidRDefault="00407FCB">
            <w:pPr>
              <w:spacing w:after="0"/>
            </w:pPr>
            <w:proofErr w:type="spellStart"/>
            <w:r>
              <w:t>Perrie</w:t>
            </w:r>
            <w:proofErr w:type="spellEnd"/>
            <w:r>
              <w:t xml:space="preserve"> </w:t>
            </w:r>
            <w:proofErr w:type="spellStart"/>
            <w:r>
              <w:t>Briskin</w:t>
            </w:r>
            <w:proofErr w:type="spellEnd"/>
          </w:p>
        </w:tc>
        <w:tc>
          <w:tcPr>
            <w:tcW w:w="2790" w:type="dxa"/>
          </w:tcPr>
          <w:p w:rsidR="00407FCB" w:rsidRDefault="00407FCB">
            <w:pPr>
              <w:spacing w:after="0"/>
            </w:pPr>
            <w:r>
              <w:t>PSI</w:t>
            </w:r>
          </w:p>
        </w:tc>
        <w:tc>
          <w:tcPr>
            <w:tcW w:w="3870" w:type="dxa"/>
          </w:tcPr>
          <w:p w:rsidR="00407FCB" w:rsidRDefault="00407FCB">
            <w:pPr>
              <w:spacing w:after="0"/>
            </w:pPr>
            <w:hyperlink r:id="rId35" w:history="1">
              <w:r w:rsidRPr="00317266">
                <w:rPr>
                  <w:rStyle w:val="Hyperlink"/>
                </w:rPr>
                <w:t>pbriskin@psimyanmar.org</w:t>
              </w:r>
            </w:hyperlink>
          </w:p>
        </w:tc>
      </w:tr>
      <w:tr w:rsidR="00407FCB" w:rsidTr="00D6751E">
        <w:trPr>
          <w:trHeight w:val="265"/>
        </w:trPr>
        <w:tc>
          <w:tcPr>
            <w:tcW w:w="565" w:type="dxa"/>
            <w:shd w:val="clear" w:color="auto" w:fill="auto"/>
            <w:tcMar>
              <w:left w:w="108" w:type="dxa"/>
            </w:tcMar>
          </w:tcPr>
          <w:p w:rsidR="00407FCB" w:rsidRDefault="00407FCB">
            <w:pPr>
              <w:spacing w:after="0"/>
            </w:pPr>
            <w:r>
              <w:t>34</w:t>
            </w:r>
          </w:p>
        </w:tc>
        <w:tc>
          <w:tcPr>
            <w:tcW w:w="2333" w:type="dxa"/>
          </w:tcPr>
          <w:p w:rsidR="00407FCB" w:rsidRDefault="00407FCB">
            <w:pPr>
              <w:spacing w:after="0"/>
            </w:pPr>
            <w:r>
              <w:t>Jarrod Lovett</w:t>
            </w:r>
          </w:p>
        </w:tc>
        <w:tc>
          <w:tcPr>
            <w:tcW w:w="2790" w:type="dxa"/>
          </w:tcPr>
          <w:p w:rsidR="00407FCB" w:rsidRDefault="00407FCB">
            <w:pPr>
              <w:spacing w:after="0"/>
            </w:pPr>
            <w:r>
              <w:t>UNICEF</w:t>
            </w:r>
          </w:p>
        </w:tc>
        <w:tc>
          <w:tcPr>
            <w:tcW w:w="3870" w:type="dxa"/>
          </w:tcPr>
          <w:p w:rsidR="00407FCB" w:rsidRDefault="00407FCB">
            <w:pPr>
              <w:spacing w:after="0"/>
            </w:pPr>
            <w:r>
              <w:t>jlovett@unicef.org</w:t>
            </w:r>
          </w:p>
        </w:tc>
      </w:tr>
    </w:tbl>
    <w:p w:rsidR="001868FB" w:rsidRDefault="001868FB"/>
    <w:sectPr w:rsidR="001868FB">
      <w:pgSz w:w="12240" w:h="15840"/>
      <w:pgMar w:top="1440" w:right="1440" w:bottom="1440" w:left="1440"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ans">
    <w:altName w:val="Arial"/>
    <w:charset w:val="01"/>
    <w:family w:val="swiss"/>
    <w:pitch w:val="variable"/>
  </w:font>
  <w:font w:name="Droid Sans Fallback">
    <w:panose1 w:val="00000000000000000000"/>
    <w:charset w:val="00"/>
    <w:family w:val="roman"/>
    <w:notTrueType/>
    <w:pitch w:val="default"/>
  </w:font>
  <w:font w:name="FreeSans">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69198B"/>
    <w:multiLevelType w:val="hybridMultilevel"/>
    <w:tmpl w:val="DF4036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5ED092A"/>
    <w:multiLevelType w:val="hybridMultilevel"/>
    <w:tmpl w:val="F6166B5C"/>
    <w:lvl w:ilvl="0" w:tplc="3B208D08">
      <w:start w:val="1"/>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5BFB6772"/>
    <w:multiLevelType w:val="hybridMultilevel"/>
    <w:tmpl w:val="E2F44FEE"/>
    <w:lvl w:ilvl="0" w:tplc="66FC65CE">
      <w:start w:val="19"/>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E1E6AD8"/>
    <w:multiLevelType w:val="multilevel"/>
    <w:tmpl w:val="675EFEB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nsid w:val="71F4645D"/>
    <w:multiLevelType w:val="hybridMultilevel"/>
    <w:tmpl w:val="26E21250"/>
    <w:lvl w:ilvl="0" w:tplc="66FC65CE">
      <w:start w:val="19"/>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ABC52D6"/>
    <w:multiLevelType w:val="multilevel"/>
    <w:tmpl w:val="293093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7F19333E"/>
    <w:multiLevelType w:val="multilevel"/>
    <w:tmpl w:val="1C60D74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5"/>
  </w:num>
  <w:num w:numId="2">
    <w:abstractNumId w:val="6"/>
  </w:num>
  <w:num w:numId="3">
    <w:abstractNumId w:val="3"/>
  </w:num>
  <w:num w:numId="4">
    <w:abstractNumId w:val="0"/>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8FB"/>
    <w:rsid w:val="00083D61"/>
    <w:rsid w:val="000A74E1"/>
    <w:rsid w:val="001868FB"/>
    <w:rsid w:val="001C74E2"/>
    <w:rsid w:val="00262BEB"/>
    <w:rsid w:val="003344D6"/>
    <w:rsid w:val="00407FCB"/>
    <w:rsid w:val="00584AA5"/>
    <w:rsid w:val="005C60DB"/>
    <w:rsid w:val="007101AB"/>
    <w:rsid w:val="00AE31CF"/>
    <w:rsid w:val="00C23EC1"/>
    <w:rsid w:val="00C5714B"/>
    <w:rsid w:val="00CB7DBA"/>
    <w:rsid w:val="00D12969"/>
    <w:rsid w:val="00D566F3"/>
    <w:rsid w:val="00D6751E"/>
    <w:rsid w:val="00DA64F5"/>
    <w:rsid w:val="00F7501D"/>
    <w:rsid w:val="00FE20B1"/>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680C"/>
    <w:pPr>
      <w:suppressAutoHyphens/>
      <w:spacing w:after="200"/>
    </w:pPr>
  </w:style>
  <w:style w:type="paragraph" w:styleId="Heading1">
    <w:name w:val="heading 1"/>
    <w:basedOn w:val="Normal"/>
    <w:next w:val="Normal"/>
    <w:link w:val="Heading1Char"/>
    <w:uiPriority w:val="9"/>
    <w:qFormat/>
    <w:rsid w:val="00C6680C"/>
    <w:pPr>
      <w:keepNext/>
      <w:keepLines/>
      <w:spacing w:before="480" w:after="0"/>
      <w:outlineLvl w:val="0"/>
    </w:pPr>
    <w:rPr>
      <w:rFonts w:asciiTheme="majorHAnsi" w:eastAsiaTheme="majorEastAsia" w:hAnsiTheme="majorHAnsi" w:cstheme="majorBidi"/>
      <w:b/>
      <w:bCs/>
      <w:color w:val="5E0F31" w:themeColor="accent1" w:themeShade="BF"/>
      <w:sz w:val="28"/>
      <w:szCs w:val="28"/>
    </w:rPr>
  </w:style>
  <w:style w:type="paragraph" w:styleId="Heading2">
    <w:name w:val="heading 2"/>
    <w:basedOn w:val="Normal"/>
    <w:next w:val="Normal"/>
    <w:link w:val="Heading2Char"/>
    <w:uiPriority w:val="9"/>
    <w:unhideWhenUsed/>
    <w:qFormat/>
    <w:rsid w:val="00C6680C"/>
    <w:pPr>
      <w:keepNext/>
      <w:keepLines/>
      <w:spacing w:before="200" w:after="0"/>
      <w:outlineLvl w:val="1"/>
    </w:pPr>
    <w:rPr>
      <w:rFonts w:asciiTheme="majorHAnsi" w:eastAsiaTheme="majorEastAsia" w:hAnsiTheme="majorHAnsi" w:cstheme="majorBidi"/>
      <w:b/>
      <w:bCs/>
      <w:color w:val="7F1542"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aragraphaccentChar">
    <w:name w:val="paragraph accent Char"/>
    <w:rsid w:val="00C6680C"/>
    <w:rPr>
      <w:rFonts w:ascii="Arial" w:eastAsia="Times New Roman" w:hAnsi="Arial" w:cs="Times New Roman"/>
      <w:i/>
      <w:sz w:val="24"/>
      <w:szCs w:val="24"/>
    </w:rPr>
  </w:style>
  <w:style w:type="character" w:customStyle="1" w:styleId="BulletstextCharChar">
    <w:name w:val="Bullets text Char Char"/>
    <w:link w:val="Bulletstext"/>
    <w:rsid w:val="00C6680C"/>
    <w:rPr>
      <w:rFonts w:ascii="Arial" w:eastAsia="Times New Roman" w:hAnsi="Arial" w:cs="Arial"/>
      <w:szCs w:val="24"/>
    </w:rPr>
  </w:style>
  <w:style w:type="character" w:customStyle="1" w:styleId="Heading1Char">
    <w:name w:val="Heading 1 Char"/>
    <w:basedOn w:val="DefaultParagraphFont"/>
    <w:link w:val="Heading1"/>
    <w:uiPriority w:val="9"/>
    <w:rsid w:val="00C6680C"/>
    <w:rPr>
      <w:rFonts w:asciiTheme="majorHAnsi" w:eastAsiaTheme="majorEastAsia" w:hAnsiTheme="majorHAnsi" w:cstheme="majorBidi"/>
      <w:b/>
      <w:bCs/>
      <w:color w:val="5E0F31" w:themeColor="accent1" w:themeShade="BF"/>
      <w:sz w:val="28"/>
      <w:szCs w:val="28"/>
    </w:rPr>
  </w:style>
  <w:style w:type="character" w:customStyle="1" w:styleId="Heading2Char">
    <w:name w:val="Heading 2 Char"/>
    <w:basedOn w:val="DefaultParagraphFont"/>
    <w:link w:val="Heading2"/>
    <w:uiPriority w:val="9"/>
    <w:rsid w:val="00C6680C"/>
    <w:rPr>
      <w:rFonts w:asciiTheme="majorHAnsi" w:eastAsiaTheme="majorEastAsia" w:hAnsiTheme="majorHAnsi" w:cstheme="majorBidi"/>
      <w:b/>
      <w:bCs/>
      <w:color w:val="7F1542" w:themeColor="accent1"/>
      <w:sz w:val="26"/>
      <w:szCs w:val="26"/>
    </w:rPr>
  </w:style>
  <w:style w:type="character" w:customStyle="1" w:styleId="TitleChar">
    <w:name w:val="Title Char"/>
    <w:basedOn w:val="DefaultParagraphFont"/>
    <w:link w:val="Title"/>
    <w:uiPriority w:val="10"/>
    <w:rsid w:val="00C6680C"/>
    <w:rPr>
      <w:rFonts w:asciiTheme="majorHAnsi" w:eastAsiaTheme="majorEastAsia" w:hAnsiTheme="majorHAnsi" w:cstheme="majorBidi"/>
      <w:color w:val="59534B" w:themeColor="text2" w:themeShade="BF"/>
      <w:spacing w:val="5"/>
      <w:sz w:val="52"/>
      <w:szCs w:val="52"/>
    </w:rPr>
  </w:style>
  <w:style w:type="character" w:styleId="Strong">
    <w:name w:val="Strong"/>
    <w:basedOn w:val="DefaultParagraphFont"/>
    <w:uiPriority w:val="22"/>
    <w:qFormat/>
    <w:rsid w:val="00C6680C"/>
    <w:rPr>
      <w:b/>
      <w:bCs/>
    </w:rPr>
  </w:style>
  <w:style w:type="character" w:styleId="Emphasis">
    <w:name w:val="Emphasis"/>
    <w:basedOn w:val="DefaultParagraphFont"/>
    <w:uiPriority w:val="20"/>
    <w:qFormat/>
    <w:rsid w:val="00C6680C"/>
    <w:rPr>
      <w:i/>
      <w:iCs/>
    </w:rPr>
  </w:style>
  <w:style w:type="character" w:styleId="SubtleEmphasis">
    <w:name w:val="Subtle Emphasis"/>
    <w:basedOn w:val="DefaultParagraphFont"/>
    <w:uiPriority w:val="19"/>
    <w:qFormat/>
    <w:rsid w:val="00C6680C"/>
    <w:rPr>
      <w:i/>
      <w:iCs/>
      <w:color w:val="808080" w:themeColor="text1" w:themeTint="7F"/>
    </w:rPr>
  </w:style>
  <w:style w:type="character" w:styleId="IntenseEmphasis">
    <w:name w:val="Intense Emphasis"/>
    <w:basedOn w:val="DefaultParagraphFont"/>
    <w:uiPriority w:val="21"/>
    <w:qFormat/>
    <w:rsid w:val="00C6680C"/>
    <w:rPr>
      <w:b/>
      <w:bCs/>
      <w:i/>
      <w:iCs/>
      <w:color w:val="7F1542" w:themeColor="accent1"/>
    </w:rPr>
  </w:style>
  <w:style w:type="character" w:customStyle="1" w:styleId="InternetLink">
    <w:name w:val="Internet Link"/>
    <w:basedOn w:val="DefaultParagraphFont"/>
    <w:uiPriority w:val="99"/>
    <w:unhideWhenUsed/>
    <w:rsid w:val="00EC0988"/>
    <w:rPr>
      <w:color w:val="005B82" w:themeColor="hyperlink"/>
      <w:u w:val="single"/>
    </w:rPr>
  </w:style>
  <w:style w:type="character" w:customStyle="1" w:styleId="BalloonTextChar">
    <w:name w:val="Balloon Text Char"/>
    <w:basedOn w:val="DefaultParagraphFont"/>
    <w:link w:val="BalloonText"/>
    <w:uiPriority w:val="99"/>
    <w:semiHidden/>
    <w:rsid w:val="00163CFF"/>
    <w:rPr>
      <w:rFonts w:ascii="Tahoma" w:hAnsi="Tahoma" w:cs="Tahoma"/>
      <w:sz w:val="16"/>
      <w:szCs w:val="16"/>
    </w:rPr>
  </w:style>
  <w:style w:type="character" w:customStyle="1" w:styleId="ListLabel1">
    <w:name w:val="ListLabel 1"/>
    <w:rPr>
      <w:rFonts w:eastAsia="Georgia"/>
    </w:rPr>
  </w:style>
  <w:style w:type="character" w:customStyle="1" w:styleId="ListLabel2">
    <w:name w:val="ListLabel 2"/>
    <w:rPr>
      <w:rFonts w:cs="Courier New"/>
    </w:rPr>
  </w:style>
  <w:style w:type="paragraph" w:customStyle="1" w:styleId="Heading">
    <w:name w:val="Heading"/>
    <w:basedOn w:val="Normal"/>
    <w:next w:val="TextBody"/>
    <w:pPr>
      <w:keepNext/>
      <w:spacing w:before="240" w:after="120"/>
    </w:pPr>
    <w:rPr>
      <w:rFonts w:ascii="Liberation Sans" w:eastAsia="Droid Sans Fallback" w:hAnsi="Liberation Sans" w:cs="FreeSans"/>
      <w:sz w:val="28"/>
      <w:szCs w:val="28"/>
    </w:rPr>
  </w:style>
  <w:style w:type="paragraph" w:customStyle="1" w:styleId="TextBody">
    <w:name w:val="Text Body"/>
    <w:basedOn w:val="Normal"/>
    <w:pPr>
      <w:spacing w:after="140" w:line="288" w:lineRule="auto"/>
    </w:pPr>
  </w:style>
  <w:style w:type="paragraph" w:styleId="List">
    <w:name w:val="List"/>
    <w:basedOn w:val="TextBody"/>
    <w:rPr>
      <w:rFonts w:cs="FreeSans"/>
    </w:rPr>
  </w:style>
  <w:style w:type="paragraph" w:styleId="Caption">
    <w:name w:val="caption"/>
    <w:basedOn w:val="Normal"/>
    <w:pPr>
      <w:suppressLineNumbers/>
      <w:spacing w:before="120" w:after="120"/>
    </w:pPr>
    <w:rPr>
      <w:rFonts w:cs="FreeSans"/>
      <w:i/>
      <w:iCs/>
      <w:sz w:val="24"/>
      <w:szCs w:val="24"/>
    </w:rPr>
  </w:style>
  <w:style w:type="paragraph" w:customStyle="1" w:styleId="Index">
    <w:name w:val="Index"/>
    <w:basedOn w:val="Normal"/>
    <w:pPr>
      <w:suppressLineNumbers/>
    </w:pPr>
    <w:rPr>
      <w:rFonts w:cs="FreeSans"/>
    </w:rPr>
  </w:style>
  <w:style w:type="paragraph" w:customStyle="1" w:styleId="paragraphaccent">
    <w:name w:val="paragraph accent"/>
    <w:basedOn w:val="Normal"/>
    <w:next w:val="Normal"/>
    <w:qFormat/>
    <w:rsid w:val="00C6680C"/>
    <w:pPr>
      <w:spacing w:before="240" w:after="240" w:line="360" w:lineRule="auto"/>
      <w:jc w:val="both"/>
    </w:pPr>
    <w:rPr>
      <w:rFonts w:ascii="Arial" w:eastAsia="Times New Roman" w:hAnsi="Arial" w:cs="Times New Roman"/>
      <w:i/>
      <w:sz w:val="24"/>
      <w:szCs w:val="24"/>
    </w:rPr>
  </w:style>
  <w:style w:type="paragraph" w:customStyle="1" w:styleId="Bulletstext">
    <w:name w:val="Bullets text"/>
    <w:basedOn w:val="Normal"/>
    <w:link w:val="BulletstextCharChar"/>
    <w:qFormat/>
    <w:rsid w:val="00C6680C"/>
    <w:pPr>
      <w:tabs>
        <w:tab w:val="left" w:pos="720"/>
      </w:tabs>
      <w:spacing w:before="240" w:after="240" w:line="360" w:lineRule="auto"/>
      <w:ind w:left="720" w:hanging="360"/>
      <w:jc w:val="both"/>
    </w:pPr>
    <w:rPr>
      <w:rFonts w:ascii="Arial" w:eastAsia="Times New Roman" w:hAnsi="Arial" w:cs="Arial"/>
      <w:szCs w:val="24"/>
    </w:rPr>
  </w:style>
  <w:style w:type="paragraph" w:styleId="Title">
    <w:name w:val="Title"/>
    <w:basedOn w:val="Normal"/>
    <w:next w:val="Normal"/>
    <w:link w:val="TitleChar"/>
    <w:uiPriority w:val="10"/>
    <w:qFormat/>
    <w:rsid w:val="00C6680C"/>
    <w:pPr>
      <w:pBdr>
        <w:bottom w:val="single" w:sz="8" w:space="4" w:color="7F1542"/>
      </w:pBdr>
      <w:spacing w:after="300" w:line="240" w:lineRule="auto"/>
      <w:contextualSpacing/>
    </w:pPr>
    <w:rPr>
      <w:rFonts w:asciiTheme="majorHAnsi" w:eastAsiaTheme="majorEastAsia" w:hAnsiTheme="majorHAnsi" w:cstheme="majorBidi"/>
      <w:color w:val="59534B" w:themeColor="text2" w:themeShade="BF"/>
      <w:spacing w:val="5"/>
      <w:sz w:val="52"/>
      <w:szCs w:val="52"/>
    </w:rPr>
  </w:style>
  <w:style w:type="paragraph" w:styleId="ListParagraph">
    <w:name w:val="List Paragraph"/>
    <w:basedOn w:val="Normal"/>
    <w:uiPriority w:val="34"/>
    <w:qFormat/>
    <w:rsid w:val="00C6680C"/>
    <w:pPr>
      <w:ind w:left="720"/>
      <w:contextualSpacing/>
    </w:pPr>
  </w:style>
  <w:style w:type="paragraph" w:customStyle="1" w:styleId="ContentsHeading">
    <w:name w:val="Contents Heading"/>
    <w:basedOn w:val="Heading1"/>
    <w:next w:val="Normal"/>
    <w:uiPriority w:val="39"/>
    <w:semiHidden/>
    <w:unhideWhenUsed/>
    <w:qFormat/>
    <w:rsid w:val="00C6680C"/>
    <w:rPr>
      <w:lang w:eastAsia="ja-JP"/>
    </w:rPr>
  </w:style>
  <w:style w:type="paragraph" w:styleId="BalloonText">
    <w:name w:val="Balloon Text"/>
    <w:basedOn w:val="Normal"/>
    <w:link w:val="BalloonTextChar"/>
    <w:uiPriority w:val="99"/>
    <w:semiHidden/>
    <w:unhideWhenUsed/>
    <w:rsid w:val="00163CFF"/>
    <w:pPr>
      <w:spacing w:after="0" w:line="240" w:lineRule="auto"/>
    </w:pPr>
    <w:rPr>
      <w:rFonts w:ascii="Tahoma" w:hAnsi="Tahoma" w:cs="Tahoma"/>
      <w:sz w:val="16"/>
      <w:szCs w:val="16"/>
    </w:rPr>
  </w:style>
  <w:style w:type="table" w:styleId="TableGrid">
    <w:name w:val="Table Grid"/>
    <w:basedOn w:val="TableNormal"/>
    <w:uiPriority w:val="59"/>
    <w:rsid w:val="00EC0988"/>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1C74E2"/>
    <w:rPr>
      <w:color w:val="005B82"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680C"/>
    <w:pPr>
      <w:suppressAutoHyphens/>
      <w:spacing w:after="200"/>
    </w:pPr>
  </w:style>
  <w:style w:type="paragraph" w:styleId="Heading1">
    <w:name w:val="heading 1"/>
    <w:basedOn w:val="Normal"/>
    <w:next w:val="Normal"/>
    <w:link w:val="Heading1Char"/>
    <w:uiPriority w:val="9"/>
    <w:qFormat/>
    <w:rsid w:val="00C6680C"/>
    <w:pPr>
      <w:keepNext/>
      <w:keepLines/>
      <w:spacing w:before="480" w:after="0"/>
      <w:outlineLvl w:val="0"/>
    </w:pPr>
    <w:rPr>
      <w:rFonts w:asciiTheme="majorHAnsi" w:eastAsiaTheme="majorEastAsia" w:hAnsiTheme="majorHAnsi" w:cstheme="majorBidi"/>
      <w:b/>
      <w:bCs/>
      <w:color w:val="5E0F31" w:themeColor="accent1" w:themeShade="BF"/>
      <w:sz w:val="28"/>
      <w:szCs w:val="28"/>
    </w:rPr>
  </w:style>
  <w:style w:type="paragraph" w:styleId="Heading2">
    <w:name w:val="heading 2"/>
    <w:basedOn w:val="Normal"/>
    <w:next w:val="Normal"/>
    <w:link w:val="Heading2Char"/>
    <w:uiPriority w:val="9"/>
    <w:unhideWhenUsed/>
    <w:qFormat/>
    <w:rsid w:val="00C6680C"/>
    <w:pPr>
      <w:keepNext/>
      <w:keepLines/>
      <w:spacing w:before="200" w:after="0"/>
      <w:outlineLvl w:val="1"/>
    </w:pPr>
    <w:rPr>
      <w:rFonts w:asciiTheme="majorHAnsi" w:eastAsiaTheme="majorEastAsia" w:hAnsiTheme="majorHAnsi" w:cstheme="majorBidi"/>
      <w:b/>
      <w:bCs/>
      <w:color w:val="7F1542"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aragraphaccentChar">
    <w:name w:val="paragraph accent Char"/>
    <w:rsid w:val="00C6680C"/>
    <w:rPr>
      <w:rFonts w:ascii="Arial" w:eastAsia="Times New Roman" w:hAnsi="Arial" w:cs="Times New Roman"/>
      <w:i/>
      <w:sz w:val="24"/>
      <w:szCs w:val="24"/>
    </w:rPr>
  </w:style>
  <w:style w:type="character" w:customStyle="1" w:styleId="BulletstextCharChar">
    <w:name w:val="Bullets text Char Char"/>
    <w:link w:val="Bulletstext"/>
    <w:rsid w:val="00C6680C"/>
    <w:rPr>
      <w:rFonts w:ascii="Arial" w:eastAsia="Times New Roman" w:hAnsi="Arial" w:cs="Arial"/>
      <w:szCs w:val="24"/>
    </w:rPr>
  </w:style>
  <w:style w:type="character" w:customStyle="1" w:styleId="Heading1Char">
    <w:name w:val="Heading 1 Char"/>
    <w:basedOn w:val="DefaultParagraphFont"/>
    <w:link w:val="Heading1"/>
    <w:uiPriority w:val="9"/>
    <w:rsid w:val="00C6680C"/>
    <w:rPr>
      <w:rFonts w:asciiTheme="majorHAnsi" w:eastAsiaTheme="majorEastAsia" w:hAnsiTheme="majorHAnsi" w:cstheme="majorBidi"/>
      <w:b/>
      <w:bCs/>
      <w:color w:val="5E0F31" w:themeColor="accent1" w:themeShade="BF"/>
      <w:sz w:val="28"/>
      <w:szCs w:val="28"/>
    </w:rPr>
  </w:style>
  <w:style w:type="character" w:customStyle="1" w:styleId="Heading2Char">
    <w:name w:val="Heading 2 Char"/>
    <w:basedOn w:val="DefaultParagraphFont"/>
    <w:link w:val="Heading2"/>
    <w:uiPriority w:val="9"/>
    <w:rsid w:val="00C6680C"/>
    <w:rPr>
      <w:rFonts w:asciiTheme="majorHAnsi" w:eastAsiaTheme="majorEastAsia" w:hAnsiTheme="majorHAnsi" w:cstheme="majorBidi"/>
      <w:b/>
      <w:bCs/>
      <w:color w:val="7F1542" w:themeColor="accent1"/>
      <w:sz w:val="26"/>
      <w:szCs w:val="26"/>
    </w:rPr>
  </w:style>
  <w:style w:type="character" w:customStyle="1" w:styleId="TitleChar">
    <w:name w:val="Title Char"/>
    <w:basedOn w:val="DefaultParagraphFont"/>
    <w:link w:val="Title"/>
    <w:uiPriority w:val="10"/>
    <w:rsid w:val="00C6680C"/>
    <w:rPr>
      <w:rFonts w:asciiTheme="majorHAnsi" w:eastAsiaTheme="majorEastAsia" w:hAnsiTheme="majorHAnsi" w:cstheme="majorBidi"/>
      <w:color w:val="59534B" w:themeColor="text2" w:themeShade="BF"/>
      <w:spacing w:val="5"/>
      <w:sz w:val="52"/>
      <w:szCs w:val="52"/>
    </w:rPr>
  </w:style>
  <w:style w:type="character" w:styleId="Strong">
    <w:name w:val="Strong"/>
    <w:basedOn w:val="DefaultParagraphFont"/>
    <w:uiPriority w:val="22"/>
    <w:qFormat/>
    <w:rsid w:val="00C6680C"/>
    <w:rPr>
      <w:b/>
      <w:bCs/>
    </w:rPr>
  </w:style>
  <w:style w:type="character" w:styleId="Emphasis">
    <w:name w:val="Emphasis"/>
    <w:basedOn w:val="DefaultParagraphFont"/>
    <w:uiPriority w:val="20"/>
    <w:qFormat/>
    <w:rsid w:val="00C6680C"/>
    <w:rPr>
      <w:i/>
      <w:iCs/>
    </w:rPr>
  </w:style>
  <w:style w:type="character" w:styleId="SubtleEmphasis">
    <w:name w:val="Subtle Emphasis"/>
    <w:basedOn w:val="DefaultParagraphFont"/>
    <w:uiPriority w:val="19"/>
    <w:qFormat/>
    <w:rsid w:val="00C6680C"/>
    <w:rPr>
      <w:i/>
      <w:iCs/>
      <w:color w:val="808080" w:themeColor="text1" w:themeTint="7F"/>
    </w:rPr>
  </w:style>
  <w:style w:type="character" w:styleId="IntenseEmphasis">
    <w:name w:val="Intense Emphasis"/>
    <w:basedOn w:val="DefaultParagraphFont"/>
    <w:uiPriority w:val="21"/>
    <w:qFormat/>
    <w:rsid w:val="00C6680C"/>
    <w:rPr>
      <w:b/>
      <w:bCs/>
      <w:i/>
      <w:iCs/>
      <w:color w:val="7F1542" w:themeColor="accent1"/>
    </w:rPr>
  </w:style>
  <w:style w:type="character" w:customStyle="1" w:styleId="InternetLink">
    <w:name w:val="Internet Link"/>
    <w:basedOn w:val="DefaultParagraphFont"/>
    <w:uiPriority w:val="99"/>
    <w:unhideWhenUsed/>
    <w:rsid w:val="00EC0988"/>
    <w:rPr>
      <w:color w:val="005B82" w:themeColor="hyperlink"/>
      <w:u w:val="single"/>
    </w:rPr>
  </w:style>
  <w:style w:type="character" w:customStyle="1" w:styleId="BalloonTextChar">
    <w:name w:val="Balloon Text Char"/>
    <w:basedOn w:val="DefaultParagraphFont"/>
    <w:link w:val="BalloonText"/>
    <w:uiPriority w:val="99"/>
    <w:semiHidden/>
    <w:rsid w:val="00163CFF"/>
    <w:rPr>
      <w:rFonts w:ascii="Tahoma" w:hAnsi="Tahoma" w:cs="Tahoma"/>
      <w:sz w:val="16"/>
      <w:szCs w:val="16"/>
    </w:rPr>
  </w:style>
  <w:style w:type="character" w:customStyle="1" w:styleId="ListLabel1">
    <w:name w:val="ListLabel 1"/>
    <w:rPr>
      <w:rFonts w:eastAsia="Georgia"/>
    </w:rPr>
  </w:style>
  <w:style w:type="character" w:customStyle="1" w:styleId="ListLabel2">
    <w:name w:val="ListLabel 2"/>
    <w:rPr>
      <w:rFonts w:cs="Courier New"/>
    </w:rPr>
  </w:style>
  <w:style w:type="paragraph" w:customStyle="1" w:styleId="Heading">
    <w:name w:val="Heading"/>
    <w:basedOn w:val="Normal"/>
    <w:next w:val="TextBody"/>
    <w:pPr>
      <w:keepNext/>
      <w:spacing w:before="240" w:after="120"/>
    </w:pPr>
    <w:rPr>
      <w:rFonts w:ascii="Liberation Sans" w:eastAsia="Droid Sans Fallback" w:hAnsi="Liberation Sans" w:cs="FreeSans"/>
      <w:sz w:val="28"/>
      <w:szCs w:val="28"/>
    </w:rPr>
  </w:style>
  <w:style w:type="paragraph" w:customStyle="1" w:styleId="TextBody">
    <w:name w:val="Text Body"/>
    <w:basedOn w:val="Normal"/>
    <w:pPr>
      <w:spacing w:after="140" w:line="288" w:lineRule="auto"/>
    </w:pPr>
  </w:style>
  <w:style w:type="paragraph" w:styleId="List">
    <w:name w:val="List"/>
    <w:basedOn w:val="TextBody"/>
    <w:rPr>
      <w:rFonts w:cs="FreeSans"/>
    </w:rPr>
  </w:style>
  <w:style w:type="paragraph" w:styleId="Caption">
    <w:name w:val="caption"/>
    <w:basedOn w:val="Normal"/>
    <w:pPr>
      <w:suppressLineNumbers/>
      <w:spacing w:before="120" w:after="120"/>
    </w:pPr>
    <w:rPr>
      <w:rFonts w:cs="FreeSans"/>
      <w:i/>
      <w:iCs/>
      <w:sz w:val="24"/>
      <w:szCs w:val="24"/>
    </w:rPr>
  </w:style>
  <w:style w:type="paragraph" w:customStyle="1" w:styleId="Index">
    <w:name w:val="Index"/>
    <w:basedOn w:val="Normal"/>
    <w:pPr>
      <w:suppressLineNumbers/>
    </w:pPr>
    <w:rPr>
      <w:rFonts w:cs="FreeSans"/>
    </w:rPr>
  </w:style>
  <w:style w:type="paragraph" w:customStyle="1" w:styleId="paragraphaccent">
    <w:name w:val="paragraph accent"/>
    <w:basedOn w:val="Normal"/>
    <w:next w:val="Normal"/>
    <w:qFormat/>
    <w:rsid w:val="00C6680C"/>
    <w:pPr>
      <w:spacing w:before="240" w:after="240" w:line="360" w:lineRule="auto"/>
      <w:jc w:val="both"/>
    </w:pPr>
    <w:rPr>
      <w:rFonts w:ascii="Arial" w:eastAsia="Times New Roman" w:hAnsi="Arial" w:cs="Times New Roman"/>
      <w:i/>
      <w:sz w:val="24"/>
      <w:szCs w:val="24"/>
    </w:rPr>
  </w:style>
  <w:style w:type="paragraph" w:customStyle="1" w:styleId="Bulletstext">
    <w:name w:val="Bullets text"/>
    <w:basedOn w:val="Normal"/>
    <w:link w:val="BulletstextCharChar"/>
    <w:qFormat/>
    <w:rsid w:val="00C6680C"/>
    <w:pPr>
      <w:tabs>
        <w:tab w:val="left" w:pos="720"/>
      </w:tabs>
      <w:spacing w:before="240" w:after="240" w:line="360" w:lineRule="auto"/>
      <w:ind w:left="720" w:hanging="360"/>
      <w:jc w:val="both"/>
    </w:pPr>
    <w:rPr>
      <w:rFonts w:ascii="Arial" w:eastAsia="Times New Roman" w:hAnsi="Arial" w:cs="Arial"/>
      <w:szCs w:val="24"/>
    </w:rPr>
  </w:style>
  <w:style w:type="paragraph" w:styleId="Title">
    <w:name w:val="Title"/>
    <w:basedOn w:val="Normal"/>
    <w:next w:val="Normal"/>
    <w:link w:val="TitleChar"/>
    <w:uiPriority w:val="10"/>
    <w:qFormat/>
    <w:rsid w:val="00C6680C"/>
    <w:pPr>
      <w:pBdr>
        <w:bottom w:val="single" w:sz="8" w:space="4" w:color="7F1542"/>
      </w:pBdr>
      <w:spacing w:after="300" w:line="240" w:lineRule="auto"/>
      <w:contextualSpacing/>
    </w:pPr>
    <w:rPr>
      <w:rFonts w:asciiTheme="majorHAnsi" w:eastAsiaTheme="majorEastAsia" w:hAnsiTheme="majorHAnsi" w:cstheme="majorBidi"/>
      <w:color w:val="59534B" w:themeColor="text2" w:themeShade="BF"/>
      <w:spacing w:val="5"/>
      <w:sz w:val="52"/>
      <w:szCs w:val="52"/>
    </w:rPr>
  </w:style>
  <w:style w:type="paragraph" w:styleId="ListParagraph">
    <w:name w:val="List Paragraph"/>
    <w:basedOn w:val="Normal"/>
    <w:uiPriority w:val="34"/>
    <w:qFormat/>
    <w:rsid w:val="00C6680C"/>
    <w:pPr>
      <w:ind w:left="720"/>
      <w:contextualSpacing/>
    </w:pPr>
  </w:style>
  <w:style w:type="paragraph" w:customStyle="1" w:styleId="ContentsHeading">
    <w:name w:val="Contents Heading"/>
    <w:basedOn w:val="Heading1"/>
    <w:next w:val="Normal"/>
    <w:uiPriority w:val="39"/>
    <w:semiHidden/>
    <w:unhideWhenUsed/>
    <w:qFormat/>
    <w:rsid w:val="00C6680C"/>
    <w:rPr>
      <w:lang w:eastAsia="ja-JP"/>
    </w:rPr>
  </w:style>
  <w:style w:type="paragraph" w:styleId="BalloonText">
    <w:name w:val="Balloon Text"/>
    <w:basedOn w:val="Normal"/>
    <w:link w:val="BalloonTextChar"/>
    <w:uiPriority w:val="99"/>
    <w:semiHidden/>
    <w:unhideWhenUsed/>
    <w:rsid w:val="00163CFF"/>
    <w:pPr>
      <w:spacing w:after="0" w:line="240" w:lineRule="auto"/>
    </w:pPr>
    <w:rPr>
      <w:rFonts w:ascii="Tahoma" w:hAnsi="Tahoma" w:cs="Tahoma"/>
      <w:sz w:val="16"/>
      <w:szCs w:val="16"/>
    </w:rPr>
  </w:style>
  <w:style w:type="table" w:styleId="TableGrid">
    <w:name w:val="Table Grid"/>
    <w:basedOn w:val="TableNormal"/>
    <w:uiPriority w:val="59"/>
    <w:rsid w:val="00EC0988"/>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1C74E2"/>
    <w:rPr>
      <w:color w:val="005B82"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Moe.moe.su@undp.org" TargetMode="External"/><Relationship Id="rId13" Type="http://schemas.openxmlformats.org/officeDocument/2006/relationships/hyperlink" Target="mailto:khinmamalatt@thabyay.org" TargetMode="External"/><Relationship Id="rId18" Type="http://schemas.openxmlformats.org/officeDocument/2006/relationships/hyperlink" Target="mailto:szhlashwe@unicef.org" TargetMode="External"/><Relationship Id="rId26" Type="http://schemas.openxmlformats.org/officeDocument/2006/relationships/hyperlink" Target="mailto:Nicolas.guillaud@wfp.org" TargetMode="External"/><Relationship Id="rId3" Type="http://schemas.microsoft.com/office/2007/relationships/stylesWithEffects" Target="stylesWithEffects.xml"/><Relationship Id="rId21" Type="http://schemas.openxmlformats.org/officeDocument/2006/relationships/hyperlink" Target="mailto:pswai@unicef.org" TargetMode="External"/><Relationship Id="rId34" Type="http://schemas.openxmlformats.org/officeDocument/2006/relationships/hyperlink" Target="mailto:William.min@connect.com.mm" TargetMode="External"/><Relationship Id="rId7" Type="http://schemas.openxmlformats.org/officeDocument/2006/relationships/hyperlink" Target="mailto:m.aguirre_idiaquez@unesco.org" TargetMode="External"/><Relationship Id="rId12" Type="http://schemas.openxmlformats.org/officeDocument/2006/relationships/hyperlink" Target="mailto:executivedirector@thabyay.org" TargetMode="External"/><Relationship Id="rId17" Type="http://schemas.openxmlformats.org/officeDocument/2006/relationships/hyperlink" Target="mailto:jes@paywast.af" TargetMode="External"/><Relationship Id="rId25" Type="http://schemas.openxmlformats.org/officeDocument/2006/relationships/hyperlink" Target="mailto:Myo1337@gmail.com" TargetMode="External"/><Relationship Id="rId33" Type="http://schemas.openxmlformats.org/officeDocument/2006/relationships/hyperlink" Target="mailto:s.atkins@unesco.org" TargetMode="External"/><Relationship Id="rId2" Type="http://schemas.openxmlformats.org/officeDocument/2006/relationships/styles" Target="styles.xml"/><Relationship Id="rId16" Type="http://schemas.openxmlformats.org/officeDocument/2006/relationships/hyperlink" Target="mailto:Min.thu2@telenor.com.mm" TargetMode="External"/><Relationship Id="rId20" Type="http://schemas.openxmlformats.org/officeDocument/2006/relationships/hyperlink" Target="mailto:taccone@unicef.org" TargetMode="External"/><Relationship Id="rId29" Type="http://schemas.openxmlformats.org/officeDocument/2006/relationships/hyperlink" Target="mailto:Rasmus.sonderskov@telenor.com.mm" TargetMode="External"/><Relationship Id="rId1" Type="http://schemas.openxmlformats.org/officeDocument/2006/relationships/numbering" Target="numbering.xml"/><Relationship Id="rId6" Type="http://schemas.openxmlformats.org/officeDocument/2006/relationships/hyperlink" Target="https://www.inkling.com/platform/?_ga=1.196494252.1406464082.1433839712" TargetMode="External"/><Relationship Id="rId11" Type="http://schemas.openxmlformats.org/officeDocument/2006/relationships/hyperlink" Target="mailto:sarah@phandeeyar.org" TargetMode="External"/><Relationship Id="rId24" Type="http://schemas.openxmlformats.org/officeDocument/2006/relationships/hyperlink" Target="mailto:Mindy.walker@gmail.com" TargetMode="External"/><Relationship Id="rId32" Type="http://schemas.openxmlformats.org/officeDocument/2006/relationships/hyperlink" Target="mailto:Nguwar.zan@dfat.gov.au"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Wunna_htay@mm.js.com" TargetMode="External"/><Relationship Id="rId23" Type="http://schemas.openxmlformats.org/officeDocument/2006/relationships/hyperlink" Target="mailto:sliangpu@dimagi.com" TargetMode="External"/><Relationship Id="rId28" Type="http://schemas.openxmlformats.org/officeDocument/2006/relationships/hyperlink" Target="mailto:greg@pointb.is" TargetMode="External"/><Relationship Id="rId36" Type="http://schemas.openxmlformats.org/officeDocument/2006/relationships/fontTable" Target="fontTable.xml"/><Relationship Id="rId10" Type="http://schemas.openxmlformats.org/officeDocument/2006/relationships/hyperlink" Target="mailto:Thant.zin@winrock.org" TargetMode="External"/><Relationship Id="rId19" Type="http://schemas.openxmlformats.org/officeDocument/2006/relationships/hyperlink" Target="mailto:Khaing717@gmail.com" TargetMode="External"/><Relationship Id="rId31" Type="http://schemas.openxmlformats.org/officeDocument/2006/relationships/hyperlink" Target="mailto:jtdenny@unicef.org" TargetMode="External"/><Relationship Id="rId4" Type="http://schemas.openxmlformats.org/officeDocument/2006/relationships/settings" Target="settings.xml"/><Relationship Id="rId9" Type="http://schemas.openxmlformats.org/officeDocument/2006/relationships/hyperlink" Target="mailto:Pho.kyi@undp.org" TargetMode="External"/><Relationship Id="rId14" Type="http://schemas.openxmlformats.org/officeDocument/2006/relationships/hyperlink" Target="mailto:Gatti.eleonora@gmail.com" TargetMode="External"/><Relationship Id="rId22" Type="http://schemas.openxmlformats.org/officeDocument/2006/relationships/hyperlink" Target="mailto:Eipwintrhizan@gmail.com" TargetMode="External"/><Relationship Id="rId27" Type="http://schemas.openxmlformats.org/officeDocument/2006/relationships/hyperlink" Target="mailto:Rochelle@pointb.is" TargetMode="External"/><Relationship Id="rId30" Type="http://schemas.openxmlformats.org/officeDocument/2006/relationships/hyperlink" Target="mailto:Khaingphyu.htut@mm.britishcouncil.org" TargetMode="External"/><Relationship Id="rId35" Type="http://schemas.openxmlformats.org/officeDocument/2006/relationships/hyperlink" Target="mailto:pbriskin@psimyanmar.org" TargetMode="External"/></Relationships>
</file>

<file path=word/theme/theme1.xml><?xml version="1.0" encoding="utf-8"?>
<a:theme xmlns:a="http://schemas.openxmlformats.org/drawingml/2006/main" name="Office Theme">
  <a:themeElements>
    <a:clrScheme name="Official Pact Colors">
      <a:dk1>
        <a:sysClr val="windowText" lastClr="000000"/>
      </a:dk1>
      <a:lt1>
        <a:sysClr val="window" lastClr="FFFFFF"/>
      </a:lt1>
      <a:dk2>
        <a:srgbClr val="776F65"/>
      </a:dk2>
      <a:lt2>
        <a:srgbClr val="DBD7D3"/>
      </a:lt2>
      <a:accent1>
        <a:srgbClr val="7F1542"/>
      </a:accent1>
      <a:accent2>
        <a:srgbClr val="02AED9"/>
      </a:accent2>
      <a:accent3>
        <a:srgbClr val="F09C30"/>
      </a:accent3>
      <a:accent4>
        <a:srgbClr val="A1B741"/>
      </a:accent4>
      <a:accent5>
        <a:srgbClr val="FFCA05"/>
      </a:accent5>
      <a:accent6>
        <a:srgbClr val="5A2A00"/>
      </a:accent6>
      <a:hlink>
        <a:srgbClr val="005B82"/>
      </a:hlink>
      <a:folHlink>
        <a:srgbClr val="005B82"/>
      </a:folHlink>
    </a:clrScheme>
    <a:fontScheme name="Official Pact Fonts">
      <a:majorFont>
        <a:latin typeface="Arial"/>
        <a:ea typeface=""/>
        <a:cs typeface=""/>
      </a:majorFont>
      <a:minorFont>
        <a:latin typeface="Georg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3</Pages>
  <Words>929</Words>
  <Characters>5297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JLAMB</dc:creator>
  <cp:lastModifiedBy>JLAMB</cp:lastModifiedBy>
  <cp:revision>4</cp:revision>
  <dcterms:created xsi:type="dcterms:W3CDTF">2015-06-09T07:54:00Z</dcterms:created>
  <dcterms:modified xsi:type="dcterms:W3CDTF">2015-06-09T08:56:00Z</dcterms:modified>
  <dc:language>fr-FR</dc:language>
</cp:coreProperties>
</file>