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FB" w:rsidRDefault="00262BEB">
      <w:pPr>
        <w:pStyle w:val="Heading1"/>
      </w:pPr>
      <w:r>
        <w:t>Meeting Minutes</w:t>
      </w:r>
    </w:p>
    <w:p w:rsidR="001868FB" w:rsidRDefault="00262BEB">
      <w:r>
        <w:t xml:space="preserve">ICT4D Working Group, </w:t>
      </w:r>
      <w:r w:rsidR="00224E5C">
        <w:t>August 26</w:t>
      </w:r>
      <w:r w:rsidR="00FB5B95">
        <w:t>, 2015</w:t>
      </w:r>
    </w:p>
    <w:p w:rsidR="001868FB" w:rsidRDefault="00262BEB">
      <w:r>
        <w:t>Chair: Jade Lamb, Pact</w:t>
      </w:r>
    </w:p>
    <w:p w:rsidR="001868FB" w:rsidRDefault="00262BEB">
      <w:r>
        <w:t xml:space="preserve">Organizations Attending: </w:t>
      </w:r>
      <w:r w:rsidR="00224E5C">
        <w:t xml:space="preserve">Pact, JSI, </w:t>
      </w:r>
      <w:proofErr w:type="spellStart"/>
      <w:r w:rsidR="00224E5C">
        <w:t>Winrock</w:t>
      </w:r>
      <w:proofErr w:type="spellEnd"/>
      <w:r w:rsidR="00224E5C">
        <w:t xml:space="preserve">, MIMU, World Vision, Save the Children, UNESCO, </w:t>
      </w:r>
      <w:proofErr w:type="spellStart"/>
      <w:r w:rsidR="00224E5C">
        <w:t>Phandeeyar</w:t>
      </w:r>
      <w:proofErr w:type="spellEnd"/>
      <w:r w:rsidR="00224E5C">
        <w:t>, UNCIEF, Article 19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7758"/>
        <w:gridCol w:w="1818"/>
      </w:tblGrid>
      <w:tr w:rsidR="001868FB">
        <w:tc>
          <w:tcPr>
            <w:tcW w:w="775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/>
            </w:pPr>
            <w:r>
              <w:t>Activity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/>
            </w:pPr>
            <w:r>
              <w:t>Follow up</w:t>
            </w:r>
          </w:p>
        </w:tc>
      </w:tr>
      <w:tr w:rsidR="001868FB">
        <w:tc>
          <w:tcPr>
            <w:tcW w:w="7757" w:type="dxa"/>
            <w:shd w:val="clear" w:color="auto" w:fill="auto"/>
            <w:tcMar>
              <w:left w:w="108" w:type="dxa"/>
            </w:tcMar>
          </w:tcPr>
          <w:p w:rsidR="008E7FB5" w:rsidRDefault="00224E5C" w:rsidP="00224E5C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Presentation by Swe Linn Maung, Save the Children,  Practices Against the Code of Marketing of Breast Milk Substitutes</w:t>
            </w:r>
          </w:p>
          <w:p w:rsidR="00224E5C" w:rsidRDefault="00224E5C" w:rsidP="00224E5C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International code developed in 1981 by World Health Assembly, Myanmar government launched adoption of the code in August 2014</w:t>
            </w:r>
          </w:p>
          <w:p w:rsidR="00224E5C" w:rsidRDefault="00224E5C" w:rsidP="00224E5C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 xml:space="preserve">Code Monitoring pilot training in </w:t>
            </w:r>
            <w:proofErr w:type="spellStart"/>
            <w:r>
              <w:t>Kachin</w:t>
            </w:r>
            <w:proofErr w:type="spellEnd"/>
            <w:r>
              <w:t xml:space="preserve"> and </w:t>
            </w:r>
            <w:proofErr w:type="spellStart"/>
            <w:r>
              <w:t>Rakhine</w:t>
            </w:r>
            <w:proofErr w:type="spellEnd"/>
            <w:r>
              <w:t xml:space="preserve"> for 50 monitors</w:t>
            </w:r>
          </w:p>
          <w:p w:rsidR="00224E5C" w:rsidRDefault="00224E5C" w:rsidP="00224E5C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 xml:space="preserve">Tool uses </w:t>
            </w:r>
            <w:hyperlink r:id="rId6" w:history="1">
              <w:r w:rsidRPr="00224E5C">
                <w:rPr>
                  <w:rStyle w:val="Hyperlink"/>
                </w:rPr>
                <w:t>Kobo Collect</w:t>
              </w:r>
            </w:hyperlink>
          </w:p>
          <w:p w:rsidR="00224E5C" w:rsidRDefault="00224E5C" w:rsidP="00224E5C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In the field, monitors look for inappropriate marketing, record the date, take a picture and submit the report</w:t>
            </w:r>
          </w:p>
          <w:p w:rsidR="00224E5C" w:rsidRDefault="00C6338D" w:rsidP="00224E5C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 xml:space="preserve">Anyone can download the form and report violations, to do this download Kobo Collect from the Google Play Store and enter the </w:t>
            </w:r>
            <w:hyperlink r:id="rId7" w:history="1">
              <w:proofErr w:type="spellStart"/>
              <w:r w:rsidRPr="00C6338D">
                <w:rPr>
                  <w:rStyle w:val="Hyperlink"/>
                </w:rPr>
                <w:t>url</w:t>
              </w:r>
              <w:proofErr w:type="spellEnd"/>
            </w:hyperlink>
            <w:r>
              <w:t xml:space="preserve"> under general settings</w:t>
            </w:r>
          </w:p>
          <w:p w:rsidR="00C6338D" w:rsidRDefault="00C6338D" w:rsidP="00224E5C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Save can view reports online or in excel as a dataset or by case</w:t>
            </w:r>
          </w:p>
          <w:p w:rsidR="00C6338D" w:rsidRDefault="00C6338D" w:rsidP="00224E5C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Save sends the data to the government but technical enforcement does not properly exist yet, though Save is also doing advocacy around this</w:t>
            </w:r>
          </w:p>
          <w:p w:rsidR="00C6338D" w:rsidRDefault="00C6338D" w:rsidP="00224E5C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Save began to use Kobo Collect initially with a KAP survey, liked it and found it easy for data collectors</w:t>
            </w:r>
          </w:p>
          <w:p w:rsidR="00C6338D" w:rsidRDefault="00C6338D" w:rsidP="00224E5C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Chose to continue with Kobo Collect because there are no user fees or limits on user numbers, which helps with a platform that is expected to grow and have many voluntary users</w:t>
            </w:r>
          </w:p>
          <w:p w:rsidR="00C6338D" w:rsidRDefault="00C6338D" w:rsidP="00224E5C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Reporting properly requires understanding of the BMS code, so instructions around this may be built into future versions of the app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:rsidR="001868FB" w:rsidRDefault="001868FB" w:rsidP="00FE20B1">
            <w:pPr>
              <w:spacing w:after="0"/>
            </w:pPr>
          </w:p>
        </w:tc>
      </w:tr>
      <w:tr w:rsidR="001868FB">
        <w:tc>
          <w:tcPr>
            <w:tcW w:w="7757" w:type="dxa"/>
            <w:shd w:val="clear" w:color="auto" w:fill="auto"/>
            <w:tcMar>
              <w:left w:w="108" w:type="dxa"/>
            </w:tcMar>
          </w:tcPr>
          <w:p w:rsidR="00C82F10" w:rsidRDefault="00224E5C" w:rsidP="00224E5C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Presentation by Aung Htun Oo, JSI</w:t>
            </w:r>
            <w:r w:rsidR="00C6338D">
              <w:t>, Automated Reproductive Health Logistics System</w:t>
            </w:r>
            <w:r w:rsidR="00AA20E9">
              <w:t xml:space="preserve"> (</w:t>
            </w:r>
            <w:proofErr w:type="spellStart"/>
            <w:r w:rsidR="00AA20E9">
              <w:fldChar w:fldCharType="begin"/>
            </w:r>
            <w:r w:rsidR="00AA20E9">
              <w:instrText xml:space="preserve"> HYPERLINK "http://www.logistimo.in" </w:instrText>
            </w:r>
            <w:r w:rsidR="00AA20E9">
              <w:fldChar w:fldCharType="separate"/>
            </w:r>
            <w:r w:rsidR="00AA20E9" w:rsidRPr="00AA20E9">
              <w:rPr>
                <w:rStyle w:val="Hyperlink"/>
              </w:rPr>
              <w:t>Logistimo</w:t>
            </w:r>
            <w:proofErr w:type="spellEnd"/>
            <w:r w:rsidR="00AA20E9">
              <w:fldChar w:fldCharType="end"/>
            </w:r>
            <w:r w:rsidR="00AA20E9">
              <w:t>)</w:t>
            </w:r>
          </w:p>
          <w:p w:rsidR="00C6338D" w:rsidRDefault="00C6338D" w:rsidP="00C6338D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 xml:space="preserve">System tracks </w:t>
            </w:r>
            <w:r w:rsidR="00861E7D">
              <w:t xml:space="preserve">35 </w:t>
            </w:r>
            <w:r>
              <w:t>RH commodities</w:t>
            </w:r>
          </w:p>
          <w:p w:rsidR="00C6338D" w:rsidRDefault="00C6338D" w:rsidP="00C6338D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 xml:space="preserve">Started with 8 facilities </w:t>
            </w:r>
            <w:r w:rsidR="00861E7D">
              <w:t xml:space="preserve">with mobile automation and </w:t>
            </w:r>
            <w:r w:rsidR="001A6D18">
              <w:t xml:space="preserve">a </w:t>
            </w:r>
            <w:r w:rsidR="00861E7D">
              <w:t>computerized system</w:t>
            </w:r>
            <w:r w:rsidR="00AA20E9">
              <w:t xml:space="preserve"> at</w:t>
            </w:r>
            <w:r w:rsidR="001A6D18">
              <w:t xml:space="preserve"> the</w:t>
            </w:r>
            <w:bookmarkStart w:id="0" w:name="_GoBack"/>
            <w:bookmarkEnd w:id="0"/>
            <w:r w:rsidR="00AA20E9">
              <w:t xml:space="preserve"> township level</w:t>
            </w:r>
            <w:r w:rsidR="00861E7D">
              <w:t xml:space="preserve"> </w:t>
            </w:r>
            <w:r>
              <w:t xml:space="preserve">in </w:t>
            </w:r>
            <w:proofErr w:type="spellStart"/>
            <w:r>
              <w:t>Dedaye</w:t>
            </w:r>
            <w:proofErr w:type="spellEnd"/>
            <w:r>
              <w:t xml:space="preserve"> township in September 2014, now in 12 townships in Shan, Yangon, Mandalay and Ayeyarwaddy Regions/State</w:t>
            </w:r>
          </w:p>
          <w:p w:rsidR="00C6338D" w:rsidRDefault="00C6338D" w:rsidP="00C6338D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Have Android, browser and Java phone versions for data entry</w:t>
            </w:r>
          </w:p>
          <w:p w:rsidR="00C6338D" w:rsidRDefault="00C6338D" w:rsidP="00C6338D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Because of expectations of high turnover</w:t>
            </w:r>
            <w:r w:rsidR="003655CE">
              <w:t>, JSI chose to make the form a simple Excel template that follows the format of the paper forms so that minimal training would be needed to properly fill it out</w:t>
            </w:r>
          </w:p>
          <w:p w:rsidR="003655CE" w:rsidRDefault="003655CE" w:rsidP="00C6338D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The Excel forms are then uploaded in .csv or .</w:t>
            </w:r>
            <w:proofErr w:type="spellStart"/>
            <w:r>
              <w:t>xls</w:t>
            </w:r>
            <w:proofErr w:type="spellEnd"/>
            <w:r>
              <w:t xml:space="preserve"> format into the Logistimo web-based system, which JSI also uses in other </w:t>
            </w:r>
            <w:r>
              <w:lastRenderedPageBreak/>
              <w:t>countries</w:t>
            </w:r>
          </w:p>
          <w:p w:rsidR="003655CE" w:rsidRDefault="003655CE" w:rsidP="00C6338D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Reports show which facilities have updated their data, allowing follow up</w:t>
            </w:r>
          </w:p>
          <w:p w:rsidR="003655CE" w:rsidRDefault="003655CE" w:rsidP="00C6338D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The FSR Stock Status Report is generated monthly and shows months of stock remaining, helping to inform orders</w:t>
            </w:r>
          </w:p>
          <w:p w:rsidR="003655CE" w:rsidRDefault="003655CE" w:rsidP="00C6338D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The FSR Order Report shows manual (made by the facilities) orders versus computed (what the program calculates is needed) orders to demonstrate whether there is a discrepancy that needs to be followed up</w:t>
            </w:r>
          </w:p>
          <w:p w:rsidR="003655CE" w:rsidRDefault="003655CE" w:rsidP="00C6338D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Use has increased after an automation training for 20 users at the township level; now 402 facilities are actively reporting and the reporting rate ranges from 87%-91%</w:t>
            </w:r>
          </w:p>
          <w:p w:rsidR="003655CE" w:rsidRDefault="003655CE" w:rsidP="00C6338D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Initially training was only at the State/Regional level; now that townships are reporting, the State/Regional offices don’t need to fill out the forms anymore for these townships/commodities</w:t>
            </w:r>
          </w:p>
          <w:p w:rsidR="003655CE" w:rsidRDefault="003655CE" w:rsidP="00C6338D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Negotiating now to use this system more widely</w:t>
            </w:r>
          </w:p>
          <w:p w:rsidR="003655CE" w:rsidRDefault="003655CE" w:rsidP="00C6338D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Other organizations are also doing logistics management interventions with other townships, sometimes in the same state or region, using different formats but not using the online compilation platform</w:t>
            </w:r>
          </w:p>
          <w:p w:rsidR="003655CE" w:rsidRDefault="003655CE" w:rsidP="00C6338D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 xml:space="preserve">JSI also looked at </w:t>
            </w:r>
            <w:proofErr w:type="spellStart"/>
            <w:r>
              <w:t>CStock</w:t>
            </w:r>
            <w:proofErr w:type="spellEnd"/>
            <w:r>
              <w:t xml:space="preserve"> as an option, which would allow submission via SMS, but because of the large number of commodities being tracked that format was impractical</w:t>
            </w:r>
          </w:p>
          <w:p w:rsidR="003655CE" w:rsidRDefault="003655CE" w:rsidP="00C6338D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Initial pilot of ground level mobile phone submission shows that availability of mobile signal and electricity need to improve before expanding at the ground level, maybe in another 1-2 years</w:t>
            </w:r>
          </w:p>
          <w:p w:rsidR="003655CE" w:rsidRDefault="003655CE" w:rsidP="00C6338D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Right now data are hosted by Logistimo, though with a high degree of security.  Eventually should be hosted on a server at the MOH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:rsidR="001868FB" w:rsidRDefault="001868FB">
            <w:pPr>
              <w:spacing w:after="0"/>
            </w:pPr>
          </w:p>
        </w:tc>
      </w:tr>
      <w:tr w:rsidR="001868FB" w:rsidTr="00FB5B95">
        <w:trPr>
          <w:trHeight w:val="1025"/>
        </w:trPr>
        <w:tc>
          <w:tcPr>
            <w:tcW w:w="7757" w:type="dxa"/>
            <w:shd w:val="clear" w:color="auto" w:fill="auto"/>
            <w:tcMar>
              <w:left w:w="108" w:type="dxa"/>
            </w:tcMar>
          </w:tcPr>
          <w:p w:rsidR="004A71C1" w:rsidRDefault="00224E5C" w:rsidP="00224E5C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lastRenderedPageBreak/>
              <w:t xml:space="preserve">Flood relief data at MIMU, </w:t>
            </w:r>
            <w:proofErr w:type="spellStart"/>
            <w:r>
              <w:t>Khun</w:t>
            </w:r>
            <w:proofErr w:type="spellEnd"/>
            <w:r>
              <w:t xml:space="preserve"> San Aung</w:t>
            </w:r>
          </w:p>
          <w:p w:rsidR="003655CE" w:rsidRDefault="003655CE" w:rsidP="003655CE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Working with RRD</w:t>
            </w:r>
          </w:p>
          <w:p w:rsidR="003655CE" w:rsidRDefault="003655CE" w:rsidP="003655CE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Requesting satellite images to map flood areas from a number of different sources</w:t>
            </w:r>
          </w:p>
          <w:p w:rsidR="003655CE" w:rsidRDefault="003655CE" w:rsidP="003655CE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Sentinel Asia has been a good source for low resolution data</w:t>
            </w:r>
          </w:p>
          <w:p w:rsidR="003655CE" w:rsidRDefault="003655CE" w:rsidP="003655CE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The International Charter does not give images, just derived data</w:t>
            </w:r>
          </w:p>
          <w:p w:rsidR="003655CE" w:rsidRDefault="003655CE" w:rsidP="003655CE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MIMU can then produce a list of vulnerable/possible flood affected villages</w:t>
            </w:r>
          </w:p>
          <w:p w:rsidR="003655CE" w:rsidRDefault="003655CE" w:rsidP="003655CE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MIMU is producing static maps and a dynamic KML tool based in Google Earth</w:t>
            </w:r>
          </w:p>
          <w:p w:rsidR="003655CE" w:rsidRDefault="003655CE" w:rsidP="003655CE">
            <w:pPr>
              <w:pStyle w:val="ListParagraph"/>
              <w:numPr>
                <w:ilvl w:val="0"/>
                <w:numId w:val="13"/>
              </w:numPr>
              <w:spacing w:after="0"/>
            </w:pPr>
            <w:proofErr w:type="spellStart"/>
            <w:r>
              <w:t>Jetstar</w:t>
            </w:r>
            <w:proofErr w:type="spellEnd"/>
            <w:r>
              <w:t xml:space="preserve"> and AIT are also producing maps</w:t>
            </w:r>
          </w:p>
          <w:p w:rsidR="003655CE" w:rsidRDefault="003655CE" w:rsidP="003655CE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Submissions of flood affected villages need to be verified</w:t>
            </w:r>
          </w:p>
          <w:p w:rsidR="003655CE" w:rsidRDefault="003655CE" w:rsidP="003655CE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 xml:space="preserve">For any disasters (including this flood), report affected areas to MIMU at </w:t>
            </w:r>
            <w:hyperlink r:id="rId8" w:history="1">
              <w:r w:rsidRPr="00C3052A">
                <w:rPr>
                  <w:rStyle w:val="Hyperlink"/>
                </w:rPr>
                <w:t>info.mimu@undp.org</w:t>
              </w:r>
            </w:hyperlink>
            <w:r>
              <w:t xml:space="preserve"> or to an individual contact person</w:t>
            </w:r>
          </w:p>
          <w:p w:rsidR="003655CE" w:rsidRDefault="00CE6A13" w:rsidP="003655CE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 xml:space="preserve">Information on areas getting relief can be found at the </w:t>
            </w:r>
            <w:hyperlink r:id="rId9" w:history="1">
              <w:r w:rsidRPr="00CE6A13">
                <w:rPr>
                  <w:rStyle w:val="Hyperlink"/>
                </w:rPr>
                <w:t>Flood 3W</w:t>
              </w:r>
            </w:hyperlink>
            <w:r>
              <w:t>. This only tracks information that is submitted and therefore may be incomplete.  No known tracking of informal volunteer relief support.</w:t>
            </w:r>
          </w:p>
          <w:p w:rsidR="00CE6A13" w:rsidRDefault="00CE6A13" w:rsidP="003655CE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 xml:space="preserve">Information on flooded areas can be seen on MIMU’s </w:t>
            </w:r>
            <w:hyperlink r:id="rId10" w:history="1">
              <w:r w:rsidRPr="00CE6A13">
                <w:rPr>
                  <w:rStyle w:val="Hyperlink"/>
                </w:rPr>
                <w:t>Flood Resources</w:t>
              </w:r>
            </w:hyperlink>
            <w:r>
              <w:t xml:space="preserve"> page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:rsidR="007101AB" w:rsidRDefault="007101AB">
            <w:pPr>
              <w:spacing w:after="0"/>
            </w:pPr>
          </w:p>
        </w:tc>
      </w:tr>
      <w:tr w:rsidR="00224E5C" w:rsidTr="00FB5B95">
        <w:trPr>
          <w:trHeight w:val="1025"/>
        </w:trPr>
        <w:tc>
          <w:tcPr>
            <w:tcW w:w="7757" w:type="dxa"/>
            <w:shd w:val="clear" w:color="auto" w:fill="auto"/>
            <w:tcMar>
              <w:left w:w="108" w:type="dxa"/>
            </w:tcMar>
          </w:tcPr>
          <w:p w:rsidR="00224E5C" w:rsidRDefault="00224E5C" w:rsidP="00224E5C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lastRenderedPageBreak/>
              <w:t>Upcoming Meeting: September 23, 2015</w:t>
            </w:r>
          </w:p>
          <w:p w:rsidR="00224E5C" w:rsidRDefault="00224E5C" w:rsidP="00224E5C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Note that this is not the last Wednesday of the month</w:t>
            </w:r>
          </w:p>
          <w:p w:rsidR="00224E5C" w:rsidRDefault="00224E5C" w:rsidP="00224E5C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 xml:space="preserve">From 10-12 at </w:t>
            </w:r>
            <w:proofErr w:type="spellStart"/>
            <w:r>
              <w:t>Phandeeyar</w:t>
            </w:r>
            <w:proofErr w:type="spellEnd"/>
            <w:r>
              <w:t xml:space="preserve"> as usual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:rsidR="00224E5C" w:rsidRDefault="00224E5C">
            <w:pPr>
              <w:spacing w:after="0"/>
            </w:pPr>
            <w:r>
              <w:t>Let Jade know if you have a proposed presentation for an upcoming meeting</w:t>
            </w:r>
          </w:p>
        </w:tc>
      </w:tr>
    </w:tbl>
    <w:p w:rsidR="001868FB" w:rsidRDefault="001868FB"/>
    <w:p w:rsidR="001868FB" w:rsidRDefault="00262BEB">
      <w:r>
        <w:t>Attendance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48"/>
        <w:gridCol w:w="2210"/>
        <w:gridCol w:w="2556"/>
        <w:gridCol w:w="4244"/>
      </w:tblGrid>
      <w:tr w:rsidR="00D6751E" w:rsidTr="00CB18F1">
        <w:trPr>
          <w:trHeight w:val="265"/>
        </w:trPr>
        <w:tc>
          <w:tcPr>
            <w:tcW w:w="548" w:type="dxa"/>
            <w:shd w:val="clear" w:color="auto" w:fill="auto"/>
            <w:tcMar>
              <w:left w:w="108" w:type="dxa"/>
            </w:tcMar>
          </w:tcPr>
          <w:p w:rsidR="00C23EC1" w:rsidRDefault="00C23EC1">
            <w:pPr>
              <w:spacing w:after="0"/>
            </w:pPr>
            <w:r>
              <w:t>#</w:t>
            </w:r>
          </w:p>
        </w:tc>
        <w:tc>
          <w:tcPr>
            <w:tcW w:w="2210" w:type="dxa"/>
          </w:tcPr>
          <w:p w:rsidR="00C23EC1" w:rsidRDefault="00C23EC1">
            <w:pPr>
              <w:spacing w:after="0"/>
            </w:pPr>
            <w:r>
              <w:t>Name</w:t>
            </w:r>
          </w:p>
        </w:tc>
        <w:tc>
          <w:tcPr>
            <w:tcW w:w="2556" w:type="dxa"/>
          </w:tcPr>
          <w:p w:rsidR="00C23EC1" w:rsidRDefault="00C23EC1">
            <w:pPr>
              <w:spacing w:after="0"/>
            </w:pPr>
            <w:r>
              <w:t>Organization</w:t>
            </w:r>
          </w:p>
        </w:tc>
        <w:tc>
          <w:tcPr>
            <w:tcW w:w="4244" w:type="dxa"/>
          </w:tcPr>
          <w:p w:rsidR="00C23EC1" w:rsidRDefault="00C23EC1">
            <w:pPr>
              <w:spacing w:after="0"/>
            </w:pPr>
            <w:r>
              <w:t>Email</w:t>
            </w:r>
          </w:p>
        </w:tc>
      </w:tr>
      <w:tr w:rsidR="00CB18F1" w:rsidTr="00CB18F1">
        <w:trPr>
          <w:trHeight w:val="265"/>
        </w:trPr>
        <w:tc>
          <w:tcPr>
            <w:tcW w:w="548" w:type="dxa"/>
            <w:shd w:val="clear" w:color="auto" w:fill="auto"/>
            <w:tcMar>
              <w:left w:w="108" w:type="dxa"/>
            </w:tcMar>
          </w:tcPr>
          <w:p w:rsidR="00CB18F1" w:rsidRDefault="0009388E">
            <w:pPr>
              <w:spacing w:after="0"/>
            </w:pPr>
            <w:r>
              <w:t>1</w:t>
            </w:r>
          </w:p>
        </w:tc>
        <w:tc>
          <w:tcPr>
            <w:tcW w:w="2210" w:type="dxa"/>
          </w:tcPr>
          <w:p w:rsidR="00CB18F1" w:rsidRDefault="00224E5C">
            <w:pPr>
              <w:spacing w:after="0"/>
            </w:pPr>
            <w:r>
              <w:t>Cho Myat Nwe</w:t>
            </w:r>
          </w:p>
        </w:tc>
        <w:tc>
          <w:tcPr>
            <w:tcW w:w="2556" w:type="dxa"/>
          </w:tcPr>
          <w:p w:rsidR="00CB18F1" w:rsidRDefault="00224E5C">
            <w:pPr>
              <w:spacing w:after="0"/>
            </w:pPr>
            <w:r>
              <w:t>Pact</w:t>
            </w:r>
          </w:p>
        </w:tc>
        <w:tc>
          <w:tcPr>
            <w:tcW w:w="4244" w:type="dxa"/>
          </w:tcPr>
          <w:p w:rsidR="00CB18F1" w:rsidRDefault="001A6D18" w:rsidP="00224E5C">
            <w:pPr>
              <w:spacing w:after="0"/>
            </w:pPr>
            <w:hyperlink r:id="rId11" w:history="1">
              <w:r w:rsidR="00224E5C" w:rsidRPr="00C3052A">
                <w:rPr>
                  <w:rStyle w:val="Hyperlink"/>
                </w:rPr>
                <w:t>chomyatnwe84@gmail.com</w:t>
              </w:r>
            </w:hyperlink>
          </w:p>
        </w:tc>
      </w:tr>
      <w:tr w:rsidR="00224E5C" w:rsidTr="00CB18F1">
        <w:trPr>
          <w:trHeight w:val="265"/>
        </w:trPr>
        <w:tc>
          <w:tcPr>
            <w:tcW w:w="548" w:type="dxa"/>
            <w:shd w:val="clear" w:color="auto" w:fill="auto"/>
            <w:tcMar>
              <w:left w:w="108" w:type="dxa"/>
            </w:tcMar>
          </w:tcPr>
          <w:p w:rsidR="00224E5C" w:rsidRDefault="00224E5C">
            <w:pPr>
              <w:spacing w:after="0"/>
            </w:pPr>
            <w:r>
              <w:t>2</w:t>
            </w:r>
          </w:p>
        </w:tc>
        <w:tc>
          <w:tcPr>
            <w:tcW w:w="2210" w:type="dxa"/>
          </w:tcPr>
          <w:p w:rsidR="00224E5C" w:rsidRDefault="00224E5C">
            <w:pPr>
              <w:spacing w:after="0"/>
            </w:pPr>
            <w:r>
              <w:t>Aung Htun Oo</w:t>
            </w:r>
          </w:p>
        </w:tc>
        <w:tc>
          <w:tcPr>
            <w:tcW w:w="2556" w:type="dxa"/>
          </w:tcPr>
          <w:p w:rsidR="00224E5C" w:rsidRDefault="00224E5C">
            <w:pPr>
              <w:spacing w:after="0"/>
            </w:pPr>
            <w:r>
              <w:t>JSI</w:t>
            </w:r>
          </w:p>
        </w:tc>
        <w:tc>
          <w:tcPr>
            <w:tcW w:w="4244" w:type="dxa"/>
          </w:tcPr>
          <w:p w:rsidR="00224E5C" w:rsidRDefault="001A6D18" w:rsidP="00224E5C">
            <w:pPr>
              <w:spacing w:after="0"/>
            </w:pPr>
            <w:hyperlink r:id="rId12" w:history="1">
              <w:r w:rsidR="00224E5C" w:rsidRPr="00C3052A">
                <w:rPr>
                  <w:rStyle w:val="Hyperlink"/>
                </w:rPr>
                <w:t>Aunghtun_oo@mm.jsi.com</w:t>
              </w:r>
            </w:hyperlink>
          </w:p>
        </w:tc>
      </w:tr>
      <w:tr w:rsidR="00224E5C" w:rsidTr="00CB18F1">
        <w:trPr>
          <w:trHeight w:val="265"/>
        </w:trPr>
        <w:tc>
          <w:tcPr>
            <w:tcW w:w="548" w:type="dxa"/>
            <w:shd w:val="clear" w:color="auto" w:fill="auto"/>
            <w:tcMar>
              <w:left w:w="108" w:type="dxa"/>
            </w:tcMar>
          </w:tcPr>
          <w:p w:rsidR="00224E5C" w:rsidRDefault="00224E5C">
            <w:pPr>
              <w:spacing w:after="0"/>
            </w:pPr>
            <w:r>
              <w:t>3</w:t>
            </w:r>
          </w:p>
        </w:tc>
        <w:tc>
          <w:tcPr>
            <w:tcW w:w="2210" w:type="dxa"/>
          </w:tcPr>
          <w:p w:rsidR="00224E5C" w:rsidRDefault="00224E5C">
            <w:pPr>
              <w:spacing w:after="0"/>
            </w:pPr>
            <w:r>
              <w:t>Thant Zin Aung</w:t>
            </w:r>
          </w:p>
        </w:tc>
        <w:tc>
          <w:tcPr>
            <w:tcW w:w="2556" w:type="dxa"/>
          </w:tcPr>
          <w:p w:rsidR="00224E5C" w:rsidRDefault="00224E5C">
            <w:pPr>
              <w:spacing w:after="0"/>
            </w:pPr>
            <w:proofErr w:type="spellStart"/>
            <w:r>
              <w:t>Winrock</w:t>
            </w:r>
            <w:proofErr w:type="spellEnd"/>
          </w:p>
        </w:tc>
        <w:tc>
          <w:tcPr>
            <w:tcW w:w="4244" w:type="dxa"/>
          </w:tcPr>
          <w:p w:rsidR="00224E5C" w:rsidRDefault="001A6D18" w:rsidP="00224E5C">
            <w:pPr>
              <w:spacing w:after="0"/>
            </w:pPr>
            <w:hyperlink r:id="rId13" w:history="1">
              <w:r w:rsidR="00224E5C" w:rsidRPr="00C3052A">
                <w:rPr>
                  <w:rStyle w:val="Hyperlink"/>
                </w:rPr>
                <w:t>Thant.zin@winrock.org</w:t>
              </w:r>
            </w:hyperlink>
          </w:p>
        </w:tc>
      </w:tr>
      <w:tr w:rsidR="00224E5C" w:rsidTr="00CB18F1">
        <w:trPr>
          <w:trHeight w:val="265"/>
        </w:trPr>
        <w:tc>
          <w:tcPr>
            <w:tcW w:w="548" w:type="dxa"/>
            <w:shd w:val="clear" w:color="auto" w:fill="auto"/>
            <w:tcMar>
              <w:left w:w="108" w:type="dxa"/>
            </w:tcMar>
          </w:tcPr>
          <w:p w:rsidR="00224E5C" w:rsidRDefault="00224E5C">
            <w:pPr>
              <w:spacing w:after="0"/>
            </w:pPr>
            <w:r>
              <w:t>4</w:t>
            </w:r>
          </w:p>
        </w:tc>
        <w:tc>
          <w:tcPr>
            <w:tcW w:w="2210" w:type="dxa"/>
          </w:tcPr>
          <w:p w:rsidR="00224E5C" w:rsidRDefault="00224E5C">
            <w:pPr>
              <w:spacing w:after="0"/>
            </w:pPr>
            <w:proofErr w:type="spellStart"/>
            <w:r>
              <w:t>Khun</w:t>
            </w:r>
            <w:proofErr w:type="spellEnd"/>
            <w:r>
              <w:t xml:space="preserve"> San Aung</w:t>
            </w:r>
          </w:p>
        </w:tc>
        <w:tc>
          <w:tcPr>
            <w:tcW w:w="2556" w:type="dxa"/>
          </w:tcPr>
          <w:p w:rsidR="00224E5C" w:rsidRDefault="00224E5C">
            <w:pPr>
              <w:spacing w:after="0"/>
            </w:pPr>
            <w:r>
              <w:t>MIMU</w:t>
            </w:r>
          </w:p>
        </w:tc>
        <w:tc>
          <w:tcPr>
            <w:tcW w:w="4244" w:type="dxa"/>
          </w:tcPr>
          <w:p w:rsidR="00224E5C" w:rsidRDefault="001A6D18" w:rsidP="00224E5C">
            <w:pPr>
              <w:spacing w:after="0"/>
            </w:pPr>
            <w:hyperlink r:id="rId14" w:history="1">
              <w:r w:rsidR="00224E5C" w:rsidRPr="00C3052A">
                <w:rPr>
                  <w:rStyle w:val="Hyperlink"/>
                </w:rPr>
                <w:t>Khun.san.aung@undp.org</w:t>
              </w:r>
            </w:hyperlink>
          </w:p>
        </w:tc>
      </w:tr>
      <w:tr w:rsidR="00224E5C" w:rsidTr="00CB18F1">
        <w:trPr>
          <w:trHeight w:val="265"/>
        </w:trPr>
        <w:tc>
          <w:tcPr>
            <w:tcW w:w="548" w:type="dxa"/>
            <w:shd w:val="clear" w:color="auto" w:fill="auto"/>
            <w:tcMar>
              <w:left w:w="108" w:type="dxa"/>
            </w:tcMar>
          </w:tcPr>
          <w:p w:rsidR="00224E5C" w:rsidRDefault="00224E5C">
            <w:pPr>
              <w:spacing w:after="0"/>
            </w:pPr>
            <w:r>
              <w:t>5</w:t>
            </w:r>
          </w:p>
        </w:tc>
        <w:tc>
          <w:tcPr>
            <w:tcW w:w="2210" w:type="dxa"/>
          </w:tcPr>
          <w:p w:rsidR="00224E5C" w:rsidRDefault="00224E5C">
            <w:pPr>
              <w:spacing w:after="0"/>
            </w:pPr>
            <w:r>
              <w:t>Chan Nyein Myat Aung</w:t>
            </w:r>
          </w:p>
        </w:tc>
        <w:tc>
          <w:tcPr>
            <w:tcW w:w="2556" w:type="dxa"/>
          </w:tcPr>
          <w:p w:rsidR="00224E5C" w:rsidRDefault="00224E5C">
            <w:pPr>
              <w:spacing w:after="0"/>
            </w:pPr>
            <w:r>
              <w:t>World Vision</w:t>
            </w:r>
          </w:p>
        </w:tc>
        <w:tc>
          <w:tcPr>
            <w:tcW w:w="4244" w:type="dxa"/>
          </w:tcPr>
          <w:p w:rsidR="00224E5C" w:rsidRDefault="001A6D18" w:rsidP="00224E5C">
            <w:pPr>
              <w:spacing w:after="0"/>
            </w:pPr>
            <w:hyperlink r:id="rId15" w:history="1">
              <w:r w:rsidR="00224E5C" w:rsidRPr="00C3052A">
                <w:rPr>
                  <w:rStyle w:val="Hyperlink"/>
                </w:rPr>
                <w:t>Chan_nyein_myat_aung@wvi.org</w:t>
              </w:r>
            </w:hyperlink>
          </w:p>
        </w:tc>
      </w:tr>
      <w:tr w:rsidR="00224E5C" w:rsidTr="00CB18F1">
        <w:trPr>
          <w:trHeight w:val="265"/>
        </w:trPr>
        <w:tc>
          <w:tcPr>
            <w:tcW w:w="548" w:type="dxa"/>
            <w:shd w:val="clear" w:color="auto" w:fill="auto"/>
            <w:tcMar>
              <w:left w:w="108" w:type="dxa"/>
            </w:tcMar>
          </w:tcPr>
          <w:p w:rsidR="00224E5C" w:rsidRDefault="00224E5C">
            <w:pPr>
              <w:spacing w:after="0"/>
            </w:pPr>
            <w:r>
              <w:t>6</w:t>
            </w:r>
          </w:p>
        </w:tc>
        <w:tc>
          <w:tcPr>
            <w:tcW w:w="2210" w:type="dxa"/>
          </w:tcPr>
          <w:p w:rsidR="00224E5C" w:rsidRDefault="00224E5C">
            <w:pPr>
              <w:spacing w:after="0"/>
            </w:pPr>
            <w:r>
              <w:t>Swe Linn Maung</w:t>
            </w:r>
          </w:p>
        </w:tc>
        <w:tc>
          <w:tcPr>
            <w:tcW w:w="2556" w:type="dxa"/>
          </w:tcPr>
          <w:p w:rsidR="00224E5C" w:rsidRDefault="00224E5C">
            <w:pPr>
              <w:spacing w:after="0"/>
            </w:pPr>
            <w:r>
              <w:t>Save the Children</w:t>
            </w:r>
          </w:p>
        </w:tc>
        <w:tc>
          <w:tcPr>
            <w:tcW w:w="4244" w:type="dxa"/>
          </w:tcPr>
          <w:p w:rsidR="00224E5C" w:rsidRDefault="001A6D18" w:rsidP="00224E5C">
            <w:pPr>
              <w:spacing w:after="0"/>
            </w:pPr>
            <w:hyperlink r:id="rId16" w:history="1">
              <w:r w:rsidRPr="001A6D18">
                <w:rPr>
                  <w:rStyle w:val="Hyperlink"/>
                </w:rPr>
                <w:t>swelinn.maung@savethechildren.org</w:t>
              </w:r>
            </w:hyperlink>
          </w:p>
        </w:tc>
      </w:tr>
      <w:tr w:rsidR="00224E5C" w:rsidTr="00CB18F1">
        <w:trPr>
          <w:trHeight w:val="265"/>
        </w:trPr>
        <w:tc>
          <w:tcPr>
            <w:tcW w:w="548" w:type="dxa"/>
            <w:shd w:val="clear" w:color="auto" w:fill="auto"/>
            <w:tcMar>
              <w:left w:w="108" w:type="dxa"/>
            </w:tcMar>
          </w:tcPr>
          <w:p w:rsidR="00224E5C" w:rsidRDefault="00224E5C">
            <w:pPr>
              <w:spacing w:after="0"/>
            </w:pPr>
            <w:r>
              <w:t>7</w:t>
            </w:r>
          </w:p>
        </w:tc>
        <w:tc>
          <w:tcPr>
            <w:tcW w:w="2210" w:type="dxa"/>
          </w:tcPr>
          <w:p w:rsidR="00224E5C" w:rsidRDefault="00224E5C">
            <w:pPr>
              <w:spacing w:after="0"/>
            </w:pPr>
            <w:r>
              <w:t>Thet Aung</w:t>
            </w:r>
          </w:p>
        </w:tc>
        <w:tc>
          <w:tcPr>
            <w:tcW w:w="2556" w:type="dxa"/>
          </w:tcPr>
          <w:p w:rsidR="00224E5C" w:rsidRDefault="00224E5C">
            <w:pPr>
              <w:spacing w:after="0"/>
            </w:pPr>
            <w:r>
              <w:t>World Vision</w:t>
            </w:r>
          </w:p>
        </w:tc>
        <w:tc>
          <w:tcPr>
            <w:tcW w:w="4244" w:type="dxa"/>
          </w:tcPr>
          <w:p w:rsidR="00224E5C" w:rsidRDefault="001A6D18" w:rsidP="00224E5C">
            <w:pPr>
              <w:spacing w:after="0"/>
            </w:pPr>
            <w:hyperlink r:id="rId17" w:history="1">
              <w:r w:rsidR="00224E5C" w:rsidRPr="00C3052A">
                <w:rPr>
                  <w:rStyle w:val="Hyperlink"/>
                </w:rPr>
                <w:t>Thet_aung@wvi.org</w:t>
              </w:r>
            </w:hyperlink>
          </w:p>
        </w:tc>
      </w:tr>
      <w:tr w:rsidR="00224E5C" w:rsidTr="00CB18F1">
        <w:trPr>
          <w:trHeight w:val="265"/>
        </w:trPr>
        <w:tc>
          <w:tcPr>
            <w:tcW w:w="548" w:type="dxa"/>
            <w:shd w:val="clear" w:color="auto" w:fill="auto"/>
            <w:tcMar>
              <w:left w:w="108" w:type="dxa"/>
            </w:tcMar>
          </w:tcPr>
          <w:p w:rsidR="00224E5C" w:rsidRDefault="00224E5C">
            <w:pPr>
              <w:spacing w:after="0"/>
            </w:pPr>
            <w:r>
              <w:t>8</w:t>
            </w:r>
          </w:p>
        </w:tc>
        <w:tc>
          <w:tcPr>
            <w:tcW w:w="2210" w:type="dxa"/>
          </w:tcPr>
          <w:p w:rsidR="00224E5C" w:rsidRDefault="00224E5C">
            <w:pPr>
              <w:spacing w:after="0"/>
            </w:pPr>
            <w:r>
              <w:t xml:space="preserve">Naing </w:t>
            </w:r>
            <w:proofErr w:type="spellStart"/>
            <w:r>
              <w:t>Naing</w:t>
            </w:r>
            <w:proofErr w:type="spellEnd"/>
            <w:r>
              <w:t xml:space="preserve"> Aye</w:t>
            </w:r>
          </w:p>
        </w:tc>
        <w:tc>
          <w:tcPr>
            <w:tcW w:w="2556" w:type="dxa"/>
          </w:tcPr>
          <w:p w:rsidR="00224E5C" w:rsidRDefault="00224E5C">
            <w:pPr>
              <w:spacing w:after="0"/>
            </w:pPr>
            <w:r>
              <w:t>UNESCO</w:t>
            </w:r>
          </w:p>
        </w:tc>
        <w:tc>
          <w:tcPr>
            <w:tcW w:w="4244" w:type="dxa"/>
          </w:tcPr>
          <w:p w:rsidR="00224E5C" w:rsidRDefault="001A6D18" w:rsidP="00224E5C">
            <w:pPr>
              <w:spacing w:after="0"/>
            </w:pPr>
            <w:hyperlink r:id="rId18" w:history="1">
              <w:r w:rsidR="00224E5C" w:rsidRPr="00C3052A">
                <w:rPr>
                  <w:rStyle w:val="Hyperlink"/>
                </w:rPr>
                <w:t>nn.aye@unesco.org</w:t>
              </w:r>
            </w:hyperlink>
          </w:p>
        </w:tc>
      </w:tr>
      <w:tr w:rsidR="00224E5C" w:rsidTr="00CB18F1">
        <w:trPr>
          <w:trHeight w:val="265"/>
        </w:trPr>
        <w:tc>
          <w:tcPr>
            <w:tcW w:w="548" w:type="dxa"/>
            <w:shd w:val="clear" w:color="auto" w:fill="auto"/>
            <w:tcMar>
              <w:left w:w="108" w:type="dxa"/>
            </w:tcMar>
          </w:tcPr>
          <w:p w:rsidR="00224E5C" w:rsidRDefault="00224E5C">
            <w:pPr>
              <w:spacing w:after="0"/>
            </w:pPr>
            <w:r>
              <w:t>9</w:t>
            </w:r>
          </w:p>
        </w:tc>
        <w:tc>
          <w:tcPr>
            <w:tcW w:w="2210" w:type="dxa"/>
          </w:tcPr>
          <w:p w:rsidR="00224E5C" w:rsidRDefault="00224E5C">
            <w:pPr>
              <w:spacing w:after="0"/>
            </w:pPr>
            <w:r>
              <w:t>Bo Ram Sin</w:t>
            </w:r>
          </w:p>
        </w:tc>
        <w:tc>
          <w:tcPr>
            <w:tcW w:w="2556" w:type="dxa"/>
          </w:tcPr>
          <w:p w:rsidR="00224E5C" w:rsidRDefault="00224E5C">
            <w:pPr>
              <w:spacing w:after="0"/>
            </w:pPr>
            <w:r>
              <w:t>UNESCO</w:t>
            </w:r>
          </w:p>
        </w:tc>
        <w:tc>
          <w:tcPr>
            <w:tcW w:w="4244" w:type="dxa"/>
          </w:tcPr>
          <w:p w:rsidR="00224E5C" w:rsidRDefault="001A6D18" w:rsidP="00224E5C">
            <w:pPr>
              <w:spacing w:after="0"/>
            </w:pPr>
            <w:hyperlink r:id="rId19" w:history="1">
              <w:r w:rsidR="00224E5C" w:rsidRPr="00C3052A">
                <w:rPr>
                  <w:rStyle w:val="Hyperlink"/>
                </w:rPr>
                <w:t>b.sin@unesco.org</w:t>
              </w:r>
            </w:hyperlink>
          </w:p>
        </w:tc>
      </w:tr>
      <w:tr w:rsidR="00224E5C" w:rsidTr="00CB18F1">
        <w:trPr>
          <w:trHeight w:val="265"/>
        </w:trPr>
        <w:tc>
          <w:tcPr>
            <w:tcW w:w="548" w:type="dxa"/>
            <w:shd w:val="clear" w:color="auto" w:fill="auto"/>
            <w:tcMar>
              <w:left w:w="108" w:type="dxa"/>
            </w:tcMar>
          </w:tcPr>
          <w:p w:rsidR="00224E5C" w:rsidRDefault="00224E5C">
            <w:pPr>
              <w:spacing w:after="0"/>
            </w:pPr>
            <w:r>
              <w:t>10</w:t>
            </w:r>
          </w:p>
        </w:tc>
        <w:tc>
          <w:tcPr>
            <w:tcW w:w="2210" w:type="dxa"/>
          </w:tcPr>
          <w:p w:rsidR="00224E5C" w:rsidRDefault="00224E5C">
            <w:pPr>
              <w:spacing w:after="0"/>
            </w:pPr>
            <w:r>
              <w:t>Solomon Moore</w:t>
            </w:r>
          </w:p>
        </w:tc>
        <w:tc>
          <w:tcPr>
            <w:tcW w:w="2556" w:type="dxa"/>
          </w:tcPr>
          <w:p w:rsidR="00224E5C" w:rsidRDefault="00224E5C">
            <w:pPr>
              <w:spacing w:after="0"/>
            </w:pPr>
            <w:proofErr w:type="spellStart"/>
            <w:r>
              <w:t>Phandeeyar</w:t>
            </w:r>
            <w:proofErr w:type="spellEnd"/>
          </w:p>
        </w:tc>
        <w:tc>
          <w:tcPr>
            <w:tcW w:w="4244" w:type="dxa"/>
          </w:tcPr>
          <w:p w:rsidR="00224E5C" w:rsidRDefault="001A6D18" w:rsidP="00224E5C">
            <w:pPr>
              <w:spacing w:after="0"/>
            </w:pPr>
            <w:hyperlink r:id="rId20" w:history="1">
              <w:r w:rsidR="00224E5C" w:rsidRPr="00C3052A">
                <w:rPr>
                  <w:rStyle w:val="Hyperlink"/>
                </w:rPr>
                <w:t>Sol.moore@gmail.com</w:t>
              </w:r>
            </w:hyperlink>
          </w:p>
        </w:tc>
      </w:tr>
      <w:tr w:rsidR="00224E5C" w:rsidTr="00CB18F1">
        <w:trPr>
          <w:trHeight w:val="265"/>
        </w:trPr>
        <w:tc>
          <w:tcPr>
            <w:tcW w:w="548" w:type="dxa"/>
            <w:shd w:val="clear" w:color="auto" w:fill="auto"/>
            <w:tcMar>
              <w:left w:w="108" w:type="dxa"/>
            </w:tcMar>
          </w:tcPr>
          <w:p w:rsidR="00224E5C" w:rsidRDefault="00224E5C">
            <w:pPr>
              <w:spacing w:after="0"/>
            </w:pPr>
            <w:r>
              <w:t>11</w:t>
            </w:r>
          </w:p>
        </w:tc>
        <w:tc>
          <w:tcPr>
            <w:tcW w:w="2210" w:type="dxa"/>
          </w:tcPr>
          <w:p w:rsidR="00224E5C" w:rsidRDefault="00224E5C">
            <w:pPr>
              <w:spacing w:after="0"/>
            </w:pPr>
            <w:r>
              <w:t>Jade Lamb</w:t>
            </w:r>
          </w:p>
        </w:tc>
        <w:tc>
          <w:tcPr>
            <w:tcW w:w="2556" w:type="dxa"/>
          </w:tcPr>
          <w:p w:rsidR="00224E5C" w:rsidRDefault="00224E5C">
            <w:pPr>
              <w:spacing w:after="0"/>
            </w:pPr>
            <w:r>
              <w:t>Pact</w:t>
            </w:r>
          </w:p>
        </w:tc>
        <w:tc>
          <w:tcPr>
            <w:tcW w:w="4244" w:type="dxa"/>
          </w:tcPr>
          <w:p w:rsidR="00224E5C" w:rsidRDefault="001A6D18" w:rsidP="00224E5C">
            <w:pPr>
              <w:spacing w:after="0"/>
            </w:pPr>
            <w:hyperlink r:id="rId21" w:history="1">
              <w:r w:rsidR="00224E5C" w:rsidRPr="00C3052A">
                <w:rPr>
                  <w:rStyle w:val="Hyperlink"/>
                </w:rPr>
                <w:t>jlamb@pactworld.org</w:t>
              </w:r>
            </w:hyperlink>
          </w:p>
        </w:tc>
      </w:tr>
      <w:tr w:rsidR="00224E5C" w:rsidTr="00CB18F1">
        <w:trPr>
          <w:trHeight w:val="265"/>
        </w:trPr>
        <w:tc>
          <w:tcPr>
            <w:tcW w:w="548" w:type="dxa"/>
            <w:shd w:val="clear" w:color="auto" w:fill="auto"/>
            <w:tcMar>
              <w:left w:w="108" w:type="dxa"/>
            </w:tcMar>
          </w:tcPr>
          <w:p w:rsidR="00224E5C" w:rsidRDefault="00224E5C">
            <w:pPr>
              <w:spacing w:after="0"/>
            </w:pPr>
            <w:r>
              <w:t>12</w:t>
            </w:r>
          </w:p>
        </w:tc>
        <w:tc>
          <w:tcPr>
            <w:tcW w:w="2210" w:type="dxa"/>
          </w:tcPr>
          <w:p w:rsidR="00224E5C" w:rsidRDefault="00224E5C">
            <w:pPr>
              <w:spacing w:after="0"/>
            </w:pPr>
            <w:r>
              <w:t>Phyu Sin Wai</w:t>
            </w:r>
          </w:p>
        </w:tc>
        <w:tc>
          <w:tcPr>
            <w:tcW w:w="2556" w:type="dxa"/>
          </w:tcPr>
          <w:p w:rsidR="00224E5C" w:rsidRDefault="00224E5C">
            <w:pPr>
              <w:spacing w:after="0"/>
            </w:pPr>
            <w:r>
              <w:t>UNICEF</w:t>
            </w:r>
          </w:p>
        </w:tc>
        <w:tc>
          <w:tcPr>
            <w:tcW w:w="4244" w:type="dxa"/>
          </w:tcPr>
          <w:p w:rsidR="00224E5C" w:rsidRDefault="001A6D18" w:rsidP="00224E5C">
            <w:pPr>
              <w:spacing w:after="0"/>
            </w:pPr>
            <w:hyperlink r:id="rId22" w:history="1">
              <w:r w:rsidR="00224E5C" w:rsidRPr="00C3052A">
                <w:rPr>
                  <w:rStyle w:val="Hyperlink"/>
                </w:rPr>
                <w:t>pswai@unicef.org</w:t>
              </w:r>
            </w:hyperlink>
          </w:p>
        </w:tc>
      </w:tr>
      <w:tr w:rsidR="00224E5C" w:rsidTr="00CB18F1">
        <w:trPr>
          <w:trHeight w:val="265"/>
        </w:trPr>
        <w:tc>
          <w:tcPr>
            <w:tcW w:w="548" w:type="dxa"/>
            <w:shd w:val="clear" w:color="auto" w:fill="auto"/>
            <w:tcMar>
              <w:left w:w="108" w:type="dxa"/>
            </w:tcMar>
          </w:tcPr>
          <w:p w:rsidR="00224E5C" w:rsidRDefault="00224E5C">
            <w:pPr>
              <w:spacing w:after="0"/>
            </w:pPr>
            <w:r>
              <w:t>13</w:t>
            </w:r>
          </w:p>
        </w:tc>
        <w:tc>
          <w:tcPr>
            <w:tcW w:w="2210" w:type="dxa"/>
          </w:tcPr>
          <w:p w:rsidR="00224E5C" w:rsidRDefault="00224E5C">
            <w:pPr>
              <w:spacing w:after="0"/>
            </w:pPr>
            <w:r>
              <w:t>Aung Kyaw Zin</w:t>
            </w:r>
          </w:p>
        </w:tc>
        <w:tc>
          <w:tcPr>
            <w:tcW w:w="2556" w:type="dxa"/>
          </w:tcPr>
          <w:p w:rsidR="00224E5C" w:rsidRDefault="00224E5C">
            <w:pPr>
              <w:spacing w:after="0"/>
            </w:pPr>
            <w:r>
              <w:t>Article 19</w:t>
            </w:r>
          </w:p>
        </w:tc>
        <w:tc>
          <w:tcPr>
            <w:tcW w:w="4244" w:type="dxa"/>
          </w:tcPr>
          <w:p w:rsidR="00224E5C" w:rsidRDefault="00224E5C" w:rsidP="00224E5C">
            <w:pPr>
              <w:spacing w:after="0"/>
            </w:pPr>
            <w:r>
              <w:t>aungkyaw@article19.org</w:t>
            </w:r>
          </w:p>
        </w:tc>
      </w:tr>
    </w:tbl>
    <w:p w:rsidR="001868FB" w:rsidRDefault="001868FB"/>
    <w:sectPr w:rsidR="001868FB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4A0D"/>
    <w:multiLevelType w:val="hybridMultilevel"/>
    <w:tmpl w:val="5038CC5E"/>
    <w:lvl w:ilvl="0" w:tplc="681694F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B37255"/>
    <w:multiLevelType w:val="hybridMultilevel"/>
    <w:tmpl w:val="6566778C"/>
    <w:lvl w:ilvl="0" w:tplc="715C38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9198B"/>
    <w:multiLevelType w:val="hybridMultilevel"/>
    <w:tmpl w:val="DF403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D092A"/>
    <w:multiLevelType w:val="hybridMultilevel"/>
    <w:tmpl w:val="F6166B5C"/>
    <w:lvl w:ilvl="0" w:tplc="3B208D0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6D1CC3"/>
    <w:multiLevelType w:val="hybridMultilevel"/>
    <w:tmpl w:val="CBD2E3D2"/>
    <w:lvl w:ilvl="0" w:tplc="AC2C7ED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3D709A"/>
    <w:multiLevelType w:val="hybridMultilevel"/>
    <w:tmpl w:val="D47C0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E1AC8"/>
    <w:multiLevelType w:val="hybridMultilevel"/>
    <w:tmpl w:val="B268C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6772"/>
    <w:multiLevelType w:val="hybridMultilevel"/>
    <w:tmpl w:val="E2F44FEE"/>
    <w:lvl w:ilvl="0" w:tplc="66FC65C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E6AD8"/>
    <w:multiLevelType w:val="multilevel"/>
    <w:tmpl w:val="675EFE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1E31204"/>
    <w:multiLevelType w:val="hybridMultilevel"/>
    <w:tmpl w:val="4C9A2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4645D"/>
    <w:multiLevelType w:val="hybridMultilevel"/>
    <w:tmpl w:val="26E21250"/>
    <w:lvl w:ilvl="0" w:tplc="66FC65C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C52D6"/>
    <w:multiLevelType w:val="multilevel"/>
    <w:tmpl w:val="29309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9333E"/>
    <w:multiLevelType w:val="multilevel"/>
    <w:tmpl w:val="1C60D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FB"/>
    <w:rsid w:val="00083D61"/>
    <w:rsid w:val="0009388E"/>
    <w:rsid w:val="000A74E1"/>
    <w:rsid w:val="00115854"/>
    <w:rsid w:val="001868FB"/>
    <w:rsid w:val="001A6D18"/>
    <w:rsid w:val="001C74E2"/>
    <w:rsid w:val="00224E5C"/>
    <w:rsid w:val="00262BEB"/>
    <w:rsid w:val="002B54A2"/>
    <w:rsid w:val="003344D6"/>
    <w:rsid w:val="003655CE"/>
    <w:rsid w:val="00407FCB"/>
    <w:rsid w:val="00414F41"/>
    <w:rsid w:val="004A71C1"/>
    <w:rsid w:val="004E7A18"/>
    <w:rsid w:val="00584AA5"/>
    <w:rsid w:val="005C60DB"/>
    <w:rsid w:val="007101AB"/>
    <w:rsid w:val="00861E7D"/>
    <w:rsid w:val="008E7FB5"/>
    <w:rsid w:val="00992650"/>
    <w:rsid w:val="00AA20E9"/>
    <w:rsid w:val="00AE31CF"/>
    <w:rsid w:val="00B31E62"/>
    <w:rsid w:val="00C23EC1"/>
    <w:rsid w:val="00C5714B"/>
    <w:rsid w:val="00C6338D"/>
    <w:rsid w:val="00C82F10"/>
    <w:rsid w:val="00CB18F1"/>
    <w:rsid w:val="00CB7DBA"/>
    <w:rsid w:val="00CE6A13"/>
    <w:rsid w:val="00D12969"/>
    <w:rsid w:val="00D566F3"/>
    <w:rsid w:val="00D6751E"/>
    <w:rsid w:val="00DA64F5"/>
    <w:rsid w:val="00F7501D"/>
    <w:rsid w:val="00FB5B95"/>
    <w:rsid w:val="00FE20B1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  <w:pPr>
      <w:suppressAutoHyphens/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accentChar">
    <w:name w:val="paragraph accent Char"/>
    <w:rsid w:val="00C6680C"/>
    <w:rPr>
      <w:rFonts w:ascii="Arial" w:eastAsia="Times New Roman" w:hAnsi="Arial" w:cs="Times New Roman"/>
      <w:i/>
      <w:sz w:val="24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character" w:customStyle="1" w:styleId="InternetLink">
    <w:name w:val="Internet Link"/>
    <w:basedOn w:val="DefaultParagraphFont"/>
    <w:uiPriority w:val="99"/>
    <w:unhideWhenUsed/>
    <w:rsid w:val="00EC0988"/>
    <w:rPr>
      <w:color w:val="005B82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FF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Georgia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aragraphaccent">
    <w:name w:val="paragraph accent"/>
    <w:basedOn w:val="Normal"/>
    <w:next w:val="Normal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left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paragraph" w:customStyle="1" w:styleId="ContentsHeading">
    <w:name w:val="Contents Heading"/>
    <w:basedOn w:val="Heading1"/>
    <w:next w:val="Normal"/>
    <w:uiPriority w:val="39"/>
    <w:semiHidden/>
    <w:unhideWhenUsed/>
    <w:qFormat/>
    <w:rsid w:val="00C6680C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9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C74E2"/>
    <w:rPr>
      <w:color w:val="005B8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0E9"/>
    <w:rPr>
      <w:color w:val="005B8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  <w:pPr>
      <w:suppressAutoHyphens/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accentChar">
    <w:name w:val="paragraph accent Char"/>
    <w:rsid w:val="00C6680C"/>
    <w:rPr>
      <w:rFonts w:ascii="Arial" w:eastAsia="Times New Roman" w:hAnsi="Arial" w:cs="Times New Roman"/>
      <w:i/>
      <w:sz w:val="24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character" w:customStyle="1" w:styleId="InternetLink">
    <w:name w:val="Internet Link"/>
    <w:basedOn w:val="DefaultParagraphFont"/>
    <w:uiPriority w:val="99"/>
    <w:unhideWhenUsed/>
    <w:rsid w:val="00EC0988"/>
    <w:rPr>
      <w:color w:val="005B82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FF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Georgia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aragraphaccent">
    <w:name w:val="paragraph accent"/>
    <w:basedOn w:val="Normal"/>
    <w:next w:val="Normal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left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paragraph" w:customStyle="1" w:styleId="ContentsHeading">
    <w:name w:val="Contents Heading"/>
    <w:basedOn w:val="Heading1"/>
    <w:next w:val="Normal"/>
    <w:uiPriority w:val="39"/>
    <w:semiHidden/>
    <w:unhideWhenUsed/>
    <w:qFormat/>
    <w:rsid w:val="00C6680C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9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C74E2"/>
    <w:rPr>
      <w:color w:val="005B8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0E9"/>
    <w:rPr>
      <w:color w:val="005B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mimu@undp.org" TargetMode="External"/><Relationship Id="rId13" Type="http://schemas.openxmlformats.org/officeDocument/2006/relationships/hyperlink" Target="mailto:Thant.zin@winrock.org" TargetMode="External"/><Relationship Id="rId18" Type="http://schemas.openxmlformats.org/officeDocument/2006/relationships/hyperlink" Target="mailto:nn.aye@unesco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jlamb@pactworld.org" TargetMode="External"/><Relationship Id="rId7" Type="http://schemas.openxmlformats.org/officeDocument/2006/relationships/hyperlink" Target="https://kc.humanitarianresponse.info/bmscodemonitor" TargetMode="External"/><Relationship Id="rId12" Type="http://schemas.openxmlformats.org/officeDocument/2006/relationships/hyperlink" Target="mailto:Aunghtun_oo@mm.jsi.com" TargetMode="External"/><Relationship Id="rId17" Type="http://schemas.openxmlformats.org/officeDocument/2006/relationships/hyperlink" Target="mailto:Thet_aung@wvi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welinn.maung@savethechildren.org" TargetMode="External"/><Relationship Id="rId20" Type="http://schemas.openxmlformats.org/officeDocument/2006/relationships/hyperlink" Target="mailto:Sol.moore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obotoolbox.org/" TargetMode="External"/><Relationship Id="rId11" Type="http://schemas.openxmlformats.org/officeDocument/2006/relationships/hyperlink" Target="mailto:chomyatnwe84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han_nyein_myat_aung@wvi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hemimu.info/emergencies/floods-2015" TargetMode="External"/><Relationship Id="rId19" Type="http://schemas.openxmlformats.org/officeDocument/2006/relationships/hyperlink" Target="mailto:b.sin@unesc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mimu.info/3w-flood" TargetMode="External"/><Relationship Id="rId14" Type="http://schemas.openxmlformats.org/officeDocument/2006/relationships/hyperlink" Target="mailto:Khun.san.aung@undp.org" TargetMode="External"/><Relationship Id="rId22" Type="http://schemas.openxmlformats.org/officeDocument/2006/relationships/hyperlink" Target="mailto:pswai@unicef.org" TargetMode="External"/></Relationships>
</file>

<file path=word/theme/theme1.xml><?xml version="1.0" encoding="utf-8"?>
<a:theme xmlns:a="http://schemas.openxmlformats.org/drawingml/2006/main" name="Office Theme">
  <a:themeElements>
    <a:clrScheme name="Official Pact Colors">
      <a:dk1>
        <a:sysClr val="windowText" lastClr="000000"/>
      </a:dk1>
      <a:lt1>
        <a:sysClr val="window" lastClr="FFFFFF"/>
      </a:lt1>
      <a:dk2>
        <a:srgbClr val="776F65"/>
      </a:dk2>
      <a:lt2>
        <a:srgbClr val="DBD7D3"/>
      </a:lt2>
      <a:accent1>
        <a:srgbClr val="7F1542"/>
      </a:accent1>
      <a:accent2>
        <a:srgbClr val="02AED9"/>
      </a:accent2>
      <a:accent3>
        <a:srgbClr val="F09C30"/>
      </a:accent3>
      <a:accent4>
        <a:srgbClr val="A1B741"/>
      </a:accent4>
      <a:accent5>
        <a:srgbClr val="FFCA05"/>
      </a:accent5>
      <a:accent6>
        <a:srgbClr val="5A2A00"/>
      </a:accent6>
      <a:hlink>
        <a:srgbClr val="005B82"/>
      </a:hlink>
      <a:folHlink>
        <a:srgbClr val="005B82"/>
      </a:folHlink>
    </a:clrScheme>
    <a:fontScheme name="Official Pact Fonts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JLAMB</dc:creator>
  <cp:lastModifiedBy>JLAMB</cp:lastModifiedBy>
  <cp:revision>2</cp:revision>
  <dcterms:created xsi:type="dcterms:W3CDTF">2015-09-02T03:42:00Z</dcterms:created>
  <dcterms:modified xsi:type="dcterms:W3CDTF">2015-09-02T03:42:00Z</dcterms:modified>
  <dc:language>fr-FR</dc:language>
</cp:coreProperties>
</file>