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355"/>
        <w:tblW w:w="5648" w:type="pct"/>
        <w:tblLayout w:type="fixed"/>
        <w:tblLook w:val="04A0" w:firstRow="1" w:lastRow="0" w:firstColumn="1" w:lastColumn="0" w:noHBand="0" w:noVBand="1"/>
      </w:tblPr>
      <w:tblGrid>
        <w:gridCol w:w="2447"/>
        <w:gridCol w:w="6280"/>
        <w:gridCol w:w="2090"/>
      </w:tblGrid>
      <w:tr w:rsidR="00325463" w:rsidRPr="00606EEF" w:rsidTr="00CA305C">
        <w:trPr>
          <w:trHeight w:val="388"/>
        </w:trPr>
        <w:tc>
          <w:tcPr>
            <w:tcW w:w="5000" w:type="pct"/>
            <w:gridSpan w:val="3"/>
            <w:shd w:val="clear" w:color="auto" w:fill="FFFF00"/>
          </w:tcPr>
          <w:p w:rsidR="00325463" w:rsidRPr="00606EEF" w:rsidRDefault="00325463" w:rsidP="00FE18EA">
            <w:pPr>
              <w:jc w:val="center"/>
              <w:rPr>
                <w:rFonts w:ascii="Gill Sans MT" w:hAnsi="Gill Sans MT" w:cs="Arial"/>
                <w:sz w:val="24"/>
                <w:szCs w:val="24"/>
              </w:rPr>
            </w:pPr>
            <w:proofErr w:type="spellStart"/>
            <w:r w:rsidRPr="00606EEF">
              <w:rPr>
                <w:rFonts w:ascii="Gill Sans MT" w:hAnsi="Gill Sans MT" w:cs="Arial"/>
                <w:sz w:val="24"/>
                <w:szCs w:val="24"/>
              </w:rPr>
              <w:t>EiE</w:t>
            </w:r>
            <w:proofErr w:type="spellEnd"/>
            <w:r w:rsidRPr="00606EEF">
              <w:rPr>
                <w:rFonts w:ascii="Gill Sans MT" w:hAnsi="Gill Sans MT" w:cs="Arial"/>
                <w:sz w:val="24"/>
                <w:szCs w:val="24"/>
              </w:rPr>
              <w:t xml:space="preserve"> Sector Meeting</w:t>
            </w:r>
          </w:p>
          <w:p w:rsidR="00325463" w:rsidRPr="00606EEF" w:rsidRDefault="00325463" w:rsidP="00CA305C">
            <w:pPr>
              <w:jc w:val="center"/>
              <w:rPr>
                <w:rFonts w:ascii="Gill Sans MT" w:hAnsi="Gill Sans MT" w:cs="Arial"/>
                <w:sz w:val="24"/>
                <w:szCs w:val="24"/>
              </w:rPr>
            </w:pPr>
            <w:r w:rsidRPr="00606EEF">
              <w:rPr>
                <w:rFonts w:ascii="Gill Sans MT" w:hAnsi="Gill Sans MT" w:cs="Arial"/>
                <w:sz w:val="24"/>
                <w:szCs w:val="24"/>
              </w:rPr>
              <w:t xml:space="preserve">24 Feb 2017  From 10:00 – 12:00, </w:t>
            </w:r>
            <w:r w:rsidR="00CA305C">
              <w:rPr>
                <w:rFonts w:ascii="Gill Sans MT" w:hAnsi="Gill Sans MT" w:cs="Arial"/>
                <w:sz w:val="24"/>
                <w:szCs w:val="24"/>
              </w:rPr>
              <w:t>UNICEF</w:t>
            </w:r>
            <w:r w:rsidRPr="00606EEF">
              <w:rPr>
                <w:rFonts w:ascii="Gill Sans MT" w:hAnsi="Gill Sans MT" w:cs="Arial"/>
                <w:sz w:val="24"/>
                <w:szCs w:val="24"/>
              </w:rPr>
              <w:t xml:space="preserve"> Office, Yangon</w:t>
            </w:r>
          </w:p>
        </w:tc>
      </w:tr>
      <w:tr w:rsidR="00325463" w:rsidRPr="00606EEF" w:rsidTr="00CA305C">
        <w:trPr>
          <w:trHeight w:val="494"/>
        </w:trPr>
        <w:tc>
          <w:tcPr>
            <w:tcW w:w="5000" w:type="pct"/>
            <w:gridSpan w:val="3"/>
          </w:tcPr>
          <w:p w:rsidR="008D11A1" w:rsidRDefault="00325463" w:rsidP="00FE18EA">
            <w:pPr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606EEF">
              <w:rPr>
                <w:rFonts w:ascii="Gill Sans MT" w:hAnsi="Gill Sans MT" w:cs="Arial"/>
                <w:sz w:val="24"/>
                <w:szCs w:val="24"/>
              </w:rPr>
              <w:t xml:space="preserve">Participants:  LWF, Plan International,  Save the Children  SEEDS Asia,  WVI , UNHCR,   </w:t>
            </w:r>
            <w:r w:rsidR="00CA305C">
              <w:rPr>
                <w:rFonts w:ascii="Gill Sans MT" w:hAnsi="Gill Sans MT" w:cs="Arial"/>
                <w:sz w:val="24"/>
                <w:szCs w:val="24"/>
              </w:rPr>
              <w:t>UNICEF</w:t>
            </w:r>
          </w:p>
          <w:p w:rsidR="00325463" w:rsidRPr="00606EEF" w:rsidRDefault="006F69A8" w:rsidP="00FE18EA">
            <w:pPr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606EEF">
              <w:rPr>
                <w:rFonts w:ascii="Gill Sans MT" w:hAnsi="Gill Sans MT" w:cs="Arial"/>
                <w:sz w:val="24"/>
                <w:szCs w:val="24"/>
              </w:rPr>
              <w:t xml:space="preserve"> </w:t>
            </w:r>
            <w:r w:rsidR="008D11A1" w:rsidRPr="00606EEF">
              <w:rPr>
                <w:rFonts w:ascii="Gill Sans MT" w:hAnsi="Gill Sans MT" w:cs="Arial"/>
                <w:sz w:val="24"/>
                <w:szCs w:val="24"/>
              </w:rPr>
              <w:t xml:space="preserve"> </w:t>
            </w:r>
            <w:bookmarkStart w:id="0" w:name="_MON_1549938535"/>
            <w:bookmarkEnd w:id="0"/>
            <w:r w:rsidR="008D11A1">
              <w:rPr>
                <w:rFonts w:ascii="Gill Sans MT" w:hAnsi="Gill Sans MT" w:cs="Arial"/>
                <w:sz w:val="24"/>
                <w:szCs w:val="24"/>
              </w:rPr>
              <w:object w:dxaOrig="1533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75pt;height:49.6pt" o:ole="">
                  <v:imagedata r:id="rId8" o:title=""/>
                </v:shape>
                <o:OLEObject Type="Embed" ProgID="Word.Document.12" ShapeID="_x0000_i1025" DrawAspect="Icon" ObjectID="_1550749656" r:id="rId9">
                  <o:FieldCodes>\s</o:FieldCodes>
                </o:OLEObject>
              </w:object>
            </w:r>
          </w:p>
        </w:tc>
      </w:tr>
      <w:tr w:rsidR="00325463" w:rsidRPr="00606EEF" w:rsidTr="00CA305C">
        <w:trPr>
          <w:trHeight w:val="494"/>
        </w:trPr>
        <w:tc>
          <w:tcPr>
            <w:tcW w:w="1131" w:type="pct"/>
          </w:tcPr>
          <w:p w:rsidR="00325463" w:rsidRPr="00606EEF" w:rsidRDefault="00325463" w:rsidP="00FE18EA">
            <w:pPr>
              <w:jc w:val="center"/>
              <w:rPr>
                <w:rFonts w:ascii="Gill Sans MT" w:hAnsi="Gill Sans MT" w:cs="Arial"/>
                <w:sz w:val="24"/>
                <w:szCs w:val="24"/>
              </w:rPr>
            </w:pPr>
            <w:r w:rsidRPr="00606EEF">
              <w:rPr>
                <w:rFonts w:ascii="Gill Sans MT" w:hAnsi="Gill Sans MT" w:cs="Arial"/>
                <w:sz w:val="24"/>
                <w:szCs w:val="24"/>
              </w:rPr>
              <w:t>Agendas</w:t>
            </w:r>
          </w:p>
        </w:tc>
        <w:tc>
          <w:tcPr>
            <w:tcW w:w="2903" w:type="pct"/>
          </w:tcPr>
          <w:p w:rsidR="00325463" w:rsidRPr="00606EEF" w:rsidRDefault="006F69A8" w:rsidP="00FE18EA">
            <w:pPr>
              <w:jc w:val="center"/>
              <w:rPr>
                <w:rFonts w:ascii="Gill Sans MT" w:hAnsi="Gill Sans MT" w:cs="Arial"/>
                <w:sz w:val="24"/>
                <w:szCs w:val="24"/>
              </w:rPr>
            </w:pPr>
            <w:r w:rsidRPr="00606EEF">
              <w:rPr>
                <w:rFonts w:ascii="Gill Sans MT" w:hAnsi="Gill Sans MT" w:cs="Arial"/>
                <w:sz w:val="24"/>
                <w:szCs w:val="24"/>
              </w:rPr>
              <w:t>Discussed and Agreed Points</w:t>
            </w:r>
            <w:r w:rsidR="00325463" w:rsidRPr="00606EEF">
              <w:rPr>
                <w:rFonts w:ascii="Gill Sans MT" w:hAnsi="Gill Sans MT" w:cs="Arial"/>
                <w:sz w:val="24"/>
                <w:szCs w:val="24"/>
              </w:rPr>
              <w:t xml:space="preserve"> </w:t>
            </w:r>
          </w:p>
        </w:tc>
        <w:tc>
          <w:tcPr>
            <w:tcW w:w="966" w:type="pct"/>
          </w:tcPr>
          <w:p w:rsidR="00325463" w:rsidRPr="00606EEF" w:rsidRDefault="006F69A8" w:rsidP="00FE18EA">
            <w:pPr>
              <w:jc w:val="center"/>
              <w:rPr>
                <w:rFonts w:ascii="Gill Sans MT" w:hAnsi="Gill Sans MT" w:cs="Arial"/>
                <w:sz w:val="24"/>
                <w:szCs w:val="24"/>
              </w:rPr>
            </w:pPr>
            <w:r w:rsidRPr="00606EEF">
              <w:rPr>
                <w:rFonts w:ascii="Gill Sans MT" w:hAnsi="Gill Sans MT" w:cs="Arial"/>
                <w:sz w:val="24"/>
                <w:szCs w:val="24"/>
              </w:rPr>
              <w:t>Action points</w:t>
            </w:r>
          </w:p>
        </w:tc>
      </w:tr>
      <w:tr w:rsidR="00606EEF" w:rsidRPr="00606EEF" w:rsidTr="00CA305C">
        <w:trPr>
          <w:trHeight w:val="1345"/>
        </w:trPr>
        <w:tc>
          <w:tcPr>
            <w:tcW w:w="1131" w:type="pct"/>
          </w:tcPr>
          <w:p w:rsidR="00325463" w:rsidRPr="00606EEF" w:rsidRDefault="00325463" w:rsidP="00CA305C">
            <w:pPr>
              <w:rPr>
                <w:rFonts w:ascii="Gill Sans MT" w:hAnsi="Gill Sans MT" w:cs="Arial"/>
                <w:sz w:val="24"/>
                <w:szCs w:val="24"/>
              </w:rPr>
            </w:pPr>
            <w:r w:rsidRPr="00606EEF">
              <w:rPr>
                <w:rFonts w:ascii="Gill Sans MT" w:hAnsi="Gill Sans MT" w:cs="Arial"/>
                <w:sz w:val="24"/>
                <w:szCs w:val="24"/>
              </w:rPr>
              <w:t xml:space="preserve">Introduction and Indorsement of Agendas </w:t>
            </w:r>
          </w:p>
        </w:tc>
        <w:tc>
          <w:tcPr>
            <w:tcW w:w="2903" w:type="pct"/>
          </w:tcPr>
          <w:p w:rsidR="0071305B" w:rsidRPr="00606EEF" w:rsidRDefault="00325463" w:rsidP="00CA305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Gill Sans MT" w:hAnsi="Gill Sans MT" w:cs="Arial"/>
                <w:sz w:val="24"/>
                <w:szCs w:val="24"/>
              </w:rPr>
            </w:pPr>
            <w:r w:rsidRPr="00606EEF">
              <w:rPr>
                <w:rFonts w:ascii="Gill Sans MT" w:hAnsi="Gill Sans MT" w:cs="Arial"/>
                <w:sz w:val="24"/>
                <w:szCs w:val="24"/>
              </w:rPr>
              <w:t>Agendas of Meeting:</w:t>
            </w:r>
            <w:r w:rsidR="0071305B" w:rsidRPr="00606EEF">
              <w:rPr>
                <w:rFonts w:ascii="Gill Sans MT" w:hAnsi="Gill Sans MT" w:cs="Arial"/>
                <w:sz w:val="24"/>
                <w:szCs w:val="24"/>
              </w:rPr>
              <w:t xml:space="preserve"> </w:t>
            </w:r>
          </w:p>
          <w:bookmarkStart w:id="1" w:name="_MON_1549625179"/>
          <w:bookmarkEnd w:id="1"/>
          <w:p w:rsidR="00325463" w:rsidRPr="00606EEF" w:rsidRDefault="0071305B" w:rsidP="00CA305C">
            <w:pPr>
              <w:pStyle w:val="ListParagraph"/>
              <w:spacing w:after="0" w:line="240" w:lineRule="auto"/>
              <w:rPr>
                <w:rFonts w:ascii="Gill Sans MT" w:hAnsi="Gill Sans MT" w:cs="Arial"/>
                <w:sz w:val="24"/>
                <w:szCs w:val="24"/>
              </w:rPr>
            </w:pPr>
            <w:r w:rsidRPr="00606EEF">
              <w:rPr>
                <w:rFonts w:ascii="Gill Sans MT" w:hAnsi="Gill Sans MT" w:cs="Arial"/>
                <w:sz w:val="24"/>
                <w:szCs w:val="24"/>
              </w:rPr>
              <w:object w:dxaOrig="1533" w:dyaOrig="990">
                <v:shape id="_x0000_i1026" type="#_x0000_t75" style="width:76.75pt;height:50.25pt" o:ole="">
                  <v:imagedata r:id="rId10" o:title=""/>
                </v:shape>
                <o:OLEObject Type="Embed" ProgID="Word.Document.12" ShapeID="_x0000_i1026" DrawAspect="Icon" ObjectID="_1550749657" r:id="rId11">
                  <o:FieldCodes>\s</o:FieldCodes>
                </o:OLEObject>
              </w:object>
            </w:r>
          </w:p>
        </w:tc>
        <w:tc>
          <w:tcPr>
            <w:tcW w:w="966" w:type="pct"/>
          </w:tcPr>
          <w:p w:rsidR="00325463" w:rsidRPr="00606EEF" w:rsidRDefault="00325463" w:rsidP="00CA305C">
            <w:pPr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606EEF" w:rsidRPr="00606EEF" w:rsidTr="00CA305C">
        <w:trPr>
          <w:trHeight w:val="4576"/>
        </w:trPr>
        <w:tc>
          <w:tcPr>
            <w:tcW w:w="1131" w:type="pct"/>
          </w:tcPr>
          <w:p w:rsidR="00325463" w:rsidRPr="00606EEF" w:rsidRDefault="00325463" w:rsidP="00CA305C">
            <w:pPr>
              <w:spacing w:after="0" w:line="240" w:lineRule="auto"/>
              <w:rPr>
                <w:rFonts w:ascii="Gill Sans MT" w:hAnsi="Gill Sans MT" w:cs="Arial"/>
                <w:sz w:val="24"/>
                <w:szCs w:val="24"/>
              </w:rPr>
            </w:pPr>
            <w:r w:rsidRPr="00606EEF">
              <w:rPr>
                <w:rFonts w:ascii="Gill Sans MT" w:hAnsi="Gill Sans MT" w:cs="Arial"/>
                <w:sz w:val="24"/>
                <w:szCs w:val="24"/>
              </w:rPr>
              <w:t xml:space="preserve">Updating the contact list: Status and Way forward </w:t>
            </w:r>
          </w:p>
          <w:p w:rsidR="00325463" w:rsidRPr="00606EEF" w:rsidRDefault="00325463" w:rsidP="00CA305C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903" w:type="pct"/>
          </w:tcPr>
          <w:p w:rsidR="005D0B80" w:rsidRPr="00CA305C" w:rsidRDefault="00325463" w:rsidP="00CA305C">
            <w:pPr>
              <w:rPr>
                <w:rFonts w:ascii="Gill Sans MT" w:hAnsi="Gill Sans MT" w:cs="Arial"/>
                <w:sz w:val="24"/>
                <w:szCs w:val="24"/>
              </w:rPr>
            </w:pPr>
            <w:proofErr w:type="spellStart"/>
            <w:r w:rsidRPr="00CA305C">
              <w:rPr>
                <w:rFonts w:ascii="Gill Sans MT" w:hAnsi="Gill Sans MT" w:cs="Arial"/>
                <w:sz w:val="24"/>
                <w:szCs w:val="24"/>
              </w:rPr>
              <w:t>E</w:t>
            </w:r>
            <w:r w:rsidR="002C692C" w:rsidRPr="00CA305C">
              <w:rPr>
                <w:rFonts w:ascii="Gill Sans MT" w:hAnsi="Gill Sans MT" w:cs="Arial"/>
                <w:sz w:val="24"/>
                <w:szCs w:val="24"/>
              </w:rPr>
              <w:t>iE</w:t>
            </w:r>
            <w:proofErr w:type="spellEnd"/>
            <w:r w:rsidR="002C692C" w:rsidRPr="00CA305C">
              <w:rPr>
                <w:rFonts w:ascii="Gill Sans MT" w:hAnsi="Gill Sans MT" w:cs="Arial"/>
                <w:sz w:val="24"/>
                <w:szCs w:val="24"/>
              </w:rPr>
              <w:t xml:space="preserve"> Sector coordinator</w:t>
            </w:r>
            <w:r w:rsidR="008D11A1" w:rsidRPr="00CA305C">
              <w:rPr>
                <w:rFonts w:ascii="Gill Sans MT" w:hAnsi="Gill Sans MT" w:cs="Arial"/>
                <w:sz w:val="24"/>
                <w:szCs w:val="24"/>
              </w:rPr>
              <w:t xml:space="preserve"> </w:t>
            </w:r>
            <w:r w:rsidR="002C692C" w:rsidRPr="00CA305C">
              <w:rPr>
                <w:rFonts w:ascii="Gill Sans MT" w:hAnsi="Gill Sans MT" w:cs="Arial"/>
                <w:sz w:val="24"/>
                <w:szCs w:val="24"/>
              </w:rPr>
              <w:t>shared</w:t>
            </w:r>
            <w:r w:rsidRPr="00CA305C">
              <w:rPr>
                <w:rFonts w:ascii="Gill Sans MT" w:hAnsi="Gill Sans MT" w:cs="Arial"/>
                <w:sz w:val="24"/>
                <w:szCs w:val="24"/>
              </w:rPr>
              <w:t xml:space="preserve"> </w:t>
            </w:r>
            <w:r w:rsidR="00277608" w:rsidRPr="00CA305C">
              <w:rPr>
                <w:rFonts w:ascii="Gill Sans MT" w:hAnsi="Gill Sans MT" w:cs="Arial"/>
                <w:sz w:val="24"/>
                <w:szCs w:val="24"/>
              </w:rPr>
              <w:t xml:space="preserve">the </w:t>
            </w:r>
            <w:r w:rsidRPr="00CA305C">
              <w:rPr>
                <w:rFonts w:ascii="Gill Sans MT" w:hAnsi="Gill Sans MT" w:cs="Arial"/>
                <w:sz w:val="24"/>
                <w:szCs w:val="24"/>
              </w:rPr>
              <w:t xml:space="preserve">contact list </w:t>
            </w:r>
            <w:r w:rsidR="00277608" w:rsidRPr="00CA305C">
              <w:rPr>
                <w:rFonts w:ascii="Gill Sans MT" w:hAnsi="Gill Sans MT" w:cs="Arial"/>
                <w:sz w:val="24"/>
                <w:szCs w:val="24"/>
              </w:rPr>
              <w:t xml:space="preserve">of </w:t>
            </w:r>
            <w:proofErr w:type="spellStart"/>
            <w:r w:rsidR="00277608" w:rsidRPr="00CA305C">
              <w:rPr>
                <w:rFonts w:ascii="Gill Sans MT" w:hAnsi="Gill Sans MT" w:cs="Arial"/>
                <w:sz w:val="24"/>
                <w:szCs w:val="24"/>
              </w:rPr>
              <w:t>EiE</w:t>
            </w:r>
            <w:proofErr w:type="spellEnd"/>
            <w:r w:rsidR="00277608" w:rsidRPr="00CA305C">
              <w:rPr>
                <w:rFonts w:ascii="Gill Sans MT" w:hAnsi="Gill Sans MT" w:cs="Arial"/>
                <w:sz w:val="24"/>
                <w:szCs w:val="24"/>
              </w:rPr>
              <w:t xml:space="preserve"> sector </w:t>
            </w:r>
            <w:r w:rsidR="000B0699" w:rsidRPr="00CA305C">
              <w:rPr>
                <w:rFonts w:ascii="Gill Sans MT" w:hAnsi="Gill Sans MT" w:cs="Arial"/>
                <w:sz w:val="24"/>
                <w:szCs w:val="24"/>
              </w:rPr>
              <w:t xml:space="preserve">two times </w:t>
            </w:r>
            <w:r w:rsidR="00277608" w:rsidRPr="00CA305C">
              <w:rPr>
                <w:rFonts w:ascii="Gill Sans MT" w:hAnsi="Gill Sans MT" w:cs="Arial"/>
                <w:sz w:val="24"/>
                <w:szCs w:val="24"/>
              </w:rPr>
              <w:t>to</w:t>
            </w:r>
            <w:r w:rsidRPr="00CA305C">
              <w:rPr>
                <w:rFonts w:ascii="Gill Sans MT" w:hAnsi="Gill Sans MT" w:cs="Arial"/>
                <w:sz w:val="24"/>
                <w:szCs w:val="24"/>
              </w:rPr>
              <w:t xml:space="preserve"> 22 organizations and nearly 47 people</w:t>
            </w:r>
            <w:r w:rsidR="002C692C" w:rsidRPr="00CA305C">
              <w:rPr>
                <w:rFonts w:ascii="Gill Sans MT" w:hAnsi="Gill Sans MT" w:cs="Arial"/>
                <w:sz w:val="24"/>
                <w:szCs w:val="24"/>
              </w:rPr>
              <w:t xml:space="preserve"> and requested </w:t>
            </w:r>
            <w:r w:rsidR="000B0699" w:rsidRPr="00CA305C">
              <w:rPr>
                <w:rFonts w:ascii="Gill Sans MT" w:hAnsi="Gill Sans MT" w:cs="Arial"/>
                <w:sz w:val="24"/>
                <w:szCs w:val="24"/>
              </w:rPr>
              <w:t xml:space="preserve">them </w:t>
            </w:r>
            <w:r w:rsidR="002C692C" w:rsidRPr="00CA305C">
              <w:rPr>
                <w:rFonts w:ascii="Gill Sans MT" w:hAnsi="Gill Sans MT" w:cs="Arial"/>
                <w:sz w:val="24"/>
                <w:szCs w:val="24"/>
              </w:rPr>
              <w:t>to update it.</w:t>
            </w:r>
            <w:r w:rsidRPr="00CA305C">
              <w:rPr>
                <w:rFonts w:ascii="Gill Sans MT" w:hAnsi="Gill Sans MT" w:cs="Arial"/>
                <w:sz w:val="24"/>
                <w:szCs w:val="24"/>
              </w:rPr>
              <w:t xml:space="preserve"> Nine </w:t>
            </w:r>
            <w:r w:rsidR="005D0B80" w:rsidRPr="00CA305C">
              <w:rPr>
                <w:rFonts w:ascii="Gill Sans MT" w:hAnsi="Gill Sans MT" w:cs="Arial"/>
                <w:sz w:val="24"/>
                <w:szCs w:val="24"/>
              </w:rPr>
              <w:t>organizations</w:t>
            </w:r>
            <w:r w:rsidRPr="00CA305C">
              <w:rPr>
                <w:rFonts w:ascii="Gill Sans MT" w:hAnsi="Gill Sans MT" w:cs="Arial"/>
                <w:sz w:val="24"/>
                <w:szCs w:val="24"/>
              </w:rPr>
              <w:t xml:space="preserve"> (Bridge Asia Foundation, LWF, NRC, SEED Asia, Save the Children, WVI, UNOCHA, </w:t>
            </w:r>
            <w:proofErr w:type="gramStart"/>
            <w:r w:rsidR="00CA305C" w:rsidRPr="00CA305C">
              <w:rPr>
                <w:rFonts w:ascii="Gill Sans MT" w:hAnsi="Gill Sans MT" w:cs="Arial"/>
                <w:sz w:val="24"/>
                <w:szCs w:val="24"/>
              </w:rPr>
              <w:t>UNICEF</w:t>
            </w:r>
            <w:proofErr w:type="gramEnd"/>
            <w:r w:rsidRPr="00CA305C">
              <w:rPr>
                <w:rFonts w:ascii="Gill Sans MT" w:hAnsi="Gill Sans MT" w:cs="Arial"/>
                <w:sz w:val="24"/>
                <w:szCs w:val="24"/>
              </w:rPr>
              <w:t xml:space="preserve">) </w:t>
            </w:r>
            <w:r w:rsidR="000B0699" w:rsidRPr="00CA305C">
              <w:rPr>
                <w:rFonts w:ascii="Gill Sans MT" w:hAnsi="Gill Sans MT" w:cs="Arial"/>
                <w:sz w:val="24"/>
                <w:szCs w:val="24"/>
              </w:rPr>
              <w:t xml:space="preserve">have </w:t>
            </w:r>
            <w:r w:rsidR="001270D3" w:rsidRPr="00CA305C">
              <w:rPr>
                <w:rFonts w:ascii="Gill Sans MT" w:hAnsi="Gill Sans MT" w:cs="Arial"/>
                <w:sz w:val="24"/>
                <w:szCs w:val="24"/>
              </w:rPr>
              <w:t xml:space="preserve">already </w:t>
            </w:r>
            <w:r w:rsidRPr="00CA305C">
              <w:rPr>
                <w:rFonts w:ascii="Gill Sans MT" w:hAnsi="Gill Sans MT" w:cs="Arial"/>
                <w:sz w:val="24"/>
                <w:szCs w:val="24"/>
              </w:rPr>
              <w:t>shared</w:t>
            </w:r>
            <w:r w:rsidR="002C692C" w:rsidRPr="00CA305C">
              <w:rPr>
                <w:rFonts w:ascii="Gill Sans MT" w:hAnsi="Gill Sans MT" w:cs="Arial"/>
                <w:sz w:val="24"/>
                <w:szCs w:val="24"/>
              </w:rPr>
              <w:t xml:space="preserve"> the updated </w:t>
            </w:r>
            <w:r w:rsidRPr="00CA305C">
              <w:rPr>
                <w:rFonts w:ascii="Gill Sans MT" w:hAnsi="Gill Sans MT" w:cs="Arial"/>
                <w:sz w:val="24"/>
                <w:szCs w:val="24"/>
              </w:rPr>
              <w:t>contact</w:t>
            </w:r>
            <w:r w:rsidR="002C692C" w:rsidRPr="00CA305C">
              <w:rPr>
                <w:rFonts w:ascii="Gill Sans MT" w:hAnsi="Gill Sans MT" w:cs="Arial"/>
                <w:sz w:val="24"/>
                <w:szCs w:val="24"/>
              </w:rPr>
              <w:t xml:space="preserve"> list</w:t>
            </w:r>
            <w:r w:rsidRPr="00CA305C">
              <w:rPr>
                <w:rFonts w:ascii="Gill Sans MT" w:hAnsi="Gill Sans MT" w:cs="Arial"/>
                <w:sz w:val="24"/>
                <w:szCs w:val="24"/>
              </w:rPr>
              <w:t xml:space="preserve">. </w:t>
            </w:r>
            <w:r w:rsidR="00277608" w:rsidRPr="00CA305C">
              <w:rPr>
                <w:rFonts w:ascii="Gill Sans MT" w:hAnsi="Gill Sans MT" w:cs="Arial"/>
                <w:sz w:val="24"/>
                <w:szCs w:val="24"/>
              </w:rPr>
              <w:t>A</w:t>
            </w:r>
            <w:r w:rsidR="005D0B80" w:rsidRPr="00CA305C">
              <w:rPr>
                <w:rFonts w:ascii="Gill Sans MT" w:hAnsi="Gill Sans MT" w:cs="Arial"/>
                <w:sz w:val="24"/>
                <w:szCs w:val="24"/>
              </w:rPr>
              <w:t>greed</w:t>
            </w:r>
            <w:r w:rsidRPr="00CA305C">
              <w:rPr>
                <w:rFonts w:ascii="Gill Sans MT" w:hAnsi="Gill Sans MT" w:cs="Arial"/>
                <w:sz w:val="24"/>
                <w:szCs w:val="24"/>
              </w:rPr>
              <w:t xml:space="preserve"> </w:t>
            </w:r>
            <w:r w:rsidR="002C692C" w:rsidRPr="00CA305C">
              <w:rPr>
                <w:rFonts w:ascii="Gill Sans MT" w:hAnsi="Gill Sans MT" w:cs="Arial"/>
                <w:sz w:val="24"/>
                <w:szCs w:val="24"/>
              </w:rPr>
              <w:t xml:space="preserve">to share </w:t>
            </w:r>
            <w:r w:rsidR="00277608" w:rsidRPr="00CA305C">
              <w:rPr>
                <w:rFonts w:ascii="Gill Sans MT" w:hAnsi="Gill Sans MT" w:cs="Arial"/>
                <w:sz w:val="24"/>
                <w:szCs w:val="24"/>
              </w:rPr>
              <w:t xml:space="preserve">the contact list </w:t>
            </w:r>
            <w:r w:rsidR="00CF14AB" w:rsidRPr="00CA305C">
              <w:rPr>
                <w:rFonts w:ascii="Gill Sans MT" w:hAnsi="Gill Sans MT" w:cs="Arial"/>
                <w:sz w:val="24"/>
                <w:szCs w:val="24"/>
              </w:rPr>
              <w:t>once more time</w:t>
            </w:r>
            <w:r w:rsidR="002C692C" w:rsidRPr="00CA305C">
              <w:rPr>
                <w:rFonts w:ascii="Gill Sans MT" w:hAnsi="Gill Sans MT" w:cs="Arial"/>
                <w:sz w:val="24"/>
                <w:szCs w:val="24"/>
              </w:rPr>
              <w:t xml:space="preserve"> </w:t>
            </w:r>
            <w:r w:rsidR="005D0B80" w:rsidRPr="00CA305C">
              <w:rPr>
                <w:rFonts w:ascii="Gill Sans MT" w:hAnsi="Gill Sans MT" w:cs="Arial"/>
                <w:sz w:val="24"/>
                <w:szCs w:val="24"/>
              </w:rPr>
              <w:t xml:space="preserve">and prepare the list </w:t>
            </w:r>
            <w:r w:rsidR="000B0699" w:rsidRPr="00CA305C">
              <w:rPr>
                <w:rFonts w:ascii="Gill Sans MT" w:hAnsi="Gill Sans MT" w:cs="Arial"/>
                <w:sz w:val="24"/>
                <w:szCs w:val="24"/>
              </w:rPr>
              <w:t xml:space="preserve">with </w:t>
            </w:r>
            <w:r w:rsidR="00277608" w:rsidRPr="00CA305C">
              <w:rPr>
                <w:rFonts w:ascii="Gill Sans MT" w:hAnsi="Gill Sans MT" w:cs="Arial"/>
                <w:sz w:val="24"/>
                <w:szCs w:val="24"/>
              </w:rPr>
              <w:t>:</w:t>
            </w:r>
            <w:r w:rsidR="005D0B80" w:rsidRPr="00CA305C">
              <w:rPr>
                <w:rFonts w:ascii="Gill Sans MT" w:hAnsi="Gill Sans MT" w:cs="Arial"/>
                <w:sz w:val="24"/>
                <w:szCs w:val="24"/>
              </w:rPr>
              <w:t xml:space="preserve"> </w:t>
            </w:r>
          </w:p>
          <w:p w:rsidR="00325463" w:rsidRPr="00606EEF" w:rsidRDefault="005D0B80" w:rsidP="00CA305C">
            <w:pPr>
              <w:pStyle w:val="ListParagraph"/>
              <w:numPr>
                <w:ilvl w:val="0"/>
                <w:numId w:val="25"/>
              </w:numPr>
              <w:rPr>
                <w:rFonts w:ascii="Gill Sans MT" w:hAnsi="Gill Sans MT" w:cs="Arial"/>
                <w:sz w:val="24"/>
                <w:szCs w:val="24"/>
              </w:rPr>
            </w:pPr>
            <w:r w:rsidRPr="00606EEF">
              <w:rPr>
                <w:rFonts w:ascii="Gill Sans MT" w:hAnsi="Gill Sans MT" w:cs="Arial"/>
                <w:sz w:val="24"/>
                <w:szCs w:val="24"/>
              </w:rPr>
              <w:t xml:space="preserve">Contact list of all relevant organizations and their staff related to </w:t>
            </w:r>
            <w:proofErr w:type="spellStart"/>
            <w:r w:rsidRPr="00606EEF">
              <w:rPr>
                <w:rFonts w:ascii="Gill Sans MT" w:hAnsi="Gill Sans MT" w:cs="Arial"/>
                <w:sz w:val="24"/>
                <w:szCs w:val="24"/>
              </w:rPr>
              <w:t>EiE</w:t>
            </w:r>
            <w:proofErr w:type="spellEnd"/>
          </w:p>
          <w:p w:rsidR="005D0B80" w:rsidRPr="00606EEF" w:rsidRDefault="000B0699" w:rsidP="00CA305C">
            <w:pPr>
              <w:pStyle w:val="ListParagraph"/>
              <w:numPr>
                <w:ilvl w:val="0"/>
                <w:numId w:val="25"/>
              </w:numPr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t>M</w:t>
            </w:r>
            <w:r w:rsidR="005D0B80" w:rsidRPr="00606EEF">
              <w:rPr>
                <w:rFonts w:ascii="Gill Sans MT" w:hAnsi="Gill Sans MT" w:cs="Arial"/>
                <w:sz w:val="24"/>
                <w:szCs w:val="24"/>
              </w:rPr>
              <w:t xml:space="preserve">ailing list of </w:t>
            </w:r>
            <w:r w:rsidR="002C692C" w:rsidRPr="00606EEF">
              <w:rPr>
                <w:rFonts w:ascii="Gill Sans MT" w:hAnsi="Gill Sans MT" w:cs="Arial"/>
                <w:sz w:val="24"/>
                <w:szCs w:val="24"/>
              </w:rPr>
              <w:t>“</w:t>
            </w:r>
            <w:r w:rsidR="005D0B80" w:rsidRPr="00606EEF">
              <w:rPr>
                <w:rFonts w:ascii="Gill Sans MT" w:hAnsi="Gill Sans MT" w:cs="Arial"/>
                <w:sz w:val="24"/>
                <w:szCs w:val="24"/>
              </w:rPr>
              <w:t>Key people</w:t>
            </w:r>
            <w:r w:rsidR="002C692C" w:rsidRPr="00606EEF">
              <w:rPr>
                <w:rFonts w:ascii="Gill Sans MT" w:hAnsi="Gill Sans MT" w:cs="Arial"/>
                <w:sz w:val="24"/>
                <w:szCs w:val="24"/>
              </w:rPr>
              <w:t>” for meeting, updating, and communication</w:t>
            </w:r>
            <w:r w:rsidR="005D0B80" w:rsidRPr="00606EEF">
              <w:rPr>
                <w:rFonts w:ascii="Gill Sans MT" w:hAnsi="Gill Sans MT" w:cs="Arial"/>
                <w:sz w:val="24"/>
                <w:szCs w:val="24"/>
              </w:rPr>
              <w:t xml:space="preserve">. </w:t>
            </w:r>
            <w:r w:rsidR="002C692C" w:rsidRPr="00606EEF">
              <w:rPr>
                <w:rFonts w:ascii="Gill Sans MT" w:hAnsi="Gill Sans MT" w:cs="Arial"/>
                <w:sz w:val="24"/>
                <w:szCs w:val="24"/>
              </w:rPr>
              <w:t>In this list</w:t>
            </w:r>
            <w:r w:rsidR="00277608">
              <w:rPr>
                <w:rFonts w:ascii="Gill Sans MT" w:hAnsi="Gill Sans MT" w:cs="Arial"/>
                <w:sz w:val="24"/>
                <w:szCs w:val="24"/>
              </w:rPr>
              <w:t>,</w:t>
            </w:r>
            <w:r w:rsidR="001270D3">
              <w:rPr>
                <w:rFonts w:ascii="Gill Sans MT" w:hAnsi="Gill Sans MT" w:cs="Arial"/>
                <w:sz w:val="24"/>
                <w:szCs w:val="24"/>
              </w:rPr>
              <w:t xml:space="preserve"> there may be possibility of </w:t>
            </w:r>
            <w:r w:rsidR="002C692C" w:rsidRPr="00606EEF">
              <w:rPr>
                <w:rFonts w:ascii="Gill Sans MT" w:hAnsi="Gill Sans MT" w:cs="Arial"/>
                <w:sz w:val="24"/>
                <w:szCs w:val="24"/>
              </w:rPr>
              <w:t>more than one person from each</w:t>
            </w:r>
            <w:r w:rsidR="005D0B80" w:rsidRPr="00606EEF">
              <w:rPr>
                <w:rFonts w:ascii="Gill Sans MT" w:hAnsi="Gill Sans MT" w:cs="Arial"/>
                <w:sz w:val="24"/>
                <w:szCs w:val="24"/>
              </w:rPr>
              <w:t xml:space="preserve"> organization  </w:t>
            </w:r>
            <w:r w:rsidR="002C692C" w:rsidRPr="00606EEF">
              <w:rPr>
                <w:rFonts w:ascii="Gill Sans MT" w:hAnsi="Gill Sans MT" w:cs="Arial"/>
                <w:sz w:val="24"/>
                <w:szCs w:val="24"/>
              </w:rPr>
              <w:t xml:space="preserve">based </w:t>
            </w:r>
            <w:r>
              <w:rPr>
                <w:rFonts w:ascii="Gill Sans MT" w:hAnsi="Gill Sans MT" w:cs="Arial"/>
                <w:sz w:val="24"/>
                <w:szCs w:val="24"/>
              </w:rPr>
              <w:t xml:space="preserve">on </w:t>
            </w:r>
            <w:r w:rsidR="002C692C" w:rsidRPr="00606EEF">
              <w:rPr>
                <w:rFonts w:ascii="Gill Sans MT" w:hAnsi="Gill Sans MT" w:cs="Arial"/>
                <w:sz w:val="24"/>
                <w:szCs w:val="24"/>
              </w:rPr>
              <w:t>location</w:t>
            </w:r>
            <w:r>
              <w:rPr>
                <w:rFonts w:ascii="Gill Sans MT" w:hAnsi="Gill Sans MT" w:cs="Arial"/>
                <w:sz w:val="24"/>
                <w:szCs w:val="24"/>
              </w:rPr>
              <w:t xml:space="preserve"> and</w:t>
            </w:r>
            <w:r w:rsidR="002C692C" w:rsidRPr="00606EEF">
              <w:rPr>
                <w:rFonts w:ascii="Gill Sans MT" w:hAnsi="Gill Sans MT" w:cs="Arial"/>
                <w:sz w:val="24"/>
                <w:szCs w:val="24"/>
              </w:rPr>
              <w:t xml:space="preserve"> program coverage</w:t>
            </w:r>
            <w:r w:rsidR="001270D3">
              <w:rPr>
                <w:rFonts w:ascii="Gill Sans MT" w:hAnsi="Gill Sans MT" w:cs="Arial"/>
                <w:sz w:val="24"/>
                <w:szCs w:val="24"/>
              </w:rPr>
              <w:t xml:space="preserve"> of the organization</w:t>
            </w:r>
          </w:p>
          <w:p w:rsidR="005D0B80" w:rsidRPr="00606EEF" w:rsidRDefault="00277608" w:rsidP="00CA305C">
            <w:pPr>
              <w:pStyle w:val="ListParagraph"/>
              <w:numPr>
                <w:ilvl w:val="0"/>
                <w:numId w:val="25"/>
              </w:numPr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t>Identif</w:t>
            </w:r>
            <w:r w:rsidR="000B0699">
              <w:rPr>
                <w:rFonts w:ascii="Gill Sans MT" w:hAnsi="Gill Sans MT" w:cs="Arial"/>
                <w:sz w:val="24"/>
                <w:szCs w:val="24"/>
              </w:rPr>
              <w:t>ication of</w:t>
            </w:r>
            <w:r>
              <w:rPr>
                <w:rFonts w:ascii="Gill Sans MT" w:hAnsi="Gill Sans MT" w:cs="Arial"/>
                <w:sz w:val="24"/>
                <w:szCs w:val="24"/>
              </w:rPr>
              <w:t xml:space="preserve"> focal person from </w:t>
            </w:r>
            <w:r w:rsidR="005D0B80" w:rsidRPr="00606EEF">
              <w:rPr>
                <w:rFonts w:ascii="Gill Sans MT" w:hAnsi="Gill Sans MT" w:cs="Arial"/>
                <w:sz w:val="24"/>
                <w:szCs w:val="24"/>
              </w:rPr>
              <w:t xml:space="preserve">each organization at national level as a key contact person for </w:t>
            </w:r>
            <w:proofErr w:type="spellStart"/>
            <w:r w:rsidR="005D0B80" w:rsidRPr="00606EEF">
              <w:rPr>
                <w:rFonts w:ascii="Gill Sans MT" w:hAnsi="Gill Sans MT" w:cs="Arial"/>
                <w:sz w:val="24"/>
                <w:szCs w:val="24"/>
              </w:rPr>
              <w:t>EiE</w:t>
            </w:r>
            <w:proofErr w:type="spellEnd"/>
            <w:r w:rsidR="005D0B80" w:rsidRPr="00606EEF">
              <w:rPr>
                <w:rFonts w:ascii="Gill Sans MT" w:hAnsi="Gill Sans MT" w:cs="Arial"/>
                <w:sz w:val="24"/>
                <w:szCs w:val="24"/>
              </w:rPr>
              <w:t xml:space="preserve"> sector Coordinator. </w:t>
            </w:r>
          </w:p>
        </w:tc>
        <w:tc>
          <w:tcPr>
            <w:tcW w:w="966" w:type="pct"/>
          </w:tcPr>
          <w:p w:rsidR="00325463" w:rsidRPr="00CA305C" w:rsidRDefault="00CA305C" w:rsidP="00CA305C">
            <w:pPr>
              <w:rPr>
                <w:rFonts w:ascii="Gill Sans MT" w:hAnsi="Gill Sans MT" w:cs="Arial"/>
                <w:sz w:val="24"/>
                <w:szCs w:val="24"/>
              </w:rPr>
            </w:pPr>
            <w:r w:rsidRPr="00CA305C">
              <w:rPr>
                <w:rFonts w:ascii="Gill Sans MT" w:hAnsi="Gill Sans MT" w:cs="Arial"/>
                <w:sz w:val="24"/>
                <w:szCs w:val="24"/>
              </w:rPr>
              <w:t xml:space="preserve">All agencies to share contact list with others and complete required info by </w:t>
            </w:r>
            <w:r w:rsidR="000E35C4" w:rsidRPr="00CA305C">
              <w:rPr>
                <w:rFonts w:ascii="Gill Sans MT" w:hAnsi="Gill Sans MT" w:cs="Arial"/>
                <w:sz w:val="24"/>
                <w:szCs w:val="24"/>
              </w:rPr>
              <w:t>15</w:t>
            </w:r>
            <w:r w:rsidR="000E35C4" w:rsidRPr="00CA305C">
              <w:rPr>
                <w:rFonts w:ascii="Gill Sans MT" w:hAnsi="Gill Sans MT" w:cs="Arial"/>
                <w:sz w:val="24"/>
                <w:szCs w:val="24"/>
                <w:vertAlign w:val="superscript"/>
              </w:rPr>
              <w:t>th</w:t>
            </w:r>
            <w:r w:rsidR="000E35C4" w:rsidRPr="00CA305C">
              <w:rPr>
                <w:rFonts w:ascii="Gill Sans MT" w:hAnsi="Gill Sans MT" w:cs="Arial"/>
                <w:sz w:val="24"/>
                <w:szCs w:val="24"/>
              </w:rPr>
              <w:t xml:space="preserve"> March</w:t>
            </w:r>
            <w:r w:rsidR="00277608" w:rsidRPr="00CA305C">
              <w:rPr>
                <w:rFonts w:ascii="Gill Sans MT" w:hAnsi="Gill Sans MT" w:cs="Arial"/>
                <w:sz w:val="24"/>
                <w:szCs w:val="24"/>
              </w:rPr>
              <w:t xml:space="preserve"> 2017</w:t>
            </w:r>
            <w:r w:rsidR="000E35C4" w:rsidRPr="00CA305C">
              <w:rPr>
                <w:rFonts w:ascii="Gill Sans MT" w:hAnsi="Gill Sans MT" w:cs="Arial"/>
                <w:sz w:val="24"/>
                <w:szCs w:val="24"/>
              </w:rPr>
              <w:t xml:space="preserve"> </w:t>
            </w:r>
          </w:p>
        </w:tc>
      </w:tr>
      <w:tr w:rsidR="00606EEF" w:rsidRPr="00606EEF" w:rsidTr="00CA305C">
        <w:trPr>
          <w:trHeight w:val="494"/>
        </w:trPr>
        <w:tc>
          <w:tcPr>
            <w:tcW w:w="1131" w:type="pct"/>
          </w:tcPr>
          <w:p w:rsidR="00325463" w:rsidRPr="00606EEF" w:rsidRDefault="009F493D" w:rsidP="00CA305C">
            <w:pPr>
              <w:rPr>
                <w:rFonts w:ascii="Gill Sans MT" w:hAnsi="Gill Sans MT"/>
                <w:sz w:val="24"/>
                <w:szCs w:val="24"/>
              </w:rPr>
            </w:pPr>
            <w:r w:rsidRPr="00606EEF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Key priorities for 2017 and Timeline</w:t>
            </w:r>
          </w:p>
        </w:tc>
        <w:tc>
          <w:tcPr>
            <w:tcW w:w="2903" w:type="pct"/>
          </w:tcPr>
          <w:p w:rsidR="00D22AFC" w:rsidRDefault="00CA305C" w:rsidP="00CA305C">
            <w:pPr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t>Two ideas</w:t>
            </w:r>
            <w:r w:rsidR="00C66584">
              <w:rPr>
                <w:rFonts w:ascii="Gill Sans MT" w:hAnsi="Gill Sans MT" w:cs="Arial"/>
                <w:sz w:val="24"/>
                <w:szCs w:val="24"/>
              </w:rPr>
              <w:t xml:space="preserve"> </w:t>
            </w:r>
            <w:r w:rsidR="00925CE2">
              <w:rPr>
                <w:rFonts w:ascii="Gill Sans MT" w:hAnsi="Gill Sans MT" w:cs="Arial"/>
                <w:sz w:val="24"/>
                <w:szCs w:val="24"/>
              </w:rPr>
              <w:t xml:space="preserve">that </w:t>
            </w:r>
            <w:r w:rsidR="00C66584">
              <w:rPr>
                <w:rFonts w:ascii="Gill Sans MT" w:hAnsi="Gill Sans MT" w:cs="Arial"/>
                <w:sz w:val="24"/>
                <w:szCs w:val="24"/>
              </w:rPr>
              <w:t xml:space="preserve">came </w:t>
            </w:r>
            <w:r>
              <w:rPr>
                <w:rFonts w:ascii="Gill Sans MT" w:hAnsi="Gill Sans MT" w:cs="Arial"/>
                <w:sz w:val="24"/>
                <w:szCs w:val="24"/>
              </w:rPr>
              <w:t xml:space="preserve">out </w:t>
            </w:r>
            <w:r w:rsidR="00C66584">
              <w:rPr>
                <w:rFonts w:ascii="Gill Sans MT" w:hAnsi="Gill Sans MT" w:cs="Arial"/>
                <w:sz w:val="24"/>
                <w:szCs w:val="24"/>
              </w:rPr>
              <w:t>during the</w:t>
            </w:r>
            <w:r w:rsidR="00474E54">
              <w:rPr>
                <w:rFonts w:ascii="Gill Sans MT" w:hAnsi="Gill Sans MT" w:cs="Arial"/>
                <w:sz w:val="24"/>
                <w:szCs w:val="24"/>
              </w:rPr>
              <w:t xml:space="preserve"> discussion about pr</w:t>
            </w:r>
            <w:r>
              <w:rPr>
                <w:rFonts w:ascii="Gill Sans MT" w:hAnsi="Gill Sans MT" w:cs="Arial"/>
                <w:sz w:val="24"/>
                <w:szCs w:val="24"/>
              </w:rPr>
              <w:t>iorities (a) overall countrywid</w:t>
            </w:r>
            <w:r w:rsidR="00474E54">
              <w:rPr>
                <w:rFonts w:ascii="Gill Sans MT" w:hAnsi="Gill Sans MT" w:cs="Arial"/>
                <w:sz w:val="24"/>
                <w:szCs w:val="24"/>
              </w:rPr>
              <w:t>e prioriti</w:t>
            </w:r>
            <w:r>
              <w:rPr>
                <w:rFonts w:ascii="Gill Sans MT" w:hAnsi="Gill Sans MT" w:cs="Arial"/>
                <w:sz w:val="24"/>
                <w:szCs w:val="24"/>
              </w:rPr>
              <w:t xml:space="preserve">es of </w:t>
            </w:r>
            <w:proofErr w:type="spellStart"/>
            <w:r>
              <w:rPr>
                <w:rFonts w:ascii="Gill Sans MT" w:hAnsi="Gill Sans MT" w:cs="Arial"/>
                <w:sz w:val="24"/>
                <w:szCs w:val="24"/>
              </w:rPr>
              <w:t>EiE</w:t>
            </w:r>
            <w:proofErr w:type="spellEnd"/>
            <w:r>
              <w:rPr>
                <w:rFonts w:ascii="Gill Sans MT" w:hAnsi="Gill Sans MT" w:cs="Arial"/>
                <w:sz w:val="24"/>
                <w:szCs w:val="24"/>
              </w:rPr>
              <w:t xml:space="preserve"> sector including refuge</w:t>
            </w:r>
            <w:r w:rsidR="00474E54">
              <w:rPr>
                <w:rFonts w:ascii="Gill Sans MT" w:hAnsi="Gill Sans MT" w:cs="Arial"/>
                <w:sz w:val="24"/>
                <w:szCs w:val="24"/>
              </w:rPr>
              <w:t>es and flood</w:t>
            </w:r>
            <w:r>
              <w:rPr>
                <w:rFonts w:ascii="Gill Sans MT" w:hAnsi="Gill Sans MT" w:cs="Arial"/>
                <w:sz w:val="24"/>
                <w:szCs w:val="24"/>
              </w:rPr>
              <w:t xml:space="preserve"> prone areas—currently not included in HRP and thus not in sector activities</w:t>
            </w:r>
            <w:r w:rsidR="00474E54">
              <w:rPr>
                <w:rFonts w:ascii="Gill Sans MT" w:hAnsi="Gill Sans MT" w:cs="Arial"/>
                <w:sz w:val="24"/>
                <w:szCs w:val="24"/>
              </w:rPr>
              <w:t xml:space="preserve"> (b) priority based on Humanitarian Response Plan 2017. Con</w:t>
            </w:r>
            <w:r w:rsidR="00C66584">
              <w:rPr>
                <w:rFonts w:ascii="Gill Sans MT" w:hAnsi="Gill Sans MT" w:cs="Arial"/>
                <w:sz w:val="24"/>
                <w:szCs w:val="24"/>
              </w:rPr>
              <w:t>sidering the time and resources, for 2017</w:t>
            </w:r>
            <w:r w:rsidR="00474E54">
              <w:rPr>
                <w:rFonts w:ascii="Gill Sans MT" w:hAnsi="Gill Sans MT" w:cs="Arial"/>
                <w:sz w:val="24"/>
                <w:szCs w:val="24"/>
              </w:rPr>
              <w:t xml:space="preserve"> the team</w:t>
            </w:r>
            <w:r>
              <w:rPr>
                <w:rFonts w:ascii="Gill Sans MT" w:hAnsi="Gill Sans MT" w:cs="Arial"/>
                <w:sz w:val="24"/>
                <w:szCs w:val="24"/>
              </w:rPr>
              <w:t xml:space="preserve"> agreed to identify the priorities</w:t>
            </w:r>
            <w:r w:rsidR="00474E54">
              <w:rPr>
                <w:rFonts w:ascii="Gill Sans MT" w:hAnsi="Gill Sans MT" w:cs="Arial"/>
                <w:sz w:val="24"/>
                <w:szCs w:val="24"/>
              </w:rPr>
              <w:t xml:space="preserve"> based on HRP 2017 and other </w:t>
            </w:r>
            <w:r w:rsidR="00C66584">
              <w:rPr>
                <w:rFonts w:ascii="Gill Sans MT" w:hAnsi="Gill Sans MT" w:cs="Arial"/>
                <w:sz w:val="24"/>
                <w:szCs w:val="24"/>
              </w:rPr>
              <w:t>key</w:t>
            </w:r>
            <w:r w:rsidR="00D22AFC">
              <w:rPr>
                <w:rFonts w:ascii="Gill Sans MT" w:hAnsi="Gill Sans MT" w:cs="Arial"/>
                <w:sz w:val="24"/>
                <w:szCs w:val="24"/>
              </w:rPr>
              <w:t xml:space="preserve"> concerns. For long run, </w:t>
            </w:r>
            <w:proofErr w:type="spellStart"/>
            <w:r w:rsidR="00D22AFC">
              <w:rPr>
                <w:rFonts w:ascii="Gill Sans MT" w:hAnsi="Gill Sans MT" w:cs="Arial"/>
                <w:sz w:val="24"/>
                <w:szCs w:val="24"/>
              </w:rPr>
              <w:t>EiE</w:t>
            </w:r>
            <w:proofErr w:type="spellEnd"/>
            <w:r w:rsidR="00D22AFC">
              <w:rPr>
                <w:rFonts w:ascii="Gill Sans MT" w:hAnsi="Gill Sans MT" w:cs="Arial"/>
                <w:sz w:val="24"/>
                <w:szCs w:val="24"/>
              </w:rPr>
              <w:t xml:space="preserve"> sector </w:t>
            </w:r>
            <w:r w:rsidR="00925CE2">
              <w:rPr>
                <w:rFonts w:ascii="Gill Sans MT" w:hAnsi="Gill Sans MT" w:cs="Arial"/>
                <w:sz w:val="24"/>
                <w:szCs w:val="24"/>
              </w:rPr>
              <w:t xml:space="preserve">will </w:t>
            </w:r>
            <w:r w:rsidR="00D22AFC">
              <w:rPr>
                <w:rFonts w:ascii="Gill Sans MT" w:hAnsi="Gill Sans MT" w:cs="Arial"/>
                <w:sz w:val="24"/>
                <w:szCs w:val="24"/>
              </w:rPr>
              <w:t>need to ha</w:t>
            </w:r>
            <w:r w:rsidR="00C66584">
              <w:rPr>
                <w:rFonts w:ascii="Gill Sans MT" w:hAnsi="Gill Sans MT" w:cs="Arial"/>
                <w:sz w:val="24"/>
                <w:szCs w:val="24"/>
              </w:rPr>
              <w:t>ve overall country priorities of</w:t>
            </w:r>
            <w:r w:rsidR="00D22AFC">
              <w:rPr>
                <w:rFonts w:ascii="Gill Sans MT" w:hAnsi="Gill Sans MT" w:cs="Arial"/>
                <w:sz w:val="24"/>
                <w:szCs w:val="24"/>
              </w:rPr>
              <w:t xml:space="preserve"> </w:t>
            </w:r>
            <w:proofErr w:type="spellStart"/>
            <w:r w:rsidR="00D22AFC">
              <w:rPr>
                <w:rFonts w:ascii="Gill Sans MT" w:hAnsi="Gill Sans MT" w:cs="Arial"/>
                <w:sz w:val="24"/>
                <w:szCs w:val="24"/>
              </w:rPr>
              <w:t>EiE</w:t>
            </w:r>
            <w:proofErr w:type="spellEnd"/>
            <w:r w:rsidR="00D22AFC">
              <w:rPr>
                <w:rFonts w:ascii="Gill Sans MT" w:hAnsi="Gill Sans MT" w:cs="Arial"/>
                <w:sz w:val="24"/>
                <w:szCs w:val="24"/>
              </w:rPr>
              <w:t xml:space="preserve"> sector, prepare response plan and explore the resources accordingly. </w:t>
            </w:r>
            <w:r>
              <w:rPr>
                <w:rFonts w:ascii="Gill Sans MT" w:hAnsi="Gill Sans MT" w:cs="Arial"/>
                <w:sz w:val="24"/>
                <w:szCs w:val="24"/>
              </w:rPr>
              <w:t>A</w:t>
            </w:r>
            <w:r w:rsidR="00833087">
              <w:rPr>
                <w:rFonts w:ascii="Gill Sans MT" w:hAnsi="Gill Sans MT" w:cs="Arial"/>
                <w:sz w:val="24"/>
                <w:szCs w:val="24"/>
              </w:rPr>
              <w:t>part from implementation and reporting of HRP, f</w:t>
            </w:r>
            <w:r w:rsidR="00D22AFC">
              <w:rPr>
                <w:rFonts w:ascii="Gill Sans MT" w:hAnsi="Gill Sans MT" w:cs="Arial"/>
                <w:sz w:val="24"/>
                <w:szCs w:val="24"/>
              </w:rPr>
              <w:t>ollowing a</w:t>
            </w:r>
            <w:r w:rsidR="00C66584">
              <w:rPr>
                <w:rFonts w:ascii="Gill Sans MT" w:hAnsi="Gill Sans MT" w:cs="Arial"/>
                <w:sz w:val="24"/>
                <w:szCs w:val="24"/>
              </w:rPr>
              <w:t xml:space="preserve">re the key areas identified </w:t>
            </w:r>
            <w:r w:rsidR="00D22AFC">
              <w:rPr>
                <w:rFonts w:ascii="Gill Sans MT" w:hAnsi="Gill Sans MT" w:cs="Arial"/>
                <w:sz w:val="24"/>
                <w:szCs w:val="24"/>
              </w:rPr>
              <w:t xml:space="preserve">as </w:t>
            </w:r>
            <w:r w:rsidR="00D22AFC">
              <w:rPr>
                <w:rFonts w:ascii="Gill Sans MT" w:hAnsi="Gill Sans MT" w:cs="Arial"/>
                <w:sz w:val="24"/>
                <w:szCs w:val="24"/>
              </w:rPr>
              <w:lastRenderedPageBreak/>
              <w:t>2017 priorities:</w:t>
            </w:r>
          </w:p>
          <w:p w:rsidR="00630154" w:rsidRPr="00F65BDE" w:rsidRDefault="00BF0E09" w:rsidP="00CA305C">
            <w:pPr>
              <w:pStyle w:val="ListParagraph"/>
              <w:numPr>
                <w:ilvl w:val="1"/>
                <w:numId w:val="24"/>
              </w:numPr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t>Identify needs &amp;</w:t>
            </w:r>
            <w:r w:rsidR="00630154" w:rsidRPr="00F65BDE">
              <w:rPr>
                <w:rFonts w:ascii="Gill Sans MT" w:hAnsi="Gill Sans MT" w:cs="Arial"/>
                <w:sz w:val="24"/>
                <w:szCs w:val="24"/>
              </w:rPr>
              <w:t xml:space="preserve"> gaps and review caseload </w:t>
            </w:r>
          </w:p>
          <w:p w:rsidR="00630154" w:rsidRPr="00F65BDE" w:rsidRDefault="00630154" w:rsidP="00CA305C">
            <w:pPr>
              <w:pStyle w:val="ListParagraph"/>
              <w:numPr>
                <w:ilvl w:val="1"/>
                <w:numId w:val="24"/>
              </w:numPr>
              <w:rPr>
                <w:rFonts w:ascii="Gill Sans MT" w:hAnsi="Gill Sans MT" w:cs="Arial"/>
                <w:sz w:val="24"/>
                <w:szCs w:val="24"/>
              </w:rPr>
            </w:pPr>
            <w:r w:rsidRPr="00F65BDE">
              <w:rPr>
                <w:rFonts w:ascii="Gill Sans MT" w:hAnsi="Gill Sans MT" w:cs="Arial"/>
                <w:sz w:val="24"/>
                <w:szCs w:val="24"/>
              </w:rPr>
              <w:t>Explore fund</w:t>
            </w:r>
            <w:r w:rsidR="00CA305C">
              <w:rPr>
                <w:rFonts w:ascii="Gill Sans MT" w:hAnsi="Gill Sans MT" w:cs="Arial"/>
                <w:sz w:val="24"/>
                <w:szCs w:val="24"/>
              </w:rPr>
              <w:t>ing opportunities/advocacy</w:t>
            </w:r>
          </w:p>
          <w:p w:rsidR="00F65BDE" w:rsidRPr="00F65BDE" w:rsidRDefault="00F65BDE" w:rsidP="00CA305C">
            <w:pPr>
              <w:pStyle w:val="ListParagraph"/>
              <w:numPr>
                <w:ilvl w:val="1"/>
                <w:numId w:val="24"/>
              </w:numPr>
              <w:rPr>
                <w:rFonts w:ascii="Gill Sans MT" w:hAnsi="Gill Sans MT" w:cs="Arial"/>
                <w:sz w:val="24"/>
                <w:szCs w:val="24"/>
              </w:rPr>
            </w:pPr>
            <w:r w:rsidRPr="00F65BDE">
              <w:rPr>
                <w:rFonts w:ascii="Gill Sans MT" w:hAnsi="Gill Sans MT" w:cs="Arial"/>
                <w:sz w:val="24"/>
                <w:szCs w:val="24"/>
              </w:rPr>
              <w:t xml:space="preserve">Link/harmonization between </w:t>
            </w:r>
            <w:proofErr w:type="spellStart"/>
            <w:r w:rsidRPr="00F65BDE">
              <w:rPr>
                <w:rFonts w:ascii="Gill Sans MT" w:hAnsi="Gill Sans MT" w:cs="Arial"/>
                <w:sz w:val="24"/>
                <w:szCs w:val="24"/>
              </w:rPr>
              <w:t>EiE</w:t>
            </w:r>
            <w:proofErr w:type="spellEnd"/>
            <w:r w:rsidRPr="00F65BDE">
              <w:rPr>
                <w:rFonts w:ascii="Gill Sans MT" w:hAnsi="Gill Sans MT" w:cs="Arial"/>
                <w:sz w:val="24"/>
                <w:szCs w:val="24"/>
              </w:rPr>
              <w:t xml:space="preserve"> and development program and actors</w:t>
            </w:r>
          </w:p>
          <w:p w:rsidR="00630154" w:rsidRPr="00F65BDE" w:rsidRDefault="00BF0E09" w:rsidP="00CA305C">
            <w:pPr>
              <w:pStyle w:val="ListParagraph"/>
              <w:numPr>
                <w:ilvl w:val="1"/>
                <w:numId w:val="24"/>
              </w:numPr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t xml:space="preserve">Increase coordination with government and </w:t>
            </w:r>
            <w:r w:rsidR="00CA305C">
              <w:rPr>
                <w:rFonts w:ascii="Gill Sans MT" w:hAnsi="Gill Sans MT" w:cs="Arial"/>
                <w:sz w:val="24"/>
                <w:szCs w:val="24"/>
              </w:rPr>
              <w:t>a</w:t>
            </w:r>
            <w:r w:rsidR="00630154" w:rsidRPr="00F65BDE">
              <w:rPr>
                <w:rFonts w:ascii="Gill Sans MT" w:hAnsi="Gill Sans MT" w:cs="Arial"/>
                <w:sz w:val="24"/>
                <w:szCs w:val="24"/>
              </w:rPr>
              <w:t>dvoca</w:t>
            </w:r>
            <w:r w:rsidR="00DC2B61">
              <w:rPr>
                <w:rFonts w:ascii="Gill Sans MT" w:hAnsi="Gill Sans MT" w:cs="Arial"/>
                <w:sz w:val="24"/>
                <w:szCs w:val="24"/>
              </w:rPr>
              <w:t xml:space="preserve">cy on incorporation of </w:t>
            </w:r>
            <w:proofErr w:type="spellStart"/>
            <w:r w:rsidR="00DC2B61">
              <w:rPr>
                <w:rFonts w:ascii="Gill Sans MT" w:hAnsi="Gill Sans MT" w:cs="Arial"/>
                <w:sz w:val="24"/>
                <w:szCs w:val="24"/>
              </w:rPr>
              <w:t>EiE</w:t>
            </w:r>
            <w:proofErr w:type="spellEnd"/>
            <w:r w:rsidR="00DC2B61">
              <w:rPr>
                <w:rFonts w:ascii="Gill Sans MT" w:hAnsi="Gill Sans MT" w:cs="Arial"/>
                <w:sz w:val="24"/>
                <w:szCs w:val="24"/>
              </w:rPr>
              <w:t xml:space="preserve"> sector’s needs in government’s strategy, plan</w:t>
            </w:r>
            <w:r w:rsidR="00CA305C">
              <w:rPr>
                <w:rFonts w:ascii="Gill Sans MT" w:hAnsi="Gill Sans MT" w:cs="Arial"/>
                <w:sz w:val="24"/>
                <w:szCs w:val="24"/>
              </w:rPr>
              <w:t>s</w:t>
            </w:r>
            <w:r w:rsidR="00DC2B61">
              <w:rPr>
                <w:rFonts w:ascii="Gill Sans MT" w:hAnsi="Gill Sans MT" w:cs="Arial"/>
                <w:sz w:val="24"/>
                <w:szCs w:val="24"/>
              </w:rPr>
              <w:t xml:space="preserve"> and budget  </w:t>
            </w:r>
          </w:p>
          <w:p w:rsidR="00325463" w:rsidRPr="00BF0E09" w:rsidRDefault="00630154" w:rsidP="00CA305C">
            <w:pPr>
              <w:pStyle w:val="ListParagraph"/>
              <w:numPr>
                <w:ilvl w:val="1"/>
                <w:numId w:val="24"/>
              </w:numPr>
              <w:rPr>
                <w:rFonts w:ascii="Gill Sans MT" w:hAnsi="Gill Sans MT" w:cs="Arial"/>
                <w:sz w:val="24"/>
                <w:szCs w:val="24"/>
              </w:rPr>
            </w:pPr>
            <w:r w:rsidRPr="00F65BDE">
              <w:rPr>
                <w:rFonts w:ascii="Gill Sans MT" w:hAnsi="Gill Sans MT" w:cs="Arial"/>
                <w:sz w:val="24"/>
                <w:szCs w:val="24"/>
              </w:rPr>
              <w:t xml:space="preserve">Prepare and share best practices </w:t>
            </w:r>
            <w:r w:rsidR="00BF0E09">
              <w:rPr>
                <w:rFonts w:ascii="Gill Sans MT" w:hAnsi="Gill Sans MT" w:cs="Arial"/>
                <w:sz w:val="24"/>
                <w:szCs w:val="24"/>
              </w:rPr>
              <w:t xml:space="preserve">of </w:t>
            </w:r>
            <w:proofErr w:type="spellStart"/>
            <w:r w:rsidR="00BF0E09">
              <w:rPr>
                <w:rFonts w:ascii="Gill Sans MT" w:hAnsi="Gill Sans MT" w:cs="Arial"/>
                <w:sz w:val="24"/>
                <w:szCs w:val="24"/>
              </w:rPr>
              <w:t>EiE</w:t>
            </w:r>
            <w:proofErr w:type="spellEnd"/>
            <w:r w:rsidR="00BF0E09">
              <w:rPr>
                <w:rFonts w:ascii="Gill Sans MT" w:hAnsi="Gill Sans MT" w:cs="Arial"/>
                <w:sz w:val="24"/>
                <w:szCs w:val="24"/>
              </w:rPr>
              <w:t xml:space="preserve"> sector </w:t>
            </w:r>
            <w:r w:rsidRPr="00F65BDE">
              <w:rPr>
                <w:rFonts w:ascii="Gill Sans MT" w:hAnsi="Gill Sans MT" w:cs="Arial"/>
                <w:sz w:val="24"/>
                <w:szCs w:val="24"/>
              </w:rPr>
              <w:t xml:space="preserve"> internally and externally </w:t>
            </w:r>
          </w:p>
        </w:tc>
        <w:tc>
          <w:tcPr>
            <w:tcW w:w="966" w:type="pct"/>
          </w:tcPr>
          <w:p w:rsidR="00325463" w:rsidRPr="00606EEF" w:rsidRDefault="00DC2B61" w:rsidP="00CA305C">
            <w:pPr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lastRenderedPageBreak/>
              <w:t xml:space="preserve">Jane and Laxmi will work further and discuss in upcoming </w:t>
            </w:r>
            <w:proofErr w:type="spellStart"/>
            <w:r>
              <w:rPr>
                <w:rFonts w:ascii="Gill Sans MT" w:hAnsi="Gill Sans MT" w:cs="Arial"/>
                <w:sz w:val="24"/>
                <w:szCs w:val="24"/>
              </w:rPr>
              <w:t>EiE</w:t>
            </w:r>
            <w:proofErr w:type="spellEnd"/>
            <w:r>
              <w:rPr>
                <w:rFonts w:ascii="Gill Sans MT" w:hAnsi="Gill Sans MT" w:cs="Arial"/>
                <w:sz w:val="24"/>
                <w:szCs w:val="24"/>
              </w:rPr>
              <w:t xml:space="preserve"> Sector meeting  </w:t>
            </w:r>
            <w:r w:rsidR="00BF0E09">
              <w:rPr>
                <w:rFonts w:ascii="Gill Sans MT" w:hAnsi="Gill Sans MT" w:cs="Arial"/>
                <w:sz w:val="24"/>
                <w:szCs w:val="24"/>
              </w:rPr>
              <w:t>o</w:t>
            </w:r>
            <w:r>
              <w:rPr>
                <w:rFonts w:ascii="Gill Sans MT" w:hAnsi="Gill Sans MT" w:cs="Arial"/>
                <w:sz w:val="24"/>
                <w:szCs w:val="24"/>
              </w:rPr>
              <w:t>n 29</w:t>
            </w:r>
            <w:r w:rsidRPr="00DC2B61">
              <w:rPr>
                <w:rFonts w:ascii="Gill Sans MT" w:hAnsi="Gill Sans M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Gill Sans MT" w:hAnsi="Gill Sans MT" w:cs="Arial"/>
                <w:sz w:val="24"/>
                <w:szCs w:val="24"/>
              </w:rPr>
              <w:t xml:space="preserve"> March 2017</w:t>
            </w:r>
          </w:p>
        </w:tc>
      </w:tr>
      <w:tr w:rsidR="00606EEF" w:rsidRPr="00606EEF" w:rsidTr="00CA305C">
        <w:trPr>
          <w:trHeight w:val="890"/>
        </w:trPr>
        <w:tc>
          <w:tcPr>
            <w:tcW w:w="1131" w:type="pct"/>
          </w:tcPr>
          <w:p w:rsidR="00325463" w:rsidRPr="00606EEF" w:rsidRDefault="007A1B21" w:rsidP="00CA305C">
            <w:pPr>
              <w:rPr>
                <w:rFonts w:ascii="Gill Sans MT" w:eastAsia="Times New Roman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lastRenderedPageBreak/>
              <w:t>EiE</w:t>
            </w:r>
            <w:proofErr w:type="spellEnd"/>
            <w:r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Sector </w:t>
            </w:r>
            <w:proofErr w:type="spellStart"/>
            <w:r w:rsidR="009F493D" w:rsidRPr="00606EEF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ToR</w:t>
            </w:r>
            <w:proofErr w:type="spellEnd"/>
            <w:r w:rsidR="009F493D" w:rsidRPr="00606EEF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Review</w:t>
            </w:r>
          </w:p>
        </w:tc>
        <w:tc>
          <w:tcPr>
            <w:tcW w:w="2903" w:type="pct"/>
          </w:tcPr>
          <w:p w:rsidR="00925CE2" w:rsidRDefault="00BF0E09" w:rsidP="00CA305C">
            <w:pPr>
              <w:pStyle w:val="ListParagraph"/>
              <w:numPr>
                <w:ilvl w:val="0"/>
                <w:numId w:val="26"/>
              </w:numPr>
              <w:rPr>
                <w:rFonts w:ascii="Gill Sans MT" w:hAnsi="Gill Sans MT" w:cs="Arial"/>
                <w:sz w:val="24"/>
                <w:szCs w:val="24"/>
              </w:rPr>
            </w:pPr>
            <w:r w:rsidRPr="00560041">
              <w:rPr>
                <w:rFonts w:ascii="Gill Sans MT" w:hAnsi="Gill Sans MT" w:cs="Arial"/>
                <w:sz w:val="24"/>
                <w:szCs w:val="24"/>
              </w:rPr>
              <w:t xml:space="preserve">There </w:t>
            </w:r>
            <w:proofErr w:type="gramStart"/>
            <w:r w:rsidRPr="00560041">
              <w:rPr>
                <w:rFonts w:ascii="Gill Sans MT" w:hAnsi="Gill Sans MT" w:cs="Arial"/>
                <w:sz w:val="24"/>
                <w:szCs w:val="24"/>
              </w:rPr>
              <w:t>w</w:t>
            </w:r>
            <w:r w:rsidR="00925CE2">
              <w:rPr>
                <w:rFonts w:ascii="Gill Sans MT" w:hAnsi="Gill Sans MT" w:cs="Arial"/>
                <w:sz w:val="24"/>
                <w:szCs w:val="24"/>
              </w:rPr>
              <w:t>ere</w:t>
            </w:r>
            <w:r w:rsidRPr="00560041">
              <w:rPr>
                <w:rFonts w:ascii="Gill Sans MT" w:hAnsi="Gill Sans MT" w:cs="Arial"/>
                <w:sz w:val="24"/>
                <w:szCs w:val="24"/>
              </w:rPr>
              <w:t xml:space="preserve"> some discussion</w:t>
            </w:r>
            <w:proofErr w:type="gramEnd"/>
            <w:r w:rsidRPr="00560041">
              <w:rPr>
                <w:rFonts w:ascii="Gill Sans MT" w:hAnsi="Gill Sans MT" w:cs="Arial"/>
                <w:sz w:val="24"/>
                <w:szCs w:val="24"/>
              </w:rPr>
              <w:t xml:space="preserve"> </w:t>
            </w:r>
            <w:r w:rsidR="00EE30D4" w:rsidRPr="00560041">
              <w:rPr>
                <w:rFonts w:ascii="Gill Sans MT" w:hAnsi="Gill Sans MT" w:cs="Arial"/>
                <w:sz w:val="24"/>
                <w:szCs w:val="24"/>
              </w:rPr>
              <w:t>about</w:t>
            </w:r>
            <w:r w:rsidRPr="00560041">
              <w:rPr>
                <w:rFonts w:ascii="Gill Sans MT" w:hAnsi="Gill Sans MT" w:cs="Arial"/>
                <w:sz w:val="24"/>
                <w:szCs w:val="24"/>
              </w:rPr>
              <w:t xml:space="preserve"> </w:t>
            </w:r>
            <w:r w:rsidR="00925CE2">
              <w:rPr>
                <w:rFonts w:ascii="Gill Sans MT" w:hAnsi="Gill Sans MT" w:cs="Arial"/>
                <w:sz w:val="24"/>
                <w:szCs w:val="24"/>
              </w:rPr>
              <w:t>the term</w:t>
            </w:r>
            <w:r w:rsidRPr="00560041">
              <w:rPr>
                <w:rFonts w:ascii="Gill Sans MT" w:hAnsi="Gill Sans MT" w:cs="Arial"/>
                <w:sz w:val="24"/>
                <w:szCs w:val="24"/>
              </w:rPr>
              <w:t xml:space="preserve"> - “cluster” </w:t>
            </w:r>
            <w:r w:rsidR="00CA305C">
              <w:rPr>
                <w:rFonts w:ascii="Gill Sans MT" w:hAnsi="Gill Sans MT" w:cs="Arial"/>
                <w:sz w:val="24"/>
                <w:szCs w:val="24"/>
              </w:rPr>
              <w:t>versus</w:t>
            </w:r>
            <w:r w:rsidRPr="00560041">
              <w:rPr>
                <w:rFonts w:ascii="Gill Sans MT" w:hAnsi="Gill Sans MT" w:cs="Arial"/>
                <w:sz w:val="24"/>
                <w:szCs w:val="24"/>
              </w:rPr>
              <w:t xml:space="preserve"> “Sector”. Before 2013, Education </w:t>
            </w:r>
            <w:r w:rsidR="00EE30D4" w:rsidRPr="00560041">
              <w:rPr>
                <w:rFonts w:ascii="Gill Sans MT" w:hAnsi="Gill Sans MT" w:cs="Arial"/>
                <w:sz w:val="24"/>
                <w:szCs w:val="24"/>
              </w:rPr>
              <w:t xml:space="preserve">Thematic </w:t>
            </w:r>
            <w:r w:rsidR="00CA305C">
              <w:rPr>
                <w:rFonts w:ascii="Gill Sans MT" w:hAnsi="Gill Sans MT" w:cs="Arial"/>
                <w:sz w:val="24"/>
                <w:szCs w:val="24"/>
              </w:rPr>
              <w:t>W</w:t>
            </w:r>
            <w:r w:rsidR="00EE30D4" w:rsidRPr="00560041">
              <w:rPr>
                <w:rFonts w:ascii="Gill Sans MT" w:hAnsi="Gill Sans MT" w:cs="Arial"/>
                <w:sz w:val="24"/>
                <w:szCs w:val="24"/>
              </w:rPr>
              <w:t>orking Group (ET</w:t>
            </w:r>
            <w:r w:rsidRPr="00560041">
              <w:rPr>
                <w:rFonts w:ascii="Gill Sans MT" w:hAnsi="Gill Sans MT" w:cs="Arial"/>
                <w:sz w:val="24"/>
                <w:szCs w:val="24"/>
              </w:rPr>
              <w:t xml:space="preserve">WG) took the responsibility for the coordination </w:t>
            </w:r>
            <w:r w:rsidR="00EE30D4" w:rsidRPr="00560041">
              <w:rPr>
                <w:rFonts w:ascii="Gill Sans MT" w:hAnsi="Gill Sans MT" w:cs="Arial"/>
                <w:sz w:val="24"/>
                <w:szCs w:val="24"/>
              </w:rPr>
              <w:t xml:space="preserve">of </w:t>
            </w:r>
            <w:proofErr w:type="spellStart"/>
            <w:r w:rsidR="00EE30D4" w:rsidRPr="00560041">
              <w:rPr>
                <w:rFonts w:ascii="Gill Sans MT" w:hAnsi="Gill Sans MT" w:cs="Arial"/>
                <w:sz w:val="24"/>
                <w:szCs w:val="24"/>
              </w:rPr>
              <w:t>EiE</w:t>
            </w:r>
            <w:proofErr w:type="spellEnd"/>
            <w:r w:rsidR="00CA305C">
              <w:rPr>
                <w:rFonts w:ascii="Gill Sans MT" w:hAnsi="Gill Sans MT" w:cs="Arial"/>
                <w:sz w:val="24"/>
                <w:szCs w:val="24"/>
              </w:rPr>
              <w:t>-related activities</w:t>
            </w:r>
            <w:r w:rsidRPr="00560041">
              <w:rPr>
                <w:rFonts w:ascii="Gill Sans MT" w:hAnsi="Gill Sans MT" w:cs="Arial"/>
                <w:sz w:val="24"/>
                <w:szCs w:val="24"/>
              </w:rPr>
              <w:t xml:space="preserve">. Based on </w:t>
            </w:r>
            <w:r w:rsidR="00925CE2">
              <w:rPr>
                <w:rFonts w:ascii="Gill Sans MT" w:hAnsi="Gill Sans MT" w:cs="Arial"/>
                <w:sz w:val="24"/>
                <w:szCs w:val="24"/>
              </w:rPr>
              <w:t xml:space="preserve">the </w:t>
            </w:r>
            <w:r w:rsidRPr="00560041">
              <w:rPr>
                <w:rFonts w:ascii="Gill Sans MT" w:hAnsi="Gill Sans MT" w:cs="Arial"/>
                <w:sz w:val="24"/>
                <w:szCs w:val="24"/>
              </w:rPr>
              <w:t xml:space="preserve">need, this </w:t>
            </w:r>
            <w:proofErr w:type="spellStart"/>
            <w:r w:rsidRPr="00560041">
              <w:rPr>
                <w:rFonts w:ascii="Gill Sans MT" w:hAnsi="Gill Sans MT" w:cs="Arial"/>
                <w:sz w:val="24"/>
                <w:szCs w:val="24"/>
              </w:rPr>
              <w:t>EiE</w:t>
            </w:r>
            <w:proofErr w:type="spellEnd"/>
            <w:r w:rsidRPr="00560041">
              <w:rPr>
                <w:rFonts w:ascii="Gill Sans MT" w:hAnsi="Gill Sans MT" w:cs="Arial"/>
                <w:sz w:val="24"/>
                <w:szCs w:val="24"/>
              </w:rPr>
              <w:t xml:space="preserve"> sector was established in 2013</w:t>
            </w:r>
            <w:r w:rsidR="00CA305C">
              <w:rPr>
                <w:rFonts w:ascii="Gill Sans MT" w:hAnsi="Gill Sans MT" w:cs="Arial"/>
                <w:sz w:val="24"/>
                <w:szCs w:val="24"/>
              </w:rPr>
              <w:t xml:space="preserve"> with a fully </w:t>
            </w:r>
            <w:r w:rsidR="00EE30D4" w:rsidRPr="00560041">
              <w:rPr>
                <w:rFonts w:ascii="Gill Sans MT" w:hAnsi="Gill Sans MT" w:cs="Arial"/>
                <w:sz w:val="24"/>
                <w:szCs w:val="24"/>
              </w:rPr>
              <w:t xml:space="preserve">dedicated </w:t>
            </w:r>
            <w:proofErr w:type="spellStart"/>
            <w:r w:rsidR="00EE30D4" w:rsidRPr="00560041">
              <w:rPr>
                <w:rFonts w:ascii="Gill Sans MT" w:hAnsi="Gill Sans MT" w:cs="Arial"/>
                <w:sz w:val="24"/>
                <w:szCs w:val="24"/>
              </w:rPr>
              <w:t>EiE</w:t>
            </w:r>
            <w:proofErr w:type="spellEnd"/>
            <w:r w:rsidR="00EE30D4" w:rsidRPr="00560041">
              <w:rPr>
                <w:rFonts w:ascii="Gill Sans MT" w:hAnsi="Gill Sans MT" w:cs="Arial"/>
                <w:sz w:val="24"/>
                <w:szCs w:val="24"/>
              </w:rPr>
              <w:t xml:space="preserve"> sector Coordinator. </w:t>
            </w:r>
            <w:r w:rsidRPr="00560041">
              <w:rPr>
                <w:rFonts w:ascii="Gill Sans MT" w:hAnsi="Gill Sans MT" w:cs="Arial"/>
                <w:sz w:val="24"/>
                <w:szCs w:val="24"/>
              </w:rPr>
              <w:t xml:space="preserve"> </w:t>
            </w:r>
          </w:p>
          <w:p w:rsidR="007A1B21" w:rsidRDefault="00CA305C" w:rsidP="00CA305C">
            <w:pPr>
              <w:pStyle w:val="ListParagraph"/>
              <w:numPr>
                <w:ilvl w:val="0"/>
                <w:numId w:val="26"/>
              </w:numPr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t>Despite terminology, the “EIE Sector” acts like a cluster and will continue to work as is</w:t>
            </w:r>
            <w:r w:rsidR="00560041" w:rsidRPr="00560041">
              <w:rPr>
                <w:rFonts w:ascii="Gill Sans MT" w:hAnsi="Gill Sans MT" w:cs="Arial"/>
                <w:sz w:val="24"/>
                <w:szCs w:val="24"/>
              </w:rPr>
              <w:t xml:space="preserve">. </w:t>
            </w:r>
            <w:r w:rsidR="007A1B21">
              <w:rPr>
                <w:rFonts w:ascii="Gill Sans MT" w:hAnsi="Gill Sans MT" w:cs="Arial"/>
                <w:sz w:val="24"/>
                <w:szCs w:val="24"/>
              </w:rPr>
              <w:t>Brief</w:t>
            </w:r>
            <w:r w:rsidR="00560041">
              <w:rPr>
                <w:rFonts w:ascii="Gill Sans MT" w:hAnsi="Gill Sans MT" w:cs="Arial"/>
                <w:sz w:val="24"/>
                <w:szCs w:val="24"/>
              </w:rPr>
              <w:t xml:space="preserve"> information </w:t>
            </w:r>
            <w:r w:rsidR="007A1B21">
              <w:rPr>
                <w:rFonts w:ascii="Gill Sans MT" w:hAnsi="Gill Sans MT" w:cs="Arial"/>
                <w:sz w:val="24"/>
                <w:szCs w:val="24"/>
              </w:rPr>
              <w:t xml:space="preserve">is attached about </w:t>
            </w:r>
            <w:r w:rsidR="00560041">
              <w:rPr>
                <w:rFonts w:ascii="Gill Sans MT" w:hAnsi="Gill Sans MT" w:cs="Arial"/>
                <w:sz w:val="24"/>
                <w:szCs w:val="24"/>
              </w:rPr>
              <w:t xml:space="preserve">Edu. Cluster </w:t>
            </w:r>
            <w:r w:rsidR="007A1B21">
              <w:rPr>
                <w:rFonts w:ascii="Gill Sans MT" w:hAnsi="Gill Sans MT" w:cs="Arial"/>
                <w:sz w:val="24"/>
                <w:szCs w:val="24"/>
              </w:rPr>
              <w:t xml:space="preserve">and sector which is </w:t>
            </w:r>
            <w:r>
              <w:rPr>
                <w:rFonts w:ascii="Gill Sans MT" w:hAnsi="Gill Sans MT" w:cs="Arial"/>
                <w:sz w:val="24"/>
                <w:szCs w:val="24"/>
              </w:rPr>
              <w:t>copied</w:t>
            </w:r>
            <w:r w:rsidR="007A1B21">
              <w:rPr>
                <w:rFonts w:ascii="Gill Sans MT" w:hAnsi="Gill Sans MT" w:cs="Arial"/>
                <w:sz w:val="24"/>
                <w:szCs w:val="24"/>
              </w:rPr>
              <w:t xml:space="preserve"> from</w:t>
            </w:r>
            <w:r>
              <w:rPr>
                <w:rFonts w:ascii="Gill Sans MT" w:hAnsi="Gill Sans MT" w:cs="Arial"/>
                <w:sz w:val="24"/>
                <w:szCs w:val="24"/>
              </w:rPr>
              <w:t xml:space="preserve"> the</w:t>
            </w:r>
            <w:r w:rsidR="007A1B21">
              <w:rPr>
                <w:rFonts w:ascii="Gill Sans MT" w:hAnsi="Gill Sans MT" w:cs="Arial"/>
                <w:sz w:val="24"/>
                <w:szCs w:val="24"/>
              </w:rPr>
              <w:t xml:space="preserve"> Education Coordinator Handbook 2010</w:t>
            </w:r>
          </w:p>
          <w:p w:rsidR="00325463" w:rsidRDefault="007A1B21" w:rsidP="00CA305C">
            <w:pPr>
              <w:pStyle w:val="ListParagraph"/>
              <w:ind w:left="360"/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t xml:space="preserve"> </w:t>
            </w:r>
            <w:bookmarkStart w:id="2" w:name="_MON_1549772978"/>
            <w:bookmarkEnd w:id="2"/>
            <w:r>
              <w:rPr>
                <w:rFonts w:ascii="Gill Sans MT" w:hAnsi="Gill Sans MT" w:cs="Arial"/>
                <w:sz w:val="24"/>
                <w:szCs w:val="24"/>
              </w:rPr>
              <w:object w:dxaOrig="1533" w:dyaOrig="990">
                <v:shape id="_x0000_i1027" type="#_x0000_t75" style="width:76.75pt;height:50.25pt" o:ole="">
                  <v:imagedata r:id="rId12" o:title=""/>
                </v:shape>
                <o:OLEObject Type="Embed" ProgID="Word.Document.12" ShapeID="_x0000_i1027" DrawAspect="Icon" ObjectID="_1550749658" r:id="rId13">
                  <o:FieldCodes>\s</o:FieldCodes>
                </o:OLEObject>
              </w:object>
            </w:r>
          </w:p>
          <w:p w:rsidR="00560041" w:rsidRPr="007A1B21" w:rsidRDefault="007A1B21" w:rsidP="00CA305C">
            <w:pPr>
              <w:pStyle w:val="ListParagraph"/>
              <w:numPr>
                <w:ilvl w:val="0"/>
                <w:numId w:val="26"/>
              </w:numPr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t>No response</w:t>
            </w:r>
            <w:r w:rsidR="00CA305C">
              <w:rPr>
                <w:rFonts w:ascii="Gill Sans MT" w:hAnsi="Gill Sans MT" w:cs="Arial"/>
                <w:sz w:val="24"/>
                <w:szCs w:val="24"/>
              </w:rPr>
              <w:t>s</w:t>
            </w:r>
            <w:r>
              <w:rPr>
                <w:rFonts w:ascii="Gill Sans MT" w:hAnsi="Gill Sans MT" w:cs="Arial"/>
                <w:sz w:val="24"/>
                <w:szCs w:val="24"/>
              </w:rPr>
              <w:t xml:space="preserve"> </w:t>
            </w:r>
            <w:r w:rsidR="00925CE2">
              <w:rPr>
                <w:rFonts w:ascii="Gill Sans MT" w:hAnsi="Gill Sans MT" w:cs="Arial"/>
                <w:sz w:val="24"/>
                <w:szCs w:val="24"/>
              </w:rPr>
              <w:t>w</w:t>
            </w:r>
            <w:r w:rsidR="00CA305C">
              <w:rPr>
                <w:rFonts w:ascii="Gill Sans MT" w:hAnsi="Gill Sans MT" w:cs="Arial"/>
                <w:sz w:val="24"/>
                <w:szCs w:val="24"/>
              </w:rPr>
              <w:t>ere</w:t>
            </w:r>
            <w:r w:rsidR="00925CE2">
              <w:rPr>
                <w:rFonts w:ascii="Gill Sans MT" w:hAnsi="Gill Sans MT" w:cs="Arial"/>
                <w:sz w:val="24"/>
                <w:szCs w:val="24"/>
              </w:rPr>
              <w:t xml:space="preserve"> </w:t>
            </w:r>
            <w:r w:rsidR="00C2029F">
              <w:rPr>
                <w:rFonts w:ascii="Gill Sans MT" w:hAnsi="Gill Sans MT" w:cs="Arial"/>
                <w:sz w:val="24"/>
                <w:szCs w:val="24"/>
              </w:rPr>
              <w:t>received on</w:t>
            </w:r>
            <w:r>
              <w:rPr>
                <w:rFonts w:ascii="Gill Sans MT" w:hAnsi="Gill Sans MT" w:cs="Arial"/>
                <w:sz w:val="24"/>
                <w:szCs w:val="24"/>
              </w:rPr>
              <w:t xml:space="preserve"> shared </w:t>
            </w:r>
            <w:proofErr w:type="spellStart"/>
            <w:r>
              <w:rPr>
                <w:rFonts w:ascii="Gill Sans MT" w:hAnsi="Gill Sans MT" w:cs="Arial"/>
                <w:sz w:val="24"/>
                <w:szCs w:val="24"/>
              </w:rPr>
              <w:t>ToR</w:t>
            </w:r>
            <w:proofErr w:type="spellEnd"/>
            <w:r>
              <w:rPr>
                <w:rFonts w:ascii="Gill Sans MT" w:hAnsi="Gill Sans MT" w:cs="Arial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Gill Sans MT" w:hAnsi="Gill Sans MT" w:cs="Arial"/>
                <w:sz w:val="24"/>
                <w:szCs w:val="24"/>
              </w:rPr>
              <w:t>EiE</w:t>
            </w:r>
            <w:proofErr w:type="spellEnd"/>
            <w:r>
              <w:rPr>
                <w:rFonts w:ascii="Gill Sans MT" w:hAnsi="Gill Sans MT" w:cs="Arial"/>
                <w:sz w:val="24"/>
                <w:szCs w:val="24"/>
              </w:rPr>
              <w:t xml:space="preserve"> </w:t>
            </w:r>
            <w:r w:rsidR="008D11A1">
              <w:rPr>
                <w:rFonts w:ascii="Gill Sans MT" w:hAnsi="Gill Sans MT" w:cs="Arial"/>
                <w:sz w:val="24"/>
                <w:szCs w:val="24"/>
              </w:rPr>
              <w:t>Sector during</w:t>
            </w:r>
            <w:r w:rsidR="00C2029F">
              <w:rPr>
                <w:rFonts w:ascii="Gill Sans MT" w:hAnsi="Gill Sans MT" w:cs="Arial"/>
                <w:sz w:val="24"/>
                <w:szCs w:val="24"/>
              </w:rPr>
              <w:t xml:space="preserve"> the meeting</w:t>
            </w:r>
            <w:r w:rsidR="008D11A1">
              <w:rPr>
                <w:rFonts w:ascii="Gill Sans MT" w:hAnsi="Gill Sans MT" w:cs="Arial"/>
                <w:sz w:val="24"/>
                <w:szCs w:val="24"/>
              </w:rPr>
              <w:t>; agreed</w:t>
            </w:r>
            <w:r>
              <w:rPr>
                <w:rFonts w:ascii="Gill Sans MT" w:hAnsi="Gill Sans MT" w:cs="Arial"/>
                <w:sz w:val="24"/>
                <w:szCs w:val="24"/>
              </w:rPr>
              <w:t xml:space="preserve"> to provide two </w:t>
            </w:r>
            <w:r w:rsidR="00C2029F">
              <w:rPr>
                <w:rFonts w:ascii="Gill Sans MT" w:hAnsi="Gill Sans MT" w:cs="Arial"/>
                <w:sz w:val="24"/>
                <w:szCs w:val="24"/>
              </w:rPr>
              <w:t xml:space="preserve">more </w:t>
            </w:r>
            <w:r>
              <w:rPr>
                <w:rFonts w:ascii="Gill Sans MT" w:hAnsi="Gill Sans MT" w:cs="Arial"/>
                <w:sz w:val="24"/>
                <w:szCs w:val="24"/>
              </w:rPr>
              <w:t>week</w:t>
            </w:r>
            <w:r w:rsidR="00C2029F">
              <w:rPr>
                <w:rFonts w:ascii="Gill Sans MT" w:hAnsi="Gill Sans MT" w:cs="Arial"/>
                <w:sz w:val="24"/>
                <w:szCs w:val="24"/>
              </w:rPr>
              <w:t xml:space="preserve">s </w:t>
            </w:r>
            <w:r>
              <w:rPr>
                <w:rFonts w:ascii="Gill Sans MT" w:hAnsi="Gill Sans MT" w:cs="Arial"/>
                <w:sz w:val="24"/>
                <w:szCs w:val="24"/>
              </w:rPr>
              <w:t>to pro</w:t>
            </w:r>
            <w:r w:rsidR="00C2029F">
              <w:rPr>
                <w:rFonts w:ascii="Gill Sans MT" w:hAnsi="Gill Sans MT" w:cs="Arial"/>
                <w:sz w:val="24"/>
                <w:szCs w:val="24"/>
              </w:rPr>
              <w:t>vide</w:t>
            </w:r>
            <w:r>
              <w:rPr>
                <w:rFonts w:ascii="Gill Sans MT" w:hAnsi="Gill Sans MT" w:cs="Arial"/>
                <w:sz w:val="24"/>
                <w:szCs w:val="24"/>
              </w:rPr>
              <w:t xml:space="preserve"> inputs and comments. </w:t>
            </w:r>
          </w:p>
        </w:tc>
        <w:tc>
          <w:tcPr>
            <w:tcW w:w="966" w:type="pct"/>
          </w:tcPr>
          <w:p w:rsidR="007A1B21" w:rsidRDefault="007A1B21" w:rsidP="00CA305C">
            <w:pPr>
              <w:rPr>
                <w:rFonts w:ascii="Gill Sans MT" w:hAnsi="Gill Sans MT" w:cs="Arial"/>
                <w:sz w:val="24"/>
                <w:szCs w:val="24"/>
              </w:rPr>
            </w:pPr>
          </w:p>
          <w:p w:rsidR="007A1B21" w:rsidRPr="007A1B21" w:rsidRDefault="007A1B21" w:rsidP="00CA305C">
            <w:pPr>
              <w:rPr>
                <w:rFonts w:ascii="Gill Sans MT" w:hAnsi="Gill Sans MT" w:cs="Arial"/>
                <w:sz w:val="24"/>
                <w:szCs w:val="24"/>
              </w:rPr>
            </w:pPr>
          </w:p>
          <w:p w:rsidR="007A1B21" w:rsidRPr="007A1B21" w:rsidRDefault="007A1B21" w:rsidP="00CA305C">
            <w:pPr>
              <w:rPr>
                <w:rFonts w:ascii="Gill Sans MT" w:hAnsi="Gill Sans MT" w:cs="Arial"/>
                <w:sz w:val="24"/>
                <w:szCs w:val="24"/>
              </w:rPr>
            </w:pPr>
          </w:p>
          <w:p w:rsidR="007A1B21" w:rsidRPr="007A1B21" w:rsidRDefault="007A1B21" w:rsidP="00CA305C">
            <w:pPr>
              <w:rPr>
                <w:rFonts w:ascii="Gill Sans MT" w:hAnsi="Gill Sans MT" w:cs="Arial"/>
                <w:sz w:val="24"/>
                <w:szCs w:val="24"/>
              </w:rPr>
            </w:pPr>
          </w:p>
          <w:p w:rsidR="007A1B21" w:rsidRPr="007A1B21" w:rsidRDefault="007A1B21" w:rsidP="00CA305C">
            <w:pPr>
              <w:rPr>
                <w:rFonts w:ascii="Gill Sans MT" w:hAnsi="Gill Sans MT" w:cs="Arial"/>
                <w:sz w:val="24"/>
                <w:szCs w:val="24"/>
              </w:rPr>
            </w:pPr>
          </w:p>
          <w:p w:rsidR="007A1B21" w:rsidRDefault="00CA305C" w:rsidP="00CA305C">
            <w:pPr>
              <w:rPr>
                <w:rFonts w:ascii="Gill Sans MT" w:hAnsi="Gill Sans MT" w:cs="Arial"/>
                <w:sz w:val="24"/>
                <w:szCs w:val="24"/>
              </w:rPr>
            </w:pPr>
            <w:proofErr w:type="spellStart"/>
            <w:r>
              <w:rPr>
                <w:rFonts w:ascii="Gill Sans MT" w:hAnsi="Gill Sans MT" w:cs="Arial"/>
                <w:sz w:val="24"/>
                <w:szCs w:val="24"/>
              </w:rPr>
              <w:t>EiE</w:t>
            </w:r>
            <w:proofErr w:type="spellEnd"/>
            <w:r>
              <w:rPr>
                <w:rFonts w:ascii="Gill Sans MT" w:hAnsi="Gill Sans MT" w:cs="Arial"/>
                <w:sz w:val="24"/>
                <w:szCs w:val="24"/>
              </w:rPr>
              <w:t xml:space="preserve"> coordinator to s</w:t>
            </w:r>
            <w:r w:rsidR="00C2029F">
              <w:rPr>
                <w:rFonts w:ascii="Gill Sans MT" w:hAnsi="Gill Sans MT" w:cs="Arial"/>
                <w:sz w:val="24"/>
                <w:szCs w:val="24"/>
              </w:rPr>
              <w:t xml:space="preserve">hare TOR to </w:t>
            </w:r>
            <w:proofErr w:type="spellStart"/>
            <w:r w:rsidR="00C2029F">
              <w:rPr>
                <w:rFonts w:ascii="Gill Sans MT" w:hAnsi="Gill Sans MT" w:cs="Arial"/>
                <w:sz w:val="24"/>
                <w:szCs w:val="24"/>
              </w:rPr>
              <w:t>EiE</w:t>
            </w:r>
            <w:proofErr w:type="spellEnd"/>
            <w:r w:rsidR="00C2029F">
              <w:rPr>
                <w:rFonts w:ascii="Gill Sans MT" w:hAnsi="Gill Sans MT" w:cs="Arial"/>
                <w:sz w:val="24"/>
                <w:szCs w:val="24"/>
              </w:rPr>
              <w:t xml:space="preserve"> Sector by 25</w:t>
            </w:r>
            <w:r w:rsidR="00C2029F" w:rsidRPr="00C2029F">
              <w:rPr>
                <w:rFonts w:ascii="Gill Sans MT" w:hAnsi="Gill Sans MT" w:cs="Arial"/>
                <w:sz w:val="24"/>
                <w:szCs w:val="24"/>
                <w:vertAlign w:val="superscript"/>
              </w:rPr>
              <w:t>th</w:t>
            </w:r>
            <w:r w:rsidR="00C2029F">
              <w:rPr>
                <w:rFonts w:ascii="Gill Sans MT" w:hAnsi="Gill Sans MT" w:cs="Arial"/>
                <w:sz w:val="24"/>
                <w:szCs w:val="24"/>
              </w:rPr>
              <w:t xml:space="preserve"> Feb. 2017</w:t>
            </w:r>
          </w:p>
          <w:p w:rsidR="00CA305C" w:rsidRDefault="00CA305C" w:rsidP="00CA305C">
            <w:pPr>
              <w:rPr>
                <w:rFonts w:ascii="Gill Sans MT" w:hAnsi="Gill Sans MT" w:cs="Arial"/>
                <w:sz w:val="24"/>
                <w:szCs w:val="24"/>
              </w:rPr>
            </w:pPr>
          </w:p>
          <w:p w:rsidR="00325463" w:rsidRPr="007A1B21" w:rsidRDefault="00CA305C" w:rsidP="00CA305C">
            <w:pPr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t>Agencies to provide f</w:t>
            </w:r>
            <w:r w:rsidR="007A1B21">
              <w:rPr>
                <w:rFonts w:ascii="Gill Sans MT" w:hAnsi="Gill Sans MT" w:cs="Arial"/>
                <w:sz w:val="24"/>
                <w:szCs w:val="24"/>
              </w:rPr>
              <w:t>eedback on TOR by 10</w:t>
            </w:r>
            <w:r w:rsidR="007A1B21" w:rsidRPr="007A1B21">
              <w:rPr>
                <w:rFonts w:ascii="Gill Sans MT" w:hAnsi="Gill Sans MT" w:cs="Arial"/>
                <w:sz w:val="24"/>
                <w:szCs w:val="24"/>
                <w:vertAlign w:val="superscript"/>
              </w:rPr>
              <w:t>th</w:t>
            </w:r>
            <w:r w:rsidR="00C2029F">
              <w:rPr>
                <w:rFonts w:ascii="Gill Sans MT" w:hAnsi="Gill Sans MT" w:cs="Aria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Gill Sans MT" w:hAnsi="Gill Sans MT" w:cs="Arial"/>
                <w:sz w:val="24"/>
                <w:szCs w:val="24"/>
              </w:rPr>
              <w:t xml:space="preserve">  March. If not comments received, will consider approved.</w:t>
            </w:r>
          </w:p>
        </w:tc>
      </w:tr>
      <w:tr w:rsidR="00606EEF" w:rsidRPr="00606EEF" w:rsidTr="00CA305C">
        <w:trPr>
          <w:trHeight w:val="890"/>
        </w:trPr>
        <w:tc>
          <w:tcPr>
            <w:tcW w:w="1131" w:type="pct"/>
          </w:tcPr>
          <w:p w:rsidR="009F493D" w:rsidRPr="00606EEF" w:rsidRDefault="00010D1C" w:rsidP="00CA305C">
            <w:pPr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Reporting</w:t>
            </w:r>
          </w:p>
          <w:p w:rsidR="00325463" w:rsidRPr="00606EEF" w:rsidRDefault="00325463" w:rsidP="00CA305C">
            <w:pPr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  <w:tc>
          <w:tcPr>
            <w:tcW w:w="2903" w:type="pct"/>
          </w:tcPr>
          <w:p w:rsidR="00861357" w:rsidRDefault="00010D1C" w:rsidP="00CA305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Updating the 4W</w:t>
            </w:r>
            <w:r w:rsidR="00165E17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:rsidR="009F493D" w:rsidRPr="00861357" w:rsidRDefault="008D11A1" w:rsidP="00CA305C">
            <w:pPr>
              <w:spacing w:after="0" w:line="240" w:lineRule="auto"/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Requested all</w:t>
            </w:r>
            <w:r w:rsidR="00861357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organizations who are working in </w:t>
            </w:r>
            <w:proofErr w:type="spellStart"/>
            <w:r w:rsidR="00861357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EiE</w:t>
            </w:r>
            <w:proofErr w:type="spellEnd"/>
            <w:r w:rsidR="00861357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sector support </w:t>
            </w:r>
            <w:r w:rsidR="00925CE2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the</w:t>
            </w:r>
            <w:r w:rsidR="00CA305C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sub-</w:t>
            </w:r>
            <w:r w:rsidR="00861357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national sector coordinator</w:t>
            </w:r>
            <w:r w:rsidR="00925CE2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s</w:t>
            </w:r>
            <w:r w:rsidR="00237D2F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of Rak</w:t>
            </w:r>
            <w:r w:rsidR="00CA305C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h</w:t>
            </w:r>
            <w:r w:rsidR="00237D2F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in</w:t>
            </w:r>
            <w:r w:rsidR="00CA305C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e</w:t>
            </w:r>
            <w:r w:rsidR="00237D2F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, Ka</w:t>
            </w:r>
            <w:r w:rsidR="00CA305C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c</w:t>
            </w:r>
            <w:r w:rsidR="00237D2F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hin and </w:t>
            </w:r>
            <w:r w:rsidR="00925CE2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S</w:t>
            </w:r>
            <w:r w:rsidR="00237D2F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han</w:t>
            </w:r>
            <w:r w:rsidR="00CA305C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to update the 4</w:t>
            </w:r>
            <w:r w:rsidR="00861357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W</w:t>
            </w:r>
            <w:r w:rsidR="00165E17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s on quarterly basis</w:t>
            </w:r>
            <w:r w:rsidR="00CA305C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or more frequently if needed</w:t>
            </w:r>
            <w:r w:rsidR="00861357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215F06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71056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There was discussion on</w:t>
            </w:r>
            <w:r w:rsidR="00215F06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71056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the </w:t>
            </w:r>
            <w:r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difficulties </w:t>
            </w:r>
            <w:r w:rsidR="00971056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from some of the organization and updat</w:t>
            </w:r>
            <w:r w:rsidR="00925CE2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ing</w:t>
            </w:r>
            <w:r w:rsidR="00971056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the 4Ws</w:t>
            </w:r>
            <w:r w:rsidR="00215F06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in Kachin and Shan. However, </w:t>
            </w:r>
            <w:r w:rsidR="00215F06" w:rsidRPr="00215F06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  <w:u w:val="single"/>
              </w:rPr>
              <w:t xml:space="preserve">4Ws is about </w:t>
            </w:r>
            <w:proofErr w:type="spellStart"/>
            <w:r w:rsidR="00215F06" w:rsidRPr="00215F06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  <w:u w:val="single"/>
              </w:rPr>
              <w:t>EiE</w:t>
            </w:r>
            <w:proofErr w:type="spellEnd"/>
            <w:r w:rsidR="00215F06" w:rsidRPr="00215F06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  <w:u w:val="single"/>
              </w:rPr>
              <w:t xml:space="preserve"> sector</w:t>
            </w:r>
            <w:r w:rsidR="00CA305C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and</w:t>
            </w:r>
            <w:r w:rsidR="00861357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37D2F" w:rsidRPr="00237D2F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  <w:u w:val="single"/>
              </w:rPr>
              <w:t xml:space="preserve">needs to reflect the program </w:t>
            </w:r>
            <w:r w:rsidR="00971056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  <w:u w:val="single"/>
              </w:rPr>
              <w:t xml:space="preserve">of </w:t>
            </w:r>
            <w:r w:rsidR="00CA305C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  <w:u w:val="single"/>
              </w:rPr>
              <w:t>all</w:t>
            </w:r>
            <w:r w:rsidR="00971056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  <w:u w:val="single"/>
              </w:rPr>
              <w:t xml:space="preserve"> organizations </w:t>
            </w:r>
            <w:r w:rsidR="00861357" w:rsidRPr="00237D2F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  <w:u w:val="single"/>
              </w:rPr>
              <w:t xml:space="preserve">who are working in </w:t>
            </w:r>
            <w:proofErr w:type="spellStart"/>
            <w:r w:rsidR="00861357" w:rsidRPr="00237D2F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  <w:u w:val="single"/>
              </w:rPr>
              <w:t>EiE</w:t>
            </w:r>
            <w:proofErr w:type="spellEnd"/>
            <w:r w:rsidR="00861357" w:rsidRPr="00237D2F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  <w:u w:val="single"/>
              </w:rPr>
              <w:t xml:space="preserve"> sector in </w:t>
            </w:r>
            <w:r w:rsidR="00CA305C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  <w:u w:val="single"/>
              </w:rPr>
              <w:t xml:space="preserve">Rakhine, </w:t>
            </w:r>
            <w:r w:rsidR="00861357" w:rsidRPr="00237D2F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  <w:u w:val="single"/>
              </w:rPr>
              <w:t>Kachin and Shan</w:t>
            </w:r>
            <w:r w:rsidR="00861357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.</w:t>
            </w:r>
            <w:r w:rsidR="00215F06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71056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This is essential for transparency and accountability. </w:t>
            </w:r>
            <w:r w:rsidR="00215F06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All organization</w:t>
            </w:r>
            <w:r w:rsidR="00CA305C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s</w:t>
            </w:r>
            <w:r w:rsidR="00215F06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working in </w:t>
            </w:r>
            <w:r w:rsidR="00CA305C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these</w:t>
            </w:r>
            <w:r w:rsidR="00215F06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area</w:t>
            </w:r>
            <w:r w:rsidR="00CA305C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s a</w:t>
            </w:r>
            <w:r w:rsidR="00D44016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re </w:t>
            </w:r>
            <w:r w:rsidR="00215F06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requested to support sub national </w:t>
            </w:r>
            <w:r w:rsidR="00215F06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lastRenderedPageBreak/>
              <w:t>coordinator to update 4</w:t>
            </w:r>
            <w:r w:rsidR="00971056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Ws</w:t>
            </w:r>
            <w:r w:rsidR="00CA305C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or provide information at the national level if needed</w:t>
            </w:r>
            <w:r w:rsidR="00971056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.</w:t>
            </w:r>
            <w:r w:rsidR="00237D2F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010D1C" w:rsidRPr="00606EEF" w:rsidRDefault="00010D1C" w:rsidP="00CA305C">
            <w:pPr>
              <w:pStyle w:val="ListParagraph"/>
              <w:spacing w:after="0" w:line="240" w:lineRule="auto"/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</w:pPr>
          </w:p>
          <w:p w:rsidR="009F493D" w:rsidRPr="008D11A1" w:rsidRDefault="009F493D" w:rsidP="00CA305C">
            <w:pPr>
              <w:spacing w:after="0" w:line="240" w:lineRule="auto"/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</w:pPr>
            <w:r w:rsidRPr="008D11A1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Concerns from OCHA on 2016 report</w:t>
            </w:r>
          </w:p>
          <w:p w:rsidR="00EA1F7A" w:rsidRDefault="00971056" w:rsidP="00CA305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EiE</w:t>
            </w:r>
            <w:proofErr w:type="spellEnd"/>
            <w:r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sector coordinator already shared the c</w:t>
            </w:r>
            <w:r w:rsidR="0076688F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oncerns </w:t>
            </w:r>
            <w:r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raised by OCHA about 2016 year end monitoring report</w:t>
            </w:r>
            <w:r w:rsidR="0076688F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on 18</w:t>
            </w:r>
            <w:r w:rsidR="0076688F" w:rsidRPr="0076688F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76688F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Feb. 2017</w:t>
            </w:r>
            <w:r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.</w:t>
            </w:r>
            <w:r w:rsidR="00E80C50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Some of the concerns</w:t>
            </w:r>
            <w:r w:rsidR="0076688F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80C50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were</w:t>
            </w:r>
            <w:r w:rsidR="007D59EB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76688F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coordination/collaboration with government</w:t>
            </w:r>
            <w:r w:rsidR="00E80C50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; and linkage between &amp; among the</w:t>
            </w:r>
            <w:r w:rsidR="0076688F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clusters/sectors</w:t>
            </w:r>
            <w:r w:rsidR="00E80C50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6688F" w:rsidRPr="00E80C50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like protection, WASH and education</w:t>
            </w:r>
            <w:r w:rsidR="00E80C50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:rsidR="00971056" w:rsidRDefault="007D59EB" w:rsidP="00CA305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I</w:t>
            </w:r>
            <w:r w:rsidR="00A6704E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n 2017</w:t>
            </w:r>
            <w:r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, should work </w:t>
            </w:r>
            <w:r w:rsidR="00E80C50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to increase coordination/collaboration with government</w:t>
            </w:r>
            <w:r w:rsidR="00A6704E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and linkage between &amp; among</w:t>
            </w:r>
            <w:r w:rsidR="00E80C50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other relevant sector</w:t>
            </w:r>
            <w:r w:rsidR="00A6704E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s</w:t>
            </w:r>
            <w:r w:rsidR="00E80C50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/clusters. </w:t>
            </w:r>
          </w:p>
          <w:p w:rsidR="00971056" w:rsidRDefault="00971056" w:rsidP="00CA305C">
            <w:pPr>
              <w:pStyle w:val="ListParagraph"/>
              <w:spacing w:after="0" w:line="240" w:lineRule="auto"/>
              <w:ind w:left="360"/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</w:pPr>
          </w:p>
          <w:p w:rsidR="008D11A1" w:rsidRPr="008D11A1" w:rsidRDefault="009F493D" w:rsidP="00CA305C">
            <w:pPr>
              <w:spacing w:after="0" w:line="240" w:lineRule="auto"/>
              <w:rPr>
                <w:rFonts w:ascii="Malgun Gothic" w:eastAsia="Malgun Gothic" w:hAnsi="Times New Roman" w:cs="Malgun Gothic"/>
                <w:color w:val="000000"/>
                <w:sz w:val="24"/>
                <w:szCs w:val="24"/>
              </w:rPr>
            </w:pPr>
            <w:r w:rsidRPr="008D11A1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Q1 report to</w:t>
            </w:r>
            <w:r w:rsidR="008D11A1" w:rsidRPr="008D11A1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OCHA (April 2017): </w:t>
            </w:r>
          </w:p>
          <w:p w:rsidR="00A6704E" w:rsidRPr="008D11A1" w:rsidRDefault="00A6704E" w:rsidP="007D59E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Malgun Gothic" w:eastAsia="Malgun Gothic" w:hAnsi="Times New Roman" w:cs="Malgun Gothic"/>
                <w:color w:val="000000"/>
                <w:sz w:val="24"/>
                <w:szCs w:val="24"/>
              </w:rPr>
            </w:pPr>
            <w:r w:rsidRPr="00A73704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We need to submit the Q1 report to OCHA </w:t>
            </w:r>
            <w:r w:rsidR="00C624D5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based on HRP 2017. </w:t>
            </w:r>
            <w:r w:rsidRPr="00A73704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Apart from indicators report, they may ask us </w:t>
            </w:r>
            <w:r w:rsidR="00EA1F7A" w:rsidRPr="00A73704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report on</w:t>
            </w:r>
            <w:r w:rsidRPr="00A73704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how </w:t>
            </w:r>
            <w:proofErr w:type="spellStart"/>
            <w:r w:rsidRPr="00A73704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EiE</w:t>
            </w:r>
            <w:proofErr w:type="spellEnd"/>
            <w:r w:rsidRPr="00A73704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sector has been contributing in</w:t>
            </w:r>
            <w:r w:rsidR="007D59EB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the cross-cutting areas:</w:t>
            </w:r>
            <w:r w:rsidRPr="00A73704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624D5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Preventing and ending conflict; Promoting human rights law and </w:t>
            </w:r>
            <w:proofErr w:type="gramStart"/>
            <w:r w:rsidR="00C624D5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principles ;</w:t>
            </w:r>
            <w:proofErr w:type="gramEnd"/>
            <w:r w:rsidR="00C624D5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Leaving No- One behind; Working differently to the end; Financing – investing in mundanity.</w:t>
            </w:r>
            <w:r w:rsidR="008D11A1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66" w:type="pct"/>
          </w:tcPr>
          <w:p w:rsidR="007D59EB" w:rsidRDefault="007D59EB" w:rsidP="00CA305C">
            <w:pPr>
              <w:rPr>
                <w:rFonts w:ascii="Gill Sans MT" w:hAnsi="Gill Sans MT" w:cs="Arial"/>
                <w:sz w:val="24"/>
                <w:szCs w:val="24"/>
              </w:rPr>
            </w:pPr>
          </w:p>
          <w:p w:rsidR="00325463" w:rsidRDefault="007D59EB" w:rsidP="00CA305C">
            <w:pPr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t xml:space="preserve">All agencies to review and update information in the </w:t>
            </w:r>
            <w:r w:rsidR="00971056">
              <w:rPr>
                <w:rFonts w:ascii="Gill Sans MT" w:hAnsi="Gill Sans MT" w:cs="Arial"/>
                <w:sz w:val="24"/>
                <w:szCs w:val="24"/>
              </w:rPr>
              <w:t xml:space="preserve">4Ws </w:t>
            </w:r>
            <w:r>
              <w:rPr>
                <w:rFonts w:ascii="Gill Sans MT" w:hAnsi="Gill Sans MT" w:cs="Arial"/>
                <w:sz w:val="24"/>
                <w:szCs w:val="24"/>
              </w:rPr>
              <w:t xml:space="preserve">for Rakhine, </w:t>
            </w:r>
            <w:r w:rsidR="00971056">
              <w:rPr>
                <w:rFonts w:ascii="Gill Sans MT" w:hAnsi="Gill Sans MT" w:cs="Arial"/>
                <w:sz w:val="24"/>
                <w:szCs w:val="24"/>
              </w:rPr>
              <w:t xml:space="preserve">Kachin and Shan </w:t>
            </w:r>
          </w:p>
          <w:p w:rsidR="004E1FAE" w:rsidRDefault="004E1FAE" w:rsidP="00CA305C">
            <w:pPr>
              <w:rPr>
                <w:rFonts w:ascii="Gill Sans MT" w:hAnsi="Gill Sans MT" w:cs="Arial"/>
                <w:sz w:val="24"/>
                <w:szCs w:val="24"/>
              </w:rPr>
            </w:pPr>
          </w:p>
          <w:p w:rsidR="004E1FAE" w:rsidRDefault="004E1FAE" w:rsidP="00CA305C">
            <w:pPr>
              <w:rPr>
                <w:rFonts w:ascii="Gill Sans MT" w:hAnsi="Gill Sans MT" w:cs="Arial"/>
                <w:sz w:val="24"/>
                <w:szCs w:val="24"/>
              </w:rPr>
            </w:pPr>
          </w:p>
          <w:p w:rsidR="004E1FAE" w:rsidRDefault="004E1FAE" w:rsidP="00CA305C">
            <w:pPr>
              <w:rPr>
                <w:rFonts w:ascii="Gill Sans MT" w:hAnsi="Gill Sans MT" w:cs="Arial"/>
                <w:sz w:val="24"/>
                <w:szCs w:val="24"/>
              </w:rPr>
            </w:pPr>
          </w:p>
          <w:p w:rsidR="004E1FAE" w:rsidRDefault="004E1FAE" w:rsidP="00CA305C">
            <w:pPr>
              <w:rPr>
                <w:rFonts w:ascii="Gill Sans MT" w:hAnsi="Gill Sans MT" w:cs="Arial"/>
                <w:sz w:val="24"/>
                <w:szCs w:val="24"/>
              </w:rPr>
            </w:pPr>
          </w:p>
          <w:p w:rsidR="004E1FAE" w:rsidRDefault="004E1FAE" w:rsidP="00CA305C">
            <w:pPr>
              <w:rPr>
                <w:rFonts w:ascii="Gill Sans MT" w:hAnsi="Gill Sans MT" w:cs="Arial"/>
                <w:sz w:val="24"/>
                <w:szCs w:val="24"/>
              </w:rPr>
            </w:pPr>
          </w:p>
          <w:p w:rsidR="004E1FAE" w:rsidRDefault="004E1FAE" w:rsidP="00CA305C">
            <w:pPr>
              <w:rPr>
                <w:rFonts w:ascii="Gill Sans MT" w:hAnsi="Gill Sans MT" w:cs="Arial"/>
                <w:sz w:val="24"/>
                <w:szCs w:val="24"/>
              </w:rPr>
            </w:pPr>
          </w:p>
          <w:p w:rsidR="004E1FAE" w:rsidRDefault="004E1FAE" w:rsidP="00CA305C">
            <w:pPr>
              <w:rPr>
                <w:rFonts w:ascii="Gill Sans MT" w:hAnsi="Gill Sans MT" w:cs="Arial"/>
                <w:sz w:val="24"/>
                <w:szCs w:val="24"/>
              </w:rPr>
            </w:pPr>
          </w:p>
          <w:p w:rsidR="004E1FAE" w:rsidRDefault="004E1FAE" w:rsidP="00CA305C">
            <w:pPr>
              <w:rPr>
                <w:rFonts w:ascii="Gill Sans MT" w:hAnsi="Gill Sans MT" w:cs="Arial"/>
                <w:sz w:val="24"/>
                <w:szCs w:val="24"/>
              </w:rPr>
            </w:pPr>
          </w:p>
          <w:p w:rsidR="004E1FAE" w:rsidRDefault="004E1FAE" w:rsidP="00CA305C">
            <w:pPr>
              <w:rPr>
                <w:rFonts w:ascii="Gill Sans MT" w:hAnsi="Gill Sans MT" w:cs="Arial"/>
                <w:sz w:val="24"/>
                <w:szCs w:val="24"/>
              </w:rPr>
            </w:pPr>
          </w:p>
          <w:p w:rsidR="004E1FAE" w:rsidRDefault="004E1FAE" w:rsidP="00CA305C">
            <w:pPr>
              <w:rPr>
                <w:rFonts w:ascii="Gill Sans MT" w:hAnsi="Gill Sans MT" w:cs="Arial"/>
                <w:sz w:val="24"/>
                <w:szCs w:val="24"/>
              </w:rPr>
            </w:pPr>
          </w:p>
          <w:p w:rsidR="004E1FAE" w:rsidRPr="00606EEF" w:rsidRDefault="004E1FAE" w:rsidP="00CA305C">
            <w:pPr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t xml:space="preserve">Q1 report will </w:t>
            </w:r>
            <w:r w:rsidR="00FE18EA">
              <w:rPr>
                <w:rFonts w:ascii="Gill Sans MT" w:hAnsi="Gill Sans MT" w:cs="Arial"/>
                <w:sz w:val="24"/>
                <w:szCs w:val="24"/>
              </w:rPr>
              <w:t>prepare</w:t>
            </w:r>
            <w:r w:rsidR="007D59EB">
              <w:rPr>
                <w:rFonts w:ascii="Gill Sans MT" w:hAnsi="Gill Sans MT" w:cs="Arial"/>
                <w:sz w:val="24"/>
                <w:szCs w:val="24"/>
              </w:rPr>
              <w:t xml:space="preserve"> by sub-</w:t>
            </w:r>
            <w:r>
              <w:rPr>
                <w:rFonts w:ascii="Gill Sans MT" w:hAnsi="Gill Sans MT" w:cs="Arial"/>
                <w:sz w:val="24"/>
                <w:szCs w:val="24"/>
              </w:rPr>
              <w:t>national and national coordinator in April 2017</w:t>
            </w:r>
            <w:r w:rsidR="00FE18EA">
              <w:rPr>
                <w:rFonts w:ascii="Gill Sans MT" w:hAnsi="Gill Sans MT" w:cs="Arial"/>
                <w:sz w:val="24"/>
                <w:szCs w:val="24"/>
              </w:rPr>
              <w:t xml:space="preserve"> based on OCHA guideline</w:t>
            </w:r>
            <w:r w:rsidR="007D59EB">
              <w:rPr>
                <w:rFonts w:ascii="Gill Sans MT" w:hAnsi="Gill Sans MT" w:cs="Arial"/>
                <w:sz w:val="24"/>
                <w:szCs w:val="24"/>
              </w:rPr>
              <w:t>s</w:t>
            </w:r>
            <w:r>
              <w:rPr>
                <w:rFonts w:ascii="Gill Sans MT" w:hAnsi="Gill Sans MT" w:cs="Arial"/>
                <w:sz w:val="24"/>
                <w:szCs w:val="24"/>
              </w:rPr>
              <w:t xml:space="preserve"> </w:t>
            </w:r>
          </w:p>
        </w:tc>
      </w:tr>
      <w:tr w:rsidR="00606EEF" w:rsidRPr="00606EEF" w:rsidTr="00CA305C">
        <w:trPr>
          <w:trHeight w:val="701"/>
        </w:trPr>
        <w:tc>
          <w:tcPr>
            <w:tcW w:w="1131" w:type="pct"/>
          </w:tcPr>
          <w:p w:rsidR="009F493D" w:rsidRPr="00606EEF" w:rsidRDefault="009F493D" w:rsidP="00CA305C">
            <w:pPr>
              <w:rPr>
                <w:rFonts w:ascii="Gill Sans MT" w:hAnsi="Gill Sans MT" w:cs="Arial"/>
                <w:sz w:val="24"/>
                <w:szCs w:val="24"/>
              </w:rPr>
            </w:pPr>
            <w:r w:rsidRPr="00606EEF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lastRenderedPageBreak/>
              <w:t>Key Updates</w:t>
            </w:r>
          </w:p>
          <w:p w:rsidR="00325463" w:rsidRPr="00606EEF" w:rsidRDefault="00325463" w:rsidP="00CA305C">
            <w:pPr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903" w:type="pct"/>
          </w:tcPr>
          <w:p w:rsidR="009F493D" w:rsidRDefault="009F493D" w:rsidP="00CA305C">
            <w:pPr>
              <w:spacing w:after="0" w:line="240" w:lineRule="auto"/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</w:pPr>
            <w:r w:rsidRPr="00606EEF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Funding: MHF </w:t>
            </w:r>
          </w:p>
          <w:p w:rsidR="00C624D5" w:rsidRDefault="00B57760" w:rsidP="00CA305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6</w:t>
            </w:r>
            <w:r w:rsidR="00C624D5" w:rsidRPr="003F0A18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C624D5" w:rsidRPr="003F0A18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March 2017 is </w:t>
            </w:r>
            <w:r w:rsidR="00EA1F7A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the </w:t>
            </w:r>
            <w:r w:rsidR="00C624D5" w:rsidRPr="003F0A18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deadline to submit proposal to OCHA. </w:t>
            </w:r>
            <w:proofErr w:type="spellStart"/>
            <w:r w:rsidR="00C624D5" w:rsidRPr="003F0A18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EiE</w:t>
            </w:r>
            <w:proofErr w:type="spellEnd"/>
            <w:r w:rsidR="00C624D5" w:rsidRPr="003F0A18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sector coordinators </w:t>
            </w:r>
            <w:r w:rsidR="00EA1F7A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have </w:t>
            </w:r>
            <w:r w:rsidR="003F0A18" w:rsidRPr="003F0A18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already shared the</w:t>
            </w:r>
            <w:r w:rsidR="00C624D5" w:rsidRPr="003F0A18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information and enc</w:t>
            </w:r>
            <w:r w:rsidR="004E1FAE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ouraged</w:t>
            </w:r>
            <w:r w:rsidR="00EA1F7A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A18" w:rsidRPr="003F0A18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to prepare and submit a coordinated proposal in both </w:t>
            </w:r>
            <w:r w:rsidR="00EA1F7A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of </w:t>
            </w:r>
            <w:r w:rsidR="003F0A18" w:rsidRPr="003F0A18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Rakhine and Kachin &amp; Shan. </w:t>
            </w:r>
          </w:p>
          <w:p w:rsidR="00325463" w:rsidRPr="00606EEF" w:rsidRDefault="003F0A18" w:rsidP="007D59E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Gill Sans MT" w:hAnsi="Gill Sans MT" w:cs="Arial"/>
                <w:sz w:val="24"/>
                <w:szCs w:val="24"/>
                <w:u w:val="single"/>
              </w:rPr>
            </w:pPr>
            <w:r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Jane shared that DFID has shown an interest to know about </w:t>
            </w:r>
            <w:r w:rsidR="00EA1F7A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EiE</w:t>
            </w:r>
            <w:proofErr w:type="spellEnd"/>
            <w:r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sector</w:t>
            </w:r>
            <w:r w:rsidR="007D59EB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in northern Rakhine</w:t>
            </w:r>
            <w:r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. There </w:t>
            </w:r>
            <w:r w:rsidR="00EA1F7A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has</w:t>
            </w:r>
            <w:r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no</w:t>
            </w:r>
            <w:r w:rsidR="00EA1F7A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t be</w:t>
            </w:r>
            <w:r w:rsidR="00CF14AB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e</w:t>
            </w:r>
            <w:r w:rsidR="00EA1F7A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n any</w:t>
            </w:r>
            <w:r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commitment</w:t>
            </w:r>
            <w:r w:rsidR="00EA1F7A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for </w:t>
            </w:r>
            <w:r w:rsidR="004E1FAE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funding</w:t>
            </w:r>
            <w:r w:rsidR="00EA1F7A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yet but</w:t>
            </w:r>
            <w:r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A1F7A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it</w:t>
            </w:r>
            <w:r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is good to </w:t>
            </w:r>
            <w:r w:rsidR="007D59EB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discuss a strategy for improving education and addressing gaps in education in areas of northern Rakhine. </w:t>
            </w:r>
          </w:p>
        </w:tc>
        <w:tc>
          <w:tcPr>
            <w:tcW w:w="966" w:type="pct"/>
          </w:tcPr>
          <w:p w:rsidR="00325463" w:rsidRPr="00606EEF" w:rsidRDefault="00B57760" w:rsidP="00CA305C">
            <w:pPr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t>Extended deadline  is 13</w:t>
            </w:r>
            <w:r w:rsidRPr="00B57760">
              <w:rPr>
                <w:rFonts w:ascii="Gill Sans MT" w:hAnsi="Gill Sans M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Gill Sans MT" w:hAnsi="Gill Sans MT" w:cs="Arial"/>
                <w:sz w:val="24"/>
                <w:szCs w:val="24"/>
              </w:rPr>
              <w:t xml:space="preserve"> March 2017</w:t>
            </w:r>
          </w:p>
        </w:tc>
      </w:tr>
      <w:tr w:rsidR="00606EEF" w:rsidRPr="00606EEF" w:rsidTr="00CA305C">
        <w:trPr>
          <w:trHeight w:val="890"/>
        </w:trPr>
        <w:tc>
          <w:tcPr>
            <w:tcW w:w="1131" w:type="pct"/>
          </w:tcPr>
          <w:p w:rsidR="00325463" w:rsidRPr="00606EEF" w:rsidRDefault="009F493D" w:rsidP="00CA305C">
            <w:pPr>
              <w:rPr>
                <w:rFonts w:ascii="Gill Sans MT" w:eastAsia="Times New Roman" w:hAnsi="Gill Sans MT"/>
                <w:sz w:val="24"/>
                <w:szCs w:val="24"/>
              </w:rPr>
            </w:pPr>
            <w:proofErr w:type="spellStart"/>
            <w:r w:rsidRPr="00606EEF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>EiE</w:t>
            </w:r>
            <w:proofErr w:type="spellEnd"/>
            <w:r w:rsidRPr="00606EEF">
              <w:rPr>
                <w:rFonts w:ascii="Gill Sans MT" w:hAnsi="Gill Sans MT" w:cs="Arial"/>
                <w:bCs/>
                <w:color w:val="000000" w:themeColor="text1"/>
                <w:sz w:val="24"/>
                <w:szCs w:val="24"/>
              </w:rPr>
              <w:t xml:space="preserve"> Sector Meeting Calendar</w:t>
            </w:r>
          </w:p>
        </w:tc>
        <w:tc>
          <w:tcPr>
            <w:tcW w:w="2903" w:type="pct"/>
          </w:tcPr>
          <w:p w:rsidR="00277608" w:rsidRDefault="003F0A18" w:rsidP="00CA305C">
            <w:pPr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t xml:space="preserve">Last </w:t>
            </w:r>
            <w:r w:rsidRPr="003F0A18">
              <w:rPr>
                <w:rFonts w:ascii="Gill Sans MT" w:hAnsi="Gill Sans MT" w:cs="Arial"/>
                <w:sz w:val="24"/>
                <w:szCs w:val="24"/>
              </w:rPr>
              <w:t xml:space="preserve">Wednesday </w:t>
            </w:r>
            <w:r>
              <w:rPr>
                <w:rFonts w:ascii="Gill Sans MT" w:hAnsi="Gill Sans MT" w:cs="Arial"/>
                <w:sz w:val="24"/>
                <w:szCs w:val="24"/>
              </w:rPr>
              <w:t xml:space="preserve">of Every Month from 3:00-5:00 PM </w:t>
            </w:r>
            <w:r w:rsidR="00B9710B">
              <w:rPr>
                <w:rFonts w:ascii="Gill Sans MT" w:hAnsi="Gill Sans MT" w:cs="Arial"/>
                <w:sz w:val="24"/>
                <w:szCs w:val="24"/>
              </w:rPr>
              <w:t xml:space="preserve">at </w:t>
            </w:r>
            <w:r w:rsidR="00CA305C">
              <w:rPr>
                <w:rFonts w:ascii="Gill Sans MT" w:hAnsi="Gill Sans MT" w:cs="Arial"/>
                <w:sz w:val="24"/>
                <w:szCs w:val="24"/>
              </w:rPr>
              <w:t>UNICEF</w:t>
            </w:r>
            <w:r w:rsidR="00277608">
              <w:rPr>
                <w:rFonts w:ascii="Gill Sans MT" w:hAnsi="Gill Sans MT" w:cs="Arial"/>
                <w:sz w:val="24"/>
                <w:szCs w:val="24"/>
              </w:rPr>
              <w:t xml:space="preserve"> </w:t>
            </w:r>
          </w:p>
          <w:bookmarkStart w:id="3" w:name="_GoBack"/>
          <w:bookmarkStart w:id="4" w:name="_MON_1549855176"/>
          <w:bookmarkEnd w:id="4"/>
          <w:p w:rsidR="00E22D3E" w:rsidRPr="003F0A18" w:rsidRDefault="001A1545" w:rsidP="00CA305C">
            <w:pPr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object w:dxaOrig="1533" w:dyaOrig="990">
                <v:shape id="_x0000_i1028" type="#_x0000_t75" style="width:76.75pt;height:49.6pt" o:ole="">
                  <v:imagedata r:id="rId14" o:title=""/>
                </v:shape>
                <o:OLEObject Type="Embed" ProgID="Word.Document.12" ShapeID="_x0000_i1028" DrawAspect="Icon" ObjectID="_1550749659" r:id="rId15">
                  <o:FieldCodes>\s</o:FieldCodes>
                </o:OLEObject>
              </w:object>
            </w:r>
            <w:bookmarkEnd w:id="3"/>
          </w:p>
        </w:tc>
        <w:tc>
          <w:tcPr>
            <w:tcW w:w="966" w:type="pct"/>
          </w:tcPr>
          <w:p w:rsidR="00325463" w:rsidRPr="00606EEF" w:rsidRDefault="007976B4" w:rsidP="00CA305C">
            <w:pPr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t xml:space="preserve">Commitment from each organization is essential to make </w:t>
            </w:r>
            <w:proofErr w:type="spellStart"/>
            <w:r>
              <w:rPr>
                <w:rFonts w:ascii="Gill Sans MT" w:hAnsi="Gill Sans MT" w:cs="Arial"/>
                <w:sz w:val="24"/>
                <w:szCs w:val="24"/>
              </w:rPr>
              <w:t>EiE</w:t>
            </w:r>
            <w:proofErr w:type="spellEnd"/>
            <w:r>
              <w:rPr>
                <w:rFonts w:ascii="Gill Sans MT" w:hAnsi="Gill Sans MT" w:cs="Arial"/>
                <w:sz w:val="24"/>
                <w:szCs w:val="24"/>
              </w:rPr>
              <w:t xml:space="preserve"> Sector functional. Active participation in meeting is </w:t>
            </w:r>
            <w:r w:rsidR="004E1FAE">
              <w:rPr>
                <w:rFonts w:ascii="Gill Sans MT" w:hAnsi="Gill Sans MT" w:cs="Arial"/>
                <w:sz w:val="24"/>
                <w:szCs w:val="24"/>
              </w:rPr>
              <w:t xml:space="preserve">the </w:t>
            </w:r>
            <w:r>
              <w:rPr>
                <w:rFonts w:ascii="Gill Sans MT" w:hAnsi="Gill Sans MT" w:cs="Arial"/>
                <w:sz w:val="24"/>
                <w:szCs w:val="24"/>
              </w:rPr>
              <w:t xml:space="preserve">first step. </w:t>
            </w:r>
          </w:p>
        </w:tc>
      </w:tr>
    </w:tbl>
    <w:p w:rsidR="009D1439" w:rsidRDefault="009D1439"/>
    <w:p w:rsidR="009D1439" w:rsidRDefault="009D1439"/>
    <w:sectPr w:rsidR="009D1439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30B" w:rsidRDefault="00C4530B" w:rsidP="00D330DB">
      <w:pPr>
        <w:spacing w:after="0" w:line="240" w:lineRule="auto"/>
      </w:pPr>
      <w:r>
        <w:separator/>
      </w:r>
    </w:p>
  </w:endnote>
  <w:endnote w:type="continuationSeparator" w:id="0">
    <w:p w:rsidR="00C4530B" w:rsidRDefault="00C4530B" w:rsidP="00D3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451BA1">
      <w:tc>
        <w:tcPr>
          <w:tcW w:w="918" w:type="dxa"/>
        </w:tcPr>
        <w:p w:rsidR="00451BA1" w:rsidRDefault="00451BA1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F5587E" w:rsidRPr="00F5587E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3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451BA1" w:rsidRDefault="00451BA1">
          <w:pPr>
            <w:pStyle w:val="Footer"/>
          </w:pPr>
          <w:r>
            <w:t xml:space="preserve">24 Feb. 2017 </w:t>
          </w:r>
          <w:proofErr w:type="spellStart"/>
          <w:r>
            <w:t>EiE</w:t>
          </w:r>
          <w:proofErr w:type="spellEnd"/>
          <w:r>
            <w:t xml:space="preserve"> Sect</w:t>
          </w:r>
          <w:r w:rsidR="00F5587E">
            <w:t xml:space="preserve">or Meeting Minutes- Final </w:t>
          </w:r>
        </w:p>
      </w:tc>
    </w:tr>
  </w:tbl>
  <w:p w:rsidR="00D330DB" w:rsidRDefault="00D330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30B" w:rsidRDefault="00C4530B" w:rsidP="00D330DB">
      <w:pPr>
        <w:spacing w:after="0" w:line="240" w:lineRule="auto"/>
      </w:pPr>
      <w:r>
        <w:separator/>
      </w:r>
    </w:p>
  </w:footnote>
  <w:footnote w:type="continuationSeparator" w:id="0">
    <w:p w:rsidR="00C4530B" w:rsidRDefault="00C4530B" w:rsidP="00D33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778"/>
    <w:multiLevelType w:val="hybridMultilevel"/>
    <w:tmpl w:val="9EC67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C6879"/>
    <w:multiLevelType w:val="hybridMultilevel"/>
    <w:tmpl w:val="8142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67429"/>
    <w:multiLevelType w:val="hybridMultilevel"/>
    <w:tmpl w:val="2F72A8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3AB4"/>
    <w:multiLevelType w:val="hybridMultilevel"/>
    <w:tmpl w:val="7D68A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C1104D"/>
    <w:multiLevelType w:val="hybridMultilevel"/>
    <w:tmpl w:val="8CAAED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806CF4"/>
    <w:multiLevelType w:val="hybridMultilevel"/>
    <w:tmpl w:val="4B8C9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774D8"/>
    <w:multiLevelType w:val="hybridMultilevel"/>
    <w:tmpl w:val="25CA0152"/>
    <w:lvl w:ilvl="0" w:tplc="02F6FE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E05A1"/>
    <w:multiLevelType w:val="hybridMultilevel"/>
    <w:tmpl w:val="6778E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754A6"/>
    <w:multiLevelType w:val="hybridMultilevel"/>
    <w:tmpl w:val="62D63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47BE1"/>
    <w:multiLevelType w:val="hybridMultilevel"/>
    <w:tmpl w:val="84BA6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C1C2D"/>
    <w:multiLevelType w:val="hybridMultilevel"/>
    <w:tmpl w:val="58E82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BB57A9"/>
    <w:multiLevelType w:val="hybridMultilevel"/>
    <w:tmpl w:val="6E005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956961"/>
    <w:multiLevelType w:val="hybridMultilevel"/>
    <w:tmpl w:val="D87A74F8"/>
    <w:lvl w:ilvl="0" w:tplc="B94881B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9E03FD"/>
    <w:multiLevelType w:val="hybridMultilevel"/>
    <w:tmpl w:val="401A8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40075C"/>
    <w:multiLevelType w:val="hybridMultilevel"/>
    <w:tmpl w:val="2D20B2A6"/>
    <w:lvl w:ilvl="0" w:tplc="8194872A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A95B0A"/>
    <w:multiLevelType w:val="hybridMultilevel"/>
    <w:tmpl w:val="EC2045AC"/>
    <w:lvl w:ilvl="0" w:tplc="501EF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951EC"/>
    <w:multiLevelType w:val="hybridMultilevel"/>
    <w:tmpl w:val="0A526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8861B9"/>
    <w:multiLevelType w:val="hybridMultilevel"/>
    <w:tmpl w:val="A8683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7123F0"/>
    <w:multiLevelType w:val="hybridMultilevel"/>
    <w:tmpl w:val="BCBAB6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5BF0B72"/>
    <w:multiLevelType w:val="hybridMultilevel"/>
    <w:tmpl w:val="18385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2736E3"/>
    <w:multiLevelType w:val="hybridMultilevel"/>
    <w:tmpl w:val="BA246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D32BE1"/>
    <w:multiLevelType w:val="hybridMultilevel"/>
    <w:tmpl w:val="B212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90811"/>
    <w:multiLevelType w:val="hybridMultilevel"/>
    <w:tmpl w:val="2F72A8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11CFF"/>
    <w:multiLevelType w:val="hybridMultilevel"/>
    <w:tmpl w:val="3988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384886"/>
    <w:multiLevelType w:val="hybridMultilevel"/>
    <w:tmpl w:val="2592A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8E24EF"/>
    <w:multiLevelType w:val="hybridMultilevel"/>
    <w:tmpl w:val="174E71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5A4598"/>
    <w:multiLevelType w:val="hybridMultilevel"/>
    <w:tmpl w:val="3658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5F051E"/>
    <w:multiLevelType w:val="hybridMultilevel"/>
    <w:tmpl w:val="12B4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10"/>
  </w:num>
  <w:num w:numId="5">
    <w:abstractNumId w:val="13"/>
  </w:num>
  <w:num w:numId="6">
    <w:abstractNumId w:val="7"/>
  </w:num>
  <w:num w:numId="7">
    <w:abstractNumId w:val="26"/>
  </w:num>
  <w:num w:numId="8">
    <w:abstractNumId w:val="17"/>
  </w:num>
  <w:num w:numId="9">
    <w:abstractNumId w:val="5"/>
  </w:num>
  <w:num w:numId="10">
    <w:abstractNumId w:val="11"/>
  </w:num>
  <w:num w:numId="11">
    <w:abstractNumId w:val="23"/>
  </w:num>
  <w:num w:numId="12">
    <w:abstractNumId w:val="0"/>
  </w:num>
  <w:num w:numId="13">
    <w:abstractNumId w:val="1"/>
  </w:num>
  <w:num w:numId="14">
    <w:abstractNumId w:val="8"/>
  </w:num>
  <w:num w:numId="15">
    <w:abstractNumId w:val="27"/>
  </w:num>
  <w:num w:numId="16">
    <w:abstractNumId w:val="20"/>
  </w:num>
  <w:num w:numId="17">
    <w:abstractNumId w:val="24"/>
  </w:num>
  <w:num w:numId="18">
    <w:abstractNumId w:val="16"/>
  </w:num>
  <w:num w:numId="19">
    <w:abstractNumId w:val="25"/>
  </w:num>
  <w:num w:numId="20">
    <w:abstractNumId w:val="19"/>
  </w:num>
  <w:num w:numId="21">
    <w:abstractNumId w:val="12"/>
  </w:num>
  <w:num w:numId="22">
    <w:abstractNumId w:val="2"/>
  </w:num>
  <w:num w:numId="23">
    <w:abstractNumId w:val="22"/>
  </w:num>
  <w:num w:numId="24">
    <w:abstractNumId w:val="3"/>
  </w:num>
  <w:num w:numId="25">
    <w:abstractNumId w:val="6"/>
  </w:num>
  <w:num w:numId="26">
    <w:abstractNumId w:val="14"/>
  </w:num>
  <w:num w:numId="27">
    <w:abstractNumId w:val="1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73"/>
    <w:rsid w:val="00010D1C"/>
    <w:rsid w:val="000B0699"/>
    <w:rsid w:val="000C2130"/>
    <w:rsid w:val="000E35C4"/>
    <w:rsid w:val="00100BB4"/>
    <w:rsid w:val="001270D3"/>
    <w:rsid w:val="00165E17"/>
    <w:rsid w:val="001A1545"/>
    <w:rsid w:val="001C6D6B"/>
    <w:rsid w:val="001E39D1"/>
    <w:rsid w:val="00215F06"/>
    <w:rsid w:val="00237D2F"/>
    <w:rsid w:val="00254873"/>
    <w:rsid w:val="00277608"/>
    <w:rsid w:val="002C692C"/>
    <w:rsid w:val="00325463"/>
    <w:rsid w:val="00392134"/>
    <w:rsid w:val="003F0A18"/>
    <w:rsid w:val="00451BA1"/>
    <w:rsid w:val="00474E54"/>
    <w:rsid w:val="004B3F1D"/>
    <w:rsid w:val="004E1FAE"/>
    <w:rsid w:val="00560041"/>
    <w:rsid w:val="005D0B80"/>
    <w:rsid w:val="005F3382"/>
    <w:rsid w:val="00606EEF"/>
    <w:rsid w:val="00630154"/>
    <w:rsid w:val="00636BA7"/>
    <w:rsid w:val="006419E4"/>
    <w:rsid w:val="006A628B"/>
    <w:rsid w:val="006D5A2E"/>
    <w:rsid w:val="006D742B"/>
    <w:rsid w:val="006F69A8"/>
    <w:rsid w:val="0071305B"/>
    <w:rsid w:val="0076688F"/>
    <w:rsid w:val="0079642B"/>
    <w:rsid w:val="007976B4"/>
    <w:rsid w:val="007A1B21"/>
    <w:rsid w:val="007D59EB"/>
    <w:rsid w:val="00833087"/>
    <w:rsid w:val="00861357"/>
    <w:rsid w:val="008D11A1"/>
    <w:rsid w:val="00925CE2"/>
    <w:rsid w:val="00971056"/>
    <w:rsid w:val="0098389D"/>
    <w:rsid w:val="009D1439"/>
    <w:rsid w:val="009F493D"/>
    <w:rsid w:val="00A6704E"/>
    <w:rsid w:val="00A73704"/>
    <w:rsid w:val="00AC0B79"/>
    <w:rsid w:val="00B56AF0"/>
    <w:rsid w:val="00B57760"/>
    <w:rsid w:val="00B9710B"/>
    <w:rsid w:val="00BF0E09"/>
    <w:rsid w:val="00C2029F"/>
    <w:rsid w:val="00C4530B"/>
    <w:rsid w:val="00C624D5"/>
    <w:rsid w:val="00C66584"/>
    <w:rsid w:val="00CA305C"/>
    <w:rsid w:val="00CF14AB"/>
    <w:rsid w:val="00D22AFC"/>
    <w:rsid w:val="00D24DE5"/>
    <w:rsid w:val="00D330DB"/>
    <w:rsid w:val="00D44016"/>
    <w:rsid w:val="00D71A8A"/>
    <w:rsid w:val="00DC2B61"/>
    <w:rsid w:val="00E22D3E"/>
    <w:rsid w:val="00E80C50"/>
    <w:rsid w:val="00EA1F7A"/>
    <w:rsid w:val="00EE30D4"/>
    <w:rsid w:val="00F5587E"/>
    <w:rsid w:val="00F65BDE"/>
    <w:rsid w:val="00F8695C"/>
    <w:rsid w:val="00F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439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43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D14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439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9D143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699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3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0D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33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0DB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439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43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D14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439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9D143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699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3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0D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33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0D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3.docx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2.docx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4.docx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Save The Children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Laxmi Paudyal</dc:creator>
  <cp:lastModifiedBy>Laxmi Paudyal</cp:lastModifiedBy>
  <cp:revision>8</cp:revision>
  <dcterms:created xsi:type="dcterms:W3CDTF">2017-03-06T09:27:00Z</dcterms:created>
  <dcterms:modified xsi:type="dcterms:W3CDTF">2017-03-11T08:31:00Z</dcterms:modified>
</cp:coreProperties>
</file>