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5742" w14:textId="77777777" w:rsidR="008C1F09" w:rsidRDefault="008C1F09">
      <w:pPr>
        <w:rPr>
          <w:b/>
          <w:bCs/>
          <w:sz w:val="24"/>
          <w:szCs w:val="24"/>
          <w:u w:val="single"/>
        </w:rPr>
      </w:pPr>
      <w:r>
        <w:rPr>
          <w:b/>
          <w:bCs/>
          <w:sz w:val="24"/>
          <w:szCs w:val="24"/>
          <w:u w:val="single"/>
        </w:rPr>
        <w:t xml:space="preserve">                                                                                                                                                            </w:t>
      </w:r>
    </w:p>
    <w:p w14:paraId="0A37174C" w14:textId="54C2C3D3" w:rsidR="006645D6" w:rsidRDefault="008C1F09">
      <w:pPr>
        <w:rPr>
          <w:b/>
          <w:bCs/>
          <w:sz w:val="24"/>
          <w:szCs w:val="24"/>
          <w:u w:val="single"/>
        </w:rPr>
      </w:pPr>
      <w:r w:rsidRPr="008C1F09">
        <w:rPr>
          <w:b/>
          <w:bCs/>
          <w:sz w:val="24"/>
          <w:szCs w:val="24"/>
          <w:u w:val="single"/>
        </w:rPr>
        <w:t xml:space="preserve">The Post - Cyclone Safety Communication with Community </w:t>
      </w:r>
      <w:r w:rsidR="009E49B5">
        <w:rPr>
          <w:b/>
          <w:bCs/>
          <w:sz w:val="24"/>
          <w:szCs w:val="24"/>
          <w:u w:val="single"/>
        </w:rPr>
        <w:t>Messages</w:t>
      </w:r>
    </w:p>
    <w:p w14:paraId="5E03143C" w14:textId="13D2076B" w:rsidR="006645D6" w:rsidRDefault="008C1F09" w:rsidP="006645D6">
      <w:pPr>
        <w:rPr>
          <w:b/>
          <w:bCs/>
          <w:sz w:val="24"/>
          <w:szCs w:val="24"/>
          <w:u w:val="single"/>
        </w:rPr>
      </w:pPr>
      <w:r w:rsidRPr="008C1F09">
        <w:rPr>
          <w:b/>
          <w:bCs/>
          <w:sz w:val="24"/>
          <w:szCs w:val="24"/>
          <w:u w:val="single"/>
        </w:rPr>
        <w:t>Education Cluster</w:t>
      </w:r>
    </w:p>
    <w:tbl>
      <w:tblPr>
        <w:tblStyle w:val="TableGrid"/>
        <w:tblW w:w="0" w:type="auto"/>
        <w:tblLook w:val="04A0" w:firstRow="1" w:lastRow="0" w:firstColumn="1" w:lastColumn="0" w:noHBand="0" w:noVBand="1"/>
      </w:tblPr>
      <w:tblGrid>
        <w:gridCol w:w="9350"/>
      </w:tblGrid>
      <w:tr w:rsidR="004B1384" w14:paraId="229B99F8" w14:textId="77777777" w:rsidTr="004B1384">
        <w:tc>
          <w:tcPr>
            <w:tcW w:w="9350" w:type="dxa"/>
            <w:shd w:val="clear" w:color="auto" w:fill="C6D9F1" w:themeFill="text2" w:themeFillTint="33"/>
          </w:tcPr>
          <w:p w14:paraId="564EA84E" w14:textId="2CB8E517" w:rsidR="004B1384" w:rsidRDefault="002B4A15" w:rsidP="006645D6">
            <w:pPr>
              <w:rPr>
                <w:b/>
                <w:bCs/>
                <w:sz w:val="24"/>
                <w:szCs w:val="24"/>
                <w:u w:val="single"/>
              </w:rPr>
            </w:pPr>
            <w:r>
              <w:rPr>
                <w:b/>
                <w:bCs/>
                <w:sz w:val="24"/>
                <w:szCs w:val="24"/>
                <w:u w:val="single"/>
              </w:rPr>
              <w:t xml:space="preserve">Messages </w:t>
            </w:r>
            <w:r w:rsidR="004C22FC">
              <w:rPr>
                <w:b/>
                <w:bCs/>
                <w:sz w:val="24"/>
                <w:szCs w:val="24"/>
                <w:u w:val="single"/>
              </w:rPr>
              <w:t>to</w:t>
            </w:r>
            <w:r>
              <w:rPr>
                <w:b/>
                <w:bCs/>
                <w:sz w:val="24"/>
                <w:szCs w:val="24"/>
                <w:u w:val="single"/>
              </w:rPr>
              <w:t xml:space="preserve"> </w:t>
            </w:r>
            <w:r w:rsidR="00431401">
              <w:rPr>
                <w:b/>
                <w:bCs/>
                <w:sz w:val="24"/>
                <w:szCs w:val="24"/>
                <w:u w:val="single"/>
              </w:rPr>
              <w:t xml:space="preserve">Students </w:t>
            </w:r>
          </w:p>
        </w:tc>
      </w:tr>
      <w:tr w:rsidR="004B1384" w14:paraId="1A138FD6" w14:textId="77777777" w:rsidTr="004B1384">
        <w:tc>
          <w:tcPr>
            <w:tcW w:w="9350" w:type="dxa"/>
          </w:tcPr>
          <w:p w14:paraId="201957FA" w14:textId="77777777" w:rsidR="00431401" w:rsidRPr="00431401" w:rsidRDefault="00431401" w:rsidP="00431401">
            <w:pPr>
              <w:jc w:val="both"/>
              <w:rPr>
                <w:sz w:val="24"/>
                <w:szCs w:val="24"/>
              </w:rPr>
            </w:pPr>
            <w:r w:rsidRPr="00431401">
              <w:rPr>
                <w:sz w:val="24"/>
                <w:szCs w:val="24"/>
              </w:rPr>
              <w:t>•</w:t>
            </w:r>
            <w:r w:rsidRPr="00431401">
              <w:rPr>
                <w:sz w:val="24"/>
                <w:szCs w:val="24"/>
              </w:rPr>
              <w:tab/>
              <w:t>Children can reach out to their teachers, parents, and guardians to get more information about when the school will open and what students need to prepare.</w:t>
            </w:r>
          </w:p>
          <w:p w14:paraId="0750DA34" w14:textId="77777777" w:rsidR="00431401" w:rsidRPr="00431401" w:rsidRDefault="00431401" w:rsidP="00431401">
            <w:pPr>
              <w:jc w:val="both"/>
              <w:rPr>
                <w:sz w:val="24"/>
                <w:szCs w:val="24"/>
              </w:rPr>
            </w:pPr>
            <w:r w:rsidRPr="00431401">
              <w:rPr>
                <w:sz w:val="24"/>
                <w:szCs w:val="24"/>
              </w:rPr>
              <w:t>•</w:t>
            </w:r>
            <w:r w:rsidRPr="00431401">
              <w:rPr>
                <w:sz w:val="24"/>
                <w:szCs w:val="24"/>
              </w:rPr>
              <w:tab/>
              <w:t>Talk with your teachers and parents to find out if it is safe to go to school.</w:t>
            </w:r>
          </w:p>
          <w:p w14:paraId="43CFC233" w14:textId="77777777" w:rsidR="00431401" w:rsidRPr="00431401" w:rsidRDefault="00431401" w:rsidP="00431401">
            <w:pPr>
              <w:jc w:val="both"/>
              <w:rPr>
                <w:sz w:val="24"/>
                <w:szCs w:val="24"/>
              </w:rPr>
            </w:pPr>
            <w:r w:rsidRPr="00431401">
              <w:rPr>
                <w:sz w:val="24"/>
                <w:szCs w:val="24"/>
              </w:rPr>
              <w:t>•</w:t>
            </w:r>
            <w:r w:rsidRPr="00431401">
              <w:rPr>
                <w:sz w:val="24"/>
                <w:szCs w:val="24"/>
              </w:rPr>
              <w:tab/>
              <w:t xml:space="preserve">If you see anything that looks strange or dangerous, like a fallen power line, on your way to school or around the school grounds, do not touch it. Tell your parents or teachers immediately. </w:t>
            </w:r>
          </w:p>
          <w:p w14:paraId="1459F90B" w14:textId="77777777" w:rsidR="00431401" w:rsidRPr="00431401" w:rsidRDefault="00431401" w:rsidP="00431401">
            <w:pPr>
              <w:jc w:val="both"/>
              <w:rPr>
                <w:sz w:val="24"/>
                <w:szCs w:val="24"/>
              </w:rPr>
            </w:pPr>
            <w:r w:rsidRPr="00431401">
              <w:rPr>
                <w:sz w:val="24"/>
                <w:szCs w:val="24"/>
              </w:rPr>
              <w:t>•</w:t>
            </w:r>
            <w:r w:rsidRPr="00431401">
              <w:rPr>
                <w:sz w:val="24"/>
                <w:szCs w:val="24"/>
              </w:rPr>
              <w:tab/>
              <w:t>Be careful when passing through water on the way to school and inside the school. Wear shoes and look out for snakes. Ask your teachers or parents for help if you need it.</w:t>
            </w:r>
          </w:p>
          <w:p w14:paraId="5AB3DEA8" w14:textId="77777777" w:rsidR="00431401" w:rsidRPr="00431401" w:rsidRDefault="00431401" w:rsidP="00431401">
            <w:pPr>
              <w:jc w:val="both"/>
              <w:rPr>
                <w:sz w:val="24"/>
                <w:szCs w:val="24"/>
              </w:rPr>
            </w:pPr>
            <w:r w:rsidRPr="00431401">
              <w:rPr>
                <w:sz w:val="24"/>
                <w:szCs w:val="24"/>
              </w:rPr>
              <w:t>•</w:t>
            </w:r>
            <w:r w:rsidRPr="00431401">
              <w:rPr>
                <w:sz w:val="24"/>
                <w:szCs w:val="24"/>
              </w:rPr>
              <w:tab/>
              <w:t>Avoid going over the old, broken-down bridges when you're going to school.</w:t>
            </w:r>
          </w:p>
          <w:p w14:paraId="31473B74" w14:textId="3C303618" w:rsidR="00FD187D" w:rsidRDefault="00431401" w:rsidP="00431401">
            <w:pPr>
              <w:jc w:val="both"/>
              <w:rPr>
                <w:sz w:val="24"/>
                <w:szCs w:val="24"/>
              </w:rPr>
            </w:pPr>
            <w:r w:rsidRPr="00431401">
              <w:rPr>
                <w:sz w:val="24"/>
                <w:szCs w:val="24"/>
              </w:rPr>
              <w:t>•</w:t>
            </w:r>
            <w:r w:rsidRPr="00431401">
              <w:rPr>
                <w:sz w:val="24"/>
                <w:szCs w:val="24"/>
              </w:rPr>
              <w:tab/>
            </w:r>
            <w:r w:rsidR="00FD187D" w:rsidRPr="00FD187D">
              <w:rPr>
                <w:sz w:val="24"/>
                <w:szCs w:val="24"/>
              </w:rPr>
              <w:t>Stay away from areas that are not safe or school buildings that are not in good condition when you are near the school.</w:t>
            </w:r>
          </w:p>
          <w:p w14:paraId="466E8C92" w14:textId="6463C2B5" w:rsidR="004B1384" w:rsidRPr="00431401" w:rsidRDefault="00431401" w:rsidP="00431401">
            <w:pPr>
              <w:jc w:val="both"/>
              <w:rPr>
                <w:sz w:val="24"/>
                <w:szCs w:val="24"/>
              </w:rPr>
            </w:pPr>
            <w:r w:rsidRPr="00431401">
              <w:rPr>
                <w:sz w:val="24"/>
                <w:szCs w:val="24"/>
              </w:rPr>
              <w:t>•</w:t>
            </w:r>
            <w:r w:rsidRPr="00431401">
              <w:rPr>
                <w:sz w:val="24"/>
                <w:szCs w:val="24"/>
              </w:rPr>
              <w:tab/>
              <w:t xml:space="preserve">Children should not travel alone </w:t>
            </w:r>
            <w:proofErr w:type="gramStart"/>
            <w:r w:rsidR="00F112E3">
              <w:rPr>
                <w:sz w:val="24"/>
                <w:szCs w:val="24"/>
              </w:rPr>
              <w:t>i</w:t>
            </w:r>
            <w:r w:rsidR="00FD187D" w:rsidRPr="00431401">
              <w:rPr>
                <w:sz w:val="24"/>
                <w:szCs w:val="24"/>
              </w:rPr>
              <w:t>n</w:t>
            </w:r>
            <w:proofErr w:type="gramEnd"/>
            <w:r w:rsidRPr="00431401">
              <w:rPr>
                <w:sz w:val="24"/>
                <w:szCs w:val="24"/>
              </w:rPr>
              <w:t xml:space="preserve"> the school premises or outside of the school when there is an emergency. Inform your parents or teacher if you need to go somewhere.</w:t>
            </w:r>
          </w:p>
        </w:tc>
      </w:tr>
    </w:tbl>
    <w:p w14:paraId="1425693C" w14:textId="77777777" w:rsidR="009E0877" w:rsidRPr="009E0877" w:rsidRDefault="009E0877" w:rsidP="006645D6">
      <w:pPr>
        <w:rPr>
          <w:b/>
          <w:bCs/>
          <w:sz w:val="24"/>
          <w:szCs w:val="24"/>
          <w:u w:val="single"/>
        </w:rPr>
      </w:pPr>
    </w:p>
    <w:tbl>
      <w:tblPr>
        <w:tblStyle w:val="TableGrid"/>
        <w:tblW w:w="0" w:type="auto"/>
        <w:tblLook w:val="04A0" w:firstRow="1" w:lastRow="0" w:firstColumn="1" w:lastColumn="0" w:noHBand="0" w:noVBand="1"/>
      </w:tblPr>
      <w:tblGrid>
        <w:gridCol w:w="9350"/>
      </w:tblGrid>
      <w:tr w:rsidR="00431401" w14:paraId="276EA6DC" w14:textId="77777777" w:rsidTr="00431401">
        <w:tc>
          <w:tcPr>
            <w:tcW w:w="9350" w:type="dxa"/>
            <w:shd w:val="clear" w:color="auto" w:fill="C6D9F1" w:themeFill="text2" w:themeFillTint="33"/>
          </w:tcPr>
          <w:p w14:paraId="5BC81F89" w14:textId="7FB164B8" w:rsidR="00431401" w:rsidRPr="00431401" w:rsidRDefault="00431401" w:rsidP="006645D6">
            <w:pPr>
              <w:rPr>
                <w:b/>
                <w:bCs/>
                <w:sz w:val="24"/>
                <w:szCs w:val="24"/>
                <w:u w:val="single"/>
              </w:rPr>
            </w:pPr>
            <w:r>
              <w:rPr>
                <w:b/>
                <w:bCs/>
                <w:sz w:val="24"/>
                <w:szCs w:val="24"/>
                <w:u w:val="single"/>
              </w:rPr>
              <w:t xml:space="preserve">Messages </w:t>
            </w:r>
            <w:r w:rsidR="004C22FC">
              <w:rPr>
                <w:b/>
                <w:bCs/>
                <w:sz w:val="24"/>
                <w:szCs w:val="24"/>
                <w:u w:val="single"/>
              </w:rPr>
              <w:t>to</w:t>
            </w:r>
            <w:r>
              <w:rPr>
                <w:b/>
                <w:bCs/>
                <w:sz w:val="24"/>
                <w:szCs w:val="24"/>
                <w:u w:val="single"/>
              </w:rPr>
              <w:t xml:space="preserve"> </w:t>
            </w:r>
            <w:r w:rsidR="00B44F1D">
              <w:rPr>
                <w:b/>
                <w:bCs/>
                <w:sz w:val="24"/>
                <w:szCs w:val="24"/>
                <w:u w:val="single"/>
              </w:rPr>
              <w:t>Parents/Guardians/Caregivers</w:t>
            </w:r>
          </w:p>
        </w:tc>
      </w:tr>
      <w:tr w:rsidR="00431401" w14:paraId="43DF6014" w14:textId="77777777" w:rsidTr="00431401">
        <w:tc>
          <w:tcPr>
            <w:tcW w:w="9350" w:type="dxa"/>
          </w:tcPr>
          <w:p w14:paraId="018255C6" w14:textId="4517ECDB" w:rsidR="00C7784E" w:rsidRPr="00C7784E" w:rsidRDefault="00C7784E" w:rsidP="00C7784E">
            <w:pPr>
              <w:jc w:val="both"/>
              <w:rPr>
                <w:sz w:val="24"/>
                <w:szCs w:val="24"/>
              </w:rPr>
            </w:pPr>
            <w:r w:rsidRPr="00C7784E">
              <w:rPr>
                <w:sz w:val="24"/>
                <w:szCs w:val="24"/>
              </w:rPr>
              <w:t>•</w:t>
            </w:r>
            <w:r w:rsidRPr="00C7784E">
              <w:rPr>
                <w:sz w:val="24"/>
                <w:szCs w:val="24"/>
              </w:rPr>
              <w:tab/>
              <w:t xml:space="preserve">Parents and guardians should collaborate to create a safe and comfortable learning atmosphere for the children. This can include helping with open learning materials, </w:t>
            </w:r>
            <w:r w:rsidR="000778E0" w:rsidRPr="00C7784E">
              <w:rPr>
                <w:sz w:val="24"/>
                <w:szCs w:val="24"/>
              </w:rPr>
              <w:t>supporting</w:t>
            </w:r>
            <w:r w:rsidRPr="00C7784E">
              <w:rPr>
                <w:sz w:val="24"/>
                <w:szCs w:val="24"/>
              </w:rPr>
              <w:t xml:space="preserve"> the virtual classes, preparing a suitable space for the children to study in any temporary residence. </w:t>
            </w:r>
          </w:p>
          <w:p w14:paraId="00214CC6" w14:textId="77777777" w:rsidR="00C7784E" w:rsidRPr="00C7784E" w:rsidRDefault="00C7784E" w:rsidP="00C7784E">
            <w:pPr>
              <w:jc w:val="both"/>
              <w:rPr>
                <w:sz w:val="24"/>
                <w:szCs w:val="24"/>
              </w:rPr>
            </w:pPr>
            <w:r w:rsidRPr="00C7784E">
              <w:rPr>
                <w:sz w:val="24"/>
                <w:szCs w:val="24"/>
              </w:rPr>
              <w:t>•</w:t>
            </w:r>
            <w:r w:rsidRPr="00C7784E">
              <w:rPr>
                <w:sz w:val="24"/>
                <w:szCs w:val="24"/>
              </w:rPr>
              <w:tab/>
              <w:t>Parents should stay connected with their child's teacher and principal.</w:t>
            </w:r>
          </w:p>
          <w:p w14:paraId="188AF21E" w14:textId="32284740" w:rsidR="00C7784E" w:rsidRPr="00C7784E" w:rsidRDefault="00C7784E" w:rsidP="00C7784E">
            <w:pPr>
              <w:jc w:val="both"/>
              <w:rPr>
                <w:sz w:val="24"/>
                <w:szCs w:val="24"/>
              </w:rPr>
            </w:pPr>
            <w:r w:rsidRPr="00C7784E">
              <w:rPr>
                <w:sz w:val="24"/>
                <w:szCs w:val="24"/>
              </w:rPr>
              <w:t>•</w:t>
            </w:r>
            <w:r w:rsidRPr="00C7784E">
              <w:rPr>
                <w:sz w:val="24"/>
                <w:szCs w:val="24"/>
              </w:rPr>
              <w:tab/>
            </w:r>
            <w:r w:rsidR="00074295">
              <w:rPr>
                <w:sz w:val="24"/>
                <w:szCs w:val="24"/>
              </w:rPr>
              <w:t>Parents should</w:t>
            </w:r>
            <w:r w:rsidRPr="00C7784E">
              <w:rPr>
                <w:sz w:val="24"/>
                <w:szCs w:val="24"/>
              </w:rPr>
              <w:t xml:space="preserve"> be mindful of the psychological effects </w:t>
            </w:r>
            <w:r w:rsidR="00074295">
              <w:rPr>
                <w:sz w:val="24"/>
                <w:szCs w:val="24"/>
              </w:rPr>
              <w:t xml:space="preserve">of emergencies like cyclones, storms, </w:t>
            </w:r>
            <w:proofErr w:type="spellStart"/>
            <w:r w:rsidR="00074295">
              <w:rPr>
                <w:sz w:val="24"/>
                <w:szCs w:val="24"/>
              </w:rPr>
              <w:t>etc</w:t>
            </w:r>
            <w:proofErr w:type="spellEnd"/>
            <w:r w:rsidR="00074295">
              <w:rPr>
                <w:sz w:val="24"/>
                <w:szCs w:val="24"/>
              </w:rPr>
              <w:t xml:space="preserve"> </w:t>
            </w:r>
            <w:r w:rsidRPr="00C7784E">
              <w:rPr>
                <w:sz w:val="24"/>
                <w:szCs w:val="24"/>
              </w:rPr>
              <w:t>on their children, provide them with care and support, and reach out to relevant organizations for help if needed.</w:t>
            </w:r>
          </w:p>
          <w:p w14:paraId="257731FE" w14:textId="4E423C3D" w:rsidR="00C7784E" w:rsidRPr="00C7784E" w:rsidRDefault="00C7784E" w:rsidP="00C7784E">
            <w:pPr>
              <w:jc w:val="both"/>
              <w:rPr>
                <w:sz w:val="24"/>
                <w:szCs w:val="24"/>
              </w:rPr>
            </w:pPr>
            <w:r w:rsidRPr="00C7784E">
              <w:rPr>
                <w:sz w:val="24"/>
                <w:szCs w:val="24"/>
              </w:rPr>
              <w:t>•</w:t>
            </w:r>
            <w:r w:rsidRPr="00C7784E">
              <w:rPr>
                <w:sz w:val="24"/>
                <w:szCs w:val="24"/>
              </w:rPr>
              <w:tab/>
              <w:t xml:space="preserve">If schools reopen, parents </w:t>
            </w:r>
            <w:r w:rsidR="00074295">
              <w:rPr>
                <w:sz w:val="24"/>
                <w:szCs w:val="24"/>
              </w:rPr>
              <w:t>should</w:t>
            </w:r>
            <w:r w:rsidR="00074295" w:rsidRPr="00C7784E">
              <w:rPr>
                <w:sz w:val="24"/>
                <w:szCs w:val="24"/>
              </w:rPr>
              <w:t xml:space="preserve"> </w:t>
            </w:r>
            <w:r w:rsidRPr="00C7784E">
              <w:rPr>
                <w:sz w:val="24"/>
                <w:szCs w:val="24"/>
              </w:rPr>
              <w:t>ensure that their kids are enrolled in educational institutions located nearby.</w:t>
            </w:r>
          </w:p>
          <w:p w14:paraId="5B040276" w14:textId="5E0DCFC4" w:rsidR="00431401" w:rsidRDefault="00C7784E" w:rsidP="00074295">
            <w:pPr>
              <w:jc w:val="both"/>
              <w:rPr>
                <w:sz w:val="24"/>
                <w:szCs w:val="24"/>
              </w:rPr>
            </w:pPr>
            <w:r w:rsidRPr="00C7784E">
              <w:rPr>
                <w:sz w:val="24"/>
                <w:szCs w:val="24"/>
              </w:rPr>
              <w:t>•</w:t>
            </w:r>
            <w:r w:rsidRPr="00C7784E">
              <w:rPr>
                <w:sz w:val="24"/>
                <w:szCs w:val="24"/>
              </w:rPr>
              <w:tab/>
              <w:t xml:space="preserve">It is </w:t>
            </w:r>
            <w:r w:rsidR="00074295" w:rsidRPr="00C7784E">
              <w:rPr>
                <w:sz w:val="24"/>
                <w:szCs w:val="24"/>
              </w:rPr>
              <w:t>v</w:t>
            </w:r>
            <w:r w:rsidR="00074295">
              <w:rPr>
                <w:sz w:val="24"/>
                <w:szCs w:val="24"/>
              </w:rPr>
              <w:t xml:space="preserve">ery </w:t>
            </w:r>
            <w:r w:rsidRPr="00C7784E">
              <w:rPr>
                <w:sz w:val="24"/>
                <w:szCs w:val="24"/>
              </w:rPr>
              <w:t>important to listen to the children’s voices and thoughts when planning the education programs for the children.</w:t>
            </w:r>
          </w:p>
        </w:tc>
      </w:tr>
    </w:tbl>
    <w:p w14:paraId="6AFEC920" w14:textId="77777777" w:rsidR="006645D6" w:rsidRDefault="006645D6" w:rsidP="006645D6">
      <w:pPr>
        <w:rPr>
          <w:sz w:val="24"/>
          <w:szCs w:val="24"/>
        </w:rPr>
      </w:pPr>
    </w:p>
    <w:tbl>
      <w:tblPr>
        <w:tblStyle w:val="TableGrid"/>
        <w:tblW w:w="0" w:type="auto"/>
        <w:tblLook w:val="04A0" w:firstRow="1" w:lastRow="0" w:firstColumn="1" w:lastColumn="0" w:noHBand="0" w:noVBand="1"/>
      </w:tblPr>
      <w:tblGrid>
        <w:gridCol w:w="9350"/>
      </w:tblGrid>
      <w:tr w:rsidR="00A51721" w14:paraId="2BE4A897" w14:textId="77777777" w:rsidTr="00A51721">
        <w:tc>
          <w:tcPr>
            <w:tcW w:w="9350" w:type="dxa"/>
            <w:shd w:val="clear" w:color="auto" w:fill="C6D9F1" w:themeFill="text2" w:themeFillTint="33"/>
          </w:tcPr>
          <w:p w14:paraId="54D93575" w14:textId="0DA5365A" w:rsidR="00A51721" w:rsidRPr="00A51721" w:rsidRDefault="004C22FC" w:rsidP="006645D6">
            <w:pPr>
              <w:rPr>
                <w:b/>
                <w:bCs/>
                <w:sz w:val="24"/>
                <w:szCs w:val="24"/>
                <w:u w:val="single"/>
              </w:rPr>
            </w:pPr>
            <w:r>
              <w:rPr>
                <w:b/>
                <w:bCs/>
                <w:sz w:val="24"/>
                <w:szCs w:val="24"/>
                <w:u w:val="single"/>
              </w:rPr>
              <w:t xml:space="preserve">Messages to </w:t>
            </w:r>
            <w:r w:rsidR="00AB0CD9">
              <w:rPr>
                <w:b/>
                <w:bCs/>
                <w:sz w:val="24"/>
                <w:szCs w:val="24"/>
                <w:u w:val="single"/>
              </w:rPr>
              <w:t xml:space="preserve">Community </w:t>
            </w:r>
          </w:p>
        </w:tc>
      </w:tr>
      <w:tr w:rsidR="00A51721" w14:paraId="56D9B950" w14:textId="77777777" w:rsidTr="00A51721">
        <w:tc>
          <w:tcPr>
            <w:tcW w:w="9350" w:type="dxa"/>
          </w:tcPr>
          <w:p w14:paraId="082611FB" w14:textId="2804C7EB" w:rsidR="00867D59" w:rsidRPr="00867D59" w:rsidRDefault="00867D59" w:rsidP="000778E0">
            <w:pPr>
              <w:pStyle w:val="ListParagraph"/>
              <w:numPr>
                <w:ilvl w:val="0"/>
                <w:numId w:val="17"/>
              </w:numPr>
              <w:jc w:val="both"/>
              <w:rPr>
                <w:sz w:val="24"/>
                <w:szCs w:val="24"/>
              </w:rPr>
            </w:pPr>
            <w:r w:rsidRPr="00867D59">
              <w:rPr>
                <w:sz w:val="24"/>
                <w:szCs w:val="24"/>
              </w:rPr>
              <w:t xml:space="preserve">Community should engage in arranging comfortable and safe learning spaces for the children collaborating with </w:t>
            </w:r>
            <w:r w:rsidR="00074295">
              <w:rPr>
                <w:sz w:val="24"/>
                <w:szCs w:val="24"/>
              </w:rPr>
              <w:t xml:space="preserve">various key stakeholders like fellow parents/guardians, </w:t>
            </w:r>
            <w:r w:rsidRPr="00867D59">
              <w:rPr>
                <w:sz w:val="24"/>
                <w:szCs w:val="24"/>
              </w:rPr>
              <w:t xml:space="preserve">local </w:t>
            </w:r>
            <w:r w:rsidR="000778E0" w:rsidRPr="00867D59">
              <w:rPr>
                <w:sz w:val="24"/>
                <w:szCs w:val="24"/>
              </w:rPr>
              <w:t>authorities,</w:t>
            </w:r>
            <w:r w:rsidRPr="00867D59">
              <w:rPr>
                <w:sz w:val="24"/>
                <w:szCs w:val="24"/>
              </w:rPr>
              <w:t xml:space="preserve"> and teachers</w:t>
            </w:r>
            <w:r w:rsidR="00074295">
              <w:rPr>
                <w:sz w:val="24"/>
                <w:szCs w:val="24"/>
              </w:rPr>
              <w:t>/educators</w:t>
            </w:r>
            <w:r w:rsidRPr="00867D59">
              <w:rPr>
                <w:sz w:val="24"/>
                <w:szCs w:val="24"/>
              </w:rPr>
              <w:t xml:space="preserve">. </w:t>
            </w:r>
          </w:p>
          <w:p w14:paraId="0E1D3B59" w14:textId="4433DC3B" w:rsidR="007C1CD2" w:rsidRPr="007C1CD2" w:rsidRDefault="007C1CD2" w:rsidP="000778E0">
            <w:pPr>
              <w:pStyle w:val="ListParagraph"/>
              <w:numPr>
                <w:ilvl w:val="0"/>
                <w:numId w:val="17"/>
              </w:numPr>
              <w:jc w:val="both"/>
              <w:rPr>
                <w:sz w:val="24"/>
                <w:szCs w:val="24"/>
              </w:rPr>
            </w:pPr>
            <w:r w:rsidRPr="007C1CD2">
              <w:rPr>
                <w:sz w:val="24"/>
                <w:szCs w:val="24"/>
              </w:rPr>
              <w:t xml:space="preserve">Community’s involvement and support is important in school rehabilitation, </w:t>
            </w:r>
            <w:r w:rsidR="000778E0" w:rsidRPr="007C1CD2">
              <w:rPr>
                <w:sz w:val="24"/>
                <w:szCs w:val="24"/>
              </w:rPr>
              <w:t>repair</w:t>
            </w:r>
            <w:r w:rsidR="000778E0">
              <w:rPr>
                <w:sz w:val="24"/>
                <w:szCs w:val="24"/>
              </w:rPr>
              <w:t>s,</w:t>
            </w:r>
            <w:r w:rsidRPr="007C1CD2">
              <w:rPr>
                <w:sz w:val="24"/>
                <w:szCs w:val="24"/>
              </w:rPr>
              <w:t xml:space="preserve"> and school cleaning etc. </w:t>
            </w:r>
          </w:p>
          <w:p w14:paraId="132205F0" w14:textId="77777777" w:rsidR="00114F59" w:rsidRPr="00114F59" w:rsidRDefault="00114F59" w:rsidP="000778E0">
            <w:pPr>
              <w:pStyle w:val="ListParagraph"/>
              <w:numPr>
                <w:ilvl w:val="0"/>
                <w:numId w:val="17"/>
              </w:numPr>
              <w:jc w:val="both"/>
              <w:rPr>
                <w:sz w:val="24"/>
                <w:szCs w:val="24"/>
              </w:rPr>
            </w:pPr>
            <w:r w:rsidRPr="00114F59">
              <w:rPr>
                <w:sz w:val="24"/>
                <w:szCs w:val="24"/>
              </w:rPr>
              <w:t xml:space="preserve">Community plays an important role in encouraging/pursuing the children to go back to school. </w:t>
            </w:r>
          </w:p>
          <w:p w14:paraId="54F31154" w14:textId="3DF80075" w:rsidR="005D3D06" w:rsidRPr="005D3D06" w:rsidRDefault="005D3D06" w:rsidP="000778E0">
            <w:pPr>
              <w:pStyle w:val="ListParagraph"/>
              <w:numPr>
                <w:ilvl w:val="0"/>
                <w:numId w:val="17"/>
              </w:numPr>
              <w:jc w:val="both"/>
              <w:rPr>
                <w:sz w:val="24"/>
                <w:szCs w:val="24"/>
              </w:rPr>
            </w:pPr>
            <w:r w:rsidRPr="005D3D06">
              <w:rPr>
                <w:sz w:val="24"/>
                <w:szCs w:val="24"/>
              </w:rPr>
              <w:lastRenderedPageBreak/>
              <w:t xml:space="preserve">It is </w:t>
            </w:r>
            <w:r w:rsidR="00727A1A" w:rsidRPr="005D3D06">
              <w:rPr>
                <w:sz w:val="24"/>
                <w:szCs w:val="24"/>
              </w:rPr>
              <w:t>v</w:t>
            </w:r>
            <w:r w:rsidR="00727A1A">
              <w:rPr>
                <w:sz w:val="24"/>
                <w:szCs w:val="24"/>
              </w:rPr>
              <w:t>ery</w:t>
            </w:r>
            <w:r w:rsidR="00727A1A" w:rsidRPr="005D3D06">
              <w:rPr>
                <w:sz w:val="24"/>
                <w:szCs w:val="24"/>
              </w:rPr>
              <w:t xml:space="preserve"> </w:t>
            </w:r>
            <w:r w:rsidRPr="005D3D06">
              <w:rPr>
                <w:sz w:val="24"/>
                <w:szCs w:val="24"/>
              </w:rPr>
              <w:t xml:space="preserve">important to listen to the children’s voices and thoughts when planning the education programs for the children. </w:t>
            </w:r>
          </w:p>
          <w:p w14:paraId="7E246F96" w14:textId="77777777" w:rsidR="00A51721" w:rsidRPr="00867D59" w:rsidRDefault="00A51721" w:rsidP="005D3D06">
            <w:pPr>
              <w:pStyle w:val="ListParagraph"/>
              <w:jc w:val="both"/>
              <w:rPr>
                <w:sz w:val="24"/>
                <w:szCs w:val="24"/>
              </w:rPr>
            </w:pPr>
          </w:p>
        </w:tc>
      </w:tr>
    </w:tbl>
    <w:p w14:paraId="72D239B3" w14:textId="77777777" w:rsidR="009E0877" w:rsidRDefault="009E0877" w:rsidP="006645D6">
      <w:pPr>
        <w:rPr>
          <w:sz w:val="24"/>
          <w:szCs w:val="24"/>
        </w:rPr>
      </w:pPr>
    </w:p>
    <w:tbl>
      <w:tblPr>
        <w:tblStyle w:val="TableGrid"/>
        <w:tblW w:w="0" w:type="auto"/>
        <w:tblLook w:val="04A0" w:firstRow="1" w:lastRow="0" w:firstColumn="1" w:lastColumn="0" w:noHBand="0" w:noVBand="1"/>
      </w:tblPr>
      <w:tblGrid>
        <w:gridCol w:w="9350"/>
      </w:tblGrid>
      <w:tr w:rsidR="005D3D06" w14:paraId="4D84871E" w14:textId="77777777" w:rsidTr="005D3D06">
        <w:tc>
          <w:tcPr>
            <w:tcW w:w="9350" w:type="dxa"/>
            <w:shd w:val="clear" w:color="auto" w:fill="C6D9F1" w:themeFill="text2" w:themeFillTint="33"/>
          </w:tcPr>
          <w:p w14:paraId="6C13C54A" w14:textId="0520C8BD" w:rsidR="005D3D06" w:rsidRPr="005D3D06" w:rsidRDefault="005D3D06" w:rsidP="006645D6">
            <w:pPr>
              <w:rPr>
                <w:b/>
                <w:bCs/>
                <w:sz w:val="24"/>
                <w:szCs w:val="24"/>
                <w:u w:val="single"/>
              </w:rPr>
            </w:pPr>
            <w:r>
              <w:rPr>
                <w:b/>
                <w:bCs/>
                <w:sz w:val="24"/>
                <w:szCs w:val="24"/>
                <w:u w:val="single"/>
              </w:rPr>
              <w:t xml:space="preserve">Messages to </w:t>
            </w:r>
            <w:r w:rsidR="008B230B" w:rsidRPr="008B230B">
              <w:rPr>
                <w:b/>
                <w:bCs/>
                <w:sz w:val="24"/>
                <w:szCs w:val="24"/>
                <w:u w:val="single"/>
              </w:rPr>
              <w:t>Teachers/School Administrators</w:t>
            </w:r>
          </w:p>
        </w:tc>
      </w:tr>
      <w:tr w:rsidR="005D3D06" w14:paraId="707BA420" w14:textId="77777777" w:rsidTr="005D3D06">
        <w:tc>
          <w:tcPr>
            <w:tcW w:w="9350" w:type="dxa"/>
          </w:tcPr>
          <w:p w14:paraId="3C1911E0" w14:textId="59EBFDC4" w:rsidR="0068721D" w:rsidRPr="0068721D" w:rsidRDefault="0068721D" w:rsidP="000778E0">
            <w:pPr>
              <w:pStyle w:val="ListParagraph"/>
              <w:numPr>
                <w:ilvl w:val="0"/>
                <w:numId w:val="18"/>
              </w:numPr>
              <w:jc w:val="both"/>
              <w:rPr>
                <w:sz w:val="24"/>
                <w:szCs w:val="24"/>
              </w:rPr>
            </w:pPr>
            <w:r w:rsidRPr="0068721D">
              <w:rPr>
                <w:sz w:val="24"/>
                <w:szCs w:val="24"/>
              </w:rPr>
              <w:t>Teachers and school administrators should prepare appropriate</w:t>
            </w:r>
            <w:r w:rsidR="003F6E2A">
              <w:rPr>
                <w:sz w:val="24"/>
                <w:szCs w:val="24"/>
              </w:rPr>
              <w:t xml:space="preserve">ly for the school re-opening </w:t>
            </w:r>
            <w:r w:rsidR="000778E0">
              <w:rPr>
                <w:sz w:val="24"/>
                <w:szCs w:val="24"/>
              </w:rPr>
              <w:t>(</w:t>
            </w:r>
            <w:r w:rsidR="000778E0" w:rsidRPr="0068721D">
              <w:rPr>
                <w:sz w:val="24"/>
                <w:szCs w:val="24"/>
              </w:rPr>
              <w:t>timetable</w:t>
            </w:r>
            <w:r w:rsidRPr="0068721D">
              <w:rPr>
                <w:sz w:val="24"/>
                <w:szCs w:val="24"/>
              </w:rPr>
              <w:t xml:space="preserve"> and lessons</w:t>
            </w:r>
            <w:r w:rsidR="003F6E2A">
              <w:rPr>
                <w:sz w:val="24"/>
                <w:szCs w:val="24"/>
              </w:rPr>
              <w:t xml:space="preserve">, </w:t>
            </w:r>
            <w:proofErr w:type="spellStart"/>
            <w:r w:rsidR="003F6E2A">
              <w:rPr>
                <w:sz w:val="24"/>
                <w:szCs w:val="24"/>
              </w:rPr>
              <w:t>etc</w:t>
            </w:r>
            <w:proofErr w:type="spellEnd"/>
            <w:r w:rsidR="003F6E2A">
              <w:rPr>
                <w:sz w:val="24"/>
                <w:szCs w:val="24"/>
              </w:rPr>
              <w:t>)</w:t>
            </w:r>
            <w:r w:rsidRPr="0068721D">
              <w:rPr>
                <w:sz w:val="24"/>
                <w:szCs w:val="24"/>
              </w:rPr>
              <w:t xml:space="preserve"> for the children before the school opens.  </w:t>
            </w:r>
          </w:p>
          <w:p w14:paraId="2DBEBE76" w14:textId="05A9F6D3" w:rsidR="00F2154F" w:rsidRPr="00F2154F" w:rsidRDefault="00F2154F" w:rsidP="000778E0">
            <w:pPr>
              <w:pStyle w:val="ListParagraph"/>
              <w:numPr>
                <w:ilvl w:val="0"/>
                <w:numId w:val="18"/>
              </w:numPr>
              <w:jc w:val="both"/>
              <w:rPr>
                <w:sz w:val="24"/>
                <w:szCs w:val="24"/>
              </w:rPr>
            </w:pPr>
            <w:r w:rsidRPr="00F2154F">
              <w:rPr>
                <w:sz w:val="24"/>
                <w:szCs w:val="24"/>
              </w:rPr>
              <w:t>After the emergency, it is possible that teaching aids and materials are insufficient. Teachers</w:t>
            </w:r>
            <w:r w:rsidR="003F6E2A">
              <w:rPr>
                <w:sz w:val="24"/>
                <w:szCs w:val="24"/>
              </w:rPr>
              <w:t xml:space="preserve"> are encouraged</w:t>
            </w:r>
            <w:r w:rsidRPr="00F2154F">
              <w:rPr>
                <w:sz w:val="24"/>
                <w:szCs w:val="24"/>
              </w:rPr>
              <w:t xml:space="preserve"> </w:t>
            </w:r>
            <w:r w:rsidR="000778E0" w:rsidRPr="00F2154F">
              <w:rPr>
                <w:sz w:val="24"/>
                <w:szCs w:val="24"/>
              </w:rPr>
              <w:t>to continue</w:t>
            </w:r>
            <w:r w:rsidR="003F6E2A">
              <w:rPr>
                <w:sz w:val="24"/>
                <w:szCs w:val="24"/>
              </w:rPr>
              <w:t xml:space="preserve"> improvising,</w:t>
            </w:r>
            <w:r w:rsidRPr="00F2154F">
              <w:rPr>
                <w:sz w:val="24"/>
                <w:szCs w:val="24"/>
              </w:rPr>
              <w:t xml:space="preserve"> teaching using the locally available resources </w:t>
            </w:r>
            <w:proofErr w:type="gramStart"/>
            <w:r w:rsidRPr="00F2154F">
              <w:rPr>
                <w:sz w:val="24"/>
                <w:szCs w:val="24"/>
              </w:rPr>
              <w:t>so as to</w:t>
            </w:r>
            <w:proofErr w:type="gramEnd"/>
            <w:r w:rsidRPr="00F2154F">
              <w:rPr>
                <w:sz w:val="24"/>
                <w:szCs w:val="24"/>
              </w:rPr>
              <w:t xml:space="preserve"> prevent the children from prolonged learning losses. </w:t>
            </w:r>
          </w:p>
          <w:p w14:paraId="47B3AD98" w14:textId="31483F95" w:rsidR="00663144" w:rsidRPr="00663144" w:rsidRDefault="00663144" w:rsidP="000778E0">
            <w:pPr>
              <w:pStyle w:val="ListParagraph"/>
              <w:numPr>
                <w:ilvl w:val="0"/>
                <w:numId w:val="18"/>
              </w:numPr>
              <w:jc w:val="both"/>
              <w:rPr>
                <w:sz w:val="24"/>
                <w:szCs w:val="24"/>
              </w:rPr>
            </w:pPr>
            <w:r w:rsidRPr="00663144">
              <w:rPr>
                <w:sz w:val="24"/>
                <w:szCs w:val="24"/>
              </w:rPr>
              <w:t xml:space="preserve">Teachers should create </w:t>
            </w:r>
            <w:r w:rsidR="003F6E2A">
              <w:rPr>
                <w:sz w:val="24"/>
                <w:szCs w:val="24"/>
              </w:rPr>
              <w:t>holistically (</w:t>
            </w:r>
            <w:r w:rsidR="003F6E2A" w:rsidRPr="00663144">
              <w:rPr>
                <w:sz w:val="24"/>
                <w:szCs w:val="24"/>
              </w:rPr>
              <w:t>mentally</w:t>
            </w:r>
            <w:r w:rsidR="003F6E2A">
              <w:rPr>
                <w:sz w:val="24"/>
                <w:szCs w:val="24"/>
              </w:rPr>
              <w:t xml:space="preserve">, emotionally, </w:t>
            </w:r>
            <w:r w:rsidR="000778E0">
              <w:rPr>
                <w:sz w:val="24"/>
                <w:szCs w:val="24"/>
              </w:rPr>
              <w:t>physically) safe</w:t>
            </w:r>
            <w:r w:rsidR="003F6E2A">
              <w:rPr>
                <w:sz w:val="24"/>
                <w:szCs w:val="24"/>
              </w:rPr>
              <w:t xml:space="preserve"> </w:t>
            </w:r>
            <w:r w:rsidRPr="00663144">
              <w:rPr>
                <w:sz w:val="24"/>
                <w:szCs w:val="24"/>
              </w:rPr>
              <w:t xml:space="preserve">learning environments for all children (including for the children with disabilities). </w:t>
            </w:r>
          </w:p>
          <w:p w14:paraId="3E9B0458" w14:textId="6E7C45EB" w:rsidR="00696C19" w:rsidRPr="00696C19" w:rsidRDefault="00696C19" w:rsidP="000778E0">
            <w:pPr>
              <w:pStyle w:val="ListParagraph"/>
              <w:numPr>
                <w:ilvl w:val="0"/>
                <w:numId w:val="18"/>
              </w:numPr>
              <w:jc w:val="both"/>
              <w:rPr>
                <w:sz w:val="24"/>
                <w:szCs w:val="24"/>
              </w:rPr>
            </w:pPr>
            <w:r w:rsidRPr="00696C19">
              <w:rPr>
                <w:sz w:val="24"/>
                <w:szCs w:val="24"/>
              </w:rPr>
              <w:t xml:space="preserve">Teachers should be aware that children can suffer from trauma after an emergency and if necessary, contact the supporting organization to get the specialist’s support. Teachers should be </w:t>
            </w:r>
            <w:proofErr w:type="gramStart"/>
            <w:r w:rsidRPr="00696C19">
              <w:rPr>
                <w:sz w:val="24"/>
                <w:szCs w:val="24"/>
              </w:rPr>
              <w:t>informed ahead</w:t>
            </w:r>
            <w:proofErr w:type="gramEnd"/>
            <w:r w:rsidRPr="00696C19">
              <w:rPr>
                <w:sz w:val="24"/>
                <w:szCs w:val="24"/>
              </w:rPr>
              <w:t xml:space="preserve"> of the ways to contact the supporting organizations. </w:t>
            </w:r>
          </w:p>
          <w:p w14:paraId="2A67ECB9" w14:textId="4D1C873E" w:rsidR="00CD4975" w:rsidRPr="00CD4975" w:rsidRDefault="00CD4975" w:rsidP="000778E0">
            <w:pPr>
              <w:pStyle w:val="ListParagraph"/>
              <w:numPr>
                <w:ilvl w:val="0"/>
                <w:numId w:val="18"/>
              </w:numPr>
              <w:jc w:val="both"/>
              <w:rPr>
                <w:sz w:val="24"/>
                <w:szCs w:val="24"/>
              </w:rPr>
            </w:pPr>
            <w:r w:rsidRPr="00CD4975">
              <w:rPr>
                <w:sz w:val="24"/>
                <w:szCs w:val="24"/>
              </w:rPr>
              <w:t xml:space="preserve">School administrators should plan and implement the back-to school campaigns involving and coordinating with </w:t>
            </w:r>
            <w:r w:rsidR="003F6E2A">
              <w:rPr>
                <w:sz w:val="24"/>
                <w:szCs w:val="24"/>
              </w:rPr>
              <w:t xml:space="preserve">key stakeholders like </w:t>
            </w:r>
            <w:r w:rsidRPr="00CD4975">
              <w:rPr>
                <w:sz w:val="24"/>
                <w:szCs w:val="24"/>
              </w:rPr>
              <w:t xml:space="preserve">parents and community. </w:t>
            </w:r>
          </w:p>
          <w:p w14:paraId="0446A175" w14:textId="46D4F525" w:rsidR="00DC5A45" w:rsidRPr="00DC5A45" w:rsidRDefault="00DC5A45" w:rsidP="000778E0">
            <w:pPr>
              <w:pStyle w:val="ListParagraph"/>
              <w:numPr>
                <w:ilvl w:val="0"/>
                <w:numId w:val="18"/>
              </w:numPr>
              <w:jc w:val="both"/>
              <w:rPr>
                <w:sz w:val="24"/>
                <w:szCs w:val="24"/>
              </w:rPr>
            </w:pPr>
            <w:r w:rsidRPr="00DC5A45">
              <w:rPr>
                <w:sz w:val="24"/>
                <w:szCs w:val="24"/>
              </w:rPr>
              <w:t xml:space="preserve">School administrators should monitor the social and economic challenges faced by the teachers after an emergency and provide the necessary support. </w:t>
            </w:r>
          </w:p>
          <w:p w14:paraId="70405EA4" w14:textId="06898E25" w:rsidR="005D3D06" w:rsidRPr="00FE35C1" w:rsidRDefault="005C6F32" w:rsidP="000778E0">
            <w:pPr>
              <w:pStyle w:val="ListParagraph"/>
              <w:numPr>
                <w:ilvl w:val="0"/>
                <w:numId w:val="18"/>
              </w:numPr>
              <w:spacing w:after="160" w:line="259" w:lineRule="auto"/>
              <w:jc w:val="both"/>
              <w:rPr>
                <w:sz w:val="24"/>
                <w:szCs w:val="24"/>
              </w:rPr>
            </w:pPr>
            <w:r w:rsidRPr="005C6F32">
              <w:rPr>
                <w:sz w:val="24"/>
                <w:szCs w:val="24"/>
              </w:rPr>
              <w:t>It is v</w:t>
            </w:r>
            <w:r w:rsidR="003F6E2A">
              <w:rPr>
                <w:sz w:val="24"/>
                <w:szCs w:val="24"/>
              </w:rPr>
              <w:t>ery</w:t>
            </w:r>
            <w:r w:rsidRPr="005C6F32">
              <w:rPr>
                <w:sz w:val="24"/>
                <w:szCs w:val="24"/>
              </w:rPr>
              <w:t xml:space="preserve"> important to listen to the children’s voices and thoughts when planning the education programs for the children. </w:t>
            </w:r>
          </w:p>
        </w:tc>
      </w:tr>
    </w:tbl>
    <w:p w14:paraId="434B1975" w14:textId="77777777" w:rsidR="009E0877" w:rsidRDefault="009E0877" w:rsidP="006645D6">
      <w:pPr>
        <w:rPr>
          <w:sz w:val="24"/>
          <w:szCs w:val="24"/>
        </w:rPr>
      </w:pPr>
    </w:p>
    <w:p w14:paraId="27AAAAC8" w14:textId="77777777" w:rsidR="00EF595F" w:rsidRPr="006645D6" w:rsidRDefault="00EF595F" w:rsidP="006645D6">
      <w:pPr>
        <w:rPr>
          <w:sz w:val="24"/>
          <w:szCs w:val="24"/>
        </w:rPr>
      </w:pPr>
    </w:p>
    <w:p w14:paraId="1B9E3C6B" w14:textId="77777777" w:rsidR="0061346F" w:rsidRDefault="0061346F" w:rsidP="00420A94">
      <w:pPr>
        <w:rPr>
          <w:sz w:val="24"/>
          <w:szCs w:val="24"/>
        </w:rPr>
      </w:pPr>
    </w:p>
    <w:sectPr w:rsidR="0061346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B84A" w14:textId="77777777" w:rsidR="00B9259A" w:rsidRDefault="00B9259A" w:rsidP="008C1F09">
      <w:pPr>
        <w:spacing w:after="0" w:line="240" w:lineRule="auto"/>
      </w:pPr>
      <w:r>
        <w:separator/>
      </w:r>
    </w:p>
  </w:endnote>
  <w:endnote w:type="continuationSeparator" w:id="0">
    <w:p w14:paraId="23860BA4" w14:textId="77777777" w:rsidR="00B9259A" w:rsidRDefault="00B9259A" w:rsidP="008C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E395" w14:textId="77777777" w:rsidR="00EC6FEE" w:rsidRDefault="00EC6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C15F" w14:textId="77777777" w:rsidR="00EC6FEE" w:rsidRDefault="00EC6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4A2" w14:textId="77777777" w:rsidR="00EC6FEE" w:rsidRDefault="00EC6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89B4" w14:textId="77777777" w:rsidR="00B9259A" w:rsidRDefault="00B9259A" w:rsidP="008C1F09">
      <w:pPr>
        <w:spacing w:after="0" w:line="240" w:lineRule="auto"/>
      </w:pPr>
      <w:r>
        <w:separator/>
      </w:r>
    </w:p>
  </w:footnote>
  <w:footnote w:type="continuationSeparator" w:id="0">
    <w:p w14:paraId="324AC52C" w14:textId="77777777" w:rsidR="00B9259A" w:rsidRDefault="00B9259A" w:rsidP="008C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CFB4" w14:textId="77777777" w:rsidR="00EC6FEE" w:rsidRDefault="00EC6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E1B5" w14:textId="094206B0" w:rsidR="008C1F09" w:rsidRDefault="008C1F09">
    <w:pPr>
      <w:pStyle w:val="Header"/>
    </w:pPr>
    <w:r>
      <w:rPr>
        <w:noProof/>
      </w:rPr>
      <w:drawing>
        <wp:inline distT="0" distB="0" distL="0" distR="0" wp14:anchorId="628BB85D" wp14:editId="311D98B9">
          <wp:extent cx="1196446" cy="488950"/>
          <wp:effectExtent l="0" t="0" r="0" b="6350"/>
          <wp:docPr id="11769174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17434" name="Picture 1176917434"/>
                  <pic:cNvPicPr/>
                </pic:nvPicPr>
                <pic:blipFill>
                  <a:blip r:embed="rId1">
                    <a:extLst>
                      <a:ext uri="{28A0092B-C50C-407E-A947-70E740481C1C}">
                        <a14:useLocalDpi xmlns:a14="http://schemas.microsoft.com/office/drawing/2010/main" val="0"/>
                      </a:ext>
                    </a:extLst>
                  </a:blip>
                  <a:stretch>
                    <a:fillRect/>
                  </a:stretch>
                </pic:blipFill>
                <pic:spPr>
                  <a:xfrm>
                    <a:off x="0" y="0"/>
                    <a:ext cx="1203462" cy="4918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8480" w14:textId="77777777" w:rsidR="00EC6FEE" w:rsidRDefault="00EC6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2C6"/>
    <w:multiLevelType w:val="hybridMultilevel"/>
    <w:tmpl w:val="587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1F3"/>
    <w:multiLevelType w:val="hybridMultilevel"/>
    <w:tmpl w:val="3658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1D3"/>
    <w:multiLevelType w:val="hybridMultilevel"/>
    <w:tmpl w:val="0246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46645"/>
    <w:multiLevelType w:val="hybridMultilevel"/>
    <w:tmpl w:val="46522BF8"/>
    <w:lvl w:ilvl="0" w:tplc="12FC91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B1320"/>
    <w:multiLevelType w:val="hybridMultilevel"/>
    <w:tmpl w:val="BEB6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F7132"/>
    <w:multiLevelType w:val="hybridMultilevel"/>
    <w:tmpl w:val="88E64EAC"/>
    <w:lvl w:ilvl="0" w:tplc="6CA8F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FCB"/>
    <w:multiLevelType w:val="hybridMultilevel"/>
    <w:tmpl w:val="C3D2D328"/>
    <w:lvl w:ilvl="0" w:tplc="2FBCAF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037C8"/>
    <w:multiLevelType w:val="hybridMultilevel"/>
    <w:tmpl w:val="84DA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D7AFB"/>
    <w:multiLevelType w:val="hybridMultilevel"/>
    <w:tmpl w:val="8690D0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0271A6"/>
    <w:multiLevelType w:val="hybridMultilevel"/>
    <w:tmpl w:val="7E96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C15E1"/>
    <w:multiLevelType w:val="hybridMultilevel"/>
    <w:tmpl w:val="33886436"/>
    <w:lvl w:ilvl="0" w:tplc="00980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36E47"/>
    <w:multiLevelType w:val="hybridMultilevel"/>
    <w:tmpl w:val="F044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118A3"/>
    <w:multiLevelType w:val="hybridMultilevel"/>
    <w:tmpl w:val="9CC8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6244A"/>
    <w:multiLevelType w:val="hybridMultilevel"/>
    <w:tmpl w:val="EB92E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793682"/>
    <w:multiLevelType w:val="hybridMultilevel"/>
    <w:tmpl w:val="ABB4CA28"/>
    <w:lvl w:ilvl="0" w:tplc="8C8C3D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02C2F"/>
    <w:multiLevelType w:val="hybridMultilevel"/>
    <w:tmpl w:val="927E80D0"/>
    <w:lvl w:ilvl="0" w:tplc="0409001B">
      <w:start w:val="1"/>
      <w:numFmt w:val="lowerRoman"/>
      <w:lvlText w:val="%1."/>
      <w:lvlJc w:val="right"/>
      <w:pPr>
        <w:ind w:left="720" w:hanging="360"/>
      </w:pPr>
    </w:lvl>
    <w:lvl w:ilvl="1" w:tplc="2320F98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B1B5B"/>
    <w:multiLevelType w:val="hybridMultilevel"/>
    <w:tmpl w:val="364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F69C5"/>
    <w:multiLevelType w:val="hybridMultilevel"/>
    <w:tmpl w:val="EB0A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079254">
    <w:abstractNumId w:val="13"/>
  </w:num>
  <w:num w:numId="2" w16cid:durableId="816847437">
    <w:abstractNumId w:val="6"/>
  </w:num>
  <w:num w:numId="3" w16cid:durableId="588393816">
    <w:abstractNumId w:val="12"/>
  </w:num>
  <w:num w:numId="4" w16cid:durableId="1703627376">
    <w:abstractNumId w:val="3"/>
  </w:num>
  <w:num w:numId="5" w16cid:durableId="138617074">
    <w:abstractNumId w:val="8"/>
  </w:num>
  <w:num w:numId="6" w16cid:durableId="818352066">
    <w:abstractNumId w:val="15"/>
  </w:num>
  <w:num w:numId="7" w16cid:durableId="116605467">
    <w:abstractNumId w:val="17"/>
  </w:num>
  <w:num w:numId="8" w16cid:durableId="1320500749">
    <w:abstractNumId w:val="11"/>
  </w:num>
  <w:num w:numId="9" w16cid:durableId="1668747156">
    <w:abstractNumId w:val="5"/>
  </w:num>
  <w:num w:numId="10" w16cid:durableId="994263602">
    <w:abstractNumId w:val="0"/>
  </w:num>
  <w:num w:numId="11" w16cid:durableId="1000934449">
    <w:abstractNumId w:val="14"/>
  </w:num>
  <w:num w:numId="12" w16cid:durableId="533924291">
    <w:abstractNumId w:val="7"/>
  </w:num>
  <w:num w:numId="13" w16cid:durableId="384715607">
    <w:abstractNumId w:val="10"/>
  </w:num>
  <w:num w:numId="14" w16cid:durableId="1112241897">
    <w:abstractNumId w:val="4"/>
  </w:num>
  <w:num w:numId="15" w16cid:durableId="1200126031">
    <w:abstractNumId w:val="2"/>
  </w:num>
  <w:num w:numId="16" w16cid:durableId="2060279571">
    <w:abstractNumId w:val="9"/>
  </w:num>
  <w:num w:numId="17" w16cid:durableId="590116140">
    <w:abstractNumId w:val="1"/>
  </w:num>
  <w:num w:numId="18" w16cid:durableId="1795098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09"/>
    <w:rsid w:val="00017FB7"/>
    <w:rsid w:val="00074295"/>
    <w:rsid w:val="000778E0"/>
    <w:rsid w:val="00114F59"/>
    <w:rsid w:val="0016279A"/>
    <w:rsid w:val="00163E2B"/>
    <w:rsid w:val="001812CA"/>
    <w:rsid w:val="00271159"/>
    <w:rsid w:val="002B374E"/>
    <w:rsid w:val="002B4A15"/>
    <w:rsid w:val="003F6E2A"/>
    <w:rsid w:val="003F7A06"/>
    <w:rsid w:val="004063D9"/>
    <w:rsid w:val="00420A94"/>
    <w:rsid w:val="00431401"/>
    <w:rsid w:val="004415B2"/>
    <w:rsid w:val="00480411"/>
    <w:rsid w:val="004B1384"/>
    <w:rsid w:val="004C22FC"/>
    <w:rsid w:val="00527AA4"/>
    <w:rsid w:val="005C6F32"/>
    <w:rsid w:val="005D3D06"/>
    <w:rsid w:val="005E7FFC"/>
    <w:rsid w:val="005F375E"/>
    <w:rsid w:val="0061346F"/>
    <w:rsid w:val="006341DC"/>
    <w:rsid w:val="00645F38"/>
    <w:rsid w:val="00663144"/>
    <w:rsid w:val="006645D6"/>
    <w:rsid w:val="0068721D"/>
    <w:rsid w:val="00696C19"/>
    <w:rsid w:val="00727A1A"/>
    <w:rsid w:val="007712F6"/>
    <w:rsid w:val="0077678C"/>
    <w:rsid w:val="007C1CD2"/>
    <w:rsid w:val="007D6F16"/>
    <w:rsid w:val="007E0314"/>
    <w:rsid w:val="008627C0"/>
    <w:rsid w:val="00864EB5"/>
    <w:rsid w:val="00867D59"/>
    <w:rsid w:val="00871EB8"/>
    <w:rsid w:val="008B230B"/>
    <w:rsid w:val="008C1F09"/>
    <w:rsid w:val="008C5D29"/>
    <w:rsid w:val="008E1313"/>
    <w:rsid w:val="009A221B"/>
    <w:rsid w:val="009E0877"/>
    <w:rsid w:val="009E49B5"/>
    <w:rsid w:val="00A1430E"/>
    <w:rsid w:val="00A15841"/>
    <w:rsid w:val="00A15C1E"/>
    <w:rsid w:val="00A51721"/>
    <w:rsid w:val="00AB0CD9"/>
    <w:rsid w:val="00B44F1D"/>
    <w:rsid w:val="00B45388"/>
    <w:rsid w:val="00B72358"/>
    <w:rsid w:val="00B76803"/>
    <w:rsid w:val="00B9259A"/>
    <w:rsid w:val="00C44B32"/>
    <w:rsid w:val="00C65BEB"/>
    <w:rsid w:val="00C73995"/>
    <w:rsid w:val="00C76AE8"/>
    <w:rsid w:val="00C7784E"/>
    <w:rsid w:val="00C83F61"/>
    <w:rsid w:val="00CD4975"/>
    <w:rsid w:val="00D1172F"/>
    <w:rsid w:val="00D67266"/>
    <w:rsid w:val="00D67621"/>
    <w:rsid w:val="00DC5A45"/>
    <w:rsid w:val="00E83AB0"/>
    <w:rsid w:val="00EA345E"/>
    <w:rsid w:val="00EC6FEE"/>
    <w:rsid w:val="00EF595F"/>
    <w:rsid w:val="00F01AD6"/>
    <w:rsid w:val="00F06EDB"/>
    <w:rsid w:val="00F112E3"/>
    <w:rsid w:val="00F2154F"/>
    <w:rsid w:val="00F52408"/>
    <w:rsid w:val="00F926A7"/>
    <w:rsid w:val="00FD187D"/>
    <w:rsid w:val="00FE35C1"/>
    <w:rsid w:val="00FF1FD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DA7B2"/>
  <w15:chartTrackingRefBased/>
  <w15:docId w15:val="{B8E1D9F6-CE1A-4E8E-AB49-26C3D053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F09"/>
  </w:style>
  <w:style w:type="paragraph" w:styleId="Footer">
    <w:name w:val="footer"/>
    <w:basedOn w:val="Normal"/>
    <w:link w:val="FooterChar"/>
    <w:uiPriority w:val="99"/>
    <w:unhideWhenUsed/>
    <w:rsid w:val="008C1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F09"/>
  </w:style>
  <w:style w:type="paragraph" w:styleId="ListParagraph">
    <w:name w:val="List Paragraph"/>
    <w:basedOn w:val="Normal"/>
    <w:uiPriority w:val="34"/>
    <w:qFormat/>
    <w:rsid w:val="0061346F"/>
    <w:pPr>
      <w:ind w:left="720"/>
      <w:contextualSpacing/>
    </w:pPr>
  </w:style>
  <w:style w:type="table" w:styleId="TableGrid">
    <w:name w:val="Table Grid"/>
    <w:basedOn w:val="TableNormal"/>
    <w:uiPriority w:val="39"/>
    <w:rsid w:val="0066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4295"/>
    <w:rPr>
      <w:sz w:val="16"/>
      <w:szCs w:val="16"/>
    </w:rPr>
  </w:style>
  <w:style w:type="paragraph" w:styleId="CommentText">
    <w:name w:val="annotation text"/>
    <w:basedOn w:val="Normal"/>
    <w:link w:val="CommentTextChar"/>
    <w:uiPriority w:val="99"/>
    <w:semiHidden/>
    <w:unhideWhenUsed/>
    <w:rsid w:val="00074295"/>
    <w:pPr>
      <w:spacing w:line="240" w:lineRule="auto"/>
    </w:pPr>
    <w:rPr>
      <w:sz w:val="20"/>
      <w:szCs w:val="20"/>
    </w:rPr>
  </w:style>
  <w:style w:type="character" w:customStyle="1" w:styleId="CommentTextChar">
    <w:name w:val="Comment Text Char"/>
    <w:basedOn w:val="DefaultParagraphFont"/>
    <w:link w:val="CommentText"/>
    <w:uiPriority w:val="99"/>
    <w:semiHidden/>
    <w:rsid w:val="00074295"/>
    <w:rPr>
      <w:sz w:val="20"/>
      <w:szCs w:val="20"/>
    </w:rPr>
  </w:style>
  <w:style w:type="paragraph" w:styleId="CommentSubject">
    <w:name w:val="annotation subject"/>
    <w:basedOn w:val="CommentText"/>
    <w:next w:val="CommentText"/>
    <w:link w:val="CommentSubjectChar"/>
    <w:uiPriority w:val="99"/>
    <w:semiHidden/>
    <w:unhideWhenUsed/>
    <w:rsid w:val="00074295"/>
    <w:rPr>
      <w:b/>
      <w:bCs/>
    </w:rPr>
  </w:style>
  <w:style w:type="character" w:customStyle="1" w:styleId="CommentSubjectChar">
    <w:name w:val="Comment Subject Char"/>
    <w:basedOn w:val="CommentTextChar"/>
    <w:link w:val="CommentSubject"/>
    <w:uiPriority w:val="99"/>
    <w:semiHidden/>
    <w:rsid w:val="00074295"/>
    <w:rPr>
      <w:b/>
      <w:bCs/>
      <w:sz w:val="20"/>
      <w:szCs w:val="20"/>
    </w:rPr>
  </w:style>
  <w:style w:type="paragraph" w:styleId="BalloonText">
    <w:name w:val="Balloon Text"/>
    <w:basedOn w:val="Normal"/>
    <w:link w:val="BalloonTextChar"/>
    <w:uiPriority w:val="99"/>
    <w:semiHidden/>
    <w:unhideWhenUsed/>
    <w:rsid w:val="00074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95"/>
    <w:rPr>
      <w:rFonts w:ascii="Segoe UI" w:hAnsi="Segoe UI" w:cs="Segoe UI"/>
      <w:sz w:val="18"/>
      <w:szCs w:val="18"/>
    </w:rPr>
  </w:style>
  <w:style w:type="paragraph" w:styleId="Revision">
    <w:name w:val="Revision"/>
    <w:hidden/>
    <w:uiPriority w:val="99"/>
    <w:semiHidden/>
    <w:rsid w:val="00077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266f37-4ce0-490d-b398-a0b95d7ddc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7541F3204B14CA829717C855269F3" ma:contentTypeVersion="13" ma:contentTypeDescription="Create a new document." ma:contentTypeScope="" ma:versionID="09eb7ad07998acb893a58eacfeb85c60">
  <xsd:schema xmlns:xsd="http://www.w3.org/2001/XMLSchema" xmlns:xs="http://www.w3.org/2001/XMLSchema" xmlns:p="http://schemas.microsoft.com/office/2006/metadata/properties" xmlns:ns3="60266f37-4ce0-490d-b398-a0b95d7ddc63" xmlns:ns4="e9f2dc46-33c4-4353-a35a-3b65460e443f" targetNamespace="http://schemas.microsoft.com/office/2006/metadata/properties" ma:root="true" ma:fieldsID="954b8bac7caa76dd61e85b48bc6c8466" ns3:_="" ns4:_="">
    <xsd:import namespace="60266f37-4ce0-490d-b398-a0b95d7ddc63"/>
    <xsd:import namespace="e9f2dc46-33c4-4353-a35a-3b65460e44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66f37-4ce0-490d-b398-a0b95d7dd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2dc46-33c4-4353-a35a-3b65460e44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ADA9A-F8FC-4D45-93C1-52513C10E4F1}">
  <ds:schemaRefs>
    <ds:schemaRef ds:uri="http://schemas.microsoft.com/sharepoint/v3/contenttype/forms"/>
  </ds:schemaRefs>
</ds:datastoreItem>
</file>

<file path=customXml/itemProps2.xml><?xml version="1.0" encoding="utf-8"?>
<ds:datastoreItem xmlns:ds="http://schemas.openxmlformats.org/officeDocument/2006/customXml" ds:itemID="{76FBAB69-BF69-4269-A02B-57AED97C8ED1}">
  <ds:schemaRefs>
    <ds:schemaRef ds:uri="http://schemas.microsoft.com/office/2006/metadata/properties"/>
    <ds:schemaRef ds:uri="http://schemas.microsoft.com/office/infopath/2007/PartnerControls"/>
    <ds:schemaRef ds:uri="60266f37-4ce0-490d-b398-a0b95d7ddc63"/>
  </ds:schemaRefs>
</ds:datastoreItem>
</file>

<file path=customXml/itemProps3.xml><?xml version="1.0" encoding="utf-8"?>
<ds:datastoreItem xmlns:ds="http://schemas.openxmlformats.org/officeDocument/2006/customXml" ds:itemID="{FEAF9F4E-9322-4FB3-9D62-19873E6D8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66f37-4ce0-490d-b398-a0b95d7ddc63"/>
    <ds:schemaRef ds:uri="e9f2dc46-33c4-4353-a35a-3b65460e4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 Harry</dc:creator>
  <cp:keywords/>
  <dc:description/>
  <cp:lastModifiedBy>Aung, Harry</cp:lastModifiedBy>
  <cp:revision>3</cp:revision>
  <dcterms:created xsi:type="dcterms:W3CDTF">2023-06-09T02:48:00Z</dcterms:created>
  <dcterms:modified xsi:type="dcterms:W3CDTF">2023-06-09T03:12:00Z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0x010100FAA7541F3204B14CA829717C855269F3</vt:lpwstr>
  </property>
</Properties>
</file>