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8F" w:rsidRPr="00C51209" w:rsidRDefault="00717A8F" w:rsidP="004C1665">
      <w:pPr>
        <w:pStyle w:val="CPSectionheading"/>
        <w:tabs>
          <w:tab w:val="right" w:pos="14823"/>
        </w:tabs>
        <w:spacing w:before="120" w:after="240"/>
        <w:rPr>
          <w:color w:val="F47932"/>
          <w:lang w:eastAsia="zh-TW"/>
        </w:rPr>
      </w:pPr>
      <w:r w:rsidRPr="00C51209">
        <w:rPr>
          <w:color w:val="F47932"/>
          <w:lang w:val="en-GB"/>
        </w:rPr>
        <w:t>MINIMUM PREPAREDNESS ACTIONS (mpa)</w:t>
      </w:r>
      <w:r w:rsidR="004C1665">
        <w:rPr>
          <w:color w:val="F47932"/>
          <w:lang w:val="en-GB"/>
        </w:rPr>
        <w:tab/>
      </w:r>
    </w:p>
    <w:p w:rsidR="00BC02F8" w:rsidRPr="006E4771" w:rsidRDefault="00BC02F8" w:rsidP="001B4207">
      <w:pPr>
        <w:spacing w:after="0" w:line="240" w:lineRule="auto"/>
        <w:rPr>
          <w:rFonts w:cstheme="minorHAnsi"/>
          <w:color w:val="404040"/>
        </w:rPr>
      </w:pPr>
      <w:r w:rsidRPr="006E4771">
        <w:rPr>
          <w:rFonts w:cstheme="minorHAnsi"/>
          <w:color w:val="404040"/>
        </w:rPr>
        <w:t xml:space="preserve">The Minimum Preparedness Actions (MPA) is a list of practical activities that should be implemented in order to mainstream a minimum level of emergency preparedness in country. MPAs are based on a multi-hazard approach and are not risk specific. MPAs ensure definition of roles and responsibilities and effective coordination at inter-agency and sector levels. </w:t>
      </w:r>
    </w:p>
    <w:tbl>
      <w:tblPr>
        <w:tblpPr w:leftFromText="180" w:rightFromText="180" w:vertAnchor="text" w:horzAnchor="margin" w:tblpY="230"/>
        <w:tblW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1312"/>
        <w:gridCol w:w="270"/>
        <w:gridCol w:w="1080"/>
        <w:gridCol w:w="270"/>
        <w:gridCol w:w="1350"/>
      </w:tblGrid>
      <w:tr w:rsidR="00AA642E" w:rsidRPr="00781C12" w:rsidTr="00CA7797">
        <w:trPr>
          <w:trHeight w:val="70"/>
        </w:trPr>
        <w:tc>
          <w:tcPr>
            <w:tcW w:w="236" w:type="dxa"/>
            <w:shd w:val="clear" w:color="auto" w:fill="00B050"/>
          </w:tcPr>
          <w:p w:rsidR="00AA642E" w:rsidRPr="00781C12" w:rsidRDefault="00AA642E" w:rsidP="00CA779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12" w:type="dxa"/>
            <w:shd w:val="clear" w:color="auto" w:fill="auto"/>
          </w:tcPr>
          <w:p w:rsidR="00AA642E" w:rsidRPr="00781C12" w:rsidRDefault="00AA642E" w:rsidP="00CA779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Completed</w:t>
            </w:r>
          </w:p>
        </w:tc>
        <w:tc>
          <w:tcPr>
            <w:tcW w:w="270" w:type="dxa"/>
            <w:shd w:val="clear" w:color="auto" w:fill="FFFF00"/>
          </w:tcPr>
          <w:p w:rsidR="00AA642E" w:rsidRPr="00781C12" w:rsidRDefault="00AA642E" w:rsidP="00CA779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:rsidR="00AA642E" w:rsidRPr="00781C12" w:rsidRDefault="00AA642E" w:rsidP="00CA779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Ongoing</w:t>
            </w:r>
            <w:proofErr w:type="spellEnd"/>
          </w:p>
        </w:tc>
        <w:tc>
          <w:tcPr>
            <w:tcW w:w="270" w:type="dxa"/>
            <w:shd w:val="clear" w:color="auto" w:fill="FF0000"/>
          </w:tcPr>
          <w:p w:rsidR="00AA642E" w:rsidRPr="00781C12" w:rsidRDefault="00AA642E" w:rsidP="00CA779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shd w:val="clear" w:color="auto" w:fill="auto"/>
          </w:tcPr>
          <w:p w:rsidR="00AA642E" w:rsidRPr="00781C12" w:rsidRDefault="00AA642E" w:rsidP="00CA779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Not started</w:t>
            </w:r>
          </w:p>
        </w:tc>
      </w:tr>
    </w:tbl>
    <w:p w:rsidR="00AA642E" w:rsidRDefault="00AA642E" w:rsidP="001B4207">
      <w:pPr>
        <w:spacing w:after="0" w:line="240" w:lineRule="auto"/>
        <w:rPr>
          <w:rFonts w:cstheme="minorHAnsi"/>
          <w:b/>
        </w:rPr>
      </w:pPr>
    </w:p>
    <w:p w:rsidR="00C95325" w:rsidRDefault="00C95325" w:rsidP="00AA642E">
      <w:pPr>
        <w:spacing w:after="0" w:line="240" w:lineRule="auto"/>
        <w:rPr>
          <w:rFonts w:cstheme="minorHAnsi"/>
          <w:b/>
        </w:rPr>
      </w:pPr>
    </w:p>
    <w:tbl>
      <w:tblPr>
        <w:tblpPr w:leftFromText="180" w:rightFromText="180" w:vertAnchor="text" w:horzAnchor="margin" w:tblpXSpec="center" w:tblpY="156"/>
        <w:tblW w:w="15570" w:type="dxa"/>
        <w:tblLayout w:type="fixed"/>
        <w:tblLook w:val="04A0" w:firstRow="1" w:lastRow="0" w:firstColumn="1" w:lastColumn="0" w:noHBand="0" w:noVBand="1"/>
      </w:tblPr>
      <w:tblGrid>
        <w:gridCol w:w="468"/>
        <w:gridCol w:w="9000"/>
        <w:gridCol w:w="270"/>
        <w:gridCol w:w="270"/>
        <w:gridCol w:w="270"/>
        <w:gridCol w:w="990"/>
        <w:gridCol w:w="1890"/>
        <w:gridCol w:w="2412"/>
      </w:tblGrid>
      <w:tr w:rsidR="00236A0C" w:rsidRPr="00AA642E" w:rsidTr="005675EE">
        <w:trPr>
          <w:trHeight w:val="182"/>
        </w:trPr>
        <w:tc>
          <w:tcPr>
            <w:tcW w:w="15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236A0C" w:rsidRPr="00AA642E" w:rsidRDefault="00236A0C" w:rsidP="00A9309F">
            <w:pPr>
              <w:spacing w:line="240" w:lineRule="auto"/>
              <w:contextualSpacing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INTER AGENCY </w:t>
            </w:r>
            <w:r w:rsidR="0044325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MINIMUM PREPAREDNESS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ACTIONS</w:t>
            </w:r>
          </w:p>
        </w:tc>
      </w:tr>
      <w:tr w:rsidR="00C95325" w:rsidRPr="00AA642E" w:rsidTr="005675EE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95325" w:rsidRPr="00FC4B49" w:rsidRDefault="00236A0C" w:rsidP="00A9309F">
            <w:pPr>
              <w:pStyle w:val="ListParagraph"/>
              <w:numPr>
                <w:ilvl w:val="0"/>
                <w:numId w:val="3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  <w:t>#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95325" w:rsidRPr="00A5350D" w:rsidRDefault="00C95325" w:rsidP="00A9309F">
            <w:pPr>
              <w:pStyle w:val="ListParagraph"/>
              <w:numPr>
                <w:ilvl w:val="0"/>
                <w:numId w:val="3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</w:pPr>
            <w:r w:rsidRPr="00A5350D">
              <w:rPr>
                <w:rFonts w:asciiTheme="minorHAnsi" w:eastAsia="Times New Roman" w:hAnsiTheme="minorHAnsi" w:cstheme="minorHAnsi"/>
                <w:bCs/>
                <w:lang w:val="en-GB"/>
              </w:rPr>
              <w:t>Risk Monitoring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95325" w:rsidRPr="00AA642E" w:rsidRDefault="00C95325" w:rsidP="00A9309F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Status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95325" w:rsidRPr="00AA642E" w:rsidRDefault="00C95325" w:rsidP="00A9309F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Due date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95325" w:rsidRPr="00AA642E" w:rsidRDefault="00C95325" w:rsidP="00A9309F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Lead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95325" w:rsidRPr="00AA642E" w:rsidRDefault="00C95325" w:rsidP="00A9309F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Actions Taken</w:t>
            </w:r>
          </w:p>
        </w:tc>
      </w:tr>
      <w:tr w:rsidR="00C95325" w:rsidRPr="00AA642E" w:rsidTr="004C1665">
        <w:trPr>
          <w:trHeight w:val="28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5350D" w:rsidRDefault="00C95325" w:rsidP="00A930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325" w:rsidRPr="009370AE" w:rsidRDefault="00C95325" w:rsidP="00A930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Establish an </w:t>
            </w:r>
            <w:r w:rsidRPr="00163031">
              <w:rPr>
                <w:rFonts w:eastAsia="Times New Roman" w:cs="Calibri"/>
                <w:b/>
                <w:color w:val="000000"/>
                <w:sz w:val="20"/>
                <w:szCs w:val="20"/>
              </w:rPr>
              <w:t>early warning monitoring and analysis system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, mostly for seasonal hazards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25" w:rsidRPr="009E6700" w:rsidRDefault="00C95325" w:rsidP="00A9309F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OCHA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Monitoring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ongoing</w:t>
            </w:r>
            <w:proofErr w:type="spellEnd"/>
          </w:p>
        </w:tc>
      </w:tr>
      <w:tr w:rsidR="00C95325" w:rsidRPr="00AA642E" w:rsidTr="004C1665">
        <w:trPr>
          <w:trHeight w:val="7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25" w:rsidRDefault="00C95325" w:rsidP="00A930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325" w:rsidRPr="009370AE" w:rsidRDefault="00C95325" w:rsidP="00A930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Ensure  HCT discussion on </w:t>
            </w:r>
            <w:r w:rsidRPr="00163031">
              <w:rPr>
                <w:rFonts w:eastAsia="Times New Roman" w:cs="Calibri"/>
                <w:b/>
                <w:color w:val="000000"/>
                <w:sz w:val="20"/>
                <w:szCs w:val="20"/>
              </w:rPr>
              <w:t>evolving risks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, when required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25" w:rsidRPr="009E6700" w:rsidRDefault="00C95325" w:rsidP="00A9309F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HCT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C95325" w:rsidRPr="00AA642E" w:rsidTr="005675EE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95325" w:rsidRPr="00FC4B49" w:rsidRDefault="00C95325" w:rsidP="00A9309F">
            <w:pPr>
              <w:pStyle w:val="ListParagraph"/>
              <w:numPr>
                <w:ilvl w:val="0"/>
                <w:numId w:val="3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95325" w:rsidRPr="00FC4B49" w:rsidRDefault="00C95325" w:rsidP="00A9309F">
            <w:pPr>
              <w:pStyle w:val="ListParagraph"/>
              <w:numPr>
                <w:ilvl w:val="0"/>
                <w:numId w:val="3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</w:pPr>
            <w:r w:rsidRPr="00FC4B49"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  <w:t>Coordination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  <w:t xml:space="preserve"> &amp; Management Arrangements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95325" w:rsidRPr="00AA642E" w:rsidRDefault="00C95325" w:rsidP="00A9309F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Status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95325" w:rsidRPr="00AA642E" w:rsidRDefault="00C95325" w:rsidP="00A9309F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Due date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95325" w:rsidRPr="00AA642E" w:rsidRDefault="00C95325" w:rsidP="00A9309F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Lead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95325" w:rsidRPr="00AA642E" w:rsidRDefault="00C95325" w:rsidP="00A9309F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Actions Taken</w:t>
            </w:r>
          </w:p>
        </w:tc>
      </w:tr>
      <w:tr w:rsidR="00C95325" w:rsidRPr="00AA642E" w:rsidTr="004C1665">
        <w:trPr>
          <w:trHeight w:val="28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25" w:rsidRPr="009370AE" w:rsidRDefault="00C95325" w:rsidP="00A930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325" w:rsidRPr="009370AE" w:rsidRDefault="00C95325" w:rsidP="00A930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Maintain an </w:t>
            </w:r>
            <w:r w:rsidRPr="00163031">
              <w:rPr>
                <w:rFonts w:eastAsia="Times New Roman" w:cs="Calibri"/>
                <w:b/>
                <w:color w:val="000000"/>
                <w:sz w:val="20"/>
                <w:szCs w:val="20"/>
              </w:rPr>
              <w:t>inclusive Humanitarian Country Team</w:t>
            </w: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 (HCT) with participation of NGOs and Red Cross/Crescent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Movement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25" w:rsidRPr="009E6700" w:rsidRDefault="00C95325" w:rsidP="00A9309F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325" w:rsidRPr="00AA642E" w:rsidRDefault="004C166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ACHT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C95325" w:rsidRPr="00AA642E" w:rsidTr="004C1665">
        <w:trPr>
          <w:trHeight w:val="7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25" w:rsidRPr="009370AE" w:rsidRDefault="00C95325" w:rsidP="00A930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325" w:rsidRPr="009370AE" w:rsidRDefault="00C95325" w:rsidP="00A930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Ensure </w:t>
            </w:r>
            <w:r w:rsidRPr="00163031">
              <w:rPr>
                <w:rFonts w:eastAsia="Times New Roman" w:cs="Calibri"/>
                <w:b/>
                <w:color w:val="000000"/>
                <w:sz w:val="20"/>
                <w:szCs w:val="20"/>
              </w:rPr>
              <w:t>inter-agency coordination</w:t>
            </w: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 with regular meetings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25" w:rsidRPr="009E6700" w:rsidRDefault="00C95325" w:rsidP="00A9309F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Sector/Cluster leads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C95325" w:rsidRPr="00AA642E" w:rsidTr="004C1665">
        <w:trPr>
          <w:trHeight w:val="27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25" w:rsidRPr="009370AE" w:rsidRDefault="00C95325" w:rsidP="00A930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325" w:rsidRPr="009370AE" w:rsidRDefault="00C95325" w:rsidP="00A930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Agree on a </w:t>
            </w:r>
            <w:r w:rsidRPr="00163031">
              <w:rPr>
                <w:rFonts w:eastAsia="Times New Roman" w:cs="Calibri"/>
                <w:b/>
                <w:color w:val="000000"/>
                <w:sz w:val="20"/>
                <w:szCs w:val="20"/>
              </w:rPr>
              <w:t>coordination structure for response</w:t>
            </w: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 with HCT members including clusters/sectors structures with respective responsibilities during an emergency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25" w:rsidRPr="009E6700" w:rsidRDefault="00C95325" w:rsidP="00A9309F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325" w:rsidRPr="00AA642E" w:rsidRDefault="004C1665" w:rsidP="001B04A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A</w:t>
            </w:r>
            <w:r w:rsidR="00C9532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HCT </w:t>
            </w:r>
            <w:r w:rsidR="001B04AF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&amp;</w:t>
            </w:r>
            <w:r w:rsidR="00C9532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Sector/Cluster leads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Default="00C95325" w:rsidP="00A930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C95325" w:rsidRPr="00AA642E" w:rsidTr="004C1665">
        <w:trPr>
          <w:trHeight w:val="27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25" w:rsidRPr="009370AE" w:rsidRDefault="00C95325" w:rsidP="00A930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325" w:rsidRPr="009370AE" w:rsidRDefault="00C95325" w:rsidP="00A930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Ensure humanitarian agencies are </w:t>
            </w:r>
            <w:r w:rsidRPr="00163031">
              <w:rPr>
                <w:rFonts w:eastAsia="Times New Roman" w:cs="Calibri"/>
                <w:b/>
                <w:color w:val="000000"/>
                <w:sz w:val="20"/>
                <w:szCs w:val="20"/>
              </w:rPr>
              <w:t>aware of the Government coordination structures</w:t>
            </w: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 for emergency response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25" w:rsidRPr="00AA642E" w:rsidRDefault="00C95325" w:rsidP="00A9309F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325" w:rsidRPr="00AA642E" w:rsidRDefault="00C95325" w:rsidP="00A9309F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OCHA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Default="00C95325" w:rsidP="00A9309F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C95325" w:rsidRPr="00AA642E" w:rsidTr="004C1665">
        <w:trPr>
          <w:trHeight w:val="52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25" w:rsidRPr="009370AE" w:rsidRDefault="00C95325" w:rsidP="00A9309F">
            <w:pPr>
              <w:snapToGri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325" w:rsidRPr="009370AE" w:rsidRDefault="00C95325" w:rsidP="00A9309F">
            <w:pPr>
              <w:snapToGri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630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Share with </w:t>
            </w:r>
            <w:proofErr w:type="spellStart"/>
            <w:r w:rsidRPr="001630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MoSWRR</w:t>
            </w:r>
            <w:proofErr w:type="spellEnd"/>
            <w:r w:rsidRPr="001630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possible resources available</w:t>
            </w:r>
            <w:r w:rsidRPr="009370A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for emergency response (with the international community in country or additional resources that can be requested)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napToGrid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napToGrid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AA642E" w:rsidRDefault="00C95325" w:rsidP="00A9309F">
            <w:pPr>
              <w:snapToGrid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25" w:rsidRPr="00AA642E" w:rsidRDefault="00C95325" w:rsidP="00A9309F">
            <w:pPr>
              <w:snapToGrid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325" w:rsidRPr="00AA642E" w:rsidRDefault="00C95325" w:rsidP="001B04AF">
            <w:pPr>
              <w:snapToGrid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OCHA </w:t>
            </w:r>
            <w:r w:rsidR="001B04AF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&amp;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Sector/Cluster leads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25" w:rsidRPr="00371D15" w:rsidRDefault="00C95325" w:rsidP="00A9309F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napToGrid w:val="0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27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10110A" w:rsidRDefault="00163031" w:rsidP="001630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31" w:rsidRPr="0010110A" w:rsidRDefault="00163031" w:rsidP="001630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Advocate for government  clear </w:t>
            </w:r>
            <w:r w:rsidRPr="0010110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procedures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/protocols between HCT and Government for requesting/accepting international assistance </w:t>
            </w:r>
            <w:r w:rsidRPr="0010110A">
              <w:rPr>
                <w:rFonts w:eastAsia="Times New Roman" w:cstheme="minorHAnsi"/>
                <w:color w:val="000000"/>
                <w:sz w:val="20"/>
                <w:szCs w:val="20"/>
              </w:rPr>
              <w:t>(International Disaster Response Law)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1630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including established requirements such as custom clearances and visas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Default="00163031" w:rsidP="00163031">
            <w:pPr>
              <w:pStyle w:val="ListParagraph"/>
              <w:spacing w:line="240" w:lineRule="auto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31" w:rsidRPr="00AA642E" w:rsidRDefault="00163031" w:rsidP="004C1665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RC</w:t>
            </w:r>
            <w:r w:rsidR="004C166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O/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OCHA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163031" w:rsidRPr="00AA642E" w:rsidTr="004C1665">
        <w:trPr>
          <w:trHeight w:val="297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370AE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31" w:rsidRPr="009370AE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Clarify if </w:t>
            </w:r>
            <w:r w:rsidRPr="00163031">
              <w:rPr>
                <w:rFonts w:eastAsia="Times New Roman" w:cs="Calibri"/>
                <w:b/>
                <w:color w:val="000000"/>
                <w:sz w:val="20"/>
                <w:szCs w:val="20"/>
              </w:rPr>
              <w:t>government intends to use military assets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in emergencies and establish clear protocols for cooperation/coordination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31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163031" w:rsidRPr="00AA642E" w:rsidTr="004C1665">
        <w:trPr>
          <w:trHeight w:val="297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9370AE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31" w:rsidRPr="009370AE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Ensure </w:t>
            </w:r>
            <w:r w:rsidRPr="00163031">
              <w:rPr>
                <w:rFonts w:eastAsia="Times New Roman" w:cs="Calibri"/>
                <w:b/>
                <w:color w:val="000000"/>
                <w:sz w:val="20"/>
                <w:szCs w:val="20"/>
              </w:rPr>
              <w:t>coordination with MNGO</w:t>
            </w: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 on preparedness and at the onset of any emergency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OCHA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163031" w:rsidRPr="00AA642E" w:rsidTr="004C1665">
        <w:trPr>
          <w:trHeight w:val="1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9370AE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31" w:rsidRPr="009370AE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Establish a proper and </w:t>
            </w:r>
            <w:r w:rsidRPr="00163031">
              <w:rPr>
                <w:rFonts w:eastAsia="Times New Roman" w:cs="Calibri"/>
                <w:b/>
                <w:color w:val="000000"/>
                <w:sz w:val="20"/>
                <w:szCs w:val="20"/>
              </w:rPr>
              <w:t>functioning communication system with the government</w:t>
            </w: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 to ensure the timely flow of information before and during an emergency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(EOC) </w:t>
            </w: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>– including at the State and Region level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in at risk areas (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Rakhine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, Mandalay and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Ayeyarwaddy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pStyle w:val="ListParagraph"/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pStyle w:val="ListParagraph"/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pStyle w:val="ListParagraph"/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773F0D" w:rsidRDefault="00163031" w:rsidP="00163031">
            <w:pPr>
              <w:pStyle w:val="ListParagraph"/>
              <w:spacing w:line="240" w:lineRule="auto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RC/HC, OCHA &amp; Sector/Cluster leads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9370AE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370AE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Compile a list of </w:t>
            </w:r>
            <w:r w:rsidRPr="00163031">
              <w:rPr>
                <w:rFonts w:eastAsia="Times New Roman" w:cs="Calibri"/>
                <w:b/>
                <w:color w:val="000000"/>
                <w:sz w:val="20"/>
                <w:szCs w:val="20"/>
              </w:rPr>
              <w:t>government counterparts</w:t>
            </w: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 (technical and political) at the national and local level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D32BA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371D15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Sector/Cluster leads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16A88">
              <w:rPr>
                <w:rFonts w:eastAsia="Times New Roma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370AE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Review and update the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MPA and APA</w:t>
            </w: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 for the </w:t>
            </w:r>
            <w:r w:rsidR="004C1665">
              <w:rPr>
                <w:rFonts w:eastAsia="Times New Roman" w:cs="Calibri"/>
                <w:color w:val="000000"/>
                <w:sz w:val="20"/>
                <w:szCs w:val="20"/>
              </w:rPr>
              <w:t>AHCT</w:t>
            </w: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 and ensure that all members are aware of them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(included in the ERP)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4215A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371D15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 w:rsidRPr="00371D15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ERP WG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Pr="00371D15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16A88">
              <w:rPr>
                <w:rFonts w:eastAsia="Times New Roma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370AE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Decide on a </w:t>
            </w:r>
            <w:r w:rsidRPr="00163031">
              <w:rPr>
                <w:rFonts w:eastAsia="Times New Roman" w:cs="Calibri"/>
                <w:b/>
                <w:color w:val="000000"/>
                <w:sz w:val="20"/>
                <w:szCs w:val="20"/>
              </w:rPr>
              <w:t>primary and alternative location</w:t>
            </w: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 where the </w:t>
            </w:r>
            <w:r w:rsidR="004C1665">
              <w:rPr>
                <w:rFonts w:eastAsia="Times New Roman" w:cs="Calibri"/>
                <w:color w:val="000000"/>
                <w:sz w:val="20"/>
                <w:szCs w:val="20"/>
              </w:rPr>
              <w:t>AHCT</w:t>
            </w: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 can meet during emergencies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773F0D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371D15" w:rsidRDefault="00163031" w:rsidP="004C1665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OCHA and </w:t>
            </w:r>
            <w:r w:rsidR="004C1665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ACHT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16A88">
              <w:rPr>
                <w:rFonts w:eastAsia="Times New Roma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370AE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63031">
              <w:rPr>
                <w:rFonts w:eastAsia="Times New Roman" w:cs="Calibri"/>
                <w:b/>
                <w:color w:val="000000"/>
                <w:sz w:val="20"/>
                <w:szCs w:val="20"/>
              </w:rPr>
              <w:t>Familiarize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humanitarian partners, government and other key partners on humanitarian principles, </w:t>
            </w:r>
            <w:r w:rsidRPr="00163031">
              <w:rPr>
                <w:rFonts w:eastAsia="Times New Roman" w:cs="Calibri"/>
                <w:b/>
                <w:color w:val="000000"/>
                <w:sz w:val="20"/>
                <w:szCs w:val="20"/>
              </w:rPr>
              <w:lastRenderedPageBreak/>
              <w:t>international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163031">
              <w:rPr>
                <w:rFonts w:eastAsia="Times New Roman" w:cs="Calibri"/>
                <w:b/>
                <w:color w:val="000000"/>
                <w:sz w:val="20"/>
                <w:szCs w:val="20"/>
              </w:rPr>
              <w:t>humanitarian architecture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, international response and humanitarian civil-military coordination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OCHA 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5675EE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616A88" w:rsidRDefault="00163031" w:rsidP="00163031">
            <w:pPr>
              <w:pStyle w:val="ListParagraph"/>
              <w:numPr>
                <w:ilvl w:val="0"/>
                <w:numId w:val="3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FC4B49" w:rsidRDefault="00163031" w:rsidP="00163031">
            <w:pPr>
              <w:pStyle w:val="ListParagraph"/>
              <w:numPr>
                <w:ilvl w:val="0"/>
                <w:numId w:val="3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  <w:t>Operational Capacity &amp; Arrangements to deliver relief and protection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Status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Due date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Lead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Actions Taken</w:t>
            </w: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 w:rsidRPr="00616A88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16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  <w:r w:rsidRPr="00D31EAE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Ensure that </w:t>
            </w:r>
            <w:r w:rsidRPr="0026478C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 xml:space="preserve">contingency plan with possible response </w:t>
            </w:r>
            <w:proofErr w:type="gramStart"/>
            <w:r w:rsidRPr="0026478C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strategies  is</w:t>
            </w:r>
            <w:proofErr w:type="gramEnd"/>
            <w:r w:rsidRPr="0026478C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 xml:space="preserve"> developed</w:t>
            </w: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 along with </w:t>
            </w:r>
            <w:r w:rsidRPr="00D31EAE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sectors response plans</w:t>
            </w: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. Include response monitoring framework in the planning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D31EA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D31EA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OCHA &amp; Sector/Cluster leads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CP developed for </w:t>
            </w:r>
            <w:proofErr w:type="spellStart"/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Rakhine</w:t>
            </w:r>
            <w:proofErr w:type="spellEnd"/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 in 2014, updated in 2015</w:t>
            </w: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pStyle w:val="ListParagraph"/>
              <w:numPr>
                <w:ilvl w:val="0"/>
                <w:numId w:val="5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 w:rsidRPr="00616A88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17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D31EAE" w:rsidRDefault="00163031" w:rsidP="00163031">
            <w:pPr>
              <w:pStyle w:val="ListParagraph"/>
              <w:numPr>
                <w:ilvl w:val="0"/>
                <w:numId w:val="5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 w:rsidRPr="00D31EAE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Agree on </w:t>
            </w:r>
            <w:r w:rsidRPr="0026478C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minimum humanitarian standards</w:t>
            </w:r>
            <w:r w:rsidRPr="00D31EAE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for</w:t>
            </w:r>
            <w:r w:rsidRPr="00D31EAE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 humanitarian response (Sphere </w:t>
            </w: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guidelines, cluster global guidelines</w:t>
            </w:r>
            <w:r w:rsidRPr="00D31EAE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773F0D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F14BDB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 w:rsidRPr="00F14BDB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Sector</w:t>
            </w: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/Cluster l</w:t>
            </w:r>
            <w:r w:rsidRPr="00F14BDB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eads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Pr="00F14BDB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Sector/cluster  defined the  standards </w:t>
            </w: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16A88">
              <w:rPr>
                <w:rFonts w:eastAsia="Times New Roma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370AE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Maintain information on </w:t>
            </w:r>
            <w:proofErr w:type="spellStart"/>
            <w:r w:rsidRPr="0026478C">
              <w:rPr>
                <w:rFonts w:eastAsia="Times New Roman" w:cs="Calibri"/>
                <w:b/>
                <w:color w:val="000000"/>
                <w:sz w:val="20"/>
                <w:szCs w:val="20"/>
              </w:rPr>
              <w:t>stockpilings</w:t>
            </w:r>
            <w:proofErr w:type="spellEnd"/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 xml:space="preserve"> at sector/cluster level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5E797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371D15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Sector/Cluster l</w:t>
            </w:r>
            <w:r w:rsidRPr="00371D15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eads</w:t>
            </w: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 &amp; OCHA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Pr="00371D15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At least twice per year before cyclone seasons</w:t>
            </w: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616A88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6A18C7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I</w:t>
            </w:r>
            <w:r w:rsidRPr="00A90633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dentify </w:t>
            </w:r>
            <w:r w:rsidRPr="0026478C">
              <w:rPr>
                <w:rFonts w:eastAsia="Times New Roman" w:cstheme="minorHAnsi"/>
                <w:b/>
                <w:color w:val="000000"/>
                <w:sz w:val="20"/>
                <w:szCs w:val="20"/>
                <w:lang w:val="en-GB"/>
              </w:rPr>
              <w:t>human resources surge needs</w:t>
            </w:r>
            <w:r w:rsidRPr="00A90633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by sectors </w:t>
            </w:r>
            <w:r w:rsidRPr="00A90633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in case of emergency, available surge mechanisms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at regional or global level </w:t>
            </w:r>
            <w:r w:rsidRPr="00A90633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(stand-by partnerships, internal deployment, external recruitment, others)  and mechanisms for their activation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4C3E0B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Sector/Cluster leads &amp; </w:t>
            </w:r>
            <w:r w:rsidRPr="004C3E0B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OCHA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Sector/clusters know their mechanisms</w:t>
            </w: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pStyle w:val="ListParagraph"/>
              <w:numPr>
                <w:ilvl w:val="0"/>
                <w:numId w:val="6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 w:rsidRPr="00616A88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20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D31EAE" w:rsidRDefault="00163031" w:rsidP="00163031">
            <w:pPr>
              <w:pStyle w:val="ListParagraph"/>
              <w:numPr>
                <w:ilvl w:val="0"/>
                <w:numId w:val="6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 w:rsidRPr="00D31EAE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Conduct</w:t>
            </w: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 regular simulation exercise to test ERPP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B214DD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B214DD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 w:rsidRPr="00B214DD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OCHA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Pr="00B214DD" w:rsidRDefault="00163031" w:rsidP="00163031">
            <w:pPr>
              <w:pStyle w:val="ListParagraph"/>
              <w:tabs>
                <w:tab w:val="clear" w:pos="3546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In Sept 2014</w:t>
            </w: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pStyle w:val="ListParagraph"/>
              <w:numPr>
                <w:ilvl w:val="0"/>
                <w:numId w:val="6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 w:rsidRPr="00616A88">
              <w:rPr>
                <w:rFonts w:asciiTheme="minorHAnsi" w:hAnsiTheme="minorHAnsi" w:cstheme="minorHAnsi"/>
                <w:b w:val="0"/>
                <w:color w:val="000000"/>
              </w:rPr>
              <w:t>21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D31EAE" w:rsidRDefault="00163031" w:rsidP="00163031">
            <w:pPr>
              <w:pStyle w:val="ListParagraph"/>
              <w:numPr>
                <w:ilvl w:val="0"/>
                <w:numId w:val="6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Conduct </w:t>
            </w:r>
            <w:r w:rsidRPr="0026478C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 xml:space="preserve">simulation exercises for </w:t>
            </w:r>
            <w:r w:rsidR="004C1665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AHCT</w:t>
            </w:r>
            <w:r w:rsidRPr="0026478C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 xml:space="preserve"> and Government</w:t>
            </w: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, when feasible.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B214DD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WFP/OCHA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tabs>
                <w:tab w:val="clear" w:pos="3546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In Sept 2014</w:t>
            </w: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pStyle w:val="ListParagraph"/>
              <w:numPr>
                <w:ilvl w:val="0"/>
                <w:numId w:val="6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616A88">
              <w:rPr>
                <w:rFonts w:asciiTheme="minorHAnsi" w:hAnsiTheme="minorHAnsi" w:cstheme="minorHAnsi"/>
                <w:b w:val="0"/>
                <w:color w:val="000000"/>
              </w:rPr>
              <w:t>22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Default="00163031" w:rsidP="00163031">
            <w:pPr>
              <w:pStyle w:val="ListParagraph"/>
              <w:numPr>
                <w:ilvl w:val="0"/>
                <w:numId w:val="6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 w:rsidRPr="0028063D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Conduct </w:t>
            </w:r>
            <w:r w:rsidRPr="0026478C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table-top exercise for the Crisis Management Team</w:t>
            </w: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 (CMT)</w:t>
            </w:r>
            <w:r w:rsidRPr="0028063D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 - UN SMT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UNDSS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tabs>
                <w:tab w:val="clear" w:pos="3546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Annually</w:t>
            </w: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616A88" w:rsidRDefault="00616A88" w:rsidP="00163031">
            <w:pPr>
              <w:pStyle w:val="ListParagraph"/>
              <w:numPr>
                <w:ilvl w:val="0"/>
                <w:numId w:val="6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616A88">
              <w:rPr>
                <w:rFonts w:asciiTheme="minorHAnsi" w:hAnsiTheme="minorHAnsi" w:cstheme="minorHAnsi"/>
                <w:b w:val="0"/>
                <w:color w:val="000000"/>
              </w:rPr>
              <w:t>23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28063D" w:rsidRDefault="00163031" w:rsidP="00163031">
            <w:pPr>
              <w:pStyle w:val="ListParagraph"/>
              <w:numPr>
                <w:ilvl w:val="0"/>
                <w:numId w:val="6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 w:rsidRPr="0028063D">
              <w:rPr>
                <w:rFonts w:ascii="Calibri" w:hAnsi="Calibri" w:cs="Calibri"/>
                <w:b w:val="0"/>
              </w:rPr>
              <w:t xml:space="preserve">Advocate </w:t>
            </w:r>
            <w:r>
              <w:rPr>
                <w:rFonts w:ascii="Calibri" w:hAnsi="Calibri" w:cs="Calibri"/>
                <w:b w:val="0"/>
              </w:rPr>
              <w:t>for</w:t>
            </w:r>
            <w:r w:rsidRPr="0028063D">
              <w:rPr>
                <w:rFonts w:ascii="Calibri" w:hAnsi="Calibri" w:cs="Calibri"/>
                <w:b w:val="0"/>
              </w:rPr>
              <w:t xml:space="preserve"> </w:t>
            </w:r>
            <w:r w:rsidRPr="0026478C">
              <w:rPr>
                <w:rFonts w:ascii="Calibri" w:hAnsi="Calibri" w:cs="Calibri"/>
              </w:rPr>
              <w:t>government to authorized an Emergency Communications System</w:t>
            </w:r>
            <w:r w:rsidRPr="0028063D">
              <w:rPr>
                <w:rFonts w:ascii="Calibri" w:hAnsi="Calibri" w:cs="Calibri"/>
                <w:b w:val="0"/>
              </w:rPr>
              <w:t xml:space="preserve"> (ECS) in case of large-scale emerg</w:t>
            </w:r>
            <w:r>
              <w:rPr>
                <w:rFonts w:ascii="Calibri" w:hAnsi="Calibri" w:cs="Calibri"/>
                <w:b w:val="0"/>
              </w:rPr>
              <w:t>en</w:t>
            </w:r>
            <w:r w:rsidRPr="0028063D">
              <w:rPr>
                <w:rFonts w:ascii="Calibri" w:hAnsi="Calibri" w:cs="Calibri"/>
                <w:b w:val="0"/>
              </w:rPr>
              <w:t>cies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WFP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tabs>
                <w:tab w:val="clear" w:pos="3546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616A88" w:rsidRDefault="00163031" w:rsidP="00163031">
            <w:pPr>
              <w:pStyle w:val="ListParagraph"/>
              <w:numPr>
                <w:ilvl w:val="0"/>
                <w:numId w:val="3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FC4B49" w:rsidRDefault="00163031" w:rsidP="00163031">
            <w:pPr>
              <w:pStyle w:val="ListParagraph"/>
              <w:numPr>
                <w:ilvl w:val="0"/>
                <w:numId w:val="3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  <w:t>Assessments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4C1665" w:rsidRDefault="00163031" w:rsidP="004C1665">
            <w:pPr>
              <w:pStyle w:val="ListParagraph"/>
              <w:numPr>
                <w:ilvl w:val="0"/>
                <w:numId w:val="3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</w:pPr>
            <w:r w:rsidRPr="004C1665"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  <w:t>Status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Due date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Lead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Actions Taken</w:t>
            </w: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16A88">
              <w:rPr>
                <w:rFonts w:eastAsia="Times New Roma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0152EC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="Calibri"/>
                <w:color w:val="000000"/>
              </w:rPr>
            </w:pPr>
            <w:r w:rsidRPr="0026478C">
              <w:rPr>
                <w:rFonts w:asciiTheme="minorHAnsi" w:hAnsiTheme="minorHAnsi" w:cstheme="minorHAnsi"/>
                <w:color w:val="000000"/>
              </w:rPr>
              <w:t>Validate current IRA form</w:t>
            </w:r>
            <w:r w:rsidRPr="000152EC">
              <w:rPr>
                <w:rFonts w:asciiTheme="minorHAnsi" w:hAnsiTheme="minorHAnsi" w:cstheme="minorHAnsi"/>
                <w:b w:val="0"/>
                <w:color w:val="000000"/>
              </w:rPr>
              <w:t xml:space="preserve"> among sectors to ensure that collected data can be used as baseline for more complex monitoring efforts.</w:t>
            </w:r>
            <w:r>
              <w:rPr>
                <w:rFonts w:asciiTheme="minorHAnsi" w:hAnsiTheme="minorHAnsi" w:cstheme="minorHAnsi"/>
                <w:b w:val="0"/>
                <w:color w:val="000000"/>
              </w:rPr>
              <w:t xml:space="preserve"> Ensure form available in mobile application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D31EA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D31EA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OCHA &amp; Sector/Cluster leads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16A88">
              <w:rPr>
                <w:rFonts w:cstheme="minorHAnsi"/>
                <w:color w:val="000000"/>
                <w:sz w:val="20"/>
              </w:rPr>
              <w:t>2</w:t>
            </w:r>
            <w:r w:rsidR="00616A88" w:rsidRPr="00616A88">
              <w:rPr>
                <w:rFonts w:cstheme="minorHAnsi"/>
                <w:color w:val="000000"/>
                <w:sz w:val="20"/>
              </w:rPr>
              <w:t>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0152EC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26478C">
              <w:rPr>
                <w:rFonts w:asciiTheme="minorHAnsi" w:hAnsiTheme="minorHAnsi" w:cstheme="minorHAnsi"/>
                <w:color w:val="000000"/>
              </w:rPr>
              <w:t>Develop guidelines</w:t>
            </w:r>
            <w:r w:rsidRPr="000152EC">
              <w:rPr>
                <w:rFonts w:asciiTheme="minorHAnsi" w:hAnsiTheme="minorHAnsi" w:cstheme="minorHAnsi"/>
                <w:b w:val="0"/>
                <w:color w:val="000000"/>
              </w:rPr>
              <w:t xml:space="preserve"> for </w:t>
            </w:r>
            <w:r>
              <w:rPr>
                <w:rFonts w:asciiTheme="minorHAnsi" w:hAnsiTheme="minorHAnsi" w:cstheme="minorHAnsi"/>
                <w:b w:val="0"/>
                <w:color w:val="000000"/>
              </w:rPr>
              <w:t>MIRA</w:t>
            </w:r>
            <w:r w:rsidRPr="000152EC">
              <w:rPr>
                <w:rFonts w:asciiTheme="minorHAnsi" w:hAnsiTheme="minorHAnsi" w:cstheme="minorHAnsi"/>
                <w:b w:val="0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color w:val="000000"/>
              </w:rPr>
              <w:t>process</w:t>
            </w:r>
            <w:r w:rsidRPr="000152EC">
              <w:rPr>
                <w:rFonts w:asciiTheme="minorHAnsi" w:hAnsiTheme="minorHAnsi" w:cstheme="minorHAnsi"/>
                <w:b w:val="0"/>
                <w:color w:val="000000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OCHA &amp; Sector/Cluster leads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616A88">
              <w:rPr>
                <w:rFonts w:asciiTheme="minorHAnsi" w:hAnsiTheme="minorHAnsi" w:cstheme="minorHAnsi"/>
                <w:b w:val="0"/>
                <w:color w:val="000000"/>
              </w:rPr>
              <w:t>26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31" w:rsidRPr="000152EC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0152EC">
              <w:rPr>
                <w:rFonts w:asciiTheme="minorHAnsi" w:hAnsiTheme="minorHAnsi" w:cstheme="minorHAnsi"/>
                <w:b w:val="0"/>
                <w:color w:val="000000"/>
              </w:rPr>
              <w:t>Develop and del</w:t>
            </w:r>
            <w:r>
              <w:rPr>
                <w:rFonts w:asciiTheme="minorHAnsi" w:hAnsiTheme="minorHAnsi" w:cstheme="minorHAnsi"/>
                <w:b w:val="0"/>
                <w:color w:val="000000"/>
              </w:rPr>
              <w:t xml:space="preserve">iver </w:t>
            </w:r>
            <w:r w:rsidRPr="0026478C">
              <w:rPr>
                <w:rFonts w:asciiTheme="minorHAnsi" w:hAnsiTheme="minorHAnsi" w:cstheme="minorHAnsi"/>
                <w:color w:val="000000"/>
              </w:rPr>
              <w:t>training on the use of MIRA</w:t>
            </w:r>
            <w:r w:rsidRPr="000152EC">
              <w:rPr>
                <w:rFonts w:asciiTheme="minorHAnsi" w:hAnsiTheme="minorHAnsi" w:cstheme="minorHAnsi"/>
                <w:b w:val="0"/>
                <w:color w:val="000000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D31EA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D31EA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OCHA &amp; Sector/Cluster leads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616A88">
              <w:rPr>
                <w:rFonts w:asciiTheme="minorHAnsi" w:hAnsiTheme="minorHAnsi" w:cstheme="minorHAnsi"/>
                <w:b w:val="0"/>
                <w:color w:val="000000"/>
              </w:rPr>
              <w:t>27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370AE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>Maintain a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n </w:t>
            </w:r>
            <w:r w:rsidRPr="0026478C">
              <w:rPr>
                <w:rFonts w:eastAsia="Times New Roman" w:cs="Calibri"/>
                <w:b/>
                <w:color w:val="000000"/>
                <w:sz w:val="20"/>
                <w:szCs w:val="20"/>
              </w:rPr>
              <w:t>Emergency Assessment Team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with </w:t>
            </w: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>avail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able staff expertise across sectors that can be deployed at short notice </w:t>
            </w: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>(to be updated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twice per year</w:t>
            </w:r>
            <w:r w:rsidRPr="009370AE">
              <w:rPr>
                <w:rFonts w:eastAsia="Times New Roma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371D15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OCHA &amp; Sector/Cluster l</w:t>
            </w:r>
            <w:r w:rsidRPr="00371D15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eads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Pr="00371D15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616A88" w:rsidRDefault="00163031" w:rsidP="00163031">
            <w:pPr>
              <w:pStyle w:val="ListParagraph"/>
              <w:numPr>
                <w:ilvl w:val="0"/>
                <w:numId w:val="3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FC4B49" w:rsidRDefault="00163031" w:rsidP="00163031">
            <w:pPr>
              <w:pStyle w:val="ListParagraph"/>
              <w:numPr>
                <w:ilvl w:val="0"/>
                <w:numId w:val="3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  <w:t>Information Management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Status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Due date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Lead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Actions Taken</w:t>
            </w: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616A88">
              <w:rPr>
                <w:rFonts w:asciiTheme="minorHAnsi" w:hAnsiTheme="minorHAnsi" w:cstheme="minorHAnsi"/>
                <w:b w:val="0"/>
                <w:color w:val="000000"/>
              </w:rPr>
              <w:t>28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9E6700">
              <w:rPr>
                <w:rFonts w:asciiTheme="minorHAnsi" w:hAnsiTheme="minorHAnsi" w:cstheme="minorHAnsi"/>
                <w:b w:val="0"/>
                <w:color w:val="000000"/>
              </w:rPr>
              <w:t>Update Quarterly the Common Operational Datasets (COD) and Fundamental Operational Datasets  (FOD)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 xml:space="preserve">MIMU &amp; </w:t>
            </w:r>
            <w:r w:rsidRPr="009E6700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OCHA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616A88">
              <w:rPr>
                <w:rFonts w:asciiTheme="minorHAnsi" w:hAnsiTheme="minorHAnsi" w:cstheme="minorHAnsi"/>
                <w:b w:val="0"/>
                <w:color w:val="000000"/>
              </w:rPr>
              <w:t>29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26478C">
              <w:rPr>
                <w:rFonts w:asciiTheme="minorHAnsi" w:hAnsiTheme="minorHAnsi" w:cstheme="minorHAnsi"/>
                <w:color w:val="000000"/>
              </w:rPr>
              <w:t>Maintain and disseminate FODs</w:t>
            </w:r>
            <w:r w:rsidRPr="009E6700">
              <w:rPr>
                <w:rFonts w:asciiTheme="minorHAnsi" w:hAnsiTheme="minorHAnsi" w:cstheme="minorHAnsi"/>
                <w:b w:val="0"/>
                <w:color w:val="000000"/>
              </w:rPr>
              <w:t xml:space="preserve"> that related with development or preparedness activities, including a contact list of humanitarian/development actors in Myanmar, a schedule of meetings, “Who does What Where” (3W) products, </w:t>
            </w:r>
            <w:r>
              <w:rPr>
                <w:rFonts w:asciiTheme="minorHAnsi" w:hAnsiTheme="minorHAnsi" w:cstheme="minorHAnsi"/>
                <w:b w:val="0"/>
                <w:color w:val="000000"/>
              </w:rPr>
              <w:t>assessment tracking</w:t>
            </w:r>
            <w:r w:rsidRPr="009E6700">
              <w:rPr>
                <w:rFonts w:asciiTheme="minorHAnsi" w:hAnsiTheme="minorHAnsi" w:cstheme="minorHAnsi"/>
                <w:b w:val="0"/>
                <w:color w:val="000000"/>
              </w:rPr>
              <w:t>, standard place names and place codes (P</w:t>
            </w:r>
            <w:r>
              <w:rPr>
                <w:rFonts w:asciiTheme="minorHAnsi" w:hAnsiTheme="minorHAnsi" w:cstheme="minorHAnsi"/>
                <w:b w:val="0"/>
                <w:color w:val="000000"/>
              </w:rPr>
              <w:t>-</w:t>
            </w:r>
            <w:r w:rsidRPr="009E6700">
              <w:rPr>
                <w:rFonts w:asciiTheme="minorHAnsi" w:hAnsiTheme="minorHAnsi" w:cstheme="minorHAnsi"/>
                <w:b w:val="0"/>
                <w:color w:val="000000"/>
              </w:rPr>
              <w:t>codes), baseline data, as well as thematic and base maps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 w:rsidRPr="009E6700"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MIMU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616A88">
              <w:rPr>
                <w:rFonts w:asciiTheme="minorHAnsi" w:hAnsiTheme="minorHAnsi" w:cstheme="minorHAnsi"/>
                <w:b w:val="0"/>
                <w:color w:val="000000"/>
              </w:rPr>
              <w:t>30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26478C">
              <w:rPr>
                <w:rFonts w:asciiTheme="minorHAnsi" w:hAnsiTheme="minorHAnsi" w:cstheme="minorHAnsi"/>
                <w:color w:val="000000"/>
              </w:rPr>
              <w:t>Maintain emergency related FODs and disseminate</w:t>
            </w:r>
            <w:r w:rsidRPr="009E6700">
              <w:rPr>
                <w:rFonts w:asciiTheme="minorHAnsi" w:hAnsiTheme="minorHAnsi" w:cstheme="minorHAnsi"/>
                <w:b w:val="0"/>
                <w:color w:val="000000"/>
              </w:rPr>
              <w:t xml:space="preserve"> it, primarily in MIMU Website – it should include, among other, Sector 3W, Camp Lists,  at least a q</w:t>
            </w:r>
            <w:r>
              <w:rPr>
                <w:rFonts w:asciiTheme="minorHAnsi" w:hAnsiTheme="minorHAnsi" w:cstheme="minorHAnsi"/>
                <w:b w:val="0"/>
                <w:color w:val="000000"/>
              </w:rPr>
              <w:t xml:space="preserve">uarterly basis (for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</w:rPr>
              <w:t>Rakhine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</w:rPr>
              <w:t xml:space="preserve">, </w:t>
            </w:r>
            <w:proofErr w:type="spellStart"/>
            <w:r w:rsidRPr="009E6700">
              <w:rPr>
                <w:rFonts w:asciiTheme="minorHAnsi" w:hAnsiTheme="minorHAnsi" w:cstheme="minorHAnsi"/>
                <w:b w:val="0"/>
                <w:color w:val="000000"/>
              </w:rPr>
              <w:t>Kachin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</w:rPr>
              <w:t xml:space="preserve"> and Northern Shan</w:t>
            </w:r>
            <w:r w:rsidRPr="009E6700">
              <w:rPr>
                <w:rFonts w:asciiTheme="minorHAnsi" w:hAnsiTheme="minorHAnsi" w:cstheme="minorHAnsi"/>
                <w:b w:val="0"/>
                <w:color w:val="000000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OCHA &amp; Sector/Cluster leads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616A88">
              <w:rPr>
                <w:rFonts w:asciiTheme="minorHAnsi" w:hAnsiTheme="minorHAnsi" w:cstheme="minorHAnsi"/>
                <w:b w:val="0"/>
                <w:color w:val="000000"/>
              </w:rPr>
              <w:t>31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</w:rPr>
              <w:t xml:space="preserve">Sectors/clusters to </w:t>
            </w:r>
            <w:r>
              <w:rPr>
                <w:rFonts w:asciiTheme="minorHAnsi" w:hAnsiTheme="minorHAnsi" w:cstheme="minorHAnsi"/>
                <w:color w:val="000000"/>
              </w:rPr>
              <w:t>integrate H</w:t>
            </w:r>
            <w:r w:rsidRPr="0026478C">
              <w:rPr>
                <w:rFonts w:asciiTheme="minorHAnsi" w:hAnsiTheme="minorHAnsi" w:cstheme="minorHAnsi"/>
                <w:color w:val="000000"/>
              </w:rPr>
              <w:t>umanitarian Data Standards</w:t>
            </w:r>
            <w:r>
              <w:rPr>
                <w:rFonts w:asciiTheme="minorHAnsi" w:hAnsiTheme="minorHAnsi" w:cstheme="minorHAnsi"/>
                <w:b w:val="0"/>
                <w:color w:val="000000"/>
              </w:rPr>
              <w:t xml:space="preserve"> developed by IM Network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Sector/Cluster leads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616A88">
              <w:rPr>
                <w:rFonts w:asciiTheme="minorHAnsi" w:hAnsiTheme="minorHAnsi" w:cstheme="minorHAnsi"/>
                <w:b w:val="0"/>
                <w:color w:val="000000"/>
              </w:rPr>
              <w:t>32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9E6700">
              <w:rPr>
                <w:rFonts w:asciiTheme="minorHAnsi" w:hAnsiTheme="minorHAnsi" w:cstheme="minorHAnsi"/>
                <w:b w:val="0"/>
                <w:color w:val="000000"/>
              </w:rPr>
              <w:t xml:space="preserve">Ensure that each </w:t>
            </w:r>
            <w:r w:rsidRPr="0026478C">
              <w:rPr>
                <w:rFonts w:asciiTheme="minorHAnsi" w:hAnsiTheme="minorHAnsi" w:cstheme="minorHAnsi"/>
                <w:color w:val="000000"/>
              </w:rPr>
              <w:t>cluster/sector has a designated and active IM Focal</w:t>
            </w:r>
            <w:r w:rsidRPr="009E6700">
              <w:rPr>
                <w:rFonts w:asciiTheme="minorHAnsi" w:hAnsiTheme="minorHAnsi" w:cstheme="minorHAnsi"/>
                <w:b w:val="0"/>
                <w:color w:val="000000"/>
              </w:rPr>
              <w:t xml:space="preserve"> point engaged in the IM Network and its relevant humanitarian-focused activities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Sector/Cluster leads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616A88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616A88">
              <w:rPr>
                <w:rFonts w:asciiTheme="minorHAnsi" w:hAnsiTheme="minorHAnsi" w:cstheme="minorHAnsi"/>
                <w:b w:val="0"/>
                <w:color w:val="000000"/>
              </w:rPr>
              <w:lastRenderedPageBreak/>
              <w:t>33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31" w:rsidRPr="0026478C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26478C">
              <w:rPr>
                <w:rFonts w:asciiTheme="minorHAnsi" w:hAnsiTheme="minorHAnsi" w:cstheme="minorHAnsi"/>
                <w:color w:val="000000"/>
              </w:rPr>
              <w:t xml:space="preserve">Cluster/Sector to register on assessment tracking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0C2A14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Sector/Cluster leads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5675EE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616A88" w:rsidRDefault="00163031" w:rsidP="00163031">
            <w:pPr>
              <w:pStyle w:val="ListParagraph"/>
              <w:numPr>
                <w:ilvl w:val="0"/>
                <w:numId w:val="3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FC4B49" w:rsidRDefault="00163031" w:rsidP="00163031">
            <w:pPr>
              <w:pStyle w:val="ListParagraph"/>
              <w:numPr>
                <w:ilvl w:val="0"/>
                <w:numId w:val="3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  <w:t>Reporting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Status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Due date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Lead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Actions Taken</w:t>
            </w: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616A88">
              <w:rPr>
                <w:rFonts w:eastAsia="Times New Roman" w:cs="Calibri"/>
                <w:b w:val="0"/>
                <w:color w:val="000000"/>
                <w:sz w:val="18"/>
              </w:rPr>
              <w:t>3</w:t>
            </w:r>
            <w:r w:rsidR="00594F05">
              <w:rPr>
                <w:rFonts w:eastAsia="Times New Roman" w:cs="Calibri"/>
                <w:b w:val="0"/>
                <w:color w:val="000000"/>
                <w:sz w:val="18"/>
              </w:rPr>
              <w:t>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9E6700">
              <w:rPr>
                <w:rFonts w:asciiTheme="minorHAnsi" w:hAnsiTheme="minorHAnsi" w:cstheme="minorHAnsi"/>
                <w:b w:val="0"/>
                <w:color w:val="000000"/>
              </w:rPr>
              <w:t xml:space="preserve">Have </w:t>
            </w:r>
            <w:r w:rsidRPr="0026478C">
              <w:rPr>
                <w:rFonts w:asciiTheme="minorHAnsi" w:hAnsiTheme="minorHAnsi" w:cstheme="minorHAnsi"/>
                <w:color w:val="000000"/>
              </w:rPr>
              <w:t>pre-formulated report templates</w:t>
            </w:r>
            <w:r w:rsidRPr="009E6700">
              <w:rPr>
                <w:rFonts w:asciiTheme="minorHAnsi" w:hAnsiTheme="minorHAnsi" w:cstheme="minorHAnsi"/>
                <w:b w:val="0"/>
                <w:color w:val="000000"/>
              </w:rPr>
              <w:t xml:space="preserve"> readily available to allow joint situation reporting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OCHA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594F05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9E6700">
              <w:rPr>
                <w:rFonts w:asciiTheme="minorHAnsi" w:hAnsiTheme="minorHAnsi" w:cstheme="minorHAnsi"/>
                <w:b w:val="0"/>
                <w:color w:val="000000"/>
              </w:rPr>
              <w:t xml:space="preserve">Ensure that </w:t>
            </w:r>
            <w:r w:rsidRPr="0026478C">
              <w:rPr>
                <w:rFonts w:asciiTheme="minorHAnsi" w:hAnsiTheme="minorHAnsi" w:cstheme="minorHAnsi"/>
                <w:color w:val="000000"/>
              </w:rPr>
              <w:t>Reporting Focal points have been identified</w:t>
            </w:r>
            <w:r>
              <w:rPr>
                <w:rFonts w:asciiTheme="minorHAnsi" w:hAnsiTheme="minorHAnsi" w:cstheme="minorHAnsi"/>
                <w:b w:val="0"/>
                <w:color w:val="000000"/>
              </w:rPr>
              <w:t xml:space="preserve"> in</w:t>
            </w:r>
            <w:r w:rsidRPr="009E6700">
              <w:rPr>
                <w:rFonts w:asciiTheme="minorHAnsi" w:hAnsiTheme="minorHAnsi" w:cstheme="minorHAnsi"/>
                <w:b w:val="0"/>
                <w:color w:val="000000"/>
              </w:rPr>
              <w:t xml:space="preserve"> cluster/sector lead agencies</w:t>
            </w:r>
            <w:r>
              <w:rPr>
                <w:rFonts w:asciiTheme="minorHAnsi" w:hAnsiTheme="minorHAnsi" w:cstheme="minorHAnsi"/>
                <w:b w:val="0"/>
                <w:color w:val="000000"/>
              </w:rPr>
              <w:t xml:space="preserve"> and other partners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All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594F05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26478C">
              <w:rPr>
                <w:rFonts w:asciiTheme="minorHAnsi" w:hAnsiTheme="minorHAnsi" w:cstheme="minorHAnsi"/>
                <w:color w:val="000000"/>
              </w:rPr>
              <w:t>Provide orientation and guidance</w:t>
            </w:r>
            <w:r w:rsidRPr="009E6700">
              <w:rPr>
                <w:rFonts w:asciiTheme="minorHAnsi" w:hAnsiTheme="minorHAnsi" w:cstheme="minorHAnsi"/>
                <w:b w:val="0"/>
                <w:color w:val="000000"/>
              </w:rPr>
              <w:t xml:space="preserve"> for emergency reporting focal points</w:t>
            </w:r>
            <w:r>
              <w:rPr>
                <w:rFonts w:asciiTheme="minorHAnsi" w:hAnsiTheme="minorHAnsi" w:cstheme="minorHAnsi"/>
                <w:b w:val="0"/>
                <w:color w:val="000000"/>
              </w:rPr>
              <w:t>/Sector and Clusters,</w:t>
            </w:r>
            <w:r w:rsidRPr="009E6700">
              <w:rPr>
                <w:rFonts w:asciiTheme="minorHAnsi" w:hAnsiTheme="minorHAnsi" w:cstheme="minorHAnsi"/>
                <w:b w:val="0"/>
                <w:color w:val="000000"/>
              </w:rPr>
              <w:t xml:space="preserve"> on joint situation reporting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OCHA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594F05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9E6700">
              <w:rPr>
                <w:rFonts w:asciiTheme="minorHAnsi" w:hAnsiTheme="minorHAnsi" w:cstheme="minorHAnsi"/>
                <w:b w:val="0"/>
                <w:color w:val="000000"/>
              </w:rPr>
              <w:t xml:space="preserve">Agree on </w:t>
            </w:r>
            <w:r w:rsidRPr="0026478C">
              <w:rPr>
                <w:rFonts w:asciiTheme="minorHAnsi" w:hAnsiTheme="minorHAnsi" w:cstheme="minorHAnsi"/>
                <w:color w:val="000000"/>
              </w:rPr>
              <w:t>basic structures and timeline</w:t>
            </w:r>
            <w:r>
              <w:rPr>
                <w:rFonts w:asciiTheme="minorHAnsi" w:hAnsiTheme="minorHAnsi" w:cstheme="minorHAnsi"/>
                <w:b w:val="0"/>
                <w:color w:val="000000"/>
              </w:rPr>
              <w:t xml:space="preserve"> </w:t>
            </w:r>
            <w:r w:rsidRPr="009E6700">
              <w:rPr>
                <w:rFonts w:asciiTheme="minorHAnsi" w:hAnsiTheme="minorHAnsi" w:cstheme="minorHAnsi"/>
                <w:b w:val="0"/>
                <w:color w:val="000000"/>
              </w:rPr>
              <w:t>to allow joint situation reporting (incl. role of clusters)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OCHA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5675EE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616A88" w:rsidRDefault="00163031" w:rsidP="00163031">
            <w:pPr>
              <w:pStyle w:val="ListParagraph"/>
              <w:numPr>
                <w:ilvl w:val="0"/>
                <w:numId w:val="3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FC4B49" w:rsidRDefault="00163031" w:rsidP="00690F94">
            <w:pPr>
              <w:pStyle w:val="ListParagraph"/>
              <w:numPr>
                <w:ilvl w:val="0"/>
                <w:numId w:val="3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  <w:t>Public Information and Communication with Communities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Status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Due date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Lead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Actions Taken</w:t>
            </w: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594F05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191D7C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91D7C">
              <w:rPr>
                <w:rFonts w:eastAsia="Times New Roman" w:cs="Calibri"/>
                <w:color w:val="000000"/>
                <w:sz w:val="20"/>
                <w:szCs w:val="20"/>
              </w:rPr>
              <w:t xml:space="preserve">Put in place a protocol on </w:t>
            </w:r>
            <w:r w:rsidRPr="0026478C">
              <w:rPr>
                <w:rFonts w:eastAsia="Times New Roman" w:cs="Calibri"/>
                <w:b/>
                <w:color w:val="000000"/>
                <w:sz w:val="20"/>
                <w:szCs w:val="20"/>
              </w:rPr>
              <w:t>how to handle media issues</w:t>
            </w:r>
            <w:r w:rsidRPr="00191D7C">
              <w:rPr>
                <w:rFonts w:eastAsia="Times New Roman" w:cs="Calibri"/>
                <w:color w:val="000000"/>
                <w:sz w:val="20"/>
                <w:szCs w:val="20"/>
              </w:rPr>
              <w:t xml:space="preserve"> at country level, and identify a spokesperson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594F05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191D7C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91D7C">
              <w:rPr>
                <w:rFonts w:eastAsia="Times New Roman" w:cs="Calibri"/>
                <w:color w:val="000000"/>
                <w:sz w:val="20"/>
                <w:szCs w:val="20"/>
              </w:rPr>
              <w:t xml:space="preserve">Ensure that </w:t>
            </w:r>
            <w:r w:rsidRPr="0026478C">
              <w:rPr>
                <w:rFonts w:eastAsia="Times New Roman" w:cs="Calibri"/>
                <w:b/>
                <w:color w:val="000000"/>
                <w:sz w:val="20"/>
                <w:szCs w:val="20"/>
              </w:rPr>
              <w:t>lists of national and international media</w:t>
            </w:r>
            <w:r w:rsidRPr="00191D7C">
              <w:rPr>
                <w:rFonts w:eastAsia="Times New Roman" w:cs="Calibri"/>
                <w:color w:val="000000"/>
                <w:sz w:val="20"/>
                <w:szCs w:val="20"/>
              </w:rPr>
              <w:t xml:space="preserve"> and media contacts in the country are up-to-date.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594F05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191D7C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A2829">
              <w:rPr>
                <w:rFonts w:eastAsia="Times New Roman" w:cs="Calibri"/>
                <w:color w:val="000000"/>
                <w:sz w:val="20"/>
                <w:szCs w:val="20"/>
              </w:rPr>
              <w:t xml:space="preserve">Develop agreed </w:t>
            </w:r>
            <w:r w:rsidRPr="0026478C">
              <w:rPr>
                <w:rFonts w:eastAsia="Times New Roman" w:cs="Calibri"/>
                <w:b/>
                <w:color w:val="000000"/>
                <w:sz w:val="20"/>
                <w:szCs w:val="20"/>
              </w:rPr>
              <w:t>guidelines for coordination of communications with communities’</w:t>
            </w:r>
            <w:r w:rsidRPr="00BA2829">
              <w:rPr>
                <w:rFonts w:eastAsia="Times New Roman" w:cs="Calibri"/>
                <w:color w:val="000000"/>
                <w:sz w:val="20"/>
                <w:szCs w:val="20"/>
              </w:rPr>
              <w:t xml:space="preserve"> activities in an emergency 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OCHA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BA2829" w:rsidTr="004C1665">
        <w:trPr>
          <w:trHeight w:val="3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594F05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191D7C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A2829">
              <w:rPr>
                <w:rFonts w:eastAsia="Times New Roman" w:cs="Calibri"/>
                <w:color w:val="000000"/>
                <w:sz w:val="20"/>
                <w:szCs w:val="20"/>
              </w:rPr>
              <w:t xml:space="preserve">Develop agreed </w:t>
            </w:r>
            <w:r w:rsidRPr="0026478C">
              <w:rPr>
                <w:rFonts w:eastAsia="Times New Roman" w:cs="Calibri"/>
                <w:b/>
                <w:color w:val="000000"/>
                <w:sz w:val="20"/>
                <w:szCs w:val="20"/>
              </w:rPr>
              <w:t>priority messages</w:t>
            </w:r>
            <w:r w:rsidRPr="00BA2829">
              <w:rPr>
                <w:rFonts w:eastAsia="Times New Roman" w:cs="Calibri"/>
                <w:color w:val="000000"/>
                <w:sz w:val="20"/>
                <w:szCs w:val="20"/>
              </w:rPr>
              <w:t xml:space="preserve"> for the affected community to reduce their risk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BA2829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</w:rPr>
            </w:pPr>
            <w:r w:rsidRPr="00BA2829">
              <w:rPr>
                <w:rFonts w:asciiTheme="minorHAnsi" w:eastAsia="Times New Roman" w:hAnsiTheme="minorHAnsi" w:cstheme="minorHAnsi"/>
                <w:b w:val="0"/>
                <w:color w:val="000000"/>
              </w:rPr>
              <w:t xml:space="preserve">OCHA </w:t>
            </w:r>
            <w:r>
              <w:rPr>
                <w:rFonts w:asciiTheme="minorHAnsi" w:eastAsia="Times New Roman" w:hAnsiTheme="minorHAnsi" w:cstheme="minorHAnsi"/>
                <w:b w:val="0"/>
                <w:color w:val="000000"/>
              </w:rPr>
              <w:t>&amp; S</w:t>
            </w:r>
            <w:r w:rsidRPr="00BA2829">
              <w:rPr>
                <w:rFonts w:asciiTheme="minorHAnsi" w:eastAsia="Times New Roman" w:hAnsiTheme="minorHAnsi" w:cstheme="minorHAnsi"/>
                <w:b w:val="0"/>
                <w:color w:val="000000"/>
              </w:rPr>
              <w:t>ector/</w:t>
            </w:r>
            <w:r>
              <w:rPr>
                <w:rFonts w:asciiTheme="minorHAnsi" w:eastAsia="Times New Roman" w:hAnsiTheme="minorHAnsi" w:cstheme="minorHAnsi"/>
                <w:b w:val="0"/>
                <w:color w:val="000000"/>
              </w:rPr>
              <w:t>C</w:t>
            </w:r>
            <w:r w:rsidRPr="00BA2829">
              <w:rPr>
                <w:rFonts w:asciiTheme="minorHAnsi" w:eastAsia="Times New Roman" w:hAnsiTheme="minorHAnsi" w:cstheme="minorHAnsi"/>
                <w:b w:val="0"/>
                <w:color w:val="000000"/>
              </w:rPr>
              <w:t>luster lead</w:t>
            </w:r>
            <w:r>
              <w:rPr>
                <w:rFonts w:asciiTheme="minorHAnsi" w:eastAsia="Times New Roman" w:hAnsiTheme="minorHAnsi" w:cstheme="minorHAnsi"/>
                <w:b w:val="0"/>
                <w:color w:val="000000"/>
              </w:rPr>
              <w:t>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Pr="00BA2829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</w:rPr>
            </w:pPr>
          </w:p>
        </w:tc>
      </w:tr>
      <w:tr w:rsidR="00163031" w:rsidRPr="00AA642E" w:rsidTr="005675EE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616A88" w:rsidRDefault="00163031" w:rsidP="00163031">
            <w:pPr>
              <w:pStyle w:val="ListParagraph"/>
              <w:numPr>
                <w:ilvl w:val="0"/>
                <w:numId w:val="3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FC4B49" w:rsidRDefault="00163031" w:rsidP="00163031">
            <w:pPr>
              <w:pStyle w:val="ListParagraph"/>
              <w:numPr>
                <w:ilvl w:val="0"/>
                <w:numId w:val="3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val="en-GB"/>
              </w:rPr>
              <w:t>Resource Mobilization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Status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Due date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64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Lead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63031" w:rsidRPr="00AA642E" w:rsidRDefault="00163031" w:rsidP="00163031">
            <w:pPr>
              <w:spacing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Actions Taken</w:t>
            </w: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594F05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6A18C7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A18C7">
              <w:rPr>
                <w:rFonts w:eastAsia="Times New Roman" w:cs="Calibri"/>
                <w:color w:val="000000"/>
                <w:sz w:val="20"/>
                <w:szCs w:val="20"/>
              </w:rPr>
              <w:t xml:space="preserve">Ensure that </w:t>
            </w:r>
            <w:r w:rsidRPr="0026478C">
              <w:rPr>
                <w:rFonts w:eastAsia="Times New Roman" w:cs="Calibri"/>
                <w:b/>
                <w:color w:val="000000"/>
                <w:sz w:val="20"/>
                <w:szCs w:val="20"/>
              </w:rPr>
              <w:t>partners are familiar with the procedures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on ERF, CERF, HNO, H</w:t>
            </w:r>
            <w:r w:rsidRPr="006A18C7">
              <w:rPr>
                <w:rFonts w:eastAsia="Times New Roman" w:cs="Calibri"/>
                <w:color w:val="000000"/>
                <w:sz w:val="20"/>
                <w:szCs w:val="20"/>
              </w:rPr>
              <w:t xml:space="preserve">RP and Flash Appeal provided to key partners.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OCHA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  <w:tr w:rsidR="00163031" w:rsidRPr="00AA642E" w:rsidTr="004C1665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31" w:rsidRPr="00616A88" w:rsidRDefault="00594F05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6A18C7" w:rsidRDefault="00163031" w:rsidP="001630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A18C7">
              <w:rPr>
                <w:rFonts w:eastAsia="Times New Roman" w:cs="Calibri"/>
                <w:color w:val="000000"/>
                <w:sz w:val="20"/>
                <w:szCs w:val="20"/>
              </w:rPr>
              <w:t xml:space="preserve">Compile a list of </w:t>
            </w:r>
            <w:r w:rsidRPr="0026478C">
              <w:rPr>
                <w:rFonts w:eastAsia="Times New Roman" w:cs="Calibri"/>
                <w:b/>
                <w:color w:val="000000"/>
                <w:sz w:val="20"/>
                <w:szCs w:val="20"/>
              </w:rPr>
              <w:t>contacts for in-country donors</w:t>
            </w:r>
            <w:r w:rsidRPr="006A18C7">
              <w:rPr>
                <w:rFonts w:eastAsia="Times New Roman" w:cs="Calibri"/>
                <w:color w:val="000000"/>
                <w:sz w:val="20"/>
                <w:szCs w:val="20"/>
              </w:rPr>
              <w:t xml:space="preserve"> and technical focal points to be contacted.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AA642E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31" w:rsidRPr="009E6700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  <w:t>OCHA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31" w:rsidRDefault="00163031" w:rsidP="00163031">
            <w:pPr>
              <w:pStyle w:val="ListParagraph"/>
              <w:numPr>
                <w:ilvl w:val="0"/>
                <w:numId w:val="4"/>
              </w:numPr>
              <w:tabs>
                <w:tab w:val="clear" w:pos="3546"/>
              </w:tabs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 w:val="0"/>
                <w:color w:val="000000"/>
                <w:lang w:val="en-GB"/>
              </w:rPr>
            </w:pPr>
          </w:p>
        </w:tc>
      </w:tr>
    </w:tbl>
    <w:p w:rsidR="00C95325" w:rsidRDefault="00C95325" w:rsidP="00AA642E">
      <w:pPr>
        <w:spacing w:after="0" w:line="240" w:lineRule="auto"/>
        <w:rPr>
          <w:rFonts w:cstheme="minorHAnsi"/>
          <w:b/>
        </w:rPr>
      </w:pPr>
    </w:p>
    <w:tbl>
      <w:tblPr>
        <w:tblW w:w="155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1430"/>
        <w:gridCol w:w="270"/>
        <w:gridCol w:w="270"/>
        <w:gridCol w:w="270"/>
        <w:gridCol w:w="1260"/>
        <w:gridCol w:w="1620"/>
      </w:tblGrid>
      <w:tr w:rsidR="007B4A80" w:rsidRPr="000225EE" w:rsidTr="00C61F50">
        <w:trPr>
          <w:trHeight w:val="72"/>
        </w:trPr>
        <w:tc>
          <w:tcPr>
            <w:tcW w:w="11880" w:type="dxa"/>
            <w:gridSpan w:val="2"/>
            <w:shd w:val="clear" w:color="auto" w:fill="365F91" w:themeFill="accent1" w:themeFillShade="BF"/>
            <w:vAlign w:val="center"/>
          </w:tcPr>
          <w:p w:rsidR="007B4A80" w:rsidRPr="000225EE" w:rsidRDefault="007B4A80" w:rsidP="007B4A8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CLUSTER/SECTOR MINIMUM PREPAREDNESS ACTIONS</w:t>
            </w:r>
          </w:p>
        </w:tc>
        <w:tc>
          <w:tcPr>
            <w:tcW w:w="270" w:type="dxa"/>
            <w:shd w:val="clear" w:color="auto" w:fill="365F91" w:themeFill="accent1" w:themeFillShade="BF"/>
            <w:vAlign w:val="center"/>
          </w:tcPr>
          <w:p w:rsidR="007B4A80" w:rsidRPr="000225EE" w:rsidRDefault="007B4A80" w:rsidP="007B4A8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365F91" w:themeFill="accent1" w:themeFillShade="BF"/>
            <w:vAlign w:val="center"/>
          </w:tcPr>
          <w:p w:rsidR="007B4A80" w:rsidRPr="000225EE" w:rsidRDefault="007B4A80" w:rsidP="007B4A8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365F91" w:themeFill="accent1" w:themeFillShade="BF"/>
            <w:vAlign w:val="center"/>
          </w:tcPr>
          <w:p w:rsidR="007B4A80" w:rsidRPr="000225EE" w:rsidRDefault="007B4A80" w:rsidP="007B4A8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365F91" w:themeFill="accent1" w:themeFillShade="BF"/>
            <w:vAlign w:val="center"/>
          </w:tcPr>
          <w:p w:rsidR="007B4A80" w:rsidRPr="000225EE" w:rsidRDefault="007B4A80" w:rsidP="007B4A8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365F91" w:themeFill="accent1" w:themeFillShade="BF"/>
            <w:vAlign w:val="center"/>
          </w:tcPr>
          <w:p w:rsidR="007B4A80" w:rsidRPr="000225EE" w:rsidRDefault="007B4A80" w:rsidP="007B4A8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36A0C" w:rsidRPr="000225EE" w:rsidTr="007B4A80">
        <w:trPr>
          <w:trHeight w:val="72"/>
        </w:trPr>
        <w:tc>
          <w:tcPr>
            <w:tcW w:w="450" w:type="dxa"/>
            <w:shd w:val="clear" w:color="auto" w:fill="95B3D7" w:themeFill="accent1" w:themeFillTint="99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143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236A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Camp Management &amp; Camp Coordination</w:t>
            </w:r>
            <w:r w:rsidR="005F098B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Cluster (CCCM/C)</w:t>
            </w:r>
          </w:p>
        </w:tc>
        <w:tc>
          <w:tcPr>
            <w:tcW w:w="810" w:type="dxa"/>
            <w:gridSpan w:val="3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26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  <w:tc>
          <w:tcPr>
            <w:tcW w:w="162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Lead</w:t>
            </w:r>
          </w:p>
        </w:tc>
      </w:tr>
      <w:tr w:rsidR="00C11CC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  <w:hideMark/>
          </w:tcPr>
          <w:p w:rsidR="00C11CCF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11CCF" w:rsidRPr="000225EE" w:rsidRDefault="00C11CC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Communicate with national, region/state government entities on CCCM practices  and responsibilities in the events of event/large scale displacement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273095" w:rsidRDefault="00C11CC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11CCF" w:rsidRPr="000225EE" w:rsidRDefault="00C11CCF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CCCM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, IOM</w:t>
            </w:r>
          </w:p>
        </w:tc>
      </w:tr>
      <w:tr w:rsidR="00C11CC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11CCF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11CCF" w:rsidRPr="000225EE" w:rsidRDefault="00C11CC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CCCM training for Government on post natural disaster settings, “principles and approaches” 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273095" w:rsidRDefault="00C11CC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11CCF" w:rsidRPr="000225EE" w:rsidRDefault="00C11CCF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CCCM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, IOM</w:t>
            </w:r>
          </w:p>
        </w:tc>
      </w:tr>
      <w:tr w:rsidR="00C11CC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11CCF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11CCF" w:rsidRPr="000225EE" w:rsidRDefault="00C11CC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Monthly updated list online of Cluster participants (www.shelternficccmmyanmar.org) 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273095" w:rsidRDefault="00C11CC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273095" w:rsidRDefault="00C11CC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11CCF" w:rsidRPr="000225EE" w:rsidRDefault="00C11CCF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CCCM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1CC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11CCF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11CCF" w:rsidRPr="000225EE" w:rsidRDefault="00C11CC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Every two months data/analysis on CCCM coverage (www.shelternficccmmyanmar.org)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273095" w:rsidRDefault="00C11CC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273095" w:rsidRDefault="00C11CC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11CCF" w:rsidRPr="000225EE" w:rsidRDefault="00C11CCF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CCCM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1CC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11CCF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11CCF" w:rsidRPr="00273095" w:rsidRDefault="00C11CCF" w:rsidP="00C11CCF">
            <w:pPr>
              <w:spacing w:after="0" w:line="240" w:lineRule="auto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Focal points for Camp Management assessments with awareness of standards, shared </w:t>
            </w:r>
            <w:proofErr w:type="spellStart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wih</w:t>
            </w:r>
            <w:proofErr w:type="spellEnd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partners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273095" w:rsidRDefault="00C11CC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FFFF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11CCF" w:rsidRPr="000225EE" w:rsidRDefault="00C11CCF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CCCM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1CC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11CCF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11CCF" w:rsidRPr="000225EE" w:rsidRDefault="00C11CC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All partners aware of overall CCCM strategy, standards (including cross-cutting issues), especially issues related to vulnerable groups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273095" w:rsidRDefault="00C11CC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11CCF" w:rsidRPr="000225EE" w:rsidRDefault="00C11CCF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CCCM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1CC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11CCF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11CCF" w:rsidRPr="000225EE" w:rsidRDefault="00C11CC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Collect and </w:t>
            </w:r>
            <w:proofErr w:type="spellStart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analyse</w:t>
            </w:r>
            <w:proofErr w:type="spellEnd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information on populations likely to be more vulnerable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273095" w:rsidRDefault="00C11CC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273095" w:rsidRDefault="00C11CC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11CCF" w:rsidRPr="000225EE" w:rsidRDefault="00C11CCF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CCCM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1CC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11CCF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11CCF" w:rsidRPr="000225EE" w:rsidRDefault="00C11CC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Agree on data management, data sharing mechanisms and protocols, rapid assessment tools and reporting formats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273095" w:rsidRDefault="00C11CC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273095" w:rsidRDefault="00C11CC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11CCF" w:rsidRPr="000225EE" w:rsidRDefault="00C11CCF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CCCM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&amp; OCHA (MIRA)</w:t>
            </w:r>
          </w:p>
        </w:tc>
      </w:tr>
      <w:tr w:rsidR="00C11CC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11CCF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11CCF" w:rsidRPr="000225EE" w:rsidRDefault="00C11CC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Evaluate overall performance of the Cluster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273095" w:rsidRDefault="00C11CC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273095" w:rsidRDefault="00C11CC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11CCF" w:rsidRPr="00273095" w:rsidRDefault="00C11CC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11CCF" w:rsidRPr="000225EE" w:rsidRDefault="00C11CCF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11CCF" w:rsidRPr="000225EE" w:rsidRDefault="00C11CCF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CCCM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</w:p>
        </w:tc>
      </w:tr>
      <w:tr w:rsidR="00236A0C" w:rsidRPr="000225EE" w:rsidTr="007B4A80">
        <w:trPr>
          <w:trHeight w:val="72"/>
        </w:trPr>
        <w:tc>
          <w:tcPr>
            <w:tcW w:w="450" w:type="dxa"/>
            <w:shd w:val="clear" w:color="auto" w:fill="95B3D7" w:themeFill="accent1" w:themeFillTint="99"/>
            <w:vAlign w:val="center"/>
            <w:hideMark/>
          </w:tcPr>
          <w:p w:rsidR="00236A0C" w:rsidRPr="000225EE" w:rsidRDefault="00236A0C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1430" w:type="dxa"/>
            <w:shd w:val="clear" w:color="auto" w:fill="95B3D7" w:themeFill="accent1" w:themeFillTint="99"/>
            <w:vAlign w:val="center"/>
          </w:tcPr>
          <w:p w:rsidR="00236A0C" w:rsidRPr="000225EE" w:rsidRDefault="00236A0C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Education in Emergencies</w:t>
            </w:r>
            <w:r w:rsidR="005F09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Sector (</w:t>
            </w:r>
            <w:proofErr w:type="spellStart"/>
            <w:r w:rsidR="005F09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EiE</w:t>
            </w:r>
            <w:proofErr w:type="spellEnd"/>
            <w:r w:rsidR="005F09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/S)</w:t>
            </w:r>
          </w:p>
        </w:tc>
        <w:tc>
          <w:tcPr>
            <w:tcW w:w="810" w:type="dxa"/>
            <w:gridSpan w:val="3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26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  <w:tc>
          <w:tcPr>
            <w:tcW w:w="162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 xml:space="preserve">National level education coordination mechanism and roles and responsibilities (individual and organizational) clarified – ETWG vs. </w:t>
            </w: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EiE</w:t>
            </w:r>
            <w:proofErr w:type="spellEnd"/>
            <w:r w:rsidRPr="000225EE">
              <w:rPr>
                <w:rFonts w:eastAsia="Times New Roman" w:cstheme="minorHAnsi"/>
                <w:sz w:val="20"/>
                <w:szCs w:val="20"/>
              </w:rPr>
              <w:t xml:space="preserve"> Sector Coordination Group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EiE</w:t>
            </w:r>
            <w:proofErr w:type="spellEnd"/>
            <w:r w:rsidR="005F098B">
              <w:rPr>
                <w:rFonts w:eastAsia="Times New Roman" w:cstheme="minorHAnsi"/>
                <w:sz w:val="20"/>
                <w:szCs w:val="20"/>
              </w:rPr>
              <w:t>/S</w:t>
            </w:r>
            <w:r w:rsidR="00D35C08">
              <w:rPr>
                <w:rFonts w:eastAsia="Times New Roman" w:cstheme="minorHAnsi"/>
                <w:sz w:val="20"/>
                <w:szCs w:val="20"/>
              </w:rPr>
              <w:t xml:space="preserve"> l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>eads: UNICEF, SCI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 xml:space="preserve">Government focal points and mechanisms identified and included/incorporated into the </w:t>
            </w: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EiE</w:t>
            </w:r>
            <w:proofErr w:type="spellEnd"/>
            <w:r w:rsidRPr="000225EE">
              <w:rPr>
                <w:rFonts w:eastAsia="Times New Roman" w:cstheme="minorHAnsi"/>
                <w:sz w:val="20"/>
                <w:szCs w:val="20"/>
              </w:rPr>
              <w:t xml:space="preserve"> coordination mechanism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EiE</w:t>
            </w:r>
            <w:proofErr w:type="spellEnd"/>
            <w:r w:rsidR="005F098B">
              <w:rPr>
                <w:rFonts w:eastAsia="Times New Roman" w:cstheme="minorHAnsi"/>
                <w:sz w:val="20"/>
                <w:szCs w:val="20"/>
              </w:rPr>
              <w:t>/S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D35C08">
              <w:rPr>
                <w:rFonts w:eastAsia="Times New Roman" w:cstheme="minorHAnsi"/>
                <w:sz w:val="20"/>
                <w:szCs w:val="20"/>
              </w:rPr>
              <w:t>l</w:t>
            </w:r>
            <w:r w:rsidR="00C53E1F">
              <w:rPr>
                <w:rFonts w:eastAsia="Times New Roman" w:cstheme="minorHAnsi"/>
                <w:sz w:val="20"/>
                <w:szCs w:val="20"/>
              </w:rPr>
              <w:t>eads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C53E1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53E1F" w:rsidRPr="00C53E1F" w:rsidRDefault="00C53E1F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Updated sector contact list shared regularly (March, June, September, December)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53E1F" w:rsidRPr="000225EE" w:rsidRDefault="00C53E1F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EiE</w:t>
            </w:r>
            <w:proofErr w:type="spellEnd"/>
            <w:r w:rsidR="005F098B">
              <w:rPr>
                <w:rFonts w:eastAsia="Times New Roman" w:cstheme="minorHAnsi"/>
                <w:sz w:val="20"/>
                <w:szCs w:val="20"/>
              </w:rPr>
              <w:t>/S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D35C08">
              <w:rPr>
                <w:rFonts w:eastAsia="Times New Roman" w:cstheme="minorHAnsi"/>
                <w:sz w:val="20"/>
                <w:szCs w:val="20"/>
              </w:rPr>
              <w:t>l</w:t>
            </w:r>
            <w:r>
              <w:rPr>
                <w:rFonts w:eastAsia="Times New Roman" w:cstheme="minorHAnsi"/>
                <w:sz w:val="20"/>
                <w:szCs w:val="20"/>
              </w:rPr>
              <w:t>eads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C53E1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53E1F" w:rsidRPr="00C53E1F" w:rsidRDefault="00C53E1F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Focal points for joint assessments with expertise and experience identified from sector partners, listed and updated quarterly  (March, June, September, December)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53E1F" w:rsidRPr="000225EE" w:rsidRDefault="00C53E1F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EiE</w:t>
            </w:r>
            <w:proofErr w:type="spellEnd"/>
            <w:r w:rsidR="005F098B">
              <w:rPr>
                <w:rFonts w:eastAsia="Times New Roman" w:cstheme="minorHAnsi"/>
                <w:sz w:val="20"/>
                <w:szCs w:val="20"/>
              </w:rPr>
              <w:t>/S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D35C08">
              <w:rPr>
                <w:rFonts w:eastAsia="Times New Roman" w:cstheme="minorHAnsi"/>
                <w:sz w:val="20"/>
                <w:szCs w:val="20"/>
              </w:rPr>
              <w:t>l</w:t>
            </w:r>
            <w:r>
              <w:rPr>
                <w:rFonts w:eastAsia="Times New Roman" w:cstheme="minorHAnsi"/>
                <w:sz w:val="20"/>
                <w:szCs w:val="20"/>
              </w:rPr>
              <w:t>eads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C53E1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53E1F" w:rsidRPr="00C53E1F" w:rsidRDefault="00C53E1F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Sector stockpiles available in country listed and updated regularly  (March, June, September, December), and supply chain identified for rapid procurement and delivery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53E1F" w:rsidRPr="000225EE" w:rsidRDefault="00C53E1F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EiE</w:t>
            </w:r>
            <w:proofErr w:type="spellEnd"/>
            <w:r w:rsidR="005F098B">
              <w:rPr>
                <w:rFonts w:eastAsia="Times New Roman" w:cstheme="minorHAnsi"/>
                <w:sz w:val="20"/>
                <w:szCs w:val="20"/>
              </w:rPr>
              <w:t>/S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D35C08">
              <w:rPr>
                <w:rFonts w:eastAsia="Times New Roman" w:cstheme="minorHAnsi"/>
                <w:sz w:val="20"/>
                <w:szCs w:val="20"/>
              </w:rPr>
              <w:t>l</w:t>
            </w:r>
            <w:r>
              <w:rPr>
                <w:rFonts w:eastAsia="Times New Roman" w:cstheme="minorHAnsi"/>
                <w:sz w:val="20"/>
                <w:szCs w:val="20"/>
              </w:rPr>
              <w:t>eads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C53E1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53E1F" w:rsidRPr="00C53E1F" w:rsidRDefault="00C53E1F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Available sector seed and response funding sources and mechanisms identified, listed and notified (updated bi-annually - March and September) (taking into account flash appeal funding opportunities in the case of emergency)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53E1F" w:rsidRPr="000225EE" w:rsidRDefault="00C53E1F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EiE</w:t>
            </w:r>
            <w:proofErr w:type="spellEnd"/>
            <w:r w:rsidR="005F098B">
              <w:rPr>
                <w:rFonts w:eastAsia="Times New Roman" w:cstheme="minorHAnsi"/>
                <w:sz w:val="20"/>
                <w:szCs w:val="20"/>
              </w:rPr>
              <w:t>/S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D35C08">
              <w:rPr>
                <w:rFonts w:eastAsia="Times New Roman" w:cstheme="minorHAnsi"/>
                <w:sz w:val="20"/>
                <w:szCs w:val="20"/>
              </w:rPr>
              <w:t>l</w:t>
            </w:r>
            <w:r>
              <w:rPr>
                <w:rFonts w:eastAsia="Times New Roman" w:cstheme="minorHAnsi"/>
                <w:sz w:val="20"/>
                <w:szCs w:val="20"/>
              </w:rPr>
              <w:t>eads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C53E1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53E1F" w:rsidRPr="00C53E1F" w:rsidRDefault="00C53E1F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EiE</w:t>
            </w:r>
            <w:proofErr w:type="spellEnd"/>
            <w:r w:rsidRPr="000225EE">
              <w:rPr>
                <w:rFonts w:eastAsia="Times New Roman" w:cstheme="minorHAnsi"/>
                <w:sz w:val="20"/>
                <w:szCs w:val="20"/>
              </w:rPr>
              <w:t xml:space="preserve"> section of a multi-sectoral rapid initial assessment (MS-IRA) tool developed and agreed.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53E1F" w:rsidRPr="000225EE" w:rsidRDefault="00C53E1F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EiE</w:t>
            </w:r>
            <w:proofErr w:type="spellEnd"/>
            <w:r w:rsidR="005F098B">
              <w:rPr>
                <w:rFonts w:eastAsia="Times New Roman" w:cstheme="minorHAnsi"/>
                <w:sz w:val="20"/>
                <w:szCs w:val="20"/>
              </w:rPr>
              <w:t>/S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D35C08">
              <w:rPr>
                <w:rFonts w:eastAsia="Times New Roman" w:cstheme="minorHAnsi"/>
                <w:sz w:val="20"/>
                <w:szCs w:val="20"/>
              </w:rPr>
              <w:t>l</w:t>
            </w:r>
            <w:r>
              <w:rPr>
                <w:rFonts w:eastAsia="Times New Roman" w:cstheme="minorHAnsi"/>
                <w:sz w:val="20"/>
                <w:szCs w:val="20"/>
              </w:rPr>
              <w:t>eads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C53E1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53E1F" w:rsidRPr="00C53E1F" w:rsidRDefault="00C53E1F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EiE</w:t>
            </w:r>
            <w:proofErr w:type="spellEnd"/>
            <w:r w:rsidRPr="000225EE">
              <w:rPr>
                <w:rFonts w:eastAsia="Times New Roman" w:cstheme="minorHAnsi"/>
                <w:sz w:val="20"/>
                <w:szCs w:val="20"/>
              </w:rPr>
              <w:t xml:space="preserve"> specific rapid assessment tool developed and agreed by sector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53E1F" w:rsidRPr="000225EE" w:rsidRDefault="00C53E1F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EiE</w:t>
            </w:r>
            <w:proofErr w:type="spellEnd"/>
            <w:r w:rsidR="005F098B">
              <w:rPr>
                <w:rFonts w:eastAsia="Times New Roman" w:cstheme="minorHAnsi"/>
                <w:sz w:val="20"/>
                <w:szCs w:val="20"/>
              </w:rPr>
              <w:t>/S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D35C08">
              <w:rPr>
                <w:rFonts w:eastAsia="Times New Roman" w:cstheme="minorHAnsi"/>
                <w:sz w:val="20"/>
                <w:szCs w:val="20"/>
              </w:rPr>
              <w:t>l</w:t>
            </w:r>
            <w:r>
              <w:rPr>
                <w:rFonts w:eastAsia="Times New Roman" w:cstheme="minorHAnsi"/>
                <w:sz w:val="20"/>
                <w:szCs w:val="20"/>
              </w:rPr>
              <w:t>eads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C53E1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53E1F" w:rsidRPr="00C53E1F" w:rsidRDefault="00C53E1F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 xml:space="preserve">Identified </w:t>
            </w: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EiE</w:t>
            </w:r>
            <w:proofErr w:type="spellEnd"/>
            <w:r w:rsidRPr="000225EE">
              <w:rPr>
                <w:rFonts w:eastAsia="Times New Roman" w:cstheme="minorHAnsi"/>
                <w:sz w:val="20"/>
                <w:szCs w:val="20"/>
              </w:rPr>
              <w:t xml:space="preserve"> assessment focal points trained in use of assessment tools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53E1F" w:rsidRPr="000225EE" w:rsidRDefault="00C53E1F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EiE</w:t>
            </w:r>
            <w:proofErr w:type="spellEnd"/>
            <w:r w:rsidR="005F098B">
              <w:rPr>
                <w:rFonts w:eastAsia="Times New Roman" w:cstheme="minorHAnsi"/>
                <w:sz w:val="20"/>
                <w:szCs w:val="20"/>
              </w:rPr>
              <w:t>/S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D35C08">
              <w:rPr>
                <w:rFonts w:eastAsia="Times New Roman" w:cstheme="minorHAnsi"/>
                <w:sz w:val="20"/>
                <w:szCs w:val="20"/>
              </w:rPr>
              <w:t>l</w:t>
            </w:r>
            <w:r>
              <w:rPr>
                <w:rFonts w:eastAsia="Times New Roman" w:cstheme="minorHAnsi"/>
                <w:sz w:val="20"/>
                <w:szCs w:val="20"/>
              </w:rPr>
              <w:t>eads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C53E1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53E1F" w:rsidRPr="00C53E1F" w:rsidRDefault="00C53E1F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Minimum emergency education assistance package, in line with INEE Minimum Standards (and current programming) agreed by sector and documented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53E1F" w:rsidRPr="000225EE" w:rsidRDefault="00C53E1F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EiE</w:t>
            </w:r>
            <w:proofErr w:type="spellEnd"/>
            <w:r w:rsidR="005F098B">
              <w:rPr>
                <w:rFonts w:eastAsia="Times New Roman" w:cstheme="minorHAnsi"/>
                <w:sz w:val="20"/>
                <w:szCs w:val="20"/>
              </w:rPr>
              <w:t>/S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D35C08">
              <w:rPr>
                <w:rFonts w:eastAsia="Times New Roman" w:cstheme="minorHAnsi"/>
                <w:sz w:val="20"/>
                <w:szCs w:val="20"/>
              </w:rPr>
              <w:t>l</w:t>
            </w:r>
            <w:r>
              <w:rPr>
                <w:rFonts w:eastAsia="Times New Roman" w:cstheme="minorHAnsi"/>
                <w:sz w:val="20"/>
                <w:szCs w:val="20"/>
              </w:rPr>
              <w:t>eads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C53E1F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53E1F" w:rsidRPr="00C53E1F" w:rsidRDefault="00C53E1F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Sector cross-cutting issues (gender, conflict sensitivity, inclusive education, child rights, protection, PSS) and strategies to be included in check-lists. Updated and shared bi-annually (April and October)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53E1F" w:rsidRPr="000225EE" w:rsidRDefault="00C53E1F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EiE</w:t>
            </w:r>
            <w:proofErr w:type="spellEnd"/>
            <w:r w:rsidR="005F098B">
              <w:rPr>
                <w:rFonts w:eastAsia="Times New Roman" w:cstheme="minorHAnsi"/>
                <w:sz w:val="20"/>
                <w:szCs w:val="20"/>
              </w:rPr>
              <w:t>/S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D35C08">
              <w:rPr>
                <w:rFonts w:eastAsia="Times New Roman" w:cstheme="minorHAnsi"/>
                <w:sz w:val="20"/>
                <w:szCs w:val="20"/>
              </w:rPr>
              <w:t>l</w:t>
            </w:r>
            <w:r>
              <w:rPr>
                <w:rFonts w:eastAsia="Times New Roman" w:cstheme="minorHAnsi"/>
                <w:sz w:val="20"/>
                <w:szCs w:val="20"/>
              </w:rPr>
              <w:t>eads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C53E1F" w:rsidRPr="000225EE" w:rsidTr="004C1665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C53E1F" w:rsidRPr="00C53E1F" w:rsidRDefault="00C53E1F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Education in emergencies response capacity amongst key partners (in emergency-prone areas and nationally) assessed. Plans to fill capacity gaps developed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53E1F" w:rsidRPr="00273095" w:rsidRDefault="00C53E1F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C53E1F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EiE</w:t>
            </w:r>
            <w:proofErr w:type="spellEnd"/>
            <w:r w:rsidR="005F098B">
              <w:rPr>
                <w:rFonts w:eastAsia="Times New Roman" w:cstheme="minorHAnsi"/>
                <w:sz w:val="20"/>
                <w:szCs w:val="20"/>
              </w:rPr>
              <w:t>/S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D35C08">
              <w:rPr>
                <w:rFonts w:eastAsia="Times New Roman" w:cstheme="minorHAnsi"/>
                <w:sz w:val="20"/>
                <w:szCs w:val="20"/>
              </w:rPr>
              <w:t>l</w:t>
            </w:r>
            <w:r>
              <w:rPr>
                <w:rFonts w:eastAsia="Times New Roman" w:cstheme="minorHAnsi"/>
                <w:sz w:val="20"/>
                <w:szCs w:val="20"/>
              </w:rPr>
              <w:t>eads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236A0C" w:rsidRPr="000225EE" w:rsidTr="007B4A80">
        <w:trPr>
          <w:trHeight w:val="72"/>
        </w:trPr>
        <w:tc>
          <w:tcPr>
            <w:tcW w:w="450" w:type="dxa"/>
            <w:shd w:val="clear" w:color="auto" w:fill="95B3D7" w:themeFill="accent1" w:themeFillTint="99"/>
            <w:vAlign w:val="center"/>
            <w:hideMark/>
          </w:tcPr>
          <w:p w:rsidR="00236A0C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1430" w:type="dxa"/>
            <w:shd w:val="clear" w:color="auto" w:fill="95B3D7" w:themeFill="accent1" w:themeFillTint="99"/>
            <w:vAlign w:val="center"/>
          </w:tcPr>
          <w:p w:rsidR="00236A0C" w:rsidRPr="000225EE" w:rsidRDefault="00236A0C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Food Security</w:t>
            </w:r>
            <w:r w:rsidR="005F09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Sector (FS/S)</w:t>
            </w:r>
          </w:p>
        </w:tc>
        <w:tc>
          <w:tcPr>
            <w:tcW w:w="810" w:type="dxa"/>
            <w:gridSpan w:val="3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26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  <w:tc>
          <w:tcPr>
            <w:tcW w:w="162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Udpated</w:t>
            </w:r>
            <w:proofErr w:type="spellEnd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contact list of sector participants shared at list twice per year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S/S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Updated list of government counterparts (national and local levels) shared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5F098B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FS/S</w:t>
            </w:r>
            <w:r w:rsidR="00C53E1F"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Sector stockpiles available in country identified, updated at least twice per year and shared with partners, and supply chain identified for rapid procurement and delivery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5F098B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FS/S</w:t>
            </w:r>
            <w:r w:rsidR="00C53E1F"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Focal points for joint assessments with sector expertise identified, shared with partners and updated twice per year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5F098B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FS/S</w:t>
            </w:r>
            <w:r w:rsidR="00C53E1F"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Agreed joint-assessment formats put in place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FS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S 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Agreed minimum assistance package, in line with Sphere Standards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FS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S 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Information management and reporting focal points identified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FS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S 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Cross-cutting issues identified, shared with partners and included within the activities in check-lists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FS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S 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Sector check list of </w:t>
            </w:r>
            <w:proofErr w:type="spellStart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inmediate</w:t>
            </w:r>
            <w:proofErr w:type="spellEnd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actions after disaster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FS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S 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Sector check list of actions within two weeks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FS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S lead</w:t>
            </w:r>
          </w:p>
        </w:tc>
      </w:tr>
      <w:tr w:rsidR="00236A0C" w:rsidRPr="000225EE" w:rsidTr="007B4A80">
        <w:trPr>
          <w:trHeight w:val="72"/>
        </w:trPr>
        <w:tc>
          <w:tcPr>
            <w:tcW w:w="450" w:type="dxa"/>
            <w:shd w:val="clear" w:color="auto" w:fill="95B3D7" w:themeFill="accent1" w:themeFillTint="99"/>
            <w:vAlign w:val="center"/>
            <w:hideMark/>
          </w:tcPr>
          <w:p w:rsidR="00236A0C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1430" w:type="dxa"/>
            <w:shd w:val="clear" w:color="auto" w:fill="95B3D7" w:themeFill="accent1" w:themeFillTint="99"/>
            <w:vAlign w:val="center"/>
          </w:tcPr>
          <w:p w:rsidR="00236A0C" w:rsidRPr="000225EE" w:rsidRDefault="00236A0C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Health</w:t>
            </w:r>
            <w:r w:rsidR="00C53E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Cluster</w:t>
            </w:r>
            <w:r w:rsidR="005F09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(H/C)</w:t>
            </w:r>
          </w:p>
        </w:tc>
        <w:tc>
          <w:tcPr>
            <w:tcW w:w="810" w:type="dxa"/>
            <w:gridSpan w:val="3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26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  <w:tc>
          <w:tcPr>
            <w:tcW w:w="162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  <w:hideMark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Update contact list of sector participants share with the sector partners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5F098B" w:rsidP="00C53E1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H/C</w:t>
            </w:r>
            <w:r w:rsidR="00236A0C"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  <w:hideMark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Focal points for joint assessments with sector expertise identified and shared with partners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5F098B" w:rsidP="00C53E1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H/C</w:t>
            </w:r>
            <w:r w:rsidR="00236A0C" w:rsidRPr="000225E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sz w:val="20"/>
                <w:szCs w:val="20"/>
              </w:rPr>
              <w:t>lead</w:t>
            </w:r>
          </w:p>
        </w:tc>
      </w:tr>
      <w:tr w:rsidR="00236A0C" w:rsidRPr="000225EE" w:rsidTr="007B4A80">
        <w:trPr>
          <w:trHeight w:val="72"/>
        </w:trPr>
        <w:tc>
          <w:tcPr>
            <w:tcW w:w="450" w:type="dxa"/>
            <w:shd w:val="clear" w:color="auto" w:fill="95B3D7" w:themeFill="accent1" w:themeFillTint="99"/>
            <w:vAlign w:val="center"/>
            <w:hideMark/>
          </w:tcPr>
          <w:p w:rsidR="00236A0C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1430" w:type="dxa"/>
            <w:shd w:val="clear" w:color="auto" w:fill="95B3D7" w:themeFill="accent1" w:themeFillTint="99"/>
            <w:vAlign w:val="center"/>
          </w:tcPr>
          <w:p w:rsidR="00236A0C" w:rsidRPr="000225EE" w:rsidRDefault="00236A0C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Logistics</w:t>
            </w:r>
            <w:r w:rsidR="00C53E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Sector</w:t>
            </w:r>
            <w:r w:rsidR="005F09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gridSpan w:val="3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26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  <w:tc>
          <w:tcPr>
            <w:tcW w:w="162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  <w:hideMark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Update of contact list of sector participants shared at list twice per year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WFP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Review rosters of Local Transporters, Customs clearing agents, Non Food Item suppliers, etc.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WFP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Review SOPs for logistics activities such as customs and port clearance, transport, warehouse management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WFP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Update and review on the stock level of emergency operational equipment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WFP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Review Logistics Capacity Assessment (LCA) – online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WFP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Trainings for emergency operation (i.e.</w:t>
            </w:r>
            <w:r w:rsidR="00C53E1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>WH management, MSU erection, logistics cluster, etc.)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WFP</w:t>
            </w:r>
          </w:p>
        </w:tc>
      </w:tr>
      <w:tr w:rsidR="00236A0C" w:rsidRPr="000225EE" w:rsidTr="007B4A80">
        <w:trPr>
          <w:trHeight w:val="72"/>
        </w:trPr>
        <w:tc>
          <w:tcPr>
            <w:tcW w:w="450" w:type="dxa"/>
            <w:shd w:val="clear" w:color="auto" w:fill="95B3D7" w:themeFill="accent1" w:themeFillTint="99"/>
            <w:vAlign w:val="center"/>
            <w:hideMark/>
          </w:tcPr>
          <w:p w:rsidR="00236A0C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lastRenderedPageBreak/>
              <w:t>#</w:t>
            </w:r>
          </w:p>
        </w:tc>
        <w:tc>
          <w:tcPr>
            <w:tcW w:w="11430" w:type="dxa"/>
            <w:shd w:val="clear" w:color="auto" w:fill="95B3D7" w:themeFill="accent1" w:themeFillTint="99"/>
            <w:vAlign w:val="center"/>
          </w:tcPr>
          <w:p w:rsidR="00236A0C" w:rsidRPr="000225EE" w:rsidRDefault="00236A0C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Non Food Items</w:t>
            </w:r>
            <w:r w:rsidR="00C53E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Cluster</w:t>
            </w:r>
            <w:r w:rsidR="005F09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(NFI/C)</w:t>
            </w:r>
          </w:p>
        </w:tc>
        <w:tc>
          <w:tcPr>
            <w:tcW w:w="810" w:type="dxa"/>
            <w:gridSpan w:val="3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26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  <w:tc>
          <w:tcPr>
            <w:tcW w:w="162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  <w:hideMark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Establish responsibilities and coordination mechanisms between the Government and NFI partner agencies to coordinate effectively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5F098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NFI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&amp; </w:t>
            </w:r>
            <w:proofErr w:type="spellStart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GoM</w:t>
            </w:r>
            <w:proofErr w:type="spellEnd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(GAD) 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Monthly updated list online of Cluster participants (www.shelternficccmmyanmar.org) 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NFI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Every two months data/analysis on NFI coverage (www.shelternficccmmyanmar.org)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NFI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Focal points for joint assessments with awareness of NFI standards, shared </w:t>
            </w:r>
            <w:r w:rsidR="00C53E1F"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with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partners and updated 3 times per year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NFI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Clarify total NFI </w:t>
            </w:r>
            <w:r w:rsidR="00C53E1F"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contingency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supplies for entire Cluster, updated 3 times per year 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NFI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All partners aware of overall NFI strategy, including cross-cutting issues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NFI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Collect and </w:t>
            </w:r>
            <w:proofErr w:type="spellStart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analyse</w:t>
            </w:r>
            <w:proofErr w:type="spellEnd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information on populations likely to be affected, and identify likely scenarios and responses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NFI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 xml:space="preserve">With NFI partner agencies agree on minimum NFI standards in-line with </w:t>
            </w:r>
            <w:r w:rsidR="00C53E1F" w:rsidRPr="000225EE">
              <w:rPr>
                <w:rFonts w:eastAsia="Times New Roman" w:cstheme="minorHAnsi"/>
                <w:sz w:val="20"/>
                <w:szCs w:val="20"/>
              </w:rPr>
              <w:t>prioritized</w:t>
            </w:r>
            <w:r w:rsidRPr="000225EE">
              <w:rPr>
                <w:rFonts w:eastAsia="Times New Roman" w:cstheme="minorHAnsi"/>
                <w:sz w:val="20"/>
                <w:szCs w:val="20"/>
              </w:rPr>
              <w:t xml:space="preserve"> criteria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NFI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Arrange procurement of contingency supplies, as required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NFI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Agree on data management, data sharing mechanisms and protocols, rapid assessment tools and reporting formats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NFI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&amp; OCHA (MIRA)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Coordinate with transport agents to identify stan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by capacities/quantities/delivery time for emergency NFI distributions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NFI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Assess warehousing capacities against minimum agreed contingency requirements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C53E1F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color w:val="000000"/>
                <w:sz w:val="20"/>
                <w:szCs w:val="20"/>
              </w:rPr>
              <w:t>NFI lead</w:t>
            </w:r>
          </w:p>
        </w:tc>
      </w:tr>
      <w:tr w:rsidR="00236A0C" w:rsidRPr="000225EE" w:rsidTr="007B4A80">
        <w:trPr>
          <w:trHeight w:val="72"/>
        </w:trPr>
        <w:tc>
          <w:tcPr>
            <w:tcW w:w="450" w:type="dxa"/>
            <w:shd w:val="clear" w:color="auto" w:fill="95B3D7" w:themeFill="accent1" w:themeFillTint="99"/>
            <w:vAlign w:val="center"/>
            <w:hideMark/>
          </w:tcPr>
          <w:p w:rsidR="00236A0C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1430" w:type="dxa"/>
            <w:shd w:val="clear" w:color="auto" w:fill="95B3D7" w:themeFill="accent1" w:themeFillTint="99"/>
            <w:vAlign w:val="center"/>
          </w:tcPr>
          <w:p w:rsidR="00236A0C" w:rsidRPr="000225EE" w:rsidRDefault="00236A0C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Nutrition</w:t>
            </w:r>
            <w:r w:rsidR="005F09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Sector</w:t>
            </w:r>
          </w:p>
        </w:tc>
        <w:tc>
          <w:tcPr>
            <w:tcW w:w="810" w:type="dxa"/>
            <w:gridSpan w:val="3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26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  <w:tc>
          <w:tcPr>
            <w:tcW w:w="162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  <w:hideMark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Updated contact list of sector participants shared at least twice per year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UNICEF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Focal points for joint assessments with sector expertise identified, shared with partners and updated twice per year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UNICEF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Preposition of supplies for nutrition response for under-fives and pregnant/lactating women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UNICEF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Sector stockpiles available in country identified, updated at least twice per year and shared with partners, and supply chain identified for rapid procurement and delivery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UNICEF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 xml:space="preserve">Capacity building/training provided to partners on identified gaps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UNICEF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 xml:space="preserve">Mapping (3W) of partners, including UN agencies, </w:t>
            </w: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MoH</w:t>
            </w:r>
            <w:proofErr w:type="spellEnd"/>
            <w:r w:rsidRPr="000225EE">
              <w:rPr>
                <w:rFonts w:eastAsia="Times New Roman" w:cstheme="minorHAnsi"/>
                <w:sz w:val="20"/>
                <w:szCs w:val="20"/>
              </w:rPr>
              <w:t xml:space="preserve"> and I/NGOs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UNICEF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 xml:space="preserve">Adapt generic tools recommended by Global Nutrition Cluster such as the ‘Rapid assessment matrix’, SMART and standard tools for Myanmar context and </w:t>
            </w:r>
            <w:proofErr w:type="spellStart"/>
            <w:r w:rsidRPr="000225EE">
              <w:rPr>
                <w:rFonts w:eastAsia="Times New Roman" w:cstheme="minorHAnsi"/>
                <w:sz w:val="20"/>
                <w:szCs w:val="20"/>
              </w:rPr>
              <w:t>endorsethrough</w:t>
            </w:r>
            <w:proofErr w:type="spellEnd"/>
            <w:r w:rsidRPr="000225EE">
              <w:rPr>
                <w:rFonts w:eastAsia="Times New Roman" w:cstheme="minorHAnsi"/>
                <w:sz w:val="20"/>
                <w:szCs w:val="20"/>
              </w:rPr>
              <w:t xml:space="preserve"> sector/cluster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UNICEF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Ensure availability of standard protocols for community-based and in-patient management of acute malnutrition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UNICEF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Support a multi-sectoral rapid assessment mechanism and format that includes priority nutrition information.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UNICEF</w:t>
            </w:r>
          </w:p>
        </w:tc>
      </w:tr>
      <w:tr w:rsidR="00236A0C" w:rsidRPr="000225EE" w:rsidTr="007B4A80">
        <w:trPr>
          <w:trHeight w:val="72"/>
        </w:trPr>
        <w:tc>
          <w:tcPr>
            <w:tcW w:w="450" w:type="dxa"/>
            <w:shd w:val="clear" w:color="auto" w:fill="95B3D7" w:themeFill="accent1" w:themeFillTint="99"/>
            <w:vAlign w:val="center"/>
            <w:hideMark/>
          </w:tcPr>
          <w:p w:rsidR="00236A0C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1430" w:type="dxa"/>
            <w:shd w:val="clear" w:color="auto" w:fill="95B3D7" w:themeFill="accent1" w:themeFillTint="99"/>
            <w:vAlign w:val="center"/>
          </w:tcPr>
          <w:p w:rsidR="00236A0C" w:rsidRPr="000225EE" w:rsidRDefault="00236A0C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Protection</w:t>
            </w:r>
            <w:r w:rsidR="005F09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Sector </w:t>
            </w:r>
          </w:p>
        </w:tc>
        <w:tc>
          <w:tcPr>
            <w:tcW w:w="810" w:type="dxa"/>
            <w:gridSpan w:val="3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26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  <w:tc>
          <w:tcPr>
            <w:tcW w:w="162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  <w:hideMark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Maintain and update Protection working group, Child Protection and GBV sub-working groups contact lists at national and sub-national levels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UNHCR, UNFPA, UNICEF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Consolidate and keep up to-date contacts of key focal points within line ministries at the state and township level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UNHCR, UNICEF, UNFPA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Ensure data protection and security protocols are in place for each protection-related case management agency, in case of evacuation of personnel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UNHCR, UNFPA, UNICEF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Harmonize CP Case Management Form and agree on a Child Protection Information Management System, (CPIMS) emergency template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UNICEF (SCI)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Initiate emergency GBV IMS: emergency intake forms and information sharing protocols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UNFPA, UNHCR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Identify Protection WG, CP and GBV SWG members with relevant language and technical skills willing to take part in the inter-agency rapid assessment  teams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UNHCR, UNFPA, UNICEF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sz w:val="20"/>
                <w:szCs w:val="20"/>
              </w:rPr>
              <w:t>Disseminate the revised MIRA form and specific protection related questions/observations for Protection Sector/CP/GBV Sub Sector members at national and sub-national level.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UNHCR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Develop and disseminate a protection action sheets (addressing  Gender/GBV/CP/Elderly/Disabled issues) per sector to mitigate potential risks in the delivery of broader humanitarian assistance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UNHCR, UNICEF, UNFPA, </w:t>
            </w:r>
            <w:proofErr w:type="spellStart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GenCap</w:t>
            </w:r>
            <w:proofErr w:type="spellEnd"/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Finalize key messages on prevention of separation in emergencies for communities and translate them into relevant languages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UNICEF, UNHCR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Unaccompanied and separated children (UASC) working group field- testing the UASC framework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UNICEF (MRCS)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Disseminate CP Inter-Agency Minimum Standards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UNICEF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Develop “emergency” referral protocols for acute and protracted emergency contexts.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UNFPA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  <w:hideMark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Develop and disseminate protection emergency ‘Toolkit’ to include safety audit tools, rapid assessment/focus group questions. Include guidance notes on child protection, GBV and main protection issues in emergencies.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UNHCR, UNICEFUNFPA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Consolidate and keep updated protection-related </w:t>
            </w:r>
            <w:proofErr w:type="spellStart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itemsstockpiles</w:t>
            </w:r>
            <w:proofErr w:type="spellEnd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(as per stock pile list) available in country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UNHCR, UNFPA, UNICEF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Train Protection Sector, GBV and CP Sub-Sector members on the use of the Protection Incident Monitoring Form, child protection intake form, GBV intake form.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UNHCR, UNICEFUNFPA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Ensure Protection Sector GBV and CP Sub-sector members at national and sub-national level are briefed on Protection from Sexual Violence and Abuse (PSEA) and are able to inform communities on complaint mechanisms and immediate assistance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UNHCR,UNICEF, UNFPA, </w:t>
            </w:r>
            <w:proofErr w:type="spellStart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GenCap</w:t>
            </w:r>
            <w:proofErr w:type="spellEnd"/>
          </w:p>
        </w:tc>
      </w:tr>
      <w:tr w:rsidR="00236A0C" w:rsidRPr="000225EE" w:rsidTr="007B4A80">
        <w:trPr>
          <w:trHeight w:val="72"/>
        </w:trPr>
        <w:tc>
          <w:tcPr>
            <w:tcW w:w="450" w:type="dxa"/>
            <w:shd w:val="clear" w:color="auto" w:fill="95B3D7" w:themeFill="accent1" w:themeFillTint="99"/>
            <w:vAlign w:val="center"/>
            <w:hideMark/>
          </w:tcPr>
          <w:p w:rsidR="00236A0C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1430" w:type="dxa"/>
            <w:shd w:val="clear" w:color="auto" w:fill="95B3D7" w:themeFill="accent1" w:themeFillTint="99"/>
            <w:vAlign w:val="center"/>
          </w:tcPr>
          <w:p w:rsidR="00236A0C" w:rsidRPr="000225EE" w:rsidRDefault="00236A0C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Emergency Telecommunications</w:t>
            </w:r>
            <w:r w:rsidR="005F09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Sector</w:t>
            </w:r>
          </w:p>
        </w:tc>
        <w:tc>
          <w:tcPr>
            <w:tcW w:w="810" w:type="dxa"/>
            <w:gridSpan w:val="3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26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  <w:tc>
          <w:tcPr>
            <w:tcW w:w="162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  <w:hideMark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Organize regular local working group meetings with inter-agencies ICT </w:t>
            </w:r>
            <w:proofErr w:type="spellStart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focals</w:t>
            </w:r>
            <w:proofErr w:type="spellEnd"/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WFP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Update the contact list of ICT </w:t>
            </w:r>
            <w:proofErr w:type="spellStart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focals</w:t>
            </w:r>
            <w:proofErr w:type="spellEnd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from agencies twice per year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WFP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Update and share the status of Data and Telecomm infrastructure service and equipment of agencies in country and prepositioning if required.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WFP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Get the countrywide UN radio license from the government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WFP/UNDSS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Regular update of the countrywide staff contract list, </w:t>
            </w:r>
            <w:proofErr w:type="spellStart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callsigns</w:t>
            </w:r>
            <w:proofErr w:type="spellEnd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the emergency communication equipment training to the users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UNDSS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To organize emergency telecomm training for ICT staff in country to be ready for rapid response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WFP</w:t>
            </w:r>
          </w:p>
        </w:tc>
      </w:tr>
      <w:tr w:rsidR="00236A0C" w:rsidRPr="000225EE" w:rsidTr="007B4A80">
        <w:trPr>
          <w:trHeight w:val="72"/>
        </w:trPr>
        <w:tc>
          <w:tcPr>
            <w:tcW w:w="450" w:type="dxa"/>
            <w:shd w:val="clear" w:color="auto" w:fill="95B3D7" w:themeFill="accent1" w:themeFillTint="99"/>
            <w:vAlign w:val="center"/>
            <w:hideMark/>
          </w:tcPr>
          <w:p w:rsidR="00236A0C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1430" w:type="dxa"/>
            <w:shd w:val="clear" w:color="auto" w:fill="95B3D7" w:themeFill="accent1" w:themeFillTint="99"/>
            <w:vAlign w:val="center"/>
          </w:tcPr>
          <w:p w:rsidR="00236A0C" w:rsidRPr="000225EE" w:rsidRDefault="00236A0C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Shelter</w:t>
            </w:r>
            <w:r w:rsidR="005F09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Cluster</w:t>
            </w:r>
          </w:p>
        </w:tc>
        <w:tc>
          <w:tcPr>
            <w:tcW w:w="810" w:type="dxa"/>
            <w:gridSpan w:val="3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26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  <w:tc>
          <w:tcPr>
            <w:tcW w:w="162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  <w:hideMark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Monthly updated list online of Cluster participants (www.shelternficccmmyanmar.org) 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Shelter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Updated site plans online for key/vulnerable IDP communities (www.shelternficccmmyanmar.org)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Shelter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Focal points for joint assessments with awareness of emergency shelter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Shelter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Clarify total emergency shelter </w:t>
            </w:r>
            <w:proofErr w:type="spellStart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contigency</w:t>
            </w:r>
            <w:proofErr w:type="spellEnd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supplies for entire Cluster, updated 3 times per year 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Shelter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All partners aware of overall shelter strategy, including types of emergency shelter intervention, minimum standards and cross-cutting issues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Shelter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Collect and </w:t>
            </w:r>
            <w:proofErr w:type="spellStart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analyse</w:t>
            </w:r>
            <w:proofErr w:type="spellEnd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information on populations likely to be affected, and identify likely scenarios and responses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Shelter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Arrange procurement of contingency supplies, as required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Shelter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Agree on data management, data sharing mechanisms and protocols, rapid assessment tools and reporting formats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Shelter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&amp; OCHA (MIRA)</w:t>
            </w:r>
          </w:p>
        </w:tc>
      </w:tr>
      <w:tr w:rsidR="00236A0C" w:rsidRPr="000225EE" w:rsidTr="007B4A80">
        <w:trPr>
          <w:trHeight w:val="72"/>
        </w:trPr>
        <w:tc>
          <w:tcPr>
            <w:tcW w:w="450" w:type="dxa"/>
            <w:shd w:val="clear" w:color="auto" w:fill="95B3D7" w:themeFill="accent1" w:themeFillTint="99"/>
            <w:vAlign w:val="center"/>
            <w:hideMark/>
          </w:tcPr>
          <w:p w:rsidR="00236A0C" w:rsidRPr="000225EE" w:rsidRDefault="00C53E1F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1430" w:type="dxa"/>
            <w:shd w:val="clear" w:color="auto" w:fill="95B3D7" w:themeFill="accent1" w:themeFillTint="99"/>
            <w:vAlign w:val="center"/>
          </w:tcPr>
          <w:p w:rsidR="00236A0C" w:rsidRPr="000225EE" w:rsidRDefault="00236A0C" w:rsidP="00C61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WASH</w:t>
            </w:r>
            <w:r w:rsidR="005F09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Cluster</w:t>
            </w:r>
            <w:r w:rsidR="00163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(WASH/C)</w:t>
            </w:r>
          </w:p>
        </w:tc>
        <w:tc>
          <w:tcPr>
            <w:tcW w:w="810" w:type="dxa"/>
            <w:gridSpan w:val="3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26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  <w:tc>
          <w:tcPr>
            <w:tcW w:w="1620" w:type="dxa"/>
            <w:shd w:val="clear" w:color="auto" w:fill="95B3D7" w:themeFill="accent1" w:themeFillTint="99"/>
            <w:vAlign w:val="center"/>
            <w:hideMark/>
          </w:tcPr>
          <w:p w:rsidR="00236A0C" w:rsidRPr="00236A0C" w:rsidRDefault="00236A0C" w:rsidP="00C61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36A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  <w:hideMark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Updated contact list of sector participants shared at least twice per year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WASH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Public Information management system in place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WASH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&amp; 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MIMU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Develop reporting mechanism and template for situation report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WASH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Share mechanism between Regional UNICEF office Bangkok and Global cluster for specific support activation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RECA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Define proper linkage with Government (contact list, preliminary meeting</w:t>
            </w:r>
            <w:proofErr w:type="gramStart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,…</w:t>
            </w:r>
            <w:proofErr w:type="gramEnd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5F098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SH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&amp;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OCHA 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Cross-cutting issues identified, shared with partners and included in check-lists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WASH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Wash stockpiles available with national coverage, updated at least twice per year and shared with partners, and supply chain identified for rapid procurement and delivery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WASH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Focal points for joint assessments with </w:t>
            </w:r>
            <w:proofErr w:type="spellStart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WaSH</w:t>
            </w:r>
            <w:proofErr w:type="spellEnd"/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expertise identified, shared with partners and updated twice per year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WASH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Consolidate MIRA quick assessment in coordination with OCHA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WASH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Agreed minimum assistance package with associated technical standard (design and EIC)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WASH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</w:p>
        </w:tc>
      </w:tr>
      <w:tr w:rsidR="00236A0C" w:rsidRPr="000225EE" w:rsidTr="00E52E04">
        <w:trPr>
          <w:trHeight w:val="72"/>
        </w:trPr>
        <w:tc>
          <w:tcPr>
            <w:tcW w:w="450" w:type="dxa"/>
            <w:shd w:val="clear" w:color="auto" w:fill="FFFFFF" w:themeFill="background1"/>
            <w:vAlign w:val="center"/>
          </w:tcPr>
          <w:p w:rsidR="00236A0C" w:rsidRPr="00C53E1F" w:rsidRDefault="00236A0C" w:rsidP="00C11C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53E1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3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1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Capacity building/training to partners on identified gaps provided: UNICEF emergency training national and technical training to be organized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36A0C" w:rsidRPr="00273095" w:rsidRDefault="00236A0C" w:rsidP="00C11CCF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36A0C" w:rsidRPr="000225EE" w:rsidRDefault="00236A0C" w:rsidP="00C1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6A0C" w:rsidRPr="000225EE" w:rsidRDefault="00236A0C" w:rsidP="00C53E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>WASH</w:t>
            </w:r>
            <w:r w:rsidR="005F098B">
              <w:rPr>
                <w:rFonts w:eastAsia="Times New Roman" w:cstheme="minorHAnsi"/>
                <w:color w:val="000000"/>
                <w:sz w:val="20"/>
                <w:szCs w:val="20"/>
              </w:rPr>
              <w:t>/C</w:t>
            </w:r>
            <w:r w:rsidRPr="000225E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C53E1F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</w:p>
        </w:tc>
      </w:tr>
    </w:tbl>
    <w:p w:rsidR="004E6908" w:rsidRDefault="004E6908" w:rsidP="00AA642E">
      <w:pPr>
        <w:spacing w:after="0" w:line="240" w:lineRule="auto"/>
        <w:rPr>
          <w:rFonts w:cstheme="minorHAnsi"/>
          <w:b/>
        </w:rPr>
      </w:pPr>
    </w:p>
    <w:p w:rsidR="007B4A80" w:rsidRDefault="007B4A80" w:rsidP="00717A8F">
      <w:pPr>
        <w:pStyle w:val="CPSectionheading"/>
        <w:spacing w:before="120" w:after="240"/>
        <w:rPr>
          <w:lang w:val="en-GB"/>
        </w:rPr>
        <w:sectPr w:rsidR="007B4A80" w:rsidSect="000F1047">
          <w:footerReference w:type="default" r:id="rId9"/>
          <w:pgSz w:w="16839" w:h="11907" w:orient="landscape" w:code="9"/>
          <w:pgMar w:top="1008" w:right="1008" w:bottom="1008" w:left="1008" w:header="720" w:footer="720" w:gutter="0"/>
          <w:cols w:space="720"/>
          <w:docGrid w:linePitch="360"/>
        </w:sectPr>
      </w:pPr>
    </w:p>
    <w:p w:rsidR="00717A8F" w:rsidRPr="00C51209" w:rsidRDefault="00717A8F" w:rsidP="00717A8F">
      <w:pPr>
        <w:pStyle w:val="CPSectionheading"/>
        <w:spacing w:before="120" w:after="240"/>
        <w:rPr>
          <w:color w:val="F47932"/>
          <w:lang w:eastAsia="zh-TW"/>
        </w:rPr>
      </w:pPr>
      <w:r w:rsidRPr="00C51209">
        <w:rPr>
          <w:color w:val="F47932"/>
          <w:lang w:val="en-GB"/>
        </w:rPr>
        <w:lastRenderedPageBreak/>
        <w:t>advanced preparedness actions</w:t>
      </w:r>
      <w:r w:rsidR="00A16CB8" w:rsidRPr="00C51209">
        <w:rPr>
          <w:color w:val="F47932"/>
          <w:lang w:val="en-GB"/>
        </w:rPr>
        <w:t xml:space="preserve"> (APA)</w:t>
      </w:r>
    </w:p>
    <w:p w:rsidR="006136C8" w:rsidRDefault="009F17BA" w:rsidP="00A35D5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</w:t>
      </w:r>
      <w:r w:rsidR="008319DB">
        <w:rPr>
          <w:rFonts w:cstheme="minorHAnsi"/>
        </w:rPr>
        <w:t xml:space="preserve">Advanced Preparedness Actions (APAs) are designed to guide the </w:t>
      </w:r>
      <w:r w:rsidR="004C1665">
        <w:rPr>
          <w:rFonts w:cstheme="minorHAnsi"/>
        </w:rPr>
        <w:t>AHCT</w:t>
      </w:r>
      <w:r w:rsidR="008319DB">
        <w:rPr>
          <w:rFonts w:cstheme="minorHAnsi"/>
        </w:rPr>
        <w:t xml:space="preserve"> to an advanced level of readiness to respond to a specific risk. They build on the MPA. The APA checklist includes essential preparedness actions to complement and support the contingency plan process.  </w:t>
      </w:r>
    </w:p>
    <w:tbl>
      <w:tblPr>
        <w:tblpPr w:leftFromText="180" w:rightFromText="180" w:vertAnchor="text" w:horzAnchor="margin" w:tblpY="230"/>
        <w:tblW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1312"/>
        <w:gridCol w:w="270"/>
        <w:gridCol w:w="1080"/>
        <w:gridCol w:w="270"/>
        <w:gridCol w:w="1350"/>
      </w:tblGrid>
      <w:tr w:rsidR="00A35D5E" w:rsidRPr="00781C12" w:rsidTr="00F17690">
        <w:trPr>
          <w:trHeight w:val="70"/>
        </w:trPr>
        <w:tc>
          <w:tcPr>
            <w:tcW w:w="236" w:type="dxa"/>
            <w:shd w:val="clear" w:color="auto" w:fill="00B050"/>
          </w:tcPr>
          <w:p w:rsidR="00A35D5E" w:rsidRPr="00781C12" w:rsidRDefault="00A35D5E" w:rsidP="00F1769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12" w:type="dxa"/>
            <w:shd w:val="clear" w:color="auto" w:fill="auto"/>
          </w:tcPr>
          <w:p w:rsidR="00A35D5E" w:rsidRPr="00781C12" w:rsidRDefault="00A35D5E" w:rsidP="00F1769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Completed</w:t>
            </w:r>
          </w:p>
        </w:tc>
        <w:tc>
          <w:tcPr>
            <w:tcW w:w="270" w:type="dxa"/>
            <w:shd w:val="clear" w:color="auto" w:fill="FFFF00"/>
          </w:tcPr>
          <w:p w:rsidR="00A35D5E" w:rsidRPr="00781C12" w:rsidRDefault="00A35D5E" w:rsidP="00F1769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:rsidR="00A35D5E" w:rsidRPr="00781C12" w:rsidRDefault="00A35D5E" w:rsidP="00F1769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Ongoing</w:t>
            </w:r>
            <w:proofErr w:type="spellEnd"/>
          </w:p>
        </w:tc>
        <w:tc>
          <w:tcPr>
            <w:tcW w:w="270" w:type="dxa"/>
            <w:shd w:val="clear" w:color="auto" w:fill="FF0000"/>
          </w:tcPr>
          <w:p w:rsidR="00A35D5E" w:rsidRPr="00781C12" w:rsidRDefault="00A35D5E" w:rsidP="00F1769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shd w:val="clear" w:color="auto" w:fill="auto"/>
          </w:tcPr>
          <w:p w:rsidR="00A35D5E" w:rsidRPr="00781C12" w:rsidRDefault="00A35D5E" w:rsidP="00F1769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Not started</w:t>
            </w:r>
          </w:p>
        </w:tc>
      </w:tr>
    </w:tbl>
    <w:p w:rsidR="00A35D5E" w:rsidRDefault="00A35D5E" w:rsidP="006136C8">
      <w:pPr>
        <w:spacing w:after="120" w:line="240" w:lineRule="auto"/>
        <w:rPr>
          <w:rFonts w:cstheme="minorHAnsi"/>
        </w:rPr>
      </w:pPr>
    </w:p>
    <w:p w:rsidR="00A35D5E" w:rsidRPr="00826C33" w:rsidRDefault="00A35D5E" w:rsidP="006136C8">
      <w:pPr>
        <w:spacing w:after="120" w:line="240" w:lineRule="auto"/>
        <w:rPr>
          <w:rFonts w:cstheme="minorHAnsi"/>
        </w:rPr>
      </w:pPr>
    </w:p>
    <w:tbl>
      <w:tblPr>
        <w:tblStyle w:val="TableGrid"/>
        <w:tblW w:w="155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50"/>
        <w:gridCol w:w="9090"/>
        <w:gridCol w:w="270"/>
        <w:gridCol w:w="270"/>
        <w:gridCol w:w="270"/>
        <w:gridCol w:w="1080"/>
        <w:gridCol w:w="1890"/>
        <w:gridCol w:w="2250"/>
      </w:tblGrid>
      <w:tr w:rsidR="00D21B3E" w:rsidRPr="00D21B3E" w:rsidTr="00F17690">
        <w:tc>
          <w:tcPr>
            <w:tcW w:w="450" w:type="dxa"/>
            <w:shd w:val="clear" w:color="auto" w:fill="365F91" w:themeFill="accent1" w:themeFillShade="BF"/>
          </w:tcPr>
          <w:p w:rsidR="00D21B3E" w:rsidRPr="00D21B3E" w:rsidRDefault="00D21B3E" w:rsidP="0034778A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#</w:t>
            </w:r>
          </w:p>
        </w:tc>
        <w:tc>
          <w:tcPr>
            <w:tcW w:w="9090" w:type="dxa"/>
            <w:shd w:val="clear" w:color="auto" w:fill="365F91" w:themeFill="accent1" w:themeFillShade="BF"/>
          </w:tcPr>
          <w:p w:rsidR="00D21B3E" w:rsidRPr="00D21B3E" w:rsidRDefault="00D21B3E" w:rsidP="0034778A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21B3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Activities</w:t>
            </w:r>
          </w:p>
        </w:tc>
        <w:tc>
          <w:tcPr>
            <w:tcW w:w="810" w:type="dxa"/>
            <w:gridSpan w:val="3"/>
            <w:shd w:val="clear" w:color="auto" w:fill="365F91" w:themeFill="accent1" w:themeFillShade="BF"/>
          </w:tcPr>
          <w:p w:rsidR="00D21B3E" w:rsidRPr="00D21B3E" w:rsidRDefault="00D21B3E" w:rsidP="0034778A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Status</w:t>
            </w:r>
          </w:p>
        </w:tc>
        <w:tc>
          <w:tcPr>
            <w:tcW w:w="1080" w:type="dxa"/>
            <w:shd w:val="clear" w:color="auto" w:fill="365F91" w:themeFill="accent1" w:themeFillShade="BF"/>
          </w:tcPr>
          <w:p w:rsidR="00D21B3E" w:rsidRPr="00D21B3E" w:rsidRDefault="00D21B3E" w:rsidP="0034778A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21B3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Due Date</w:t>
            </w:r>
          </w:p>
        </w:tc>
        <w:tc>
          <w:tcPr>
            <w:tcW w:w="1890" w:type="dxa"/>
            <w:shd w:val="clear" w:color="auto" w:fill="365F91" w:themeFill="accent1" w:themeFillShade="BF"/>
          </w:tcPr>
          <w:p w:rsidR="00D21B3E" w:rsidRPr="00D21B3E" w:rsidRDefault="00D21B3E" w:rsidP="0034778A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21B3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Lead</w:t>
            </w:r>
          </w:p>
        </w:tc>
        <w:tc>
          <w:tcPr>
            <w:tcW w:w="2250" w:type="dxa"/>
            <w:shd w:val="clear" w:color="auto" w:fill="365F91" w:themeFill="accent1" w:themeFillShade="BF"/>
          </w:tcPr>
          <w:p w:rsidR="00D21B3E" w:rsidRPr="00D21B3E" w:rsidRDefault="00D21B3E" w:rsidP="0034778A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21B3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Actions Taken</w:t>
            </w:r>
          </w:p>
        </w:tc>
      </w:tr>
      <w:tr w:rsidR="00D21B3E" w:rsidRPr="000F1047" w:rsidTr="00F17690">
        <w:tc>
          <w:tcPr>
            <w:tcW w:w="450" w:type="dxa"/>
            <w:shd w:val="clear" w:color="auto" w:fill="95B3D7" w:themeFill="accent1" w:themeFillTint="99"/>
          </w:tcPr>
          <w:p w:rsidR="00D21B3E" w:rsidRPr="000F1047" w:rsidRDefault="00D21B3E" w:rsidP="003477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95B3D7" w:themeFill="accent1" w:themeFillTint="99"/>
          </w:tcPr>
          <w:p w:rsidR="00D21B3E" w:rsidRPr="000F1047" w:rsidRDefault="00D21B3E" w:rsidP="0034778A">
            <w:pPr>
              <w:rPr>
                <w:rFonts w:cstheme="minorHAnsi"/>
                <w:b/>
                <w:sz w:val="20"/>
                <w:szCs w:val="20"/>
              </w:rPr>
            </w:pPr>
            <w:r w:rsidRPr="000F1047">
              <w:rPr>
                <w:rFonts w:cstheme="minorHAnsi"/>
                <w:b/>
                <w:sz w:val="20"/>
                <w:szCs w:val="20"/>
              </w:rPr>
              <w:t>Coordination &amp; Management Arrangements</w:t>
            </w:r>
          </w:p>
        </w:tc>
        <w:tc>
          <w:tcPr>
            <w:tcW w:w="270" w:type="dxa"/>
            <w:shd w:val="clear" w:color="auto" w:fill="95B3D7" w:themeFill="accent1" w:themeFillTint="99"/>
          </w:tcPr>
          <w:p w:rsidR="00D21B3E" w:rsidRPr="000F1047" w:rsidRDefault="00D21B3E" w:rsidP="003477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95B3D7" w:themeFill="accent1" w:themeFillTint="99"/>
          </w:tcPr>
          <w:p w:rsidR="00D21B3E" w:rsidRPr="000F1047" w:rsidRDefault="00D21B3E" w:rsidP="003477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95B3D7" w:themeFill="accent1" w:themeFillTint="99"/>
          </w:tcPr>
          <w:p w:rsidR="00D21B3E" w:rsidRPr="000F1047" w:rsidRDefault="00D21B3E" w:rsidP="003477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95B3D7" w:themeFill="accent1" w:themeFillTint="99"/>
          </w:tcPr>
          <w:p w:rsidR="00D21B3E" w:rsidRPr="000F1047" w:rsidRDefault="00D21B3E" w:rsidP="003477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95B3D7" w:themeFill="accent1" w:themeFillTint="99"/>
          </w:tcPr>
          <w:p w:rsidR="00D21B3E" w:rsidRPr="000F1047" w:rsidRDefault="00D21B3E" w:rsidP="003477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95B3D7" w:themeFill="accent1" w:themeFillTint="99"/>
          </w:tcPr>
          <w:p w:rsidR="00D21B3E" w:rsidRPr="000F1047" w:rsidRDefault="00D21B3E" w:rsidP="0034778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 xml:space="preserve">Contact OCHA </w:t>
            </w:r>
            <w:r w:rsidRPr="000F1047">
              <w:rPr>
                <w:rFonts w:cstheme="minorHAnsi"/>
                <w:b/>
                <w:sz w:val="20"/>
                <w:szCs w:val="20"/>
              </w:rPr>
              <w:t>to inform on the threat</w:t>
            </w:r>
            <w:r w:rsidRPr="000F1047">
              <w:rPr>
                <w:rFonts w:cstheme="minorHAnsi"/>
                <w:sz w:val="20"/>
                <w:szCs w:val="20"/>
              </w:rPr>
              <w:t xml:space="preserve"> and cross-check information at field level</w:t>
            </w:r>
          </w:p>
        </w:tc>
        <w:tc>
          <w:tcPr>
            <w:tcW w:w="27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D21B3E" w:rsidP="00F17690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 xml:space="preserve">All </w:t>
            </w:r>
            <w:r w:rsidR="00F17690">
              <w:rPr>
                <w:rFonts w:cstheme="minorHAnsi"/>
                <w:sz w:val="20"/>
                <w:szCs w:val="20"/>
              </w:rPr>
              <w:t xml:space="preserve">&amp; </w:t>
            </w:r>
            <w:r w:rsidRPr="000F1047">
              <w:rPr>
                <w:rFonts w:cstheme="minorHAnsi"/>
                <w:sz w:val="20"/>
                <w:szCs w:val="20"/>
              </w:rPr>
              <w:t>OCHA</w:t>
            </w:r>
          </w:p>
        </w:tc>
        <w:tc>
          <w:tcPr>
            <w:tcW w:w="225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0F1047" w:rsidRDefault="00D21B3E" w:rsidP="003477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90" w:type="dxa"/>
          </w:tcPr>
          <w:p w:rsidR="00D21B3E" w:rsidRPr="000F1047" w:rsidRDefault="00D21B3E" w:rsidP="0034778A">
            <w:pPr>
              <w:rPr>
                <w:rFonts w:cstheme="minorHAnsi"/>
                <w:b/>
                <w:sz w:val="20"/>
                <w:szCs w:val="20"/>
              </w:rPr>
            </w:pPr>
            <w:r w:rsidRPr="000F1047">
              <w:rPr>
                <w:rFonts w:cstheme="minorHAnsi"/>
                <w:b/>
                <w:sz w:val="20"/>
                <w:szCs w:val="20"/>
              </w:rPr>
              <w:t>Alert RC/HC</w:t>
            </w:r>
          </w:p>
        </w:tc>
        <w:tc>
          <w:tcPr>
            <w:tcW w:w="27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>OCHA</w:t>
            </w:r>
          </w:p>
        </w:tc>
        <w:tc>
          <w:tcPr>
            <w:tcW w:w="225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0F1047" w:rsidRDefault="00D21B3E" w:rsidP="000F104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9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b/>
                <w:sz w:val="20"/>
                <w:szCs w:val="20"/>
              </w:rPr>
              <w:t xml:space="preserve">Contact </w:t>
            </w:r>
            <w:proofErr w:type="spellStart"/>
            <w:r w:rsidRPr="000F1047">
              <w:rPr>
                <w:rFonts w:cstheme="minorHAnsi"/>
                <w:b/>
                <w:sz w:val="20"/>
                <w:szCs w:val="20"/>
              </w:rPr>
              <w:t>GoUM</w:t>
            </w:r>
            <w:proofErr w:type="spellEnd"/>
            <w:r w:rsidRPr="000F1047">
              <w:rPr>
                <w:rFonts w:cstheme="minorHAnsi"/>
                <w:sz w:val="20"/>
                <w:szCs w:val="20"/>
              </w:rPr>
              <w:t xml:space="preserve"> (RRD) to inform/verify threat</w:t>
            </w:r>
          </w:p>
        </w:tc>
        <w:tc>
          <w:tcPr>
            <w:tcW w:w="27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D21B3E" w:rsidP="00F17690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 xml:space="preserve">RC/HC </w:t>
            </w:r>
            <w:r w:rsidR="00F17690">
              <w:rPr>
                <w:rFonts w:cstheme="minorHAnsi"/>
                <w:sz w:val="20"/>
                <w:szCs w:val="20"/>
              </w:rPr>
              <w:t>&amp;</w:t>
            </w:r>
            <w:r w:rsidRPr="000F1047">
              <w:rPr>
                <w:rFonts w:cstheme="minorHAnsi"/>
                <w:sz w:val="20"/>
                <w:szCs w:val="20"/>
              </w:rPr>
              <w:t xml:space="preserve"> OCHA</w:t>
            </w:r>
          </w:p>
        </w:tc>
        <w:tc>
          <w:tcPr>
            <w:tcW w:w="225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D21B3E" w:rsidRPr="000F1047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>
              <w:rPr>
                <w:rFonts w:asciiTheme="minorHAnsi" w:eastAsia="Times New Roman" w:hAnsiTheme="minorHAnsi" w:cstheme="minorHAnsi"/>
                <w:b w:val="0"/>
              </w:rPr>
              <w:t>Once the threat is confirmed contact the government to know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>:</w:t>
            </w:r>
          </w:p>
          <w:p w:rsidR="00D21B3E" w:rsidRPr="000F1047" w:rsidRDefault="00D21B3E" w:rsidP="000F104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</w:rPr>
              <w:t>National capacity</w:t>
            </w:r>
            <w:r>
              <w:rPr>
                <w:rFonts w:asciiTheme="minorHAnsi" w:eastAsia="Times New Roman" w:hAnsiTheme="minorHAnsi" w:cstheme="minorHAnsi"/>
                <w:b w:val="0"/>
              </w:rPr>
              <w:t xml:space="preserve"> to deal with the emergency</w:t>
            </w:r>
          </w:p>
          <w:p w:rsidR="00D21B3E" w:rsidRPr="000F1047" w:rsidRDefault="00D21B3E" w:rsidP="000F104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Intent to declare a </w:t>
            </w:r>
            <w:r w:rsidRPr="000F1047">
              <w:rPr>
                <w:rFonts w:asciiTheme="minorHAnsi" w:eastAsia="Times New Roman" w:hAnsiTheme="minorHAnsi" w:cstheme="minorHAnsi"/>
              </w:rPr>
              <w:t>state of emergency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>.</w:t>
            </w:r>
          </w:p>
          <w:p w:rsidR="00D21B3E" w:rsidRPr="000F1047" w:rsidRDefault="00D21B3E" w:rsidP="000F104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Intent to request, welcome or decline </w:t>
            </w:r>
            <w:r w:rsidRPr="000F1047">
              <w:rPr>
                <w:rFonts w:asciiTheme="minorHAnsi" w:eastAsia="Times New Roman" w:hAnsiTheme="minorHAnsi" w:cstheme="minorHAnsi"/>
              </w:rPr>
              <w:t>international assistance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>.</w:t>
            </w:r>
          </w:p>
          <w:p w:rsidR="00D21B3E" w:rsidRPr="000F1047" w:rsidRDefault="00D21B3E" w:rsidP="0054062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>If welcomes, outline support options available, request approval for additional humanitarian staff's entry into the country and the need for UNDAC team.</w:t>
            </w:r>
          </w:p>
          <w:p w:rsidR="00D21B3E" w:rsidRPr="00B060B9" w:rsidRDefault="00D21B3E" w:rsidP="00B060B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If declines assistance but is nonetheless required, HCT to increase their capacity to respond. </w:t>
            </w: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>RC/HC</w:t>
            </w:r>
          </w:p>
        </w:tc>
        <w:tc>
          <w:tcPr>
            <w:tcW w:w="225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0F1047" w:rsidRDefault="00D21B3E" w:rsidP="001443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0" w:type="dxa"/>
          </w:tcPr>
          <w:p w:rsidR="00D21B3E" w:rsidRPr="000F1047" w:rsidRDefault="00D21B3E" w:rsidP="00144311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 xml:space="preserve">Alert </w:t>
            </w:r>
            <w:r w:rsidRPr="000F1047">
              <w:rPr>
                <w:rFonts w:cstheme="minorHAnsi"/>
                <w:b/>
                <w:sz w:val="20"/>
                <w:szCs w:val="20"/>
              </w:rPr>
              <w:t xml:space="preserve">ERP WG </w:t>
            </w:r>
          </w:p>
        </w:tc>
        <w:tc>
          <w:tcPr>
            <w:tcW w:w="27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>OCHA</w:t>
            </w:r>
          </w:p>
        </w:tc>
        <w:tc>
          <w:tcPr>
            <w:tcW w:w="225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0F1047" w:rsidRDefault="00D21B3E" w:rsidP="000F1047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090" w:type="dxa"/>
          </w:tcPr>
          <w:p w:rsidR="00D21B3E" w:rsidRPr="000F1047" w:rsidRDefault="00D21B3E" w:rsidP="000F1047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</w:rPr>
              <w:t>Convene HCT meeting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 (define inter-agency response plans and additional cluster</w:t>
            </w:r>
            <w:r>
              <w:rPr>
                <w:rFonts w:asciiTheme="minorHAnsi" w:eastAsia="Times New Roman" w:hAnsiTheme="minorHAnsi" w:cstheme="minorHAnsi"/>
                <w:b w:val="0"/>
              </w:rPr>
              <w:t>s activation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 on standby)</w:t>
            </w:r>
          </w:p>
        </w:tc>
        <w:tc>
          <w:tcPr>
            <w:tcW w:w="270" w:type="dxa"/>
          </w:tcPr>
          <w:p w:rsidR="00D21B3E" w:rsidRPr="000F1047" w:rsidRDefault="00D21B3E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D21B3E" w:rsidP="00F17690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 xml:space="preserve">RC/HC </w:t>
            </w:r>
            <w:r w:rsidR="00F17690">
              <w:rPr>
                <w:rFonts w:cstheme="minorHAnsi"/>
                <w:sz w:val="20"/>
                <w:szCs w:val="20"/>
              </w:rPr>
              <w:t>&amp;</w:t>
            </w:r>
            <w:r w:rsidRPr="000F1047">
              <w:rPr>
                <w:rFonts w:cstheme="minorHAnsi"/>
                <w:sz w:val="20"/>
                <w:szCs w:val="20"/>
              </w:rPr>
              <w:t xml:space="preserve"> OCHA</w:t>
            </w:r>
          </w:p>
        </w:tc>
        <w:tc>
          <w:tcPr>
            <w:tcW w:w="2250" w:type="dxa"/>
          </w:tcPr>
          <w:p w:rsidR="00D21B3E" w:rsidRPr="000F1047" w:rsidRDefault="00D21B3E" w:rsidP="003162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0F1047" w:rsidRDefault="00D21B3E" w:rsidP="0034778A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D21B3E" w:rsidRPr="000F1047" w:rsidRDefault="00D21B3E" w:rsidP="0034778A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Analyze possible need for additional coordination resources from regional/HQ level. Consider pre-deployment of an </w:t>
            </w:r>
            <w:r w:rsidRPr="000F1047">
              <w:rPr>
                <w:rFonts w:asciiTheme="minorHAnsi" w:eastAsia="Times New Roman" w:hAnsiTheme="minorHAnsi" w:cstheme="minorHAnsi"/>
              </w:rPr>
              <w:t xml:space="preserve">UNDAC team 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>if appropriate</w:t>
            </w:r>
          </w:p>
        </w:tc>
        <w:tc>
          <w:tcPr>
            <w:tcW w:w="27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F17690" w:rsidP="00F17690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 xml:space="preserve">RC/HC </w:t>
            </w:r>
            <w:r>
              <w:rPr>
                <w:rFonts w:cstheme="minorHAnsi"/>
                <w:sz w:val="20"/>
                <w:szCs w:val="20"/>
              </w:rPr>
              <w:t xml:space="preserve">&amp; </w:t>
            </w:r>
            <w:r w:rsidR="00D21B3E" w:rsidRPr="000F1047">
              <w:rPr>
                <w:rFonts w:cstheme="minorHAnsi"/>
                <w:sz w:val="20"/>
                <w:szCs w:val="20"/>
              </w:rPr>
              <w:t>HCT</w:t>
            </w:r>
          </w:p>
        </w:tc>
        <w:tc>
          <w:tcPr>
            <w:tcW w:w="2250" w:type="dxa"/>
          </w:tcPr>
          <w:p w:rsidR="00D21B3E" w:rsidRPr="000F1047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0F1047" w:rsidRDefault="00D21B3E" w:rsidP="0034778A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D21B3E" w:rsidRPr="000F1047" w:rsidRDefault="00F17690" w:rsidP="0034778A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>
              <w:rPr>
                <w:rFonts w:asciiTheme="minorHAnsi" w:eastAsia="Times New Roman" w:hAnsiTheme="minorHAnsi" w:cstheme="minorHAnsi"/>
                <w:b w:val="0"/>
              </w:rPr>
              <w:t>A</w:t>
            </w:r>
            <w:r w:rsidR="00D21B3E" w:rsidRPr="000F1047">
              <w:rPr>
                <w:rFonts w:asciiTheme="minorHAnsi" w:eastAsia="Times New Roman" w:hAnsiTheme="minorHAnsi" w:cstheme="minorHAnsi"/>
                <w:b w:val="0"/>
              </w:rPr>
              <w:t xml:space="preserve">gree on </w:t>
            </w:r>
            <w:r w:rsidR="00D21B3E" w:rsidRPr="000F1047">
              <w:rPr>
                <w:rFonts w:asciiTheme="minorHAnsi" w:eastAsia="Times New Roman" w:hAnsiTheme="minorHAnsi" w:cstheme="minorHAnsi"/>
              </w:rPr>
              <w:t xml:space="preserve">response coordination structure </w:t>
            </w:r>
            <w:r w:rsidR="00D21B3E" w:rsidRPr="000F1047">
              <w:rPr>
                <w:rFonts w:asciiTheme="minorHAnsi" w:eastAsia="Times New Roman" w:hAnsiTheme="minorHAnsi" w:cstheme="minorHAnsi"/>
                <w:b w:val="0"/>
              </w:rPr>
              <w:t>at the most high area where CP or scenario planning were developed</w:t>
            </w:r>
          </w:p>
        </w:tc>
        <w:tc>
          <w:tcPr>
            <w:tcW w:w="270" w:type="dxa"/>
          </w:tcPr>
          <w:p w:rsidR="00D21B3E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4C1665" w:rsidP="00F176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AHCT</w:t>
            </w:r>
            <w:r w:rsidR="00F17690">
              <w:rPr>
                <w:rFonts w:cstheme="minorHAnsi"/>
                <w:sz w:val="20"/>
                <w:szCs w:val="20"/>
              </w:rPr>
              <w:t xml:space="preserve"> &amp; ICCG</w:t>
            </w:r>
          </w:p>
        </w:tc>
        <w:tc>
          <w:tcPr>
            <w:tcW w:w="2250" w:type="dxa"/>
          </w:tcPr>
          <w:p w:rsidR="00D21B3E" w:rsidRDefault="00D21B3E" w:rsidP="003477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0F1047" w:rsidRDefault="00D21B3E" w:rsidP="0031621D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090" w:type="dxa"/>
          </w:tcPr>
          <w:p w:rsidR="00D21B3E" w:rsidRPr="000F1047" w:rsidRDefault="00D21B3E" w:rsidP="0031621D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</w:rPr>
              <w:t>Contact MNGO CPR focal point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 for information sharing</w:t>
            </w:r>
          </w:p>
        </w:tc>
        <w:tc>
          <w:tcPr>
            <w:tcW w:w="270" w:type="dxa"/>
          </w:tcPr>
          <w:p w:rsidR="00D21B3E" w:rsidRPr="000F1047" w:rsidRDefault="00D21B3E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D21B3E" w:rsidP="0031621D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>OCHA</w:t>
            </w:r>
          </w:p>
        </w:tc>
        <w:tc>
          <w:tcPr>
            <w:tcW w:w="2250" w:type="dxa"/>
          </w:tcPr>
          <w:p w:rsidR="00D21B3E" w:rsidRPr="000F1047" w:rsidRDefault="00D21B3E" w:rsidP="003162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0F1047" w:rsidRDefault="00D21B3E" w:rsidP="0031621D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D21B3E" w:rsidRPr="000F1047" w:rsidRDefault="00D21B3E" w:rsidP="0031621D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>Organize a</w:t>
            </w:r>
            <w:r w:rsidRPr="000F1047">
              <w:rPr>
                <w:rFonts w:asciiTheme="minorHAnsi" w:eastAsia="Times New Roman" w:hAnsiTheme="minorHAnsi" w:cstheme="minorHAnsi"/>
              </w:rPr>
              <w:t xml:space="preserve"> briefing for in-country donors</w:t>
            </w:r>
          </w:p>
        </w:tc>
        <w:tc>
          <w:tcPr>
            <w:tcW w:w="270" w:type="dxa"/>
          </w:tcPr>
          <w:p w:rsidR="00D21B3E" w:rsidRPr="000F1047" w:rsidRDefault="00D21B3E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F17690" w:rsidP="003162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OCHA</w:t>
            </w:r>
          </w:p>
        </w:tc>
        <w:tc>
          <w:tcPr>
            <w:tcW w:w="2250" w:type="dxa"/>
          </w:tcPr>
          <w:p w:rsidR="00D21B3E" w:rsidRPr="000F1047" w:rsidRDefault="00D21B3E" w:rsidP="003162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  <w:shd w:val="clear" w:color="auto" w:fill="95B3D7" w:themeFill="accent1" w:themeFillTint="99"/>
          </w:tcPr>
          <w:p w:rsidR="00D21B3E" w:rsidRPr="000F1047" w:rsidRDefault="00D21B3E" w:rsidP="000F104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95B3D7" w:themeFill="accent1" w:themeFillTint="99"/>
          </w:tcPr>
          <w:p w:rsidR="00D21B3E" w:rsidRPr="000F1047" w:rsidRDefault="00D21B3E" w:rsidP="000F1047">
            <w:pPr>
              <w:rPr>
                <w:rFonts w:cstheme="minorHAnsi"/>
                <w:b/>
                <w:sz w:val="20"/>
                <w:szCs w:val="20"/>
              </w:rPr>
            </w:pPr>
            <w:r w:rsidRPr="000F1047">
              <w:rPr>
                <w:rFonts w:cstheme="minorHAnsi"/>
                <w:b/>
                <w:sz w:val="20"/>
                <w:szCs w:val="20"/>
              </w:rPr>
              <w:t>Operational Capacity &amp; Arrangements to deliver relief and protection</w:t>
            </w:r>
          </w:p>
        </w:tc>
        <w:tc>
          <w:tcPr>
            <w:tcW w:w="270" w:type="dxa"/>
            <w:shd w:val="clear" w:color="auto" w:fill="95B3D7" w:themeFill="accent1" w:themeFillTint="99"/>
          </w:tcPr>
          <w:p w:rsidR="00D21B3E" w:rsidRPr="000F1047" w:rsidRDefault="00D21B3E" w:rsidP="000F104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95B3D7" w:themeFill="accent1" w:themeFillTint="99"/>
          </w:tcPr>
          <w:p w:rsidR="00D21B3E" w:rsidRPr="000F1047" w:rsidRDefault="00D21B3E" w:rsidP="000F104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95B3D7" w:themeFill="accent1" w:themeFillTint="99"/>
          </w:tcPr>
          <w:p w:rsidR="00D21B3E" w:rsidRPr="000F1047" w:rsidRDefault="00D21B3E" w:rsidP="000F104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95B3D7" w:themeFill="accent1" w:themeFillTint="99"/>
          </w:tcPr>
          <w:p w:rsidR="00D21B3E" w:rsidRPr="000F1047" w:rsidRDefault="00D21B3E" w:rsidP="000F104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95B3D7" w:themeFill="accent1" w:themeFillTint="99"/>
          </w:tcPr>
          <w:p w:rsidR="00D21B3E" w:rsidRPr="000F1047" w:rsidRDefault="00D21B3E" w:rsidP="000F104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95B3D7" w:themeFill="accent1" w:themeFillTint="99"/>
          </w:tcPr>
          <w:p w:rsidR="00D21B3E" w:rsidRPr="000F1047" w:rsidRDefault="00D21B3E" w:rsidP="000F104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0F1047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090" w:type="dxa"/>
          </w:tcPr>
          <w:p w:rsidR="00D21B3E" w:rsidRPr="000F1047" w:rsidRDefault="00D21B3E" w:rsidP="00F17690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</w:rPr>
              <w:t>Revise CP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 for the imminent emergency and adjust it as required. </w:t>
            </w: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>ERP WG</w:t>
            </w:r>
          </w:p>
        </w:tc>
        <w:tc>
          <w:tcPr>
            <w:tcW w:w="225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B060B9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090" w:type="dxa"/>
          </w:tcPr>
          <w:p w:rsidR="00D21B3E" w:rsidRPr="000F1047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B060B9">
              <w:rPr>
                <w:rFonts w:asciiTheme="minorHAnsi" w:eastAsia="Times New Roman" w:hAnsiTheme="minorHAnsi" w:cstheme="minorHAnsi"/>
              </w:rPr>
              <w:t>Review capacity to respond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 (information on </w:t>
            </w:r>
            <w:r w:rsidRPr="00B060B9">
              <w:rPr>
                <w:rFonts w:asciiTheme="minorHAnsi" w:eastAsia="Times New Roman" w:hAnsiTheme="minorHAnsi" w:cstheme="minorHAnsi"/>
                <w:b w:val="0"/>
              </w:rPr>
              <w:t>available stocks, personnel available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 assessments, staff deployable for a possible response, including capacity of donors/embassies). Identify and quantify the gaps</w:t>
            </w: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OCHA &amp; Sector/cluster leads</w:t>
            </w:r>
          </w:p>
        </w:tc>
        <w:tc>
          <w:tcPr>
            <w:tcW w:w="225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0F1047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D21B3E" w:rsidRPr="000F1047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Identify </w:t>
            </w:r>
            <w:r w:rsidRPr="000F1047">
              <w:rPr>
                <w:rFonts w:asciiTheme="minorHAnsi" w:eastAsia="Times New Roman" w:hAnsiTheme="minorHAnsi" w:cstheme="minorHAnsi"/>
              </w:rPr>
              <w:t>constraints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 for accessing potential affected populations</w:t>
            </w: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4C1665" w:rsidP="000F1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AHCT</w:t>
            </w:r>
          </w:p>
        </w:tc>
        <w:tc>
          <w:tcPr>
            <w:tcW w:w="225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B060B9" w:rsidRDefault="00D21B3E" w:rsidP="001C328A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D21B3E" w:rsidRPr="000F1047" w:rsidRDefault="00D21B3E" w:rsidP="001C328A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B060B9">
              <w:rPr>
                <w:rFonts w:asciiTheme="minorHAnsi" w:eastAsia="Times New Roman" w:hAnsiTheme="minorHAnsi" w:cstheme="minorHAnsi"/>
                <w:b w:val="0"/>
              </w:rPr>
              <w:t>Request</w:t>
            </w:r>
            <w:r>
              <w:rPr>
                <w:rFonts w:asciiTheme="minorHAnsi" w:eastAsia="Times New Roman" w:hAnsiTheme="minorHAnsi" w:cstheme="minorHAnsi"/>
                <w:b w:val="0"/>
              </w:rPr>
              <w:t xml:space="preserve"> Government</w:t>
            </w:r>
            <w:r w:rsidRPr="00B060B9">
              <w:rPr>
                <w:rFonts w:asciiTheme="minorHAnsi" w:eastAsia="Times New Roman" w:hAnsiTheme="minorHAnsi" w:cstheme="minorHAnsi"/>
                <w:b w:val="0"/>
              </w:rPr>
              <w:t xml:space="preserve"> </w:t>
            </w:r>
            <w:r w:rsidRPr="00B060B9">
              <w:rPr>
                <w:rFonts w:asciiTheme="minorHAnsi" w:eastAsia="Times New Roman" w:hAnsiTheme="minorHAnsi" w:cstheme="minorHAnsi"/>
              </w:rPr>
              <w:t>logistical assistance for site visits</w:t>
            </w:r>
            <w:r w:rsidRPr="00B060B9">
              <w:rPr>
                <w:rFonts w:asciiTheme="minorHAnsi" w:eastAsia="Times New Roman" w:hAnsiTheme="minorHAnsi" w:cstheme="minorHAnsi"/>
                <w:b w:val="0"/>
              </w:rPr>
              <w:t xml:space="preserve"> if required.</w:t>
            </w:r>
            <w:r>
              <w:rPr>
                <w:rFonts w:asciiTheme="minorHAnsi" w:eastAsia="Times New Roman" w:hAnsiTheme="minorHAnsi" w:cstheme="minorHAnsi"/>
                <w:b w:val="0"/>
              </w:rPr>
              <w:t xml:space="preserve"> </w:t>
            </w: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>HCT</w:t>
            </w:r>
          </w:p>
        </w:tc>
        <w:tc>
          <w:tcPr>
            <w:tcW w:w="225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1C328A" w:rsidRDefault="00D21B3E" w:rsidP="001C328A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D21B3E" w:rsidRPr="00F17690" w:rsidRDefault="00D21B3E" w:rsidP="00F17690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1C328A">
              <w:rPr>
                <w:rFonts w:asciiTheme="minorHAnsi" w:eastAsia="Times New Roman" w:hAnsiTheme="minorHAnsi" w:cstheme="minorHAnsi"/>
                <w:b w:val="0"/>
              </w:rPr>
              <w:t>I</w:t>
            </w:r>
            <w:r w:rsidR="00F17690">
              <w:rPr>
                <w:rFonts w:asciiTheme="minorHAnsi" w:eastAsia="Times New Roman" w:hAnsiTheme="minorHAnsi" w:cstheme="minorHAnsi"/>
                <w:b w:val="0"/>
              </w:rPr>
              <w:t xml:space="preserve">f case of access constraints due to </w:t>
            </w:r>
            <w:r w:rsidR="00F17690" w:rsidRPr="0026478C">
              <w:rPr>
                <w:rFonts w:asciiTheme="minorHAnsi" w:eastAsia="Times New Roman" w:hAnsiTheme="minorHAnsi" w:cstheme="minorHAnsi"/>
              </w:rPr>
              <w:t>b</w:t>
            </w:r>
            <w:r w:rsidRPr="00F17690">
              <w:rPr>
                <w:rFonts w:asciiTheme="minorHAnsi" w:eastAsia="Times New Roman" w:hAnsiTheme="minorHAnsi" w:cstheme="minorHAnsi"/>
              </w:rPr>
              <w:t>ureaucratic impediments</w:t>
            </w:r>
            <w:r w:rsidRPr="00F17690">
              <w:rPr>
                <w:rFonts w:asciiTheme="minorHAnsi" w:eastAsia="Times New Roman" w:hAnsiTheme="minorHAnsi" w:cstheme="minorHAnsi"/>
                <w:b w:val="0"/>
              </w:rPr>
              <w:t xml:space="preserve">: advocate with Government for simplified visa, entry and travel procedures to affected areas </w:t>
            </w: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RC/HC &amp; OCHA</w:t>
            </w:r>
          </w:p>
        </w:tc>
        <w:tc>
          <w:tcPr>
            <w:tcW w:w="225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1C328A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D21B3E" w:rsidRPr="000F1047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1C328A">
              <w:rPr>
                <w:rFonts w:asciiTheme="minorHAnsi" w:eastAsia="Times New Roman" w:hAnsiTheme="minorHAnsi" w:cstheme="minorHAnsi"/>
                <w:b w:val="0"/>
              </w:rPr>
              <w:t xml:space="preserve">Consider potential need for using </w:t>
            </w:r>
            <w:r w:rsidRPr="001C328A">
              <w:rPr>
                <w:rFonts w:asciiTheme="minorHAnsi" w:eastAsia="Times New Roman" w:hAnsiTheme="minorHAnsi" w:cstheme="minorHAnsi"/>
              </w:rPr>
              <w:t xml:space="preserve">Military and Civil </w:t>
            </w:r>
            <w:proofErr w:type="spellStart"/>
            <w:r w:rsidRPr="001C328A">
              <w:rPr>
                <w:rFonts w:asciiTheme="minorHAnsi" w:eastAsia="Times New Roman" w:hAnsiTheme="minorHAnsi" w:cstheme="minorHAnsi"/>
              </w:rPr>
              <w:t>Defence</w:t>
            </w:r>
            <w:proofErr w:type="spellEnd"/>
            <w:r w:rsidRPr="001C328A">
              <w:rPr>
                <w:rFonts w:asciiTheme="minorHAnsi" w:eastAsia="Times New Roman" w:hAnsiTheme="minorHAnsi" w:cstheme="minorHAnsi"/>
              </w:rPr>
              <w:t xml:space="preserve"> Assets</w:t>
            </w: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HCT</w:t>
            </w:r>
          </w:p>
        </w:tc>
        <w:tc>
          <w:tcPr>
            <w:tcW w:w="225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0F1047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D21B3E" w:rsidRPr="000F1047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Based on situation and gender analysis  identify the most appropriate </w:t>
            </w:r>
            <w:r w:rsidRPr="00B060B9">
              <w:rPr>
                <w:rFonts w:asciiTheme="minorHAnsi" w:eastAsia="Times New Roman" w:hAnsiTheme="minorHAnsi" w:cstheme="minorHAnsi"/>
              </w:rPr>
              <w:t xml:space="preserve">activities needed to reach potential </w:t>
            </w:r>
            <w:r w:rsidRPr="00B060B9">
              <w:rPr>
                <w:rFonts w:asciiTheme="minorHAnsi" w:eastAsia="Times New Roman" w:hAnsiTheme="minorHAnsi" w:cstheme="minorHAnsi"/>
              </w:rPr>
              <w:lastRenderedPageBreak/>
              <w:t>beneficiaries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 (including vulnerable groups)</w:t>
            </w: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GenCap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&amp; </w:t>
            </w:r>
            <w:r>
              <w:rPr>
                <w:rFonts w:cstheme="minorHAnsi"/>
                <w:sz w:val="20"/>
                <w:szCs w:val="20"/>
              </w:rPr>
              <w:lastRenderedPageBreak/>
              <w:t>Protection Sector lead</w:t>
            </w:r>
          </w:p>
        </w:tc>
        <w:tc>
          <w:tcPr>
            <w:tcW w:w="225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0F1047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D21B3E" w:rsidRPr="000F1047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Decide on </w:t>
            </w:r>
            <w:r w:rsidRPr="00B060B9">
              <w:rPr>
                <w:rFonts w:asciiTheme="minorHAnsi" w:eastAsia="Times New Roman" w:hAnsiTheme="minorHAnsi" w:cstheme="minorHAnsi"/>
                <w:b w:val="0"/>
              </w:rPr>
              <w:t>possible</w:t>
            </w:r>
            <w:r w:rsidRPr="00B060B9">
              <w:rPr>
                <w:rFonts w:asciiTheme="minorHAnsi" w:eastAsia="Times New Roman" w:hAnsiTheme="minorHAnsi" w:cstheme="minorHAnsi"/>
              </w:rPr>
              <w:t xml:space="preserve"> distribution strategy and beneficiary selection criteria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 based on situation and gender analysis</w:t>
            </w: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GenCap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&amp; Protection Sector lead</w:t>
            </w:r>
          </w:p>
        </w:tc>
        <w:tc>
          <w:tcPr>
            <w:tcW w:w="225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0F1047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D21B3E" w:rsidRPr="000F1047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Ensure there is a clear </w:t>
            </w:r>
            <w:r w:rsidRPr="00B060B9">
              <w:rPr>
                <w:rFonts w:asciiTheme="minorHAnsi" w:eastAsia="Times New Roman" w:hAnsiTheme="minorHAnsi" w:cstheme="minorHAnsi"/>
              </w:rPr>
              <w:t>protection strategy in place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>. Ensure appropriate prevention and response mechanisms for sexual and gender based violence</w:t>
            </w: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Protection Sector lead</w:t>
            </w:r>
          </w:p>
        </w:tc>
        <w:tc>
          <w:tcPr>
            <w:tcW w:w="225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0F1047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D21B3E" w:rsidRPr="000F1047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Identify </w:t>
            </w:r>
            <w:r w:rsidRPr="00B060B9">
              <w:rPr>
                <w:rFonts w:asciiTheme="minorHAnsi" w:eastAsia="Times New Roman" w:hAnsiTheme="minorHAnsi" w:cstheme="minorHAnsi"/>
              </w:rPr>
              <w:t>potential local partners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, including women’s </w:t>
            </w:r>
            <w:proofErr w:type="spellStart"/>
            <w:r w:rsidRPr="000F1047">
              <w:rPr>
                <w:rFonts w:asciiTheme="minorHAnsi" w:eastAsia="Times New Roman" w:hAnsiTheme="minorHAnsi" w:cstheme="minorHAnsi"/>
                <w:b w:val="0"/>
              </w:rPr>
              <w:t>organisations</w:t>
            </w:r>
            <w:proofErr w:type="spellEnd"/>
            <w:r w:rsidRPr="000F1047">
              <w:rPr>
                <w:rFonts w:asciiTheme="minorHAnsi" w:eastAsia="Times New Roman" w:hAnsiTheme="minorHAnsi" w:cstheme="minorHAnsi"/>
                <w:b w:val="0"/>
              </w:rPr>
              <w:t>, in the areas likely to be affected to support distribution of relief items</w:t>
            </w: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OCHA &amp; ERP WG</w:t>
            </w:r>
          </w:p>
        </w:tc>
        <w:tc>
          <w:tcPr>
            <w:tcW w:w="225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3E" w:rsidRPr="000F1047" w:rsidTr="00F17690">
        <w:tc>
          <w:tcPr>
            <w:tcW w:w="450" w:type="dxa"/>
          </w:tcPr>
          <w:p w:rsidR="00D21B3E" w:rsidRPr="000F1047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D21B3E" w:rsidRPr="000F1047" w:rsidRDefault="00D21B3E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Identify and address any </w:t>
            </w:r>
            <w:r w:rsidRPr="00B060B9">
              <w:rPr>
                <w:rFonts w:asciiTheme="minorHAnsi" w:eastAsia="Times New Roman" w:hAnsiTheme="minorHAnsi" w:cstheme="minorHAnsi"/>
              </w:rPr>
              <w:t>urgent training needs of cluster/sector and local partners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 i.e. standards for distribution, Protection from Sexual Exploitation and Abuse (PSEA)</w:t>
            </w: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21B3E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Sector/cluster leads</w:t>
            </w:r>
          </w:p>
        </w:tc>
        <w:tc>
          <w:tcPr>
            <w:tcW w:w="2250" w:type="dxa"/>
          </w:tcPr>
          <w:p w:rsidR="00D21B3E" w:rsidRPr="000F1047" w:rsidRDefault="00D21B3E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7690" w:rsidRPr="000F1047" w:rsidTr="00F17690">
        <w:tc>
          <w:tcPr>
            <w:tcW w:w="450" w:type="dxa"/>
          </w:tcPr>
          <w:p w:rsidR="00F17690" w:rsidRPr="000F1047" w:rsidRDefault="00F17690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F17690" w:rsidRPr="000F1047" w:rsidRDefault="00F17690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Contact with </w:t>
            </w:r>
            <w:r w:rsidRPr="00B060B9">
              <w:rPr>
                <w:rFonts w:asciiTheme="minorHAnsi" w:eastAsia="Times New Roman" w:hAnsiTheme="minorHAnsi" w:cstheme="minorHAnsi"/>
              </w:rPr>
              <w:t>private sector partners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 and identify possible areas of support</w:t>
            </w:r>
          </w:p>
        </w:tc>
        <w:tc>
          <w:tcPr>
            <w:tcW w:w="27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F17690" w:rsidRPr="000F1047" w:rsidRDefault="00F17690" w:rsidP="00F176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OCHA &amp; ERP WG</w:t>
            </w:r>
          </w:p>
        </w:tc>
        <w:tc>
          <w:tcPr>
            <w:tcW w:w="225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7690" w:rsidRPr="000F1047" w:rsidTr="00F17690">
        <w:tc>
          <w:tcPr>
            <w:tcW w:w="450" w:type="dxa"/>
          </w:tcPr>
          <w:p w:rsidR="00F17690" w:rsidRPr="000F1047" w:rsidRDefault="00F17690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F17690" w:rsidRPr="000F1047" w:rsidRDefault="00F17690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Based on the analysis of the potential risk and the initial relief requirements estimated by the sector/cluster, </w:t>
            </w:r>
            <w:r w:rsidRPr="00B060B9">
              <w:rPr>
                <w:rFonts w:asciiTheme="minorHAnsi" w:eastAsia="Times New Roman" w:hAnsiTheme="minorHAnsi" w:cstheme="minorHAnsi"/>
              </w:rPr>
              <w:t>review the need for pre- positioning</w:t>
            </w:r>
          </w:p>
        </w:tc>
        <w:tc>
          <w:tcPr>
            <w:tcW w:w="27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OCHA &amp; Sector/cluster leads</w:t>
            </w:r>
          </w:p>
        </w:tc>
        <w:tc>
          <w:tcPr>
            <w:tcW w:w="225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7690" w:rsidRPr="000F1047" w:rsidTr="00F17690">
        <w:tc>
          <w:tcPr>
            <w:tcW w:w="450" w:type="dxa"/>
          </w:tcPr>
          <w:p w:rsidR="00F17690" w:rsidRPr="000F1047" w:rsidRDefault="00F17690" w:rsidP="00F17690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F17690" w:rsidRPr="000F1047" w:rsidRDefault="00F17690" w:rsidP="00F17690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Hold an inter-agency logistics coordination meeting to </w:t>
            </w:r>
            <w:r w:rsidRPr="00B060B9">
              <w:rPr>
                <w:rFonts w:asciiTheme="minorHAnsi" w:eastAsia="Times New Roman" w:hAnsiTheme="minorHAnsi" w:cstheme="minorHAnsi"/>
              </w:rPr>
              <w:t>determine existing logistics capabilities and additional needs</w:t>
            </w:r>
          </w:p>
        </w:tc>
        <w:tc>
          <w:tcPr>
            <w:tcW w:w="270" w:type="dxa"/>
          </w:tcPr>
          <w:p w:rsidR="00F17690" w:rsidRPr="000F1047" w:rsidRDefault="00F17690" w:rsidP="00F176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F176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F176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F17690" w:rsidRPr="000F1047" w:rsidRDefault="00F17690" w:rsidP="00F176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F17690" w:rsidRPr="000F1047" w:rsidRDefault="00F17690" w:rsidP="00F17690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>Logistic sector &amp; Sector/Cluster leads</w:t>
            </w:r>
          </w:p>
        </w:tc>
        <w:tc>
          <w:tcPr>
            <w:tcW w:w="2250" w:type="dxa"/>
          </w:tcPr>
          <w:p w:rsidR="00F17690" w:rsidRPr="000F1047" w:rsidRDefault="00F17690" w:rsidP="00F176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7690" w:rsidRPr="000F1047" w:rsidTr="00F17690">
        <w:tc>
          <w:tcPr>
            <w:tcW w:w="450" w:type="dxa"/>
          </w:tcPr>
          <w:p w:rsidR="00F17690" w:rsidRPr="000F1047" w:rsidRDefault="00F17690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F17690" w:rsidRPr="000F1047" w:rsidRDefault="00F17690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If stocks are being brought from outside the country, ensure that </w:t>
            </w:r>
            <w:r w:rsidRPr="00B060B9">
              <w:rPr>
                <w:rFonts w:asciiTheme="minorHAnsi" w:eastAsia="Times New Roman" w:hAnsiTheme="minorHAnsi" w:cstheme="minorHAnsi"/>
              </w:rPr>
              <w:t>custom and importation procedures are understood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>. Identify the timeline for arrival of stocks</w:t>
            </w:r>
          </w:p>
        </w:tc>
        <w:tc>
          <w:tcPr>
            <w:tcW w:w="27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 xml:space="preserve">Logistic sector &amp; Sector/Cluster leads </w:t>
            </w:r>
          </w:p>
        </w:tc>
        <w:tc>
          <w:tcPr>
            <w:tcW w:w="225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7690" w:rsidRPr="000F1047" w:rsidTr="00F17690">
        <w:tc>
          <w:tcPr>
            <w:tcW w:w="450" w:type="dxa"/>
          </w:tcPr>
          <w:p w:rsidR="00F17690" w:rsidRPr="000F1047" w:rsidRDefault="00F17690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F17690" w:rsidRPr="000F1047" w:rsidRDefault="00F17690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Compile a list of </w:t>
            </w:r>
            <w:r w:rsidRPr="00B060B9">
              <w:rPr>
                <w:rFonts w:asciiTheme="minorHAnsi" w:eastAsia="Times New Roman" w:hAnsiTheme="minorHAnsi" w:cstheme="minorHAnsi"/>
              </w:rPr>
              <w:t>local/regional transport and logistics suppliers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 that have capacity to continue </w:t>
            </w:r>
            <w:r>
              <w:rPr>
                <w:rFonts w:asciiTheme="minorHAnsi" w:eastAsia="Times New Roman" w:hAnsiTheme="minorHAnsi" w:cstheme="minorHAnsi"/>
                <w:b w:val="0"/>
              </w:rPr>
              <w:t xml:space="preserve">operating 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>during an emergency</w:t>
            </w:r>
          </w:p>
        </w:tc>
        <w:tc>
          <w:tcPr>
            <w:tcW w:w="27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>Logistic sector &amp; Sector/Cluster leads</w:t>
            </w:r>
          </w:p>
        </w:tc>
        <w:tc>
          <w:tcPr>
            <w:tcW w:w="225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7690" w:rsidRPr="000F1047" w:rsidTr="00F17690">
        <w:tc>
          <w:tcPr>
            <w:tcW w:w="450" w:type="dxa"/>
          </w:tcPr>
          <w:p w:rsidR="00F17690" w:rsidRPr="000F1047" w:rsidRDefault="00F17690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F17690" w:rsidRPr="000F1047" w:rsidRDefault="00F17690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Review the </w:t>
            </w:r>
            <w:r w:rsidRPr="001C328A">
              <w:rPr>
                <w:rFonts w:asciiTheme="minorHAnsi" w:eastAsia="Times New Roman" w:hAnsiTheme="minorHAnsi" w:cstheme="minorHAnsi"/>
              </w:rPr>
              <w:t>need for air support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>, including United Nations Humanitarian Air Service (UNHAS) deployment</w:t>
            </w:r>
          </w:p>
        </w:tc>
        <w:tc>
          <w:tcPr>
            <w:tcW w:w="27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Logistic sector</w:t>
            </w:r>
          </w:p>
        </w:tc>
        <w:tc>
          <w:tcPr>
            <w:tcW w:w="225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7690" w:rsidRPr="000F1047" w:rsidTr="00F17690">
        <w:tc>
          <w:tcPr>
            <w:tcW w:w="450" w:type="dxa"/>
          </w:tcPr>
          <w:p w:rsidR="00F17690" w:rsidRPr="000F1047" w:rsidRDefault="00F17690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F17690" w:rsidRPr="000F1047" w:rsidRDefault="00F17690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Review </w:t>
            </w:r>
            <w:r w:rsidRPr="001C328A">
              <w:rPr>
                <w:rFonts w:asciiTheme="minorHAnsi" w:eastAsia="Times New Roman" w:hAnsiTheme="minorHAnsi" w:cstheme="minorHAnsi"/>
              </w:rPr>
              <w:t>security plans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 to see that they are up- to-date and relevant for the area of planned operation</w:t>
            </w:r>
          </w:p>
        </w:tc>
        <w:tc>
          <w:tcPr>
            <w:tcW w:w="27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DSS</w:t>
            </w:r>
          </w:p>
        </w:tc>
        <w:tc>
          <w:tcPr>
            <w:tcW w:w="225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7690" w:rsidRPr="000F1047" w:rsidTr="00F17690">
        <w:tc>
          <w:tcPr>
            <w:tcW w:w="450" w:type="dxa"/>
          </w:tcPr>
          <w:p w:rsidR="00F17690" w:rsidRPr="001C328A" w:rsidRDefault="00F17690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F17690" w:rsidRPr="000F1047" w:rsidRDefault="00F17690" w:rsidP="000F1047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1C328A">
              <w:rPr>
                <w:rFonts w:asciiTheme="minorHAnsi" w:eastAsia="Times New Roman" w:hAnsiTheme="minorHAnsi" w:cstheme="minorHAnsi"/>
                <w:b w:val="0"/>
              </w:rPr>
              <w:t xml:space="preserve">Review </w:t>
            </w:r>
            <w:r w:rsidRPr="001C328A">
              <w:rPr>
                <w:rFonts w:asciiTheme="minorHAnsi" w:eastAsia="Times New Roman" w:hAnsiTheme="minorHAnsi" w:cstheme="minorHAnsi"/>
              </w:rPr>
              <w:t>Business Continuity Plans</w:t>
            </w:r>
            <w:r w:rsidRPr="001C328A">
              <w:rPr>
                <w:rFonts w:asciiTheme="minorHAnsi" w:eastAsia="Times New Roman" w:hAnsiTheme="minorHAnsi" w:cstheme="minorHAnsi"/>
                <w:b w:val="0"/>
              </w:rPr>
              <w:t xml:space="preserve"> to see that they are up-to-date and relevant for the area of planned operation</w:t>
            </w:r>
          </w:p>
        </w:tc>
        <w:tc>
          <w:tcPr>
            <w:tcW w:w="27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F17690" w:rsidRPr="000F1047" w:rsidRDefault="00F17690" w:rsidP="000F1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Each organization</w:t>
            </w:r>
          </w:p>
        </w:tc>
        <w:tc>
          <w:tcPr>
            <w:tcW w:w="225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7690" w:rsidRPr="000F1047" w:rsidTr="00F17690">
        <w:tc>
          <w:tcPr>
            <w:tcW w:w="450" w:type="dxa"/>
          </w:tcPr>
          <w:p w:rsidR="00F17690" w:rsidRPr="000F1047" w:rsidRDefault="00F17690" w:rsidP="001C328A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F17690" w:rsidRPr="000F1047" w:rsidRDefault="00F17690" w:rsidP="001C328A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Liaise with appropriate Government institutions on </w:t>
            </w:r>
            <w:r w:rsidRPr="000F1047">
              <w:rPr>
                <w:rFonts w:asciiTheme="minorHAnsi" w:eastAsia="Times New Roman" w:hAnsiTheme="minorHAnsi" w:cstheme="minorHAnsi"/>
              </w:rPr>
              <w:t>security matters</w:t>
            </w:r>
          </w:p>
        </w:tc>
        <w:tc>
          <w:tcPr>
            <w:tcW w:w="27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DSS</w:t>
            </w:r>
          </w:p>
        </w:tc>
        <w:tc>
          <w:tcPr>
            <w:tcW w:w="2250" w:type="dxa"/>
          </w:tcPr>
          <w:p w:rsidR="00F17690" w:rsidRDefault="00F17690" w:rsidP="000F1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7690" w:rsidRPr="000F1047" w:rsidTr="00F17690">
        <w:tc>
          <w:tcPr>
            <w:tcW w:w="450" w:type="dxa"/>
            <w:shd w:val="clear" w:color="auto" w:fill="95B3D7" w:themeFill="accent1" w:themeFillTint="99"/>
          </w:tcPr>
          <w:p w:rsidR="00F17690" w:rsidRPr="000F1047" w:rsidRDefault="00F17690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95B3D7" w:themeFill="accent1" w:themeFillTint="99"/>
          </w:tcPr>
          <w:p w:rsidR="00F17690" w:rsidRPr="000F1047" w:rsidRDefault="00F17690" w:rsidP="0031621D">
            <w:pPr>
              <w:rPr>
                <w:rFonts w:cstheme="minorHAnsi"/>
                <w:b/>
                <w:sz w:val="20"/>
                <w:szCs w:val="20"/>
              </w:rPr>
            </w:pPr>
            <w:r w:rsidRPr="000F1047">
              <w:rPr>
                <w:rFonts w:cstheme="minorHAnsi"/>
                <w:b/>
                <w:sz w:val="20"/>
                <w:szCs w:val="20"/>
              </w:rPr>
              <w:t>Assessment &amp; Information Management</w:t>
            </w:r>
          </w:p>
        </w:tc>
        <w:tc>
          <w:tcPr>
            <w:tcW w:w="270" w:type="dxa"/>
            <w:shd w:val="clear" w:color="auto" w:fill="95B3D7" w:themeFill="accent1" w:themeFillTint="99"/>
          </w:tcPr>
          <w:p w:rsidR="00F17690" w:rsidRPr="000F1047" w:rsidRDefault="00F17690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95B3D7" w:themeFill="accent1" w:themeFillTint="99"/>
          </w:tcPr>
          <w:p w:rsidR="00F17690" w:rsidRPr="000F1047" w:rsidRDefault="00F17690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95B3D7" w:themeFill="accent1" w:themeFillTint="99"/>
          </w:tcPr>
          <w:p w:rsidR="00F17690" w:rsidRPr="000F1047" w:rsidRDefault="00F17690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95B3D7" w:themeFill="accent1" w:themeFillTint="99"/>
          </w:tcPr>
          <w:p w:rsidR="00F17690" w:rsidRPr="000F1047" w:rsidRDefault="00F17690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95B3D7" w:themeFill="accent1" w:themeFillTint="99"/>
          </w:tcPr>
          <w:p w:rsidR="00F17690" w:rsidRPr="000F1047" w:rsidRDefault="00F17690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95B3D7" w:themeFill="accent1" w:themeFillTint="99"/>
          </w:tcPr>
          <w:p w:rsidR="00F17690" w:rsidRPr="000F1047" w:rsidRDefault="00F17690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17690" w:rsidRPr="000F1047" w:rsidTr="003B1E08">
        <w:tc>
          <w:tcPr>
            <w:tcW w:w="450" w:type="dxa"/>
          </w:tcPr>
          <w:p w:rsidR="00F17690" w:rsidRPr="000F1047" w:rsidRDefault="00F17690" w:rsidP="006955D5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  <w:highlight w:val="yellow"/>
              </w:rPr>
            </w:pPr>
          </w:p>
        </w:tc>
        <w:tc>
          <w:tcPr>
            <w:tcW w:w="9090" w:type="dxa"/>
            <w:shd w:val="clear" w:color="auto" w:fill="FFFFFF" w:themeFill="background1"/>
          </w:tcPr>
          <w:p w:rsidR="00F17690" w:rsidRPr="003B1E08" w:rsidRDefault="00F17690" w:rsidP="006955D5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3B1E08">
              <w:rPr>
                <w:rFonts w:asciiTheme="minorHAnsi" w:eastAsia="Times New Roman" w:hAnsiTheme="minorHAnsi" w:cstheme="minorHAnsi"/>
                <w:b w:val="0"/>
              </w:rPr>
              <w:t xml:space="preserve">Gather relevant secondary </w:t>
            </w:r>
            <w:r w:rsidRPr="003B1E08">
              <w:rPr>
                <w:rFonts w:asciiTheme="minorHAnsi" w:eastAsia="Times New Roman" w:hAnsiTheme="minorHAnsi" w:cstheme="minorHAnsi"/>
              </w:rPr>
              <w:t>data and maps for preliminary scenario definition</w:t>
            </w:r>
          </w:p>
        </w:tc>
        <w:tc>
          <w:tcPr>
            <w:tcW w:w="270" w:type="dxa"/>
          </w:tcPr>
          <w:p w:rsidR="00F17690" w:rsidRPr="000F1047" w:rsidRDefault="00F17690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F17690" w:rsidRPr="000F1047" w:rsidRDefault="00F17690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F17690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OCHA &amp; MIMU</w:t>
            </w:r>
          </w:p>
        </w:tc>
        <w:tc>
          <w:tcPr>
            <w:tcW w:w="2250" w:type="dxa"/>
          </w:tcPr>
          <w:p w:rsidR="00F17690" w:rsidRPr="000F1047" w:rsidRDefault="00F17690" w:rsidP="006955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7690" w:rsidRPr="000F1047" w:rsidTr="00F17690">
        <w:tc>
          <w:tcPr>
            <w:tcW w:w="450" w:type="dxa"/>
          </w:tcPr>
          <w:p w:rsidR="00F17690" w:rsidRPr="000F1047" w:rsidRDefault="00F17690" w:rsidP="0034778A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  <w:highlight w:val="yellow"/>
              </w:rPr>
            </w:pPr>
          </w:p>
        </w:tc>
        <w:tc>
          <w:tcPr>
            <w:tcW w:w="9090" w:type="dxa"/>
          </w:tcPr>
          <w:p w:rsidR="00F17690" w:rsidRPr="003B1E08" w:rsidRDefault="003B1E08" w:rsidP="003B1E08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3B1E08">
              <w:rPr>
                <w:rFonts w:asciiTheme="minorHAnsi" w:eastAsia="Times New Roman" w:hAnsiTheme="minorHAnsi" w:cstheme="minorHAnsi"/>
                <w:b w:val="0"/>
              </w:rPr>
              <w:t>Disseminate</w:t>
            </w:r>
            <w:r w:rsidR="00F17690" w:rsidRPr="003B1E08">
              <w:rPr>
                <w:rFonts w:asciiTheme="minorHAnsi" w:eastAsia="Times New Roman" w:hAnsiTheme="minorHAnsi" w:cstheme="minorHAnsi"/>
                <w:b w:val="0"/>
              </w:rPr>
              <w:t xml:space="preserve"> MIRA </w:t>
            </w:r>
            <w:r w:rsidRPr="003B1E08">
              <w:rPr>
                <w:rFonts w:asciiTheme="minorHAnsi" w:eastAsia="Times New Roman" w:hAnsiTheme="minorHAnsi" w:cstheme="minorHAnsi"/>
                <w:b w:val="0"/>
              </w:rPr>
              <w:t xml:space="preserve">agreed </w:t>
            </w:r>
            <w:r w:rsidR="00F17690" w:rsidRPr="003B1E08">
              <w:rPr>
                <w:rFonts w:asciiTheme="minorHAnsi" w:eastAsia="Times New Roman" w:hAnsiTheme="minorHAnsi" w:cstheme="minorHAnsi"/>
                <w:b w:val="0"/>
              </w:rPr>
              <w:t xml:space="preserve">form </w:t>
            </w:r>
            <w:r w:rsidR="000265ED" w:rsidRPr="003B1E08">
              <w:rPr>
                <w:rFonts w:asciiTheme="minorHAnsi" w:eastAsia="Times New Roman" w:hAnsiTheme="minorHAnsi" w:cstheme="minorHAnsi"/>
                <w:b w:val="0"/>
              </w:rPr>
              <w:t>(</w:t>
            </w:r>
            <w:r w:rsidR="00F17690" w:rsidRPr="003B1E08">
              <w:rPr>
                <w:rFonts w:asciiTheme="minorHAnsi" w:eastAsia="Times New Roman" w:hAnsiTheme="minorHAnsi" w:cstheme="minorHAnsi"/>
                <w:b w:val="0"/>
              </w:rPr>
              <w:t>hard and soft copies</w:t>
            </w:r>
            <w:r w:rsidR="000265ED" w:rsidRPr="003B1E08">
              <w:rPr>
                <w:rFonts w:asciiTheme="minorHAnsi" w:eastAsia="Times New Roman" w:hAnsiTheme="minorHAnsi" w:cstheme="minorHAnsi"/>
                <w:b w:val="0"/>
              </w:rPr>
              <w:t>)</w:t>
            </w:r>
          </w:p>
        </w:tc>
        <w:tc>
          <w:tcPr>
            <w:tcW w:w="270" w:type="dxa"/>
          </w:tcPr>
          <w:p w:rsidR="00F17690" w:rsidRPr="000F1047" w:rsidRDefault="00F17690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F17690" w:rsidRPr="000F1047" w:rsidRDefault="00F17690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F17690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OCHA</w:t>
            </w:r>
          </w:p>
        </w:tc>
        <w:tc>
          <w:tcPr>
            <w:tcW w:w="2250" w:type="dxa"/>
          </w:tcPr>
          <w:p w:rsidR="00F17690" w:rsidRPr="000F1047" w:rsidRDefault="00F17690" w:rsidP="003477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7690" w:rsidRPr="000F1047" w:rsidTr="00F17690">
        <w:tc>
          <w:tcPr>
            <w:tcW w:w="450" w:type="dxa"/>
          </w:tcPr>
          <w:p w:rsidR="00F17690" w:rsidRPr="000F1047" w:rsidRDefault="00F17690" w:rsidP="001C328A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F17690" w:rsidRPr="000F1047" w:rsidRDefault="000265ED" w:rsidP="001C328A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>
              <w:rPr>
                <w:rFonts w:asciiTheme="minorHAnsi" w:eastAsia="Times New Roman" w:hAnsiTheme="minorHAnsi" w:cstheme="minorHAnsi"/>
                <w:b w:val="0"/>
              </w:rPr>
              <w:t xml:space="preserve">Plan </w:t>
            </w:r>
            <w:r w:rsidR="00F17690" w:rsidRPr="000F1047">
              <w:rPr>
                <w:rFonts w:asciiTheme="minorHAnsi" w:eastAsia="Times New Roman" w:hAnsiTheme="minorHAnsi" w:cstheme="minorHAnsi"/>
              </w:rPr>
              <w:t>joint multi-sector rapid needs assessments</w:t>
            </w:r>
            <w:r w:rsidR="00F17690" w:rsidRPr="000F1047">
              <w:rPr>
                <w:rFonts w:asciiTheme="minorHAnsi" w:eastAsia="Times New Roman" w:hAnsiTheme="minorHAnsi" w:cstheme="minorHAnsi"/>
                <w:b w:val="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 w:val="0"/>
              </w:rPr>
              <w:t xml:space="preserve">schedule </w:t>
            </w:r>
            <w:r w:rsidR="00F17690" w:rsidRPr="000F1047">
              <w:rPr>
                <w:rFonts w:asciiTheme="minorHAnsi" w:eastAsia="Times New Roman" w:hAnsiTheme="minorHAnsi" w:cstheme="minorHAnsi"/>
                <w:b w:val="0"/>
              </w:rPr>
              <w:t>using agreed methodology. Ensure coordination with local NGOs.</w:t>
            </w:r>
          </w:p>
        </w:tc>
        <w:tc>
          <w:tcPr>
            <w:tcW w:w="270" w:type="dxa"/>
          </w:tcPr>
          <w:p w:rsidR="00F17690" w:rsidRPr="000F1047" w:rsidRDefault="00F17690" w:rsidP="001C328A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1C328A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1C328A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F17690" w:rsidRPr="000F1047" w:rsidRDefault="00F17690" w:rsidP="001C328A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F17690" w:rsidRPr="000F1047" w:rsidRDefault="00F17690" w:rsidP="000265ED">
            <w:pPr>
              <w:rPr>
                <w:rFonts w:eastAsia="Times New Roman" w:cstheme="minorHAnsi"/>
                <w:sz w:val="20"/>
                <w:szCs w:val="20"/>
              </w:rPr>
            </w:pPr>
            <w:r w:rsidRPr="000F1047">
              <w:rPr>
                <w:rFonts w:eastAsia="Times New Roman" w:cstheme="minorHAnsi"/>
                <w:sz w:val="20"/>
                <w:szCs w:val="20"/>
              </w:rPr>
              <w:t xml:space="preserve">OCHA </w:t>
            </w:r>
            <w:r w:rsidR="000265ED">
              <w:rPr>
                <w:rFonts w:eastAsia="Times New Roman" w:cstheme="minorHAnsi"/>
                <w:sz w:val="20"/>
                <w:szCs w:val="20"/>
              </w:rPr>
              <w:t>&amp;</w:t>
            </w:r>
            <w:r w:rsidRPr="000F1047">
              <w:rPr>
                <w:rFonts w:eastAsia="Times New Roman" w:cstheme="minorHAnsi"/>
                <w:sz w:val="20"/>
                <w:szCs w:val="20"/>
              </w:rPr>
              <w:t xml:space="preserve"> Clusters/Sectors</w:t>
            </w:r>
          </w:p>
        </w:tc>
        <w:tc>
          <w:tcPr>
            <w:tcW w:w="2250" w:type="dxa"/>
          </w:tcPr>
          <w:p w:rsidR="00F17690" w:rsidRPr="000F1047" w:rsidRDefault="00F17690" w:rsidP="001C328A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17690" w:rsidRPr="000F1047" w:rsidTr="00F17690">
        <w:tc>
          <w:tcPr>
            <w:tcW w:w="450" w:type="dxa"/>
          </w:tcPr>
          <w:p w:rsidR="00F17690" w:rsidRPr="000F1047" w:rsidRDefault="00F17690" w:rsidP="0034778A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  <w:highlight w:val="yellow"/>
              </w:rPr>
            </w:pPr>
          </w:p>
        </w:tc>
        <w:tc>
          <w:tcPr>
            <w:tcW w:w="9090" w:type="dxa"/>
          </w:tcPr>
          <w:p w:rsidR="00F17690" w:rsidRPr="003B1E08" w:rsidRDefault="000265ED" w:rsidP="0034778A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3B1E08">
              <w:rPr>
                <w:rFonts w:asciiTheme="minorHAnsi" w:eastAsia="Times New Roman" w:hAnsiTheme="minorHAnsi" w:cstheme="minorHAnsi"/>
                <w:b w:val="0"/>
              </w:rPr>
              <w:t>Confirm</w:t>
            </w:r>
            <w:r w:rsidR="00F17690" w:rsidRPr="003B1E08">
              <w:rPr>
                <w:rFonts w:asciiTheme="minorHAnsi" w:eastAsia="Times New Roman" w:hAnsiTheme="minorHAnsi" w:cstheme="minorHAnsi"/>
                <w:b w:val="0"/>
              </w:rPr>
              <w:t xml:space="preserve"> </w:t>
            </w:r>
            <w:r w:rsidR="00F17690" w:rsidRPr="0026478C">
              <w:rPr>
                <w:rFonts w:asciiTheme="minorHAnsi" w:eastAsia="Times New Roman" w:hAnsiTheme="minorHAnsi" w:cstheme="minorHAnsi"/>
              </w:rPr>
              <w:t>IM focal points</w:t>
            </w:r>
            <w:r w:rsidR="00F17690" w:rsidRPr="003B1E08">
              <w:rPr>
                <w:rFonts w:asciiTheme="minorHAnsi" w:eastAsia="Times New Roman" w:hAnsiTheme="minorHAnsi" w:cstheme="minorHAnsi"/>
                <w:b w:val="0"/>
              </w:rPr>
              <w:t xml:space="preserve"> from sector/clusters</w:t>
            </w:r>
            <w:r w:rsidRPr="003B1E08">
              <w:rPr>
                <w:rFonts w:asciiTheme="minorHAnsi" w:eastAsia="Times New Roman" w:hAnsiTheme="minorHAnsi" w:cstheme="minorHAnsi"/>
                <w:b w:val="0"/>
              </w:rPr>
              <w:t xml:space="preserve"> to coordinate under IM Network</w:t>
            </w:r>
          </w:p>
        </w:tc>
        <w:tc>
          <w:tcPr>
            <w:tcW w:w="270" w:type="dxa"/>
          </w:tcPr>
          <w:p w:rsidR="00F17690" w:rsidRPr="000F1047" w:rsidRDefault="00F17690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F17690" w:rsidRPr="000F1047" w:rsidRDefault="00F17690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F17690" w:rsidRPr="000F1047" w:rsidRDefault="00F17690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F17690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OCHA &amp; MIMU</w:t>
            </w:r>
          </w:p>
        </w:tc>
        <w:tc>
          <w:tcPr>
            <w:tcW w:w="2250" w:type="dxa"/>
          </w:tcPr>
          <w:p w:rsidR="00F17690" w:rsidRPr="000F1047" w:rsidRDefault="00F17690" w:rsidP="003477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ED" w:rsidRPr="000F1047" w:rsidTr="00F17690">
        <w:tc>
          <w:tcPr>
            <w:tcW w:w="450" w:type="dxa"/>
          </w:tcPr>
          <w:p w:rsidR="000265ED" w:rsidRPr="000F1047" w:rsidRDefault="000265ED" w:rsidP="0034778A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  <w:highlight w:val="yellow"/>
              </w:rPr>
            </w:pPr>
          </w:p>
        </w:tc>
        <w:tc>
          <w:tcPr>
            <w:tcW w:w="9090" w:type="dxa"/>
          </w:tcPr>
          <w:p w:rsidR="000265ED" w:rsidRPr="003B1E08" w:rsidRDefault="003B1E08" w:rsidP="0038508C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3B1E08">
              <w:rPr>
                <w:rFonts w:asciiTheme="minorHAnsi" w:eastAsia="Times New Roman" w:hAnsiTheme="minorHAnsi" w:cstheme="minorHAnsi"/>
                <w:b w:val="0"/>
              </w:rPr>
              <w:t xml:space="preserve">Advocate to </w:t>
            </w:r>
            <w:r w:rsidRPr="0026478C">
              <w:rPr>
                <w:rFonts w:asciiTheme="minorHAnsi" w:eastAsia="Times New Roman" w:hAnsiTheme="minorHAnsi" w:cstheme="minorHAnsi"/>
              </w:rPr>
              <w:t>incoming emergency response staff</w:t>
            </w:r>
            <w:r w:rsidR="0038508C">
              <w:rPr>
                <w:rFonts w:asciiTheme="minorHAnsi" w:eastAsia="Times New Roman" w:hAnsiTheme="minorHAnsi" w:cstheme="minorHAnsi"/>
                <w:b w:val="0"/>
              </w:rPr>
              <w:t xml:space="preserve"> to register in MIMU</w:t>
            </w:r>
          </w:p>
        </w:tc>
        <w:tc>
          <w:tcPr>
            <w:tcW w:w="270" w:type="dxa"/>
          </w:tcPr>
          <w:p w:rsidR="000265ED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5ED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65ED" w:rsidRPr="000F1047" w:rsidRDefault="000265ED" w:rsidP="001107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OCHA &amp; MIMU</w:t>
            </w:r>
          </w:p>
        </w:tc>
        <w:tc>
          <w:tcPr>
            <w:tcW w:w="2250" w:type="dxa"/>
          </w:tcPr>
          <w:p w:rsidR="000265ED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ED" w:rsidRPr="000F1047" w:rsidTr="00F17690">
        <w:tc>
          <w:tcPr>
            <w:tcW w:w="450" w:type="dxa"/>
          </w:tcPr>
          <w:p w:rsidR="000265ED" w:rsidRPr="000F1047" w:rsidRDefault="000265ED" w:rsidP="0034778A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  <w:highlight w:val="yellow"/>
              </w:rPr>
            </w:pPr>
          </w:p>
        </w:tc>
        <w:tc>
          <w:tcPr>
            <w:tcW w:w="9090" w:type="dxa"/>
          </w:tcPr>
          <w:p w:rsidR="000265ED" w:rsidRPr="003B1E08" w:rsidRDefault="0026478C" w:rsidP="0026478C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>
              <w:rPr>
                <w:rFonts w:asciiTheme="minorHAnsi" w:eastAsia="Times New Roman" w:hAnsiTheme="minorHAnsi" w:cstheme="minorHAnsi"/>
                <w:b w:val="0"/>
              </w:rPr>
              <w:t xml:space="preserve">Operationalized </w:t>
            </w:r>
            <w:r w:rsidRPr="0026478C">
              <w:rPr>
                <w:rFonts w:asciiTheme="minorHAnsi" w:eastAsia="Times New Roman" w:hAnsiTheme="minorHAnsi" w:cstheme="minorHAnsi"/>
              </w:rPr>
              <w:t>t</w:t>
            </w:r>
            <w:r w:rsidR="000265ED" w:rsidRPr="0026478C">
              <w:rPr>
                <w:rFonts w:asciiTheme="minorHAnsi" w:eastAsia="Times New Roman" w:hAnsiTheme="minorHAnsi" w:cstheme="minorHAnsi"/>
              </w:rPr>
              <w:t>racking system for aid inputs and outputs</w:t>
            </w:r>
            <w:r w:rsidR="000265ED" w:rsidRPr="003B1E08">
              <w:rPr>
                <w:rFonts w:asciiTheme="minorHAnsi" w:eastAsia="Times New Roman" w:hAnsiTheme="minorHAnsi" w:cstheme="minorHAnsi"/>
                <w:b w:val="0"/>
              </w:rPr>
              <w:t xml:space="preserve"> delivered by disaggregated data in the first days of the emergency</w:t>
            </w:r>
          </w:p>
        </w:tc>
        <w:tc>
          <w:tcPr>
            <w:tcW w:w="270" w:type="dxa"/>
          </w:tcPr>
          <w:p w:rsidR="000265ED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5ED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65ED" w:rsidRPr="000F1047" w:rsidRDefault="0026478C" w:rsidP="001107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OCHA &amp; MIMU</w:t>
            </w:r>
          </w:p>
        </w:tc>
        <w:tc>
          <w:tcPr>
            <w:tcW w:w="2250" w:type="dxa"/>
          </w:tcPr>
          <w:p w:rsidR="000265ED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ED" w:rsidRPr="000F1047" w:rsidTr="00F17690">
        <w:tc>
          <w:tcPr>
            <w:tcW w:w="450" w:type="dxa"/>
          </w:tcPr>
          <w:p w:rsidR="000265ED" w:rsidRPr="000F1047" w:rsidRDefault="000265ED" w:rsidP="0034778A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  <w:highlight w:val="yellow"/>
              </w:rPr>
            </w:pPr>
          </w:p>
        </w:tc>
        <w:tc>
          <w:tcPr>
            <w:tcW w:w="9090" w:type="dxa"/>
          </w:tcPr>
          <w:p w:rsidR="000265ED" w:rsidRPr="000F1047" w:rsidRDefault="0026478C" w:rsidP="0038508C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  <w:highlight w:val="yellow"/>
              </w:rPr>
            </w:pPr>
            <w:r w:rsidRPr="0026478C">
              <w:rPr>
                <w:rFonts w:asciiTheme="minorHAnsi" w:eastAsia="Times New Roman" w:hAnsiTheme="minorHAnsi" w:cstheme="minorHAnsi"/>
                <w:b w:val="0"/>
              </w:rPr>
              <w:t xml:space="preserve">Based on 2015 </w:t>
            </w:r>
            <w:r w:rsidR="000265ED" w:rsidRPr="0026478C">
              <w:rPr>
                <w:rFonts w:asciiTheme="minorHAnsi" w:eastAsia="Times New Roman" w:hAnsiTheme="minorHAnsi" w:cstheme="minorHAnsi"/>
              </w:rPr>
              <w:t>Response Monitoring Framework</w:t>
            </w:r>
            <w:r w:rsidR="000265ED" w:rsidRPr="0026478C">
              <w:rPr>
                <w:rFonts w:asciiTheme="minorHAnsi" w:eastAsia="Times New Roman" w:hAnsiTheme="minorHAnsi" w:cstheme="minorHAnsi"/>
                <w:b w:val="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 w:val="0"/>
              </w:rPr>
              <w:t xml:space="preserve">(RMF) </w:t>
            </w:r>
            <w:r w:rsidRPr="0026478C">
              <w:rPr>
                <w:rFonts w:asciiTheme="minorHAnsi" w:eastAsia="Times New Roman" w:hAnsiTheme="minorHAnsi" w:cstheme="minorHAnsi"/>
                <w:b w:val="0"/>
              </w:rPr>
              <w:t xml:space="preserve">and </w:t>
            </w:r>
            <w:r w:rsidR="0038508C">
              <w:rPr>
                <w:rFonts w:asciiTheme="minorHAnsi" w:eastAsia="Times New Roman" w:hAnsiTheme="minorHAnsi" w:cstheme="minorHAnsi"/>
                <w:b w:val="0"/>
              </w:rPr>
              <w:t xml:space="preserve">activities/targets identified in the </w:t>
            </w:r>
            <w:r w:rsidRPr="0026478C">
              <w:rPr>
                <w:rFonts w:asciiTheme="minorHAnsi" w:eastAsia="Times New Roman" w:hAnsiTheme="minorHAnsi" w:cstheme="minorHAnsi"/>
                <w:b w:val="0"/>
              </w:rPr>
              <w:t>C</w:t>
            </w:r>
            <w:r w:rsidR="0038508C">
              <w:rPr>
                <w:rFonts w:asciiTheme="minorHAnsi" w:eastAsia="Times New Roman" w:hAnsiTheme="minorHAnsi" w:cstheme="minorHAnsi"/>
                <w:b w:val="0"/>
              </w:rPr>
              <w:t xml:space="preserve">ontingency </w:t>
            </w:r>
            <w:r w:rsidRPr="0026478C">
              <w:rPr>
                <w:rFonts w:asciiTheme="minorHAnsi" w:eastAsia="Times New Roman" w:hAnsiTheme="minorHAnsi" w:cstheme="minorHAnsi"/>
                <w:b w:val="0"/>
              </w:rPr>
              <w:t>P</w:t>
            </w:r>
            <w:r w:rsidR="0038508C">
              <w:rPr>
                <w:rFonts w:asciiTheme="minorHAnsi" w:eastAsia="Times New Roman" w:hAnsiTheme="minorHAnsi" w:cstheme="minorHAnsi"/>
                <w:b w:val="0"/>
              </w:rPr>
              <w:t>lan</w:t>
            </w:r>
            <w:r w:rsidRPr="0026478C">
              <w:rPr>
                <w:rFonts w:asciiTheme="minorHAnsi" w:eastAsia="Times New Roman" w:hAnsiTheme="minorHAnsi" w:cstheme="minorHAnsi"/>
                <w:b w:val="0"/>
              </w:rPr>
              <w:t>, agree on the RMF for the new emergency</w:t>
            </w:r>
          </w:p>
        </w:tc>
        <w:tc>
          <w:tcPr>
            <w:tcW w:w="270" w:type="dxa"/>
          </w:tcPr>
          <w:p w:rsidR="000265ED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5ED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65ED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OCHA</w:t>
            </w:r>
          </w:p>
        </w:tc>
        <w:tc>
          <w:tcPr>
            <w:tcW w:w="2250" w:type="dxa"/>
          </w:tcPr>
          <w:p w:rsidR="000265ED" w:rsidRPr="000F1047" w:rsidRDefault="000265ED" w:rsidP="003477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ED" w:rsidRPr="000F1047" w:rsidTr="00F17690">
        <w:tc>
          <w:tcPr>
            <w:tcW w:w="450" w:type="dxa"/>
            <w:shd w:val="clear" w:color="auto" w:fill="95B3D7" w:themeFill="accent1" w:themeFillTint="99"/>
          </w:tcPr>
          <w:p w:rsidR="000265ED" w:rsidRPr="000F1047" w:rsidRDefault="000265ED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95B3D7" w:themeFill="accent1" w:themeFillTint="99"/>
          </w:tcPr>
          <w:p w:rsidR="000265ED" w:rsidRPr="000F1047" w:rsidRDefault="000265ED" w:rsidP="0031621D">
            <w:pPr>
              <w:rPr>
                <w:rFonts w:cstheme="minorHAnsi"/>
                <w:b/>
                <w:sz w:val="20"/>
                <w:szCs w:val="20"/>
              </w:rPr>
            </w:pPr>
            <w:r w:rsidRPr="000F1047">
              <w:rPr>
                <w:rFonts w:cstheme="minorHAnsi"/>
                <w:b/>
                <w:sz w:val="20"/>
                <w:szCs w:val="20"/>
              </w:rPr>
              <w:t>Reporting</w:t>
            </w:r>
          </w:p>
        </w:tc>
        <w:tc>
          <w:tcPr>
            <w:tcW w:w="270" w:type="dxa"/>
            <w:shd w:val="clear" w:color="auto" w:fill="95B3D7" w:themeFill="accent1" w:themeFillTint="99"/>
          </w:tcPr>
          <w:p w:rsidR="000265ED" w:rsidRPr="000F1047" w:rsidRDefault="000265ED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95B3D7" w:themeFill="accent1" w:themeFillTint="99"/>
          </w:tcPr>
          <w:p w:rsidR="000265ED" w:rsidRPr="000F1047" w:rsidRDefault="000265ED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95B3D7" w:themeFill="accent1" w:themeFillTint="99"/>
          </w:tcPr>
          <w:p w:rsidR="000265ED" w:rsidRPr="000F1047" w:rsidRDefault="000265ED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95B3D7" w:themeFill="accent1" w:themeFillTint="99"/>
          </w:tcPr>
          <w:p w:rsidR="000265ED" w:rsidRPr="000F1047" w:rsidRDefault="000265ED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95B3D7" w:themeFill="accent1" w:themeFillTint="99"/>
          </w:tcPr>
          <w:p w:rsidR="000265ED" w:rsidRPr="000F1047" w:rsidRDefault="000265ED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95B3D7" w:themeFill="accent1" w:themeFillTint="99"/>
          </w:tcPr>
          <w:p w:rsidR="000265ED" w:rsidRPr="000F1047" w:rsidRDefault="000265ED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265ED" w:rsidRPr="000F1047" w:rsidTr="00F17690">
        <w:tc>
          <w:tcPr>
            <w:tcW w:w="45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 xml:space="preserve">Send </w:t>
            </w:r>
            <w:r w:rsidRPr="000F1047">
              <w:rPr>
                <w:rFonts w:cstheme="minorHAnsi"/>
                <w:b/>
                <w:sz w:val="20"/>
                <w:szCs w:val="20"/>
              </w:rPr>
              <w:t>Flash Update</w:t>
            </w:r>
            <w:r w:rsidRPr="000F1047">
              <w:rPr>
                <w:rFonts w:cstheme="minorHAnsi"/>
                <w:sz w:val="20"/>
                <w:szCs w:val="20"/>
              </w:rPr>
              <w:t xml:space="preserve"> (email) to key partners</w:t>
            </w:r>
            <w:r w:rsidR="003B1E08">
              <w:rPr>
                <w:rFonts w:cstheme="minorHAnsi"/>
                <w:sz w:val="20"/>
                <w:szCs w:val="20"/>
              </w:rPr>
              <w:t xml:space="preserve"> (internally and externally if required)</w:t>
            </w:r>
          </w:p>
        </w:tc>
        <w:tc>
          <w:tcPr>
            <w:tcW w:w="27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>OCHA</w:t>
            </w:r>
          </w:p>
        </w:tc>
        <w:tc>
          <w:tcPr>
            <w:tcW w:w="225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ED" w:rsidRPr="000F1047" w:rsidTr="00F17690">
        <w:tc>
          <w:tcPr>
            <w:tcW w:w="450" w:type="dxa"/>
          </w:tcPr>
          <w:p w:rsidR="000265ED" w:rsidRPr="000F1047" w:rsidRDefault="000265ED" w:rsidP="0031621D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0265ED" w:rsidRPr="000F1047" w:rsidRDefault="000265ED" w:rsidP="0031621D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Confirm </w:t>
            </w:r>
            <w:r w:rsidRPr="000F1047">
              <w:rPr>
                <w:rFonts w:asciiTheme="minorHAnsi" w:eastAsia="Times New Roman" w:hAnsiTheme="minorHAnsi" w:cstheme="minorHAnsi"/>
              </w:rPr>
              <w:t>reporting focal points</w:t>
            </w:r>
          </w:p>
        </w:tc>
        <w:tc>
          <w:tcPr>
            <w:tcW w:w="270" w:type="dxa"/>
          </w:tcPr>
          <w:p w:rsidR="000265ED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5ED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65ED" w:rsidRPr="000F1047" w:rsidRDefault="000265ED" w:rsidP="003162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Sector/Cluster leads</w:t>
            </w:r>
          </w:p>
        </w:tc>
        <w:tc>
          <w:tcPr>
            <w:tcW w:w="2250" w:type="dxa"/>
          </w:tcPr>
          <w:p w:rsidR="000265ED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ED" w:rsidRPr="000F1047" w:rsidTr="00F17690">
        <w:tc>
          <w:tcPr>
            <w:tcW w:w="450" w:type="dxa"/>
          </w:tcPr>
          <w:p w:rsidR="000265ED" w:rsidRPr="001C328A" w:rsidRDefault="000265ED" w:rsidP="0031621D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0265ED" w:rsidRPr="000F1047" w:rsidRDefault="000265ED" w:rsidP="0031621D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1C328A">
              <w:rPr>
                <w:rFonts w:asciiTheme="minorHAnsi" w:eastAsia="Times New Roman" w:hAnsiTheme="minorHAnsi" w:cstheme="minorHAnsi"/>
                <w:b w:val="0"/>
              </w:rPr>
              <w:t xml:space="preserve">Issue regular </w:t>
            </w:r>
            <w:r w:rsidRPr="001C328A">
              <w:rPr>
                <w:rFonts w:asciiTheme="minorHAnsi" w:eastAsia="Times New Roman" w:hAnsiTheme="minorHAnsi" w:cstheme="minorHAnsi"/>
              </w:rPr>
              <w:t>Situation Reports</w:t>
            </w:r>
            <w:r w:rsidRPr="001C328A">
              <w:rPr>
                <w:rFonts w:asciiTheme="minorHAnsi" w:eastAsia="Times New Roman" w:hAnsiTheme="minorHAnsi" w:cstheme="minorHAnsi"/>
                <w:b w:val="0"/>
              </w:rPr>
              <w:t xml:space="preserve"> (daily if necessary)</w:t>
            </w:r>
          </w:p>
        </w:tc>
        <w:tc>
          <w:tcPr>
            <w:tcW w:w="270" w:type="dxa"/>
          </w:tcPr>
          <w:p w:rsidR="000265ED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5ED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65ED" w:rsidRPr="000F1047" w:rsidRDefault="000265ED" w:rsidP="003162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OCHA</w:t>
            </w:r>
          </w:p>
        </w:tc>
        <w:tc>
          <w:tcPr>
            <w:tcW w:w="2250" w:type="dxa"/>
          </w:tcPr>
          <w:p w:rsidR="000265ED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ED" w:rsidRPr="000F1047" w:rsidTr="00F17690">
        <w:tc>
          <w:tcPr>
            <w:tcW w:w="450" w:type="dxa"/>
            <w:shd w:val="clear" w:color="auto" w:fill="95B3D7" w:themeFill="accent1" w:themeFillTint="99"/>
          </w:tcPr>
          <w:p w:rsidR="000265ED" w:rsidRPr="000F1047" w:rsidRDefault="000265ED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95B3D7" w:themeFill="accent1" w:themeFillTint="99"/>
          </w:tcPr>
          <w:p w:rsidR="000265ED" w:rsidRPr="000F1047" w:rsidRDefault="000265ED" w:rsidP="00690F94">
            <w:pPr>
              <w:rPr>
                <w:rFonts w:cstheme="minorHAnsi"/>
                <w:b/>
                <w:sz w:val="20"/>
                <w:szCs w:val="20"/>
              </w:rPr>
            </w:pPr>
            <w:r w:rsidRPr="000F1047">
              <w:rPr>
                <w:rFonts w:cstheme="minorHAnsi"/>
                <w:b/>
                <w:sz w:val="20"/>
                <w:szCs w:val="20"/>
              </w:rPr>
              <w:t>Public Information &amp; Communications with Communities</w:t>
            </w:r>
          </w:p>
        </w:tc>
        <w:tc>
          <w:tcPr>
            <w:tcW w:w="270" w:type="dxa"/>
            <w:shd w:val="clear" w:color="auto" w:fill="95B3D7" w:themeFill="accent1" w:themeFillTint="99"/>
          </w:tcPr>
          <w:p w:rsidR="000265ED" w:rsidRPr="000F1047" w:rsidRDefault="000265ED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95B3D7" w:themeFill="accent1" w:themeFillTint="99"/>
          </w:tcPr>
          <w:p w:rsidR="000265ED" w:rsidRPr="000F1047" w:rsidRDefault="000265ED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95B3D7" w:themeFill="accent1" w:themeFillTint="99"/>
          </w:tcPr>
          <w:p w:rsidR="000265ED" w:rsidRPr="000F1047" w:rsidRDefault="000265ED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95B3D7" w:themeFill="accent1" w:themeFillTint="99"/>
          </w:tcPr>
          <w:p w:rsidR="000265ED" w:rsidRPr="000F1047" w:rsidRDefault="000265ED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95B3D7" w:themeFill="accent1" w:themeFillTint="99"/>
          </w:tcPr>
          <w:p w:rsidR="000265ED" w:rsidRPr="000F1047" w:rsidRDefault="000265ED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95B3D7" w:themeFill="accent1" w:themeFillTint="99"/>
          </w:tcPr>
          <w:p w:rsidR="000265ED" w:rsidRPr="000F1047" w:rsidRDefault="000265ED" w:rsidP="0031621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265ED" w:rsidRPr="000F1047" w:rsidTr="00F17690">
        <w:tc>
          <w:tcPr>
            <w:tcW w:w="450" w:type="dxa"/>
          </w:tcPr>
          <w:p w:rsidR="000265ED" w:rsidRPr="000F1047" w:rsidRDefault="000265ED" w:rsidP="006955D5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90" w:type="dxa"/>
          </w:tcPr>
          <w:p w:rsidR="000265ED" w:rsidRPr="000F1047" w:rsidRDefault="000265ED" w:rsidP="006955D5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1047">
              <w:rPr>
                <w:rFonts w:eastAsia="Times New Roman" w:cstheme="minorHAnsi"/>
                <w:sz w:val="20"/>
                <w:szCs w:val="20"/>
              </w:rPr>
              <w:t xml:space="preserve">Alert </w:t>
            </w:r>
            <w:r w:rsidRPr="000F1047">
              <w:rPr>
                <w:rFonts w:eastAsia="Times New Roman" w:cstheme="minorHAnsi"/>
                <w:b/>
                <w:sz w:val="20"/>
                <w:szCs w:val="20"/>
              </w:rPr>
              <w:t>HACG</w:t>
            </w:r>
            <w:r w:rsidRPr="000F1047">
              <w:rPr>
                <w:rFonts w:eastAsia="Times New Roman" w:cstheme="minorHAnsi"/>
                <w:sz w:val="20"/>
                <w:szCs w:val="20"/>
              </w:rPr>
              <w:t xml:space="preserve"> to be on standby</w:t>
            </w:r>
          </w:p>
        </w:tc>
        <w:tc>
          <w:tcPr>
            <w:tcW w:w="27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>OCHA</w:t>
            </w:r>
          </w:p>
        </w:tc>
        <w:tc>
          <w:tcPr>
            <w:tcW w:w="225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ED" w:rsidRPr="000F1047" w:rsidTr="00F17690">
        <w:tc>
          <w:tcPr>
            <w:tcW w:w="450" w:type="dxa"/>
          </w:tcPr>
          <w:p w:rsidR="000265ED" w:rsidRPr="000F1047" w:rsidRDefault="000265ED" w:rsidP="0031621D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0265ED" w:rsidRPr="000F1047" w:rsidRDefault="000265ED" w:rsidP="0031621D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Revise the </w:t>
            </w:r>
            <w:r w:rsidRPr="001C328A">
              <w:rPr>
                <w:rFonts w:asciiTheme="minorHAnsi" w:eastAsia="Times New Roman" w:hAnsiTheme="minorHAnsi" w:cstheme="minorHAnsi"/>
              </w:rPr>
              <w:t>protocol on how media issues should be handled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 at country level and identify a agree on a spokesperson</w:t>
            </w:r>
          </w:p>
        </w:tc>
        <w:tc>
          <w:tcPr>
            <w:tcW w:w="270" w:type="dxa"/>
          </w:tcPr>
          <w:p w:rsidR="000265ED" w:rsidRPr="000F1047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5ED" w:rsidRPr="000F1047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65ED" w:rsidRPr="000F1047" w:rsidRDefault="000265ED" w:rsidP="0031621D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>HACG</w:t>
            </w:r>
          </w:p>
        </w:tc>
        <w:tc>
          <w:tcPr>
            <w:tcW w:w="2250" w:type="dxa"/>
          </w:tcPr>
          <w:p w:rsidR="000265ED" w:rsidRPr="000F1047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ED" w:rsidRPr="000F1047" w:rsidTr="00F17690">
        <w:tc>
          <w:tcPr>
            <w:tcW w:w="450" w:type="dxa"/>
          </w:tcPr>
          <w:p w:rsidR="000265ED" w:rsidRPr="000F1047" w:rsidRDefault="000265ED" w:rsidP="006955D5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0265ED" w:rsidRPr="000F1047" w:rsidRDefault="000265ED" w:rsidP="006955D5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Start developing risk-specific </w:t>
            </w:r>
            <w:r w:rsidRPr="000F1047">
              <w:rPr>
                <w:rFonts w:asciiTheme="minorHAnsi" w:eastAsia="Times New Roman" w:hAnsiTheme="minorHAnsi" w:cstheme="minorHAnsi"/>
              </w:rPr>
              <w:t>talking points and Q&amp;As for RC/HC and HCT</w:t>
            </w:r>
          </w:p>
        </w:tc>
        <w:tc>
          <w:tcPr>
            <w:tcW w:w="270" w:type="dxa"/>
          </w:tcPr>
          <w:p w:rsidR="000265ED" w:rsidRPr="000F1047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5ED" w:rsidRPr="000F1047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65ED" w:rsidRPr="000F1047" w:rsidRDefault="000265ED" w:rsidP="003162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HACG</w:t>
            </w:r>
          </w:p>
        </w:tc>
        <w:tc>
          <w:tcPr>
            <w:tcW w:w="2250" w:type="dxa"/>
          </w:tcPr>
          <w:p w:rsidR="000265ED" w:rsidRPr="000F1047" w:rsidRDefault="000265ED" w:rsidP="003162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ED" w:rsidRPr="000F1047" w:rsidTr="00F17690">
        <w:tc>
          <w:tcPr>
            <w:tcW w:w="450" w:type="dxa"/>
          </w:tcPr>
          <w:p w:rsidR="000265ED" w:rsidRPr="000F1047" w:rsidRDefault="000265ED" w:rsidP="006955D5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0265ED" w:rsidRPr="000F1047" w:rsidRDefault="000265ED" w:rsidP="006955D5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Ensure that lists of national and international media and </w:t>
            </w:r>
            <w:r w:rsidRPr="000F1047">
              <w:rPr>
                <w:rFonts w:asciiTheme="minorHAnsi" w:eastAsia="Times New Roman" w:hAnsiTheme="minorHAnsi" w:cstheme="minorHAnsi"/>
              </w:rPr>
              <w:t>media contacts in the country are up-to-date</w:t>
            </w:r>
          </w:p>
        </w:tc>
        <w:tc>
          <w:tcPr>
            <w:tcW w:w="27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OCHA</w:t>
            </w:r>
          </w:p>
        </w:tc>
        <w:tc>
          <w:tcPr>
            <w:tcW w:w="225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ED" w:rsidRPr="000F1047" w:rsidTr="00F17690">
        <w:tc>
          <w:tcPr>
            <w:tcW w:w="450" w:type="dxa"/>
          </w:tcPr>
          <w:p w:rsidR="000265ED" w:rsidRPr="000F1047" w:rsidRDefault="000265ED" w:rsidP="006955D5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0265ED" w:rsidRPr="000F1047" w:rsidRDefault="000265ED" w:rsidP="0040391A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Establish </w:t>
            </w:r>
            <w:r w:rsidRPr="001C328A">
              <w:rPr>
                <w:rFonts w:asciiTheme="minorHAnsi" w:eastAsia="Times New Roman" w:hAnsiTheme="minorHAnsi" w:cstheme="minorHAnsi"/>
              </w:rPr>
              <w:t>two-way consultation and communications systems</w:t>
            </w:r>
            <w:r w:rsidRPr="000F1047">
              <w:rPr>
                <w:rFonts w:asciiTheme="minorHAnsi" w:eastAsia="Times New Roman" w:hAnsiTheme="minorHAnsi" w:cstheme="minorHAnsi"/>
                <w:b w:val="0"/>
              </w:rPr>
              <w:t xml:space="preserve"> to support information provision to and feedback from affected communities </w:t>
            </w:r>
          </w:p>
        </w:tc>
        <w:tc>
          <w:tcPr>
            <w:tcW w:w="27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0F94" w:rsidRPr="000F1047" w:rsidRDefault="00690F94" w:rsidP="00690F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Sector/Cluster leads &amp; </w:t>
            </w:r>
            <w:r w:rsidR="000265ED">
              <w:rPr>
                <w:rFonts w:cstheme="minorHAnsi"/>
                <w:sz w:val="20"/>
                <w:szCs w:val="20"/>
              </w:rPr>
              <w:t>OCHA</w:t>
            </w:r>
          </w:p>
        </w:tc>
        <w:tc>
          <w:tcPr>
            <w:tcW w:w="2250" w:type="dxa"/>
          </w:tcPr>
          <w:p w:rsidR="000265ED" w:rsidRPr="000F1047" w:rsidRDefault="000265ED" w:rsidP="006955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0F94" w:rsidRPr="000F1047" w:rsidTr="00F17690">
        <w:tc>
          <w:tcPr>
            <w:tcW w:w="450" w:type="dxa"/>
          </w:tcPr>
          <w:p w:rsidR="00690F94" w:rsidRPr="000F1047" w:rsidRDefault="00690F94" w:rsidP="006955D5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9090" w:type="dxa"/>
          </w:tcPr>
          <w:p w:rsidR="00690F94" w:rsidRPr="00690F94" w:rsidRDefault="00690F94" w:rsidP="00690F94">
            <w:pPr>
              <w:pStyle w:val="ListParagraph"/>
              <w:tabs>
                <w:tab w:val="clear" w:pos="3546"/>
              </w:tabs>
              <w:autoSpaceDE w:val="0"/>
              <w:autoSpaceDN w:val="0"/>
              <w:adjustRightInd w:val="0"/>
              <w:spacing w:after="0"/>
              <w:contextualSpacing w:val="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690F94">
              <w:rPr>
                <w:rFonts w:ascii="Calibri" w:hAnsi="Calibri" w:cs="Calibri"/>
                <w:b w:val="0"/>
                <w:color w:val="000000"/>
              </w:rPr>
              <w:t xml:space="preserve">Ensure all field staff, local partners, HACG, MRCS, Government and relevant media have the </w:t>
            </w:r>
            <w:r w:rsidRPr="00690F94">
              <w:rPr>
                <w:rFonts w:ascii="Calibri" w:hAnsi="Calibri" w:cs="Calibri"/>
                <w:color w:val="000000"/>
              </w:rPr>
              <w:t>priority messages for the communities</w:t>
            </w:r>
          </w:p>
        </w:tc>
        <w:tc>
          <w:tcPr>
            <w:tcW w:w="270" w:type="dxa"/>
          </w:tcPr>
          <w:p w:rsidR="00690F94" w:rsidRPr="000F1047" w:rsidRDefault="00690F94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690F94" w:rsidRPr="000F1047" w:rsidRDefault="00690F94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690F94" w:rsidRPr="000F1047" w:rsidRDefault="00690F94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690F94" w:rsidRPr="000F1047" w:rsidRDefault="00690F94" w:rsidP="00695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0F94" w:rsidRDefault="00690F94" w:rsidP="00690F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OCHA</w:t>
            </w:r>
          </w:p>
        </w:tc>
        <w:tc>
          <w:tcPr>
            <w:tcW w:w="2250" w:type="dxa"/>
          </w:tcPr>
          <w:p w:rsidR="00690F94" w:rsidRPr="000F1047" w:rsidRDefault="00690F94" w:rsidP="006955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ED" w:rsidRPr="000F1047" w:rsidTr="00F17690">
        <w:tc>
          <w:tcPr>
            <w:tcW w:w="450" w:type="dxa"/>
            <w:shd w:val="clear" w:color="auto" w:fill="95B3D7" w:themeFill="accent1" w:themeFillTint="99"/>
          </w:tcPr>
          <w:p w:rsidR="000265ED" w:rsidRDefault="000265ED" w:rsidP="0045750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95B3D7" w:themeFill="accent1" w:themeFillTint="99"/>
          </w:tcPr>
          <w:p w:rsidR="000265ED" w:rsidRPr="000F1047" w:rsidRDefault="000265ED" w:rsidP="0045750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Resource Mobilization </w:t>
            </w:r>
            <w:r w:rsidRPr="000F104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shd w:val="clear" w:color="auto" w:fill="95B3D7" w:themeFill="accent1" w:themeFillTint="99"/>
          </w:tcPr>
          <w:p w:rsidR="000265ED" w:rsidRPr="000F1047" w:rsidRDefault="000265ED" w:rsidP="001C32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95B3D7" w:themeFill="accent1" w:themeFillTint="99"/>
          </w:tcPr>
          <w:p w:rsidR="000265ED" w:rsidRPr="000F1047" w:rsidRDefault="000265ED" w:rsidP="001C32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95B3D7" w:themeFill="accent1" w:themeFillTint="99"/>
          </w:tcPr>
          <w:p w:rsidR="000265ED" w:rsidRPr="000F1047" w:rsidRDefault="000265ED" w:rsidP="001C32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95B3D7" w:themeFill="accent1" w:themeFillTint="99"/>
          </w:tcPr>
          <w:p w:rsidR="000265ED" w:rsidRPr="000F1047" w:rsidRDefault="000265ED" w:rsidP="001C32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95B3D7" w:themeFill="accent1" w:themeFillTint="99"/>
          </w:tcPr>
          <w:p w:rsidR="000265ED" w:rsidRPr="000F1047" w:rsidRDefault="000265ED" w:rsidP="001C32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95B3D7" w:themeFill="accent1" w:themeFillTint="99"/>
          </w:tcPr>
          <w:p w:rsidR="000265ED" w:rsidRPr="000F1047" w:rsidRDefault="000265ED" w:rsidP="001C328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265ED" w:rsidRPr="000F1047" w:rsidTr="00F17690">
        <w:tc>
          <w:tcPr>
            <w:tcW w:w="450" w:type="dxa"/>
          </w:tcPr>
          <w:p w:rsidR="000265ED" w:rsidRDefault="000265ED" w:rsidP="001C32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0" w:type="dxa"/>
          </w:tcPr>
          <w:p w:rsidR="000265ED" w:rsidRPr="000F1047" w:rsidRDefault="000265ED" w:rsidP="001C32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Drafting a </w:t>
            </w:r>
            <w:r w:rsidRPr="0026478C">
              <w:rPr>
                <w:rFonts w:cstheme="minorHAnsi"/>
                <w:b/>
                <w:sz w:val="20"/>
                <w:szCs w:val="20"/>
              </w:rPr>
              <w:t>Flash Appeal</w:t>
            </w:r>
            <w:r>
              <w:rPr>
                <w:rFonts w:cstheme="minorHAnsi"/>
                <w:sz w:val="20"/>
                <w:szCs w:val="20"/>
              </w:rPr>
              <w:t xml:space="preserve"> with inputs from Contingency Plan</w:t>
            </w:r>
          </w:p>
        </w:tc>
        <w:tc>
          <w:tcPr>
            <w:tcW w:w="270" w:type="dxa"/>
          </w:tcPr>
          <w:p w:rsidR="000265ED" w:rsidRPr="000F1047" w:rsidRDefault="000265ED" w:rsidP="001C32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1C32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1C32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5ED" w:rsidRPr="000F1047" w:rsidRDefault="000265ED" w:rsidP="001C32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65ED" w:rsidRPr="000F1047" w:rsidRDefault="000265ED" w:rsidP="001C328A">
            <w:pPr>
              <w:rPr>
                <w:rFonts w:cstheme="minorHAnsi"/>
                <w:sz w:val="20"/>
                <w:szCs w:val="20"/>
              </w:rPr>
            </w:pPr>
            <w:r w:rsidRPr="000F1047">
              <w:rPr>
                <w:rFonts w:cstheme="minorHAnsi"/>
                <w:sz w:val="20"/>
                <w:szCs w:val="20"/>
              </w:rPr>
              <w:t>OCHA</w:t>
            </w:r>
          </w:p>
        </w:tc>
        <w:tc>
          <w:tcPr>
            <w:tcW w:w="2250" w:type="dxa"/>
          </w:tcPr>
          <w:p w:rsidR="000265ED" w:rsidRPr="000F1047" w:rsidRDefault="000265ED" w:rsidP="001C32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ED" w:rsidRPr="000F1047" w:rsidTr="00F17690">
        <w:tc>
          <w:tcPr>
            <w:tcW w:w="450" w:type="dxa"/>
          </w:tcPr>
          <w:p w:rsidR="000265ED" w:rsidRDefault="000265ED" w:rsidP="001C328A">
            <w:pPr>
              <w:rPr>
                <w:rFonts w:eastAsia="Times New Roman" w:cstheme="minorHAnsi"/>
              </w:rPr>
            </w:pPr>
          </w:p>
        </w:tc>
        <w:tc>
          <w:tcPr>
            <w:tcW w:w="9090" w:type="dxa"/>
          </w:tcPr>
          <w:p w:rsidR="000265ED" w:rsidRPr="00612012" w:rsidRDefault="000265ED" w:rsidP="001C328A">
            <w:pPr>
              <w:rPr>
                <w:rFonts w:cstheme="minorHAnsi"/>
                <w:sz w:val="20"/>
                <w:szCs w:val="20"/>
              </w:rPr>
            </w:pPr>
            <w:r w:rsidRPr="00612012">
              <w:rPr>
                <w:rFonts w:eastAsia="Times New Roman" w:cstheme="minorHAnsi"/>
                <w:sz w:val="20"/>
              </w:rPr>
              <w:t xml:space="preserve">Identify </w:t>
            </w:r>
            <w:r w:rsidRPr="00612012">
              <w:rPr>
                <w:rFonts w:eastAsia="Times New Roman" w:cstheme="minorHAnsi"/>
                <w:b/>
                <w:sz w:val="20"/>
              </w:rPr>
              <w:t xml:space="preserve">emergency funds capacities </w:t>
            </w:r>
            <w:r w:rsidRPr="00612012">
              <w:rPr>
                <w:rFonts w:eastAsia="Times New Roman" w:cstheme="minorHAnsi"/>
                <w:sz w:val="20"/>
              </w:rPr>
              <w:t>(ERF, CERF)</w:t>
            </w:r>
          </w:p>
        </w:tc>
        <w:tc>
          <w:tcPr>
            <w:tcW w:w="270" w:type="dxa"/>
          </w:tcPr>
          <w:p w:rsidR="000265ED" w:rsidRPr="000F1047" w:rsidRDefault="000265ED" w:rsidP="001C32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1C32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1C32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5ED" w:rsidRPr="000F1047" w:rsidRDefault="000265ED" w:rsidP="001C32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65ED" w:rsidRPr="000F1047" w:rsidRDefault="000265ED" w:rsidP="001C32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OCHA</w:t>
            </w:r>
          </w:p>
        </w:tc>
        <w:tc>
          <w:tcPr>
            <w:tcW w:w="2250" w:type="dxa"/>
          </w:tcPr>
          <w:p w:rsidR="000265ED" w:rsidRPr="000F1047" w:rsidRDefault="000265ED" w:rsidP="001C32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ED" w:rsidRPr="000F1047" w:rsidTr="00F17690">
        <w:tc>
          <w:tcPr>
            <w:tcW w:w="450" w:type="dxa"/>
          </w:tcPr>
          <w:p w:rsidR="000265ED" w:rsidRPr="000F1047" w:rsidRDefault="000265ED" w:rsidP="001C328A">
            <w:pPr>
              <w:rPr>
                <w:rFonts w:eastAsia="Times New Roman" w:cstheme="minorHAnsi"/>
                <w:b/>
              </w:rPr>
            </w:pPr>
          </w:p>
        </w:tc>
        <w:tc>
          <w:tcPr>
            <w:tcW w:w="9090" w:type="dxa"/>
          </w:tcPr>
          <w:p w:rsidR="000265ED" w:rsidRPr="00612012" w:rsidRDefault="000265ED" w:rsidP="001C328A">
            <w:pPr>
              <w:rPr>
                <w:rFonts w:eastAsia="Times New Roman" w:cstheme="minorHAnsi"/>
                <w:sz w:val="20"/>
              </w:rPr>
            </w:pPr>
            <w:proofErr w:type="spellStart"/>
            <w:r w:rsidRPr="00612012">
              <w:rPr>
                <w:rFonts w:eastAsia="Times New Roman" w:cstheme="minorHAnsi"/>
                <w:sz w:val="20"/>
              </w:rPr>
              <w:t>Organise</w:t>
            </w:r>
            <w:proofErr w:type="spellEnd"/>
            <w:r w:rsidRPr="00612012">
              <w:rPr>
                <w:rFonts w:eastAsia="Times New Roman" w:cstheme="minorHAnsi"/>
                <w:sz w:val="20"/>
              </w:rPr>
              <w:t xml:space="preserve"> </w:t>
            </w:r>
            <w:r w:rsidRPr="00612012">
              <w:rPr>
                <w:rFonts w:eastAsia="Times New Roman" w:cstheme="minorHAnsi"/>
                <w:b/>
                <w:sz w:val="20"/>
              </w:rPr>
              <w:t>donor briefing</w:t>
            </w:r>
            <w:r w:rsidRPr="00612012">
              <w:rPr>
                <w:rFonts w:eastAsia="Times New Roman" w:cstheme="minorHAnsi"/>
                <w:sz w:val="20"/>
              </w:rPr>
              <w:t xml:space="preserve"> and ascertain intentions to fund the response. Ensure coordination with local NGOs.</w:t>
            </w:r>
          </w:p>
        </w:tc>
        <w:tc>
          <w:tcPr>
            <w:tcW w:w="270" w:type="dxa"/>
          </w:tcPr>
          <w:p w:rsidR="000265ED" w:rsidRPr="000F1047" w:rsidRDefault="000265ED" w:rsidP="004575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4575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:rsidR="000265ED" w:rsidRPr="000F1047" w:rsidRDefault="000265ED" w:rsidP="004575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65ED" w:rsidRPr="000F1047" w:rsidRDefault="000265ED" w:rsidP="004575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65ED" w:rsidRPr="000F1047" w:rsidRDefault="000265ED" w:rsidP="001107E1">
            <w:pPr>
              <w:rPr>
                <w:rFonts w:eastAsia="Times New Roman" w:cstheme="minorHAnsi"/>
                <w:sz w:val="20"/>
                <w:szCs w:val="20"/>
              </w:rPr>
            </w:pPr>
            <w:r w:rsidRPr="000F1047">
              <w:rPr>
                <w:rFonts w:eastAsia="Times New Roman" w:cstheme="minorHAnsi"/>
                <w:sz w:val="20"/>
                <w:szCs w:val="20"/>
              </w:rPr>
              <w:t xml:space="preserve">RC/HC </w:t>
            </w:r>
            <w:r w:rsidR="001107E1">
              <w:rPr>
                <w:rFonts w:eastAsia="Times New Roman" w:cstheme="minorHAnsi"/>
                <w:sz w:val="20"/>
                <w:szCs w:val="20"/>
              </w:rPr>
              <w:t>&amp;</w:t>
            </w:r>
            <w:r w:rsidRPr="000F1047">
              <w:rPr>
                <w:rFonts w:eastAsia="Times New Roman" w:cstheme="minorHAnsi"/>
                <w:sz w:val="20"/>
                <w:szCs w:val="20"/>
              </w:rPr>
              <w:t xml:space="preserve"> OCHA</w:t>
            </w:r>
          </w:p>
        </w:tc>
        <w:tc>
          <w:tcPr>
            <w:tcW w:w="2250" w:type="dxa"/>
          </w:tcPr>
          <w:p w:rsidR="000265ED" w:rsidRPr="000F1047" w:rsidRDefault="000265ED" w:rsidP="004575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9F17BA" w:rsidRPr="004C0B14" w:rsidRDefault="009F17BA" w:rsidP="00AA642E">
      <w:pPr>
        <w:spacing w:after="0" w:line="240" w:lineRule="auto"/>
        <w:rPr>
          <w:rFonts w:cstheme="minorHAnsi"/>
          <w:b/>
        </w:rPr>
      </w:pPr>
      <w:bookmarkStart w:id="0" w:name="_GoBack"/>
      <w:bookmarkEnd w:id="0"/>
    </w:p>
    <w:sectPr w:rsidR="009F17BA" w:rsidRPr="004C0B14" w:rsidSect="000F1047">
      <w:pgSz w:w="16839" w:h="11907" w:orient="landscape" w:code="9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665" w:rsidRPr="00C723B0" w:rsidRDefault="004C1665" w:rsidP="001B4207">
      <w:pPr>
        <w:spacing w:after="0" w:line="240" w:lineRule="auto"/>
        <w:rPr>
          <w:color w:val="404040"/>
          <w:sz w:val="20"/>
        </w:rPr>
      </w:pPr>
      <w:r>
        <w:separator/>
      </w:r>
    </w:p>
  </w:endnote>
  <w:endnote w:type="continuationSeparator" w:id="0">
    <w:p w:rsidR="004C1665" w:rsidRPr="00C723B0" w:rsidRDefault="004C1665" w:rsidP="001B4207">
      <w:pPr>
        <w:spacing w:after="0" w:line="240" w:lineRule="auto"/>
        <w:rPr>
          <w:color w:val="40404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6367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C1665" w:rsidRDefault="004C166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E04" w:rsidRPr="00E52E04">
          <w:rPr>
            <w:b/>
            <w:bCs/>
            <w:noProof/>
          </w:rPr>
          <w:t>10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</w: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7728" behindDoc="0" locked="0" layoutInCell="1" allowOverlap="1" wp14:anchorId="4B0C592D" wp14:editId="33C5F355">
                  <wp:simplePos x="0" y="0"/>
                  <wp:positionH relativeFrom="page">
                    <wp:posOffset>692785</wp:posOffset>
                  </wp:positionH>
                  <wp:positionV relativeFrom="page">
                    <wp:posOffset>9873615</wp:posOffset>
                  </wp:positionV>
                  <wp:extent cx="6480175" cy="36195"/>
                  <wp:effectExtent l="0" t="0" r="0" b="1905"/>
                  <wp:wrapNone/>
                  <wp:docPr id="57" name="Group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 rot="10800000">
                            <a:off x="0" y="0"/>
                            <a:ext cx="6480175" cy="36195"/>
                            <a:chOff x="0" y="0"/>
                            <a:chExt cx="6480000" cy="35207"/>
                          </a:xfrm>
                        </wpg:grpSpPr>
                        <wps:wsp>
                          <wps:cNvPr id="58" name="Rectangle 58"/>
                          <wps:cNvSpPr/>
                          <wps:spPr>
                            <a:xfrm>
                              <a:off x="0" y="0"/>
                              <a:ext cx="6480000" cy="18000"/>
                            </a:xfrm>
                            <a:prstGeom prst="rect">
                              <a:avLst/>
                            </a:prstGeom>
                            <a:solidFill>
                              <a:srgbClr val="D54B2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ectangle 59"/>
                          <wps:cNvSpPr/>
                          <wps:spPr>
                            <a:xfrm>
                              <a:off x="0" y="17207"/>
                              <a:ext cx="6480000" cy="18000"/>
                            </a:xfrm>
                            <a:prstGeom prst="rect">
                              <a:avLst/>
                            </a:pr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id="Group 57" o:spid="_x0000_s1026" style="position:absolute;margin-left:54.55pt;margin-top:777.45pt;width:510.25pt;height:2.85pt;rotation:180;z-index:251663360;mso-position-horizontal-relative:page;mso-position-vertical-relative:page;mso-width-relative:margin;mso-height-relative:margin" coordsize="64800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">
                  <v:rect id="Rectangle 58" o:spid="_x0000_s1027" style="position:absolute;width:64800;height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JisEA&#10;AADbAAAADwAAAGRycy9kb3ducmV2LnhtbERPTWvCQBC9F/wPyxS8lLqxYJHoGqK0EjxFLZ6H7DQJ&#10;ZmdjdquJv949FDw+3vcy6U0jrtS52rKC6SQCQVxYXXOp4Of4/T4H4TyyxsYyKRjIQbIavSwx1vbG&#10;e7oefClCCLsYFVTet7GUrqjIoJvYljhwv7Yz6APsSqk7vIVw08iPKPqUBmsODRW2tKmoOB/+jAKf&#10;59Z8Zef78HaZb9dyl25OnCs1fu3TBQhPvX+K/92ZVjALY8OX8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TCYrBAAAA2wAAAA8AAAAAAAAAAAAAAAAAmAIAAGRycy9kb3du&#10;cmV2LnhtbFBLBQYAAAAABAAEAPUAAACGAwAAAAA=&#10;" fillcolor="#d54b2a" stroked="f" strokeweight="2pt"/>
                  <v:rect id="Rectangle 59" o:spid="_x0000_s1028" style="position:absolute;top:172;width:64800;height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aJicMA&#10;AADbAAAADwAAAGRycy9kb3ducmV2LnhtbESPX2vCQBDE3wt+h2OFvtWL0haNniItgtQn/yA+Ltk1&#10;ieb2Qu408dv3CgUfh5n5DTNbdLZSd2586cTAcJCAYskclZIbOOxXb2NQPqAQVk7YwIM9LOa9lxmm&#10;5FrZ8n0XchUh4lM0UIRQp1r7rGCLfuBqluidXWMxRNnkmhpsI9xWepQkn9piKXGhwJq/Cs6uu5s1&#10;sHl8t+31ROufEb1vLt2EjrglY1773XIKKnAXnuH/9poMfEzg70v8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aJicMAAADbAAAADwAAAAAAAAAAAAAAAACYAgAAZHJzL2Rv&#10;d25yZXYueG1sUEsFBgAAAAAEAAQA9QAAAIgDAAAAAA==&#10;" fillcolor="#bebebe" stroked="f" strokeweight="2pt"/>
                  <w10:wrap anchorx="page" anchory="page"/>
                </v:group>
              </w:pict>
            </mc:Fallback>
          </mc:AlternateContent>
        </w:r>
        <w:r>
          <w:rPr>
            <w:color w:val="808080" w:themeColor="background1" w:themeShade="80"/>
            <w:spacing w:val="60"/>
          </w:rPr>
          <w:t>e</w:t>
        </w:r>
      </w:p>
    </w:sdtContent>
  </w:sdt>
  <w:p w:rsidR="004C1665" w:rsidRDefault="004C16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665" w:rsidRPr="00C723B0" w:rsidRDefault="004C1665" w:rsidP="001B4207">
      <w:pPr>
        <w:spacing w:after="0" w:line="240" w:lineRule="auto"/>
        <w:rPr>
          <w:color w:val="404040"/>
          <w:sz w:val="20"/>
        </w:rPr>
      </w:pPr>
      <w:r>
        <w:separator/>
      </w:r>
    </w:p>
  </w:footnote>
  <w:footnote w:type="continuationSeparator" w:id="0">
    <w:p w:rsidR="004C1665" w:rsidRPr="00C723B0" w:rsidRDefault="004C1665" w:rsidP="001B4207">
      <w:pPr>
        <w:spacing w:after="0" w:line="240" w:lineRule="auto"/>
        <w:rPr>
          <w:color w:val="404040"/>
          <w:sz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0105"/>
    <w:multiLevelType w:val="hybridMultilevel"/>
    <w:tmpl w:val="725E1608"/>
    <w:lvl w:ilvl="0" w:tplc="3D9E664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8303A"/>
    <w:multiLevelType w:val="multilevel"/>
    <w:tmpl w:val="B696200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asciiTheme="majorHAnsi" w:hAnsiTheme="maj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hint="default"/>
      </w:rPr>
    </w:lvl>
  </w:abstractNum>
  <w:abstractNum w:abstractNumId="2">
    <w:nsid w:val="0DF2211B"/>
    <w:multiLevelType w:val="hybridMultilevel"/>
    <w:tmpl w:val="70142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DD3B36"/>
    <w:multiLevelType w:val="hybridMultilevel"/>
    <w:tmpl w:val="48C66172"/>
    <w:lvl w:ilvl="0" w:tplc="3D9E6646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C47B41"/>
    <w:multiLevelType w:val="hybridMultilevel"/>
    <w:tmpl w:val="265849DC"/>
    <w:lvl w:ilvl="0" w:tplc="EDD0D9B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D2A64"/>
    <w:multiLevelType w:val="hybridMultilevel"/>
    <w:tmpl w:val="F54616B2"/>
    <w:lvl w:ilvl="0" w:tplc="154C44F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AF6754"/>
    <w:multiLevelType w:val="hybridMultilevel"/>
    <w:tmpl w:val="7A126808"/>
    <w:lvl w:ilvl="0" w:tplc="154C44F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7B43E4"/>
    <w:multiLevelType w:val="hybridMultilevel"/>
    <w:tmpl w:val="64604BD8"/>
    <w:lvl w:ilvl="0" w:tplc="154C44F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F9128F"/>
    <w:multiLevelType w:val="hybridMultilevel"/>
    <w:tmpl w:val="11B23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4C58C5"/>
    <w:multiLevelType w:val="multilevel"/>
    <w:tmpl w:val="A246E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23547B22"/>
    <w:multiLevelType w:val="multilevel"/>
    <w:tmpl w:val="2D522402"/>
    <w:styleLink w:val="OCHA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26CB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A05B8F"/>
    <w:multiLevelType w:val="hybridMultilevel"/>
    <w:tmpl w:val="97F408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9B3FBE"/>
    <w:multiLevelType w:val="multilevel"/>
    <w:tmpl w:val="327C37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E7443F5"/>
    <w:multiLevelType w:val="hybridMultilevel"/>
    <w:tmpl w:val="B414FE04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4">
    <w:nsid w:val="30043D36"/>
    <w:multiLevelType w:val="hybridMultilevel"/>
    <w:tmpl w:val="61D6C946"/>
    <w:lvl w:ilvl="0" w:tplc="06926AAE">
      <w:start w:val="1"/>
      <w:numFmt w:val="bullet"/>
      <w:pStyle w:val="TOC1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4447A7"/>
    <w:multiLevelType w:val="hybridMultilevel"/>
    <w:tmpl w:val="6C985E0A"/>
    <w:lvl w:ilvl="0" w:tplc="154C44F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E00F87"/>
    <w:multiLevelType w:val="hybridMultilevel"/>
    <w:tmpl w:val="99060516"/>
    <w:lvl w:ilvl="0" w:tplc="5210A2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0F238C"/>
    <w:multiLevelType w:val="hybridMultilevel"/>
    <w:tmpl w:val="19BC9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26352"/>
    <w:multiLevelType w:val="hybridMultilevel"/>
    <w:tmpl w:val="303CD37C"/>
    <w:lvl w:ilvl="0" w:tplc="154C44F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755469"/>
    <w:multiLevelType w:val="multilevel"/>
    <w:tmpl w:val="EB1E63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10117CF"/>
    <w:multiLevelType w:val="multilevel"/>
    <w:tmpl w:val="15361E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1">
    <w:nsid w:val="411D3C73"/>
    <w:multiLevelType w:val="hybridMultilevel"/>
    <w:tmpl w:val="C200F398"/>
    <w:lvl w:ilvl="0" w:tplc="CBB67AEE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72722A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7D1928"/>
    <w:multiLevelType w:val="hybridMultilevel"/>
    <w:tmpl w:val="7A441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81D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9D7027A"/>
    <w:multiLevelType w:val="hybridMultilevel"/>
    <w:tmpl w:val="43989F88"/>
    <w:lvl w:ilvl="0" w:tplc="3D9E6646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B7D3267"/>
    <w:multiLevelType w:val="hybridMultilevel"/>
    <w:tmpl w:val="F9446496"/>
    <w:lvl w:ilvl="0" w:tplc="5BAC3F9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827E56"/>
    <w:multiLevelType w:val="hybridMultilevel"/>
    <w:tmpl w:val="55D07B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BB183D"/>
    <w:multiLevelType w:val="hybridMultilevel"/>
    <w:tmpl w:val="FF0C22AA"/>
    <w:lvl w:ilvl="0" w:tplc="3D9E6646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3F82536"/>
    <w:multiLevelType w:val="hybridMultilevel"/>
    <w:tmpl w:val="EC181AA8"/>
    <w:lvl w:ilvl="0" w:tplc="154C44F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9A558F"/>
    <w:multiLevelType w:val="hybridMultilevel"/>
    <w:tmpl w:val="45EE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F461E"/>
    <w:multiLevelType w:val="hybridMultilevel"/>
    <w:tmpl w:val="4274C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371ED"/>
    <w:multiLevelType w:val="hybridMultilevel"/>
    <w:tmpl w:val="C838BE66"/>
    <w:lvl w:ilvl="0" w:tplc="3D9E6646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1F9482A"/>
    <w:multiLevelType w:val="hybridMultilevel"/>
    <w:tmpl w:val="88FA4B54"/>
    <w:lvl w:ilvl="0" w:tplc="1910C44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4DC1799"/>
    <w:multiLevelType w:val="hybridMultilevel"/>
    <w:tmpl w:val="572812EC"/>
    <w:lvl w:ilvl="0" w:tplc="3D9E6646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8B5CDE"/>
    <w:multiLevelType w:val="hybridMultilevel"/>
    <w:tmpl w:val="10DAF6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8D2BD3"/>
    <w:multiLevelType w:val="hybridMultilevel"/>
    <w:tmpl w:val="DFE86FA0"/>
    <w:lvl w:ilvl="0" w:tplc="3D9E6646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9B50E6B"/>
    <w:multiLevelType w:val="hybridMultilevel"/>
    <w:tmpl w:val="92928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D833E8"/>
    <w:multiLevelType w:val="multilevel"/>
    <w:tmpl w:val="1D5216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B7C3117"/>
    <w:multiLevelType w:val="hybridMultilevel"/>
    <w:tmpl w:val="34A02952"/>
    <w:lvl w:ilvl="0" w:tplc="8A344FF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E186271"/>
    <w:multiLevelType w:val="hybridMultilevel"/>
    <w:tmpl w:val="10DAF6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306554"/>
    <w:multiLevelType w:val="hybridMultilevel"/>
    <w:tmpl w:val="92AE88B2"/>
    <w:lvl w:ilvl="0" w:tplc="AD726AD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9A35C3"/>
    <w:multiLevelType w:val="hybridMultilevel"/>
    <w:tmpl w:val="734EDAA0"/>
    <w:lvl w:ilvl="0" w:tplc="C42C75E2">
      <w:start w:val="7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BF1D1F"/>
    <w:multiLevelType w:val="hybridMultilevel"/>
    <w:tmpl w:val="E58EFCC2"/>
    <w:lvl w:ilvl="0" w:tplc="3D9E664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E05579"/>
    <w:multiLevelType w:val="hybridMultilevel"/>
    <w:tmpl w:val="AA7CC386"/>
    <w:lvl w:ilvl="0" w:tplc="3D9E6646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36"/>
  </w:num>
  <w:num w:numId="4">
    <w:abstractNumId w:val="11"/>
  </w:num>
  <w:num w:numId="5">
    <w:abstractNumId w:val="8"/>
  </w:num>
  <w:num w:numId="6">
    <w:abstractNumId w:val="2"/>
  </w:num>
  <w:num w:numId="7">
    <w:abstractNumId w:val="18"/>
  </w:num>
  <w:num w:numId="8">
    <w:abstractNumId w:val="7"/>
  </w:num>
  <w:num w:numId="9">
    <w:abstractNumId w:val="6"/>
  </w:num>
  <w:num w:numId="10">
    <w:abstractNumId w:val="15"/>
  </w:num>
  <w:num w:numId="11">
    <w:abstractNumId w:val="32"/>
  </w:num>
  <w:num w:numId="12">
    <w:abstractNumId w:val="35"/>
  </w:num>
  <w:num w:numId="13">
    <w:abstractNumId w:val="31"/>
  </w:num>
  <w:num w:numId="14">
    <w:abstractNumId w:val="24"/>
  </w:num>
  <w:num w:numId="15">
    <w:abstractNumId w:val="43"/>
  </w:num>
  <w:num w:numId="16">
    <w:abstractNumId w:val="27"/>
  </w:num>
  <w:num w:numId="17">
    <w:abstractNumId w:val="29"/>
  </w:num>
  <w:num w:numId="18">
    <w:abstractNumId w:val="5"/>
  </w:num>
  <w:num w:numId="19">
    <w:abstractNumId w:val="28"/>
  </w:num>
  <w:num w:numId="20">
    <w:abstractNumId w:val="39"/>
  </w:num>
  <w:num w:numId="21">
    <w:abstractNumId w:val="0"/>
  </w:num>
  <w:num w:numId="22">
    <w:abstractNumId w:val="26"/>
  </w:num>
  <w:num w:numId="23">
    <w:abstractNumId w:val="34"/>
  </w:num>
  <w:num w:numId="24">
    <w:abstractNumId w:val="19"/>
  </w:num>
  <w:num w:numId="25">
    <w:abstractNumId w:val="12"/>
  </w:num>
  <w:num w:numId="26">
    <w:abstractNumId w:val="1"/>
  </w:num>
  <w:num w:numId="27">
    <w:abstractNumId w:val="9"/>
  </w:num>
  <w:num w:numId="28">
    <w:abstractNumId w:val="37"/>
  </w:num>
  <w:num w:numId="29">
    <w:abstractNumId w:val="22"/>
  </w:num>
  <w:num w:numId="30">
    <w:abstractNumId w:val="13"/>
  </w:num>
  <w:num w:numId="31">
    <w:abstractNumId w:val="41"/>
  </w:num>
  <w:num w:numId="32">
    <w:abstractNumId w:val="30"/>
  </w:num>
  <w:num w:numId="33">
    <w:abstractNumId w:val="16"/>
  </w:num>
  <w:num w:numId="34">
    <w:abstractNumId w:val="3"/>
  </w:num>
  <w:num w:numId="35">
    <w:abstractNumId w:val="33"/>
  </w:num>
  <w:num w:numId="36">
    <w:abstractNumId w:val="20"/>
  </w:num>
  <w:num w:numId="37">
    <w:abstractNumId w:val="10"/>
  </w:num>
  <w:num w:numId="38">
    <w:abstractNumId w:val="17"/>
  </w:num>
  <w:num w:numId="39">
    <w:abstractNumId w:val="4"/>
  </w:num>
  <w:num w:numId="40">
    <w:abstractNumId w:val="42"/>
  </w:num>
  <w:num w:numId="41">
    <w:abstractNumId w:val="38"/>
  </w:num>
  <w:num w:numId="42">
    <w:abstractNumId w:val="40"/>
  </w:num>
  <w:num w:numId="43">
    <w:abstractNumId w:val="25"/>
  </w:num>
  <w:num w:numId="44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7"/>
    <w:rsid w:val="00002762"/>
    <w:rsid w:val="000029BC"/>
    <w:rsid w:val="000152EC"/>
    <w:rsid w:val="00024F68"/>
    <w:rsid w:val="000265ED"/>
    <w:rsid w:val="00034AAC"/>
    <w:rsid w:val="000554DD"/>
    <w:rsid w:val="00056D70"/>
    <w:rsid w:val="00067DC1"/>
    <w:rsid w:val="00077265"/>
    <w:rsid w:val="0008345F"/>
    <w:rsid w:val="000836B7"/>
    <w:rsid w:val="000846EE"/>
    <w:rsid w:val="000A12A3"/>
    <w:rsid w:val="000B7726"/>
    <w:rsid w:val="000C2A14"/>
    <w:rsid w:val="000C6B51"/>
    <w:rsid w:val="000D0BC2"/>
    <w:rsid w:val="000F1047"/>
    <w:rsid w:val="000F4C5B"/>
    <w:rsid w:val="00101B5D"/>
    <w:rsid w:val="00102737"/>
    <w:rsid w:val="001107E1"/>
    <w:rsid w:val="00110BF3"/>
    <w:rsid w:val="001115B9"/>
    <w:rsid w:val="00111BEE"/>
    <w:rsid w:val="00112E5E"/>
    <w:rsid w:val="001217D7"/>
    <w:rsid w:val="00123AB7"/>
    <w:rsid w:val="00135326"/>
    <w:rsid w:val="00135A36"/>
    <w:rsid w:val="00137976"/>
    <w:rsid w:val="00144311"/>
    <w:rsid w:val="0014697E"/>
    <w:rsid w:val="00150961"/>
    <w:rsid w:val="00150C94"/>
    <w:rsid w:val="00152919"/>
    <w:rsid w:val="00157A58"/>
    <w:rsid w:val="00163031"/>
    <w:rsid w:val="0016389D"/>
    <w:rsid w:val="001676DE"/>
    <w:rsid w:val="00167B9B"/>
    <w:rsid w:val="001811E0"/>
    <w:rsid w:val="001816A1"/>
    <w:rsid w:val="00183DFA"/>
    <w:rsid w:val="00194C9F"/>
    <w:rsid w:val="0019571A"/>
    <w:rsid w:val="001A2178"/>
    <w:rsid w:val="001A3209"/>
    <w:rsid w:val="001B04AF"/>
    <w:rsid w:val="001B4207"/>
    <w:rsid w:val="001B65B2"/>
    <w:rsid w:val="001C328A"/>
    <w:rsid w:val="001D410C"/>
    <w:rsid w:val="001D77F7"/>
    <w:rsid w:val="001E0FCA"/>
    <w:rsid w:val="001E2B17"/>
    <w:rsid w:val="001E2B55"/>
    <w:rsid w:val="001E3269"/>
    <w:rsid w:val="001E4611"/>
    <w:rsid w:val="001E6AB5"/>
    <w:rsid w:val="001E701A"/>
    <w:rsid w:val="002149B4"/>
    <w:rsid w:val="002154A3"/>
    <w:rsid w:val="002363EB"/>
    <w:rsid w:val="00236A0C"/>
    <w:rsid w:val="00236FAA"/>
    <w:rsid w:val="00244EE4"/>
    <w:rsid w:val="00251649"/>
    <w:rsid w:val="00264505"/>
    <w:rsid w:val="0026478C"/>
    <w:rsid w:val="00264D00"/>
    <w:rsid w:val="00270550"/>
    <w:rsid w:val="00270812"/>
    <w:rsid w:val="0027174E"/>
    <w:rsid w:val="00283D50"/>
    <w:rsid w:val="00283E16"/>
    <w:rsid w:val="00286587"/>
    <w:rsid w:val="00295B07"/>
    <w:rsid w:val="002A13A8"/>
    <w:rsid w:val="002A5FA5"/>
    <w:rsid w:val="002B3AFB"/>
    <w:rsid w:val="002C1861"/>
    <w:rsid w:val="002C5BD1"/>
    <w:rsid w:val="002C68FD"/>
    <w:rsid w:val="002D2DB7"/>
    <w:rsid w:val="002D7242"/>
    <w:rsid w:val="002E196D"/>
    <w:rsid w:val="002F089C"/>
    <w:rsid w:val="002F1F3C"/>
    <w:rsid w:val="00306304"/>
    <w:rsid w:val="00310211"/>
    <w:rsid w:val="0031621D"/>
    <w:rsid w:val="00316D20"/>
    <w:rsid w:val="00321188"/>
    <w:rsid w:val="00322FEC"/>
    <w:rsid w:val="00324252"/>
    <w:rsid w:val="0034778A"/>
    <w:rsid w:val="003541B0"/>
    <w:rsid w:val="0035735F"/>
    <w:rsid w:val="00361332"/>
    <w:rsid w:val="003640B2"/>
    <w:rsid w:val="00364321"/>
    <w:rsid w:val="00371D15"/>
    <w:rsid w:val="00380CF7"/>
    <w:rsid w:val="0038508C"/>
    <w:rsid w:val="003908EA"/>
    <w:rsid w:val="00390AAC"/>
    <w:rsid w:val="00393DC9"/>
    <w:rsid w:val="003944C1"/>
    <w:rsid w:val="00394C40"/>
    <w:rsid w:val="003955FB"/>
    <w:rsid w:val="00395872"/>
    <w:rsid w:val="003A111D"/>
    <w:rsid w:val="003A50D9"/>
    <w:rsid w:val="003B1E08"/>
    <w:rsid w:val="003B2388"/>
    <w:rsid w:val="003B52F1"/>
    <w:rsid w:val="003C0F23"/>
    <w:rsid w:val="003C3E36"/>
    <w:rsid w:val="003E22C8"/>
    <w:rsid w:val="003E3F79"/>
    <w:rsid w:val="003F080C"/>
    <w:rsid w:val="0040391A"/>
    <w:rsid w:val="00405D56"/>
    <w:rsid w:val="004073E0"/>
    <w:rsid w:val="004119BD"/>
    <w:rsid w:val="00411AAD"/>
    <w:rsid w:val="00412009"/>
    <w:rsid w:val="004215A0"/>
    <w:rsid w:val="004225CB"/>
    <w:rsid w:val="0043585C"/>
    <w:rsid w:val="00435C3D"/>
    <w:rsid w:val="00443252"/>
    <w:rsid w:val="00447DAB"/>
    <w:rsid w:val="00452DED"/>
    <w:rsid w:val="00457501"/>
    <w:rsid w:val="00464568"/>
    <w:rsid w:val="0046645E"/>
    <w:rsid w:val="004741C3"/>
    <w:rsid w:val="00476B60"/>
    <w:rsid w:val="00483823"/>
    <w:rsid w:val="00484052"/>
    <w:rsid w:val="0049126A"/>
    <w:rsid w:val="00492B5C"/>
    <w:rsid w:val="004A7A17"/>
    <w:rsid w:val="004B5541"/>
    <w:rsid w:val="004C1665"/>
    <w:rsid w:val="004E1489"/>
    <w:rsid w:val="004E2030"/>
    <w:rsid w:val="004E6908"/>
    <w:rsid w:val="004F4074"/>
    <w:rsid w:val="004F5705"/>
    <w:rsid w:val="004F6041"/>
    <w:rsid w:val="00502510"/>
    <w:rsid w:val="00502991"/>
    <w:rsid w:val="005126B5"/>
    <w:rsid w:val="00520D64"/>
    <w:rsid w:val="00521837"/>
    <w:rsid w:val="00531DD0"/>
    <w:rsid w:val="0053361C"/>
    <w:rsid w:val="00534500"/>
    <w:rsid w:val="00540628"/>
    <w:rsid w:val="0054224B"/>
    <w:rsid w:val="00542E73"/>
    <w:rsid w:val="00544944"/>
    <w:rsid w:val="005457DC"/>
    <w:rsid w:val="00553402"/>
    <w:rsid w:val="005646D8"/>
    <w:rsid w:val="00566BAC"/>
    <w:rsid w:val="00566F70"/>
    <w:rsid w:val="005675EE"/>
    <w:rsid w:val="00594F05"/>
    <w:rsid w:val="005954A7"/>
    <w:rsid w:val="005A0405"/>
    <w:rsid w:val="005B3C92"/>
    <w:rsid w:val="005C0766"/>
    <w:rsid w:val="005C1413"/>
    <w:rsid w:val="005E7970"/>
    <w:rsid w:val="005F098B"/>
    <w:rsid w:val="00602274"/>
    <w:rsid w:val="00607AA3"/>
    <w:rsid w:val="00612012"/>
    <w:rsid w:val="006136C8"/>
    <w:rsid w:val="00613B98"/>
    <w:rsid w:val="00616A88"/>
    <w:rsid w:val="0062097B"/>
    <w:rsid w:val="0062247B"/>
    <w:rsid w:val="00623873"/>
    <w:rsid w:val="00632579"/>
    <w:rsid w:val="00636C02"/>
    <w:rsid w:val="00647EC1"/>
    <w:rsid w:val="00656DDC"/>
    <w:rsid w:val="00661602"/>
    <w:rsid w:val="00663AAA"/>
    <w:rsid w:val="00666A48"/>
    <w:rsid w:val="006908CE"/>
    <w:rsid w:val="00690F94"/>
    <w:rsid w:val="006955D5"/>
    <w:rsid w:val="00695855"/>
    <w:rsid w:val="006A4473"/>
    <w:rsid w:val="006A52C4"/>
    <w:rsid w:val="006C2AD1"/>
    <w:rsid w:val="006D203B"/>
    <w:rsid w:val="006D5695"/>
    <w:rsid w:val="006E4771"/>
    <w:rsid w:val="006E761C"/>
    <w:rsid w:val="007014EF"/>
    <w:rsid w:val="00711395"/>
    <w:rsid w:val="00713130"/>
    <w:rsid w:val="00713A30"/>
    <w:rsid w:val="007165EC"/>
    <w:rsid w:val="00717A8F"/>
    <w:rsid w:val="007202A9"/>
    <w:rsid w:val="00721D1B"/>
    <w:rsid w:val="0072548A"/>
    <w:rsid w:val="007272B9"/>
    <w:rsid w:val="00732F84"/>
    <w:rsid w:val="007378F2"/>
    <w:rsid w:val="00745D38"/>
    <w:rsid w:val="007461D0"/>
    <w:rsid w:val="00753809"/>
    <w:rsid w:val="007549F1"/>
    <w:rsid w:val="00757829"/>
    <w:rsid w:val="0076312A"/>
    <w:rsid w:val="00772216"/>
    <w:rsid w:val="00773194"/>
    <w:rsid w:val="00773F0D"/>
    <w:rsid w:val="00783B30"/>
    <w:rsid w:val="00787752"/>
    <w:rsid w:val="00794C02"/>
    <w:rsid w:val="0079693F"/>
    <w:rsid w:val="007A0B62"/>
    <w:rsid w:val="007B2EA6"/>
    <w:rsid w:val="007B4A80"/>
    <w:rsid w:val="007B714C"/>
    <w:rsid w:val="007C3CDB"/>
    <w:rsid w:val="007C6CA8"/>
    <w:rsid w:val="007D506A"/>
    <w:rsid w:val="007D7838"/>
    <w:rsid w:val="007E24AC"/>
    <w:rsid w:val="007E32EF"/>
    <w:rsid w:val="007F282E"/>
    <w:rsid w:val="007F4234"/>
    <w:rsid w:val="007F4E5B"/>
    <w:rsid w:val="00812CC3"/>
    <w:rsid w:val="00814062"/>
    <w:rsid w:val="00826C33"/>
    <w:rsid w:val="008319DB"/>
    <w:rsid w:val="00833802"/>
    <w:rsid w:val="00833D36"/>
    <w:rsid w:val="008464CE"/>
    <w:rsid w:val="00846AED"/>
    <w:rsid w:val="00863112"/>
    <w:rsid w:val="008769AB"/>
    <w:rsid w:val="008A6A55"/>
    <w:rsid w:val="008B47A6"/>
    <w:rsid w:val="008B5EFD"/>
    <w:rsid w:val="008C6021"/>
    <w:rsid w:val="008C710A"/>
    <w:rsid w:val="008D32A4"/>
    <w:rsid w:val="008D34B6"/>
    <w:rsid w:val="008D644B"/>
    <w:rsid w:val="009142C0"/>
    <w:rsid w:val="00920436"/>
    <w:rsid w:val="00932A98"/>
    <w:rsid w:val="00937891"/>
    <w:rsid w:val="00953BBE"/>
    <w:rsid w:val="00954DA8"/>
    <w:rsid w:val="009601B5"/>
    <w:rsid w:val="0098602F"/>
    <w:rsid w:val="009A3FFB"/>
    <w:rsid w:val="009A645C"/>
    <w:rsid w:val="009B1BA1"/>
    <w:rsid w:val="009B3ED9"/>
    <w:rsid w:val="009C05A4"/>
    <w:rsid w:val="009C1D69"/>
    <w:rsid w:val="009D7921"/>
    <w:rsid w:val="009E0A0E"/>
    <w:rsid w:val="009E2551"/>
    <w:rsid w:val="009E4B63"/>
    <w:rsid w:val="009E4CD7"/>
    <w:rsid w:val="009E6700"/>
    <w:rsid w:val="009F17BA"/>
    <w:rsid w:val="009F1833"/>
    <w:rsid w:val="009F19F1"/>
    <w:rsid w:val="00A16CB8"/>
    <w:rsid w:val="00A24400"/>
    <w:rsid w:val="00A35D5E"/>
    <w:rsid w:val="00A35E41"/>
    <w:rsid w:val="00A53046"/>
    <w:rsid w:val="00A5542A"/>
    <w:rsid w:val="00A61AAC"/>
    <w:rsid w:val="00A648B6"/>
    <w:rsid w:val="00A71250"/>
    <w:rsid w:val="00A749E4"/>
    <w:rsid w:val="00A80D28"/>
    <w:rsid w:val="00A9309F"/>
    <w:rsid w:val="00A95BD4"/>
    <w:rsid w:val="00A96336"/>
    <w:rsid w:val="00AA2B8A"/>
    <w:rsid w:val="00AA3861"/>
    <w:rsid w:val="00AA642E"/>
    <w:rsid w:val="00AB1343"/>
    <w:rsid w:val="00AC6C84"/>
    <w:rsid w:val="00AD2195"/>
    <w:rsid w:val="00AD23BC"/>
    <w:rsid w:val="00AD2F9E"/>
    <w:rsid w:val="00AF05AA"/>
    <w:rsid w:val="00AF3106"/>
    <w:rsid w:val="00AF378E"/>
    <w:rsid w:val="00AF4CE5"/>
    <w:rsid w:val="00B060B9"/>
    <w:rsid w:val="00B13D20"/>
    <w:rsid w:val="00B14755"/>
    <w:rsid w:val="00B15AEE"/>
    <w:rsid w:val="00B20496"/>
    <w:rsid w:val="00B214DD"/>
    <w:rsid w:val="00B2587E"/>
    <w:rsid w:val="00B41EBF"/>
    <w:rsid w:val="00B438B1"/>
    <w:rsid w:val="00B43D09"/>
    <w:rsid w:val="00B54FFE"/>
    <w:rsid w:val="00B57212"/>
    <w:rsid w:val="00B60B26"/>
    <w:rsid w:val="00B65AC1"/>
    <w:rsid w:val="00B677A8"/>
    <w:rsid w:val="00B73C6C"/>
    <w:rsid w:val="00B749DA"/>
    <w:rsid w:val="00B80E47"/>
    <w:rsid w:val="00B8179D"/>
    <w:rsid w:val="00B85B6F"/>
    <w:rsid w:val="00B924A5"/>
    <w:rsid w:val="00B93056"/>
    <w:rsid w:val="00BC02F8"/>
    <w:rsid w:val="00BC370A"/>
    <w:rsid w:val="00BD4279"/>
    <w:rsid w:val="00C0589E"/>
    <w:rsid w:val="00C07BBD"/>
    <w:rsid w:val="00C1126D"/>
    <w:rsid w:val="00C11CCF"/>
    <w:rsid w:val="00C13A74"/>
    <w:rsid w:val="00C157D5"/>
    <w:rsid w:val="00C16331"/>
    <w:rsid w:val="00C367BE"/>
    <w:rsid w:val="00C4057F"/>
    <w:rsid w:val="00C51209"/>
    <w:rsid w:val="00C53E1F"/>
    <w:rsid w:val="00C61F50"/>
    <w:rsid w:val="00C630F9"/>
    <w:rsid w:val="00C6331E"/>
    <w:rsid w:val="00C77ABE"/>
    <w:rsid w:val="00C80679"/>
    <w:rsid w:val="00C83DFF"/>
    <w:rsid w:val="00C84A0A"/>
    <w:rsid w:val="00C95325"/>
    <w:rsid w:val="00CA37D7"/>
    <w:rsid w:val="00CA6825"/>
    <w:rsid w:val="00CA7797"/>
    <w:rsid w:val="00CA7F88"/>
    <w:rsid w:val="00CB598F"/>
    <w:rsid w:val="00CC5B48"/>
    <w:rsid w:val="00CE08AB"/>
    <w:rsid w:val="00CE5154"/>
    <w:rsid w:val="00CE6C76"/>
    <w:rsid w:val="00CF3A8D"/>
    <w:rsid w:val="00D022D4"/>
    <w:rsid w:val="00D0795E"/>
    <w:rsid w:val="00D125B5"/>
    <w:rsid w:val="00D21B3E"/>
    <w:rsid w:val="00D31EAE"/>
    <w:rsid w:val="00D32BA0"/>
    <w:rsid w:val="00D34F96"/>
    <w:rsid w:val="00D35C08"/>
    <w:rsid w:val="00D44759"/>
    <w:rsid w:val="00D47690"/>
    <w:rsid w:val="00D6122E"/>
    <w:rsid w:val="00D62633"/>
    <w:rsid w:val="00D7027F"/>
    <w:rsid w:val="00D73ABA"/>
    <w:rsid w:val="00D91E43"/>
    <w:rsid w:val="00D927BB"/>
    <w:rsid w:val="00D96066"/>
    <w:rsid w:val="00D97615"/>
    <w:rsid w:val="00DB0489"/>
    <w:rsid w:val="00DB37CC"/>
    <w:rsid w:val="00DE31A2"/>
    <w:rsid w:val="00DF3F55"/>
    <w:rsid w:val="00DF64E4"/>
    <w:rsid w:val="00DF7F39"/>
    <w:rsid w:val="00E20902"/>
    <w:rsid w:val="00E227A9"/>
    <w:rsid w:val="00E24256"/>
    <w:rsid w:val="00E24A07"/>
    <w:rsid w:val="00E31435"/>
    <w:rsid w:val="00E31C1B"/>
    <w:rsid w:val="00E3535B"/>
    <w:rsid w:val="00E41482"/>
    <w:rsid w:val="00E436A9"/>
    <w:rsid w:val="00E47DE6"/>
    <w:rsid w:val="00E51652"/>
    <w:rsid w:val="00E52E04"/>
    <w:rsid w:val="00E54915"/>
    <w:rsid w:val="00E5514C"/>
    <w:rsid w:val="00E6286B"/>
    <w:rsid w:val="00E95A1C"/>
    <w:rsid w:val="00EA3212"/>
    <w:rsid w:val="00EB5F3B"/>
    <w:rsid w:val="00EC5D1C"/>
    <w:rsid w:val="00EC7117"/>
    <w:rsid w:val="00ED094D"/>
    <w:rsid w:val="00EE032C"/>
    <w:rsid w:val="00EE38DB"/>
    <w:rsid w:val="00EE3A1E"/>
    <w:rsid w:val="00F00388"/>
    <w:rsid w:val="00F02F30"/>
    <w:rsid w:val="00F07B1A"/>
    <w:rsid w:val="00F07C78"/>
    <w:rsid w:val="00F12CAD"/>
    <w:rsid w:val="00F13F8E"/>
    <w:rsid w:val="00F14BDB"/>
    <w:rsid w:val="00F17690"/>
    <w:rsid w:val="00F306D3"/>
    <w:rsid w:val="00F323B5"/>
    <w:rsid w:val="00F33BEC"/>
    <w:rsid w:val="00F34AF1"/>
    <w:rsid w:val="00F3516B"/>
    <w:rsid w:val="00F35911"/>
    <w:rsid w:val="00F4004D"/>
    <w:rsid w:val="00F50AF8"/>
    <w:rsid w:val="00F6242D"/>
    <w:rsid w:val="00F6625A"/>
    <w:rsid w:val="00F66E03"/>
    <w:rsid w:val="00F70A91"/>
    <w:rsid w:val="00F70FCE"/>
    <w:rsid w:val="00F71C07"/>
    <w:rsid w:val="00F8443F"/>
    <w:rsid w:val="00F87989"/>
    <w:rsid w:val="00F92D68"/>
    <w:rsid w:val="00F95943"/>
    <w:rsid w:val="00FA1468"/>
    <w:rsid w:val="00FA4661"/>
    <w:rsid w:val="00FB22EE"/>
    <w:rsid w:val="00FC4B49"/>
    <w:rsid w:val="00FC4D53"/>
    <w:rsid w:val="00FD1E51"/>
    <w:rsid w:val="00FD2DA8"/>
    <w:rsid w:val="00FD49E4"/>
    <w:rsid w:val="00FD7235"/>
    <w:rsid w:val="00FE33BC"/>
    <w:rsid w:val="00FE52B7"/>
    <w:rsid w:val="00FF043E"/>
    <w:rsid w:val="00FF2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BBD"/>
  </w:style>
  <w:style w:type="paragraph" w:styleId="Heading1">
    <w:name w:val="heading 1"/>
    <w:basedOn w:val="Normal"/>
    <w:next w:val="Normal"/>
    <w:link w:val="Heading1Char"/>
    <w:uiPriority w:val="9"/>
    <w:qFormat/>
    <w:rsid w:val="00794C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C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C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C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C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C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C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C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C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B4207"/>
    <w:pPr>
      <w:tabs>
        <w:tab w:val="left" w:pos="3546"/>
      </w:tabs>
      <w:spacing w:after="120"/>
      <w:contextualSpacing/>
    </w:pPr>
    <w:rPr>
      <w:rFonts w:ascii="Arial" w:hAnsi="Arial" w:cs="Arial"/>
      <w:b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1B420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B4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42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Style1">
    <w:name w:val="Style1"/>
    <w:basedOn w:val="Normal"/>
    <w:rsid w:val="00E54915"/>
    <w:pPr>
      <w:numPr>
        <w:numId w:val="2"/>
      </w:num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table" w:styleId="TableGrid">
    <w:name w:val="Table Grid"/>
    <w:basedOn w:val="TableNormal"/>
    <w:uiPriority w:val="59"/>
    <w:rsid w:val="009F19F1"/>
    <w:pPr>
      <w:spacing w:after="0" w:line="240" w:lineRule="auto"/>
    </w:pPr>
    <w:rPr>
      <w:rFonts w:eastAsiaTheme="minorHAnsi"/>
      <w:szCs w:val="36"/>
      <w:lang w:bidi="km-K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64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8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8B6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8B6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8B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14062"/>
    <w:rPr>
      <w:rFonts w:ascii="Arial" w:eastAsiaTheme="minorHAnsi" w:hAnsi="Arial" w:cs="Arial"/>
      <w:b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14062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F70F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F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E"/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94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94C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C02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C02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C0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C0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C0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C0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C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195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2C1861"/>
    <w:pPr>
      <w:tabs>
        <w:tab w:val="right" w:leader="dot" w:pos="10214"/>
      </w:tabs>
      <w:spacing w:after="60" w:line="240" w:lineRule="auto"/>
      <w:ind w:left="216"/>
    </w:pPr>
    <w:rPr>
      <w:color w:val="0070C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47DAB"/>
    <w:pPr>
      <w:numPr>
        <w:numId w:val="44"/>
      </w:numPr>
      <w:tabs>
        <w:tab w:val="right" w:leader="dot" w:pos="10214"/>
      </w:tabs>
      <w:spacing w:after="60" w:line="240" w:lineRule="auto"/>
    </w:pPr>
    <w:rPr>
      <w:b/>
      <w:bCs/>
      <w:color w:val="F4793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D219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2195"/>
    <w:rPr>
      <w:color w:val="0000FF" w:themeColor="hyperlink"/>
      <w:u w:val="single"/>
    </w:rPr>
  </w:style>
  <w:style w:type="paragraph" w:customStyle="1" w:styleId="ochacontenttext">
    <w:name w:val="ocha_content_text"/>
    <w:qFormat/>
    <w:rsid w:val="00D0795E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table" w:customStyle="1" w:styleId="LightShading-Accent11">
    <w:name w:val="Light Shading - Accent 11"/>
    <w:basedOn w:val="TableNormal"/>
    <w:uiPriority w:val="60"/>
    <w:rsid w:val="00B60B2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C71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CPSectionheading">
    <w:name w:val="CP Section heading"/>
    <w:next w:val="Normal"/>
    <w:qFormat/>
    <w:rsid w:val="00A9309F"/>
    <w:pPr>
      <w:widowControl w:val="0"/>
      <w:spacing w:before="240" w:after="300" w:line="440" w:lineRule="exact"/>
    </w:pPr>
    <w:rPr>
      <w:rFonts w:ascii="Arial" w:eastAsia="Calibri" w:hAnsi="Arial" w:cs="Arial"/>
      <w:b/>
      <w:caps/>
      <w:color w:val="D54B2A"/>
      <w:spacing w:val="-4"/>
      <w:sz w:val="40"/>
      <w:szCs w:val="40"/>
    </w:rPr>
  </w:style>
  <w:style w:type="numbering" w:customStyle="1" w:styleId="OCHAbullet">
    <w:name w:val="OCHA bullet"/>
    <w:basedOn w:val="NoList"/>
    <w:uiPriority w:val="99"/>
    <w:rsid w:val="00A9309F"/>
    <w:pPr>
      <w:numPr>
        <w:numId w:val="37"/>
      </w:numPr>
    </w:pPr>
  </w:style>
  <w:style w:type="paragraph" w:customStyle="1" w:styleId="HNOtextmaincontenttext">
    <w:name w:val="HNO text (main content text)"/>
    <w:qFormat/>
    <w:rsid w:val="001811E0"/>
    <w:pPr>
      <w:spacing w:after="12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BBD"/>
  </w:style>
  <w:style w:type="paragraph" w:styleId="Heading1">
    <w:name w:val="heading 1"/>
    <w:basedOn w:val="Normal"/>
    <w:next w:val="Normal"/>
    <w:link w:val="Heading1Char"/>
    <w:uiPriority w:val="9"/>
    <w:qFormat/>
    <w:rsid w:val="00794C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C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C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C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C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C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C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C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C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B4207"/>
    <w:pPr>
      <w:tabs>
        <w:tab w:val="left" w:pos="3546"/>
      </w:tabs>
      <w:spacing w:after="120"/>
      <w:contextualSpacing/>
    </w:pPr>
    <w:rPr>
      <w:rFonts w:ascii="Arial" w:hAnsi="Arial" w:cs="Arial"/>
      <w:b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1B420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B4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42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Style1">
    <w:name w:val="Style1"/>
    <w:basedOn w:val="Normal"/>
    <w:rsid w:val="00E54915"/>
    <w:pPr>
      <w:numPr>
        <w:numId w:val="2"/>
      </w:num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table" w:styleId="TableGrid">
    <w:name w:val="Table Grid"/>
    <w:basedOn w:val="TableNormal"/>
    <w:uiPriority w:val="59"/>
    <w:rsid w:val="009F19F1"/>
    <w:pPr>
      <w:spacing w:after="0" w:line="240" w:lineRule="auto"/>
    </w:pPr>
    <w:rPr>
      <w:rFonts w:eastAsiaTheme="minorHAnsi"/>
      <w:szCs w:val="36"/>
      <w:lang w:bidi="km-K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64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8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8B6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8B6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8B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14062"/>
    <w:rPr>
      <w:rFonts w:ascii="Arial" w:eastAsiaTheme="minorHAnsi" w:hAnsi="Arial" w:cs="Arial"/>
      <w:b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14062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F70F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F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E"/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94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94C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C02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C02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C0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C0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C0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C0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C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195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2C1861"/>
    <w:pPr>
      <w:tabs>
        <w:tab w:val="right" w:leader="dot" w:pos="10214"/>
      </w:tabs>
      <w:spacing w:after="60" w:line="240" w:lineRule="auto"/>
      <w:ind w:left="216"/>
    </w:pPr>
    <w:rPr>
      <w:color w:val="0070C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47DAB"/>
    <w:pPr>
      <w:numPr>
        <w:numId w:val="44"/>
      </w:numPr>
      <w:tabs>
        <w:tab w:val="right" w:leader="dot" w:pos="10214"/>
      </w:tabs>
      <w:spacing w:after="60" w:line="240" w:lineRule="auto"/>
    </w:pPr>
    <w:rPr>
      <w:b/>
      <w:bCs/>
      <w:color w:val="F4793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D219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2195"/>
    <w:rPr>
      <w:color w:val="0000FF" w:themeColor="hyperlink"/>
      <w:u w:val="single"/>
    </w:rPr>
  </w:style>
  <w:style w:type="paragraph" w:customStyle="1" w:styleId="ochacontenttext">
    <w:name w:val="ocha_content_text"/>
    <w:qFormat/>
    <w:rsid w:val="00D0795E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table" w:customStyle="1" w:styleId="LightShading-Accent11">
    <w:name w:val="Light Shading - Accent 11"/>
    <w:basedOn w:val="TableNormal"/>
    <w:uiPriority w:val="60"/>
    <w:rsid w:val="00B60B2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C71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CPSectionheading">
    <w:name w:val="CP Section heading"/>
    <w:next w:val="Normal"/>
    <w:qFormat/>
    <w:rsid w:val="00A9309F"/>
    <w:pPr>
      <w:widowControl w:val="0"/>
      <w:spacing w:before="240" w:after="300" w:line="440" w:lineRule="exact"/>
    </w:pPr>
    <w:rPr>
      <w:rFonts w:ascii="Arial" w:eastAsia="Calibri" w:hAnsi="Arial" w:cs="Arial"/>
      <w:b/>
      <w:caps/>
      <w:color w:val="D54B2A"/>
      <w:spacing w:val="-4"/>
      <w:sz w:val="40"/>
      <w:szCs w:val="40"/>
    </w:rPr>
  </w:style>
  <w:style w:type="numbering" w:customStyle="1" w:styleId="OCHAbullet">
    <w:name w:val="OCHA bullet"/>
    <w:basedOn w:val="NoList"/>
    <w:uiPriority w:val="99"/>
    <w:rsid w:val="00A9309F"/>
    <w:pPr>
      <w:numPr>
        <w:numId w:val="37"/>
      </w:numPr>
    </w:pPr>
  </w:style>
  <w:style w:type="paragraph" w:customStyle="1" w:styleId="HNOtextmaincontenttext">
    <w:name w:val="HNO text (main content text)"/>
    <w:qFormat/>
    <w:rsid w:val="001811E0"/>
    <w:pPr>
      <w:spacing w:after="12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9716B-08A3-4F0C-857A-3EAE47C3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4094</Words>
  <Characters>23341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Mazarro</dc:creator>
  <cp:lastModifiedBy>Gianluca Salone</cp:lastModifiedBy>
  <cp:revision>2</cp:revision>
  <cp:lastPrinted>2016-02-17T03:06:00Z</cp:lastPrinted>
  <dcterms:created xsi:type="dcterms:W3CDTF">2016-02-17T12:48:00Z</dcterms:created>
  <dcterms:modified xsi:type="dcterms:W3CDTF">2016-02-17T12:48:00Z</dcterms:modified>
</cp:coreProperties>
</file>