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BE" w:rsidRDefault="007F3FBD" w:rsidP="007F3FBD">
      <w:pPr>
        <w:jc w:val="both"/>
      </w:pPr>
      <w:r>
        <w:rPr>
          <w:noProof/>
        </w:rPr>
        <w:drawing>
          <wp:inline distT="0" distB="0" distL="0" distR="0">
            <wp:extent cx="7437120" cy="9564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152" cy="95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D" w:rsidRDefault="00B44C39" w:rsidP="007F3FBD">
      <w:pPr>
        <w:jc w:val="both"/>
      </w:pPr>
      <w:r>
        <w:rPr>
          <w:noProof/>
        </w:rPr>
        <w:lastRenderedPageBreak/>
        <w:drawing>
          <wp:inline distT="0" distB="0" distL="0" distR="0">
            <wp:extent cx="7368540" cy="533982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32" cy="53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39" w:rsidRPr="00A50F8D" w:rsidRDefault="00B44C39" w:rsidP="007F3FBD">
      <w:pPr>
        <w:jc w:val="both"/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</w:pPr>
      <w:r w:rsidRPr="00A50F8D"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  <w:t xml:space="preserve">Currently one dengue vaccine has been registered in several countries (CYD-TDV or </w:t>
      </w:r>
      <w:proofErr w:type="spellStart"/>
      <w:r w:rsidRPr="00A50F8D"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  <w:t>Denvaxia</w:t>
      </w:r>
      <w:proofErr w:type="spellEnd"/>
      <w:r w:rsidRPr="00A50F8D"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  <w:t>); this is a live-attenuated vaccine</w:t>
      </w:r>
      <w:r w:rsidR="00A50F8D" w:rsidRPr="00A50F8D"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  <w:t>, available in Thailand.</w:t>
      </w:r>
    </w:p>
    <w:p w:rsidR="00B44C39" w:rsidRPr="00A50F8D" w:rsidRDefault="00B44C39" w:rsidP="007F3FBD">
      <w:pPr>
        <w:jc w:val="both"/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</w:pPr>
      <w:r w:rsidRPr="00A50F8D">
        <w:rPr>
          <w:rFonts w:asciiTheme="majorHAnsi" w:hAnsiTheme="majorHAnsi"/>
          <w:b/>
          <w:color w:val="333333"/>
          <w:sz w:val="40"/>
          <w:szCs w:val="40"/>
          <w:shd w:val="clear" w:color="auto" w:fill="FDFBF9"/>
        </w:rPr>
        <w:t>The vaccine is given as a three-dose series on a 0/6/12month schedule.</w:t>
      </w:r>
    </w:p>
    <w:p w:rsidR="00B44C39" w:rsidRPr="00A50F8D" w:rsidRDefault="00B44C39" w:rsidP="00B44C39">
      <w:pPr>
        <w:pStyle w:val="Heading4"/>
        <w:shd w:val="clear" w:color="auto" w:fill="FFFFFF"/>
        <w:spacing w:before="360" w:beforeAutospacing="0" w:after="150" w:afterAutospacing="0"/>
        <w:rPr>
          <w:rFonts w:asciiTheme="majorHAnsi" w:hAnsiTheme="majorHAnsi"/>
          <w:color w:val="006640"/>
          <w:sz w:val="40"/>
          <w:szCs w:val="40"/>
        </w:rPr>
      </w:pPr>
      <w:r w:rsidRPr="00A50F8D">
        <w:rPr>
          <w:rFonts w:asciiTheme="majorHAnsi" w:hAnsiTheme="majorHAnsi"/>
          <w:color w:val="333333"/>
          <w:sz w:val="40"/>
          <w:szCs w:val="40"/>
          <w:shd w:val="clear" w:color="auto" w:fill="FDFBF9"/>
        </w:rPr>
        <w:t>Individuals nine (9) to 45 y</w:t>
      </w:r>
      <w:bookmarkStart w:id="0" w:name="_GoBack"/>
      <w:bookmarkEnd w:id="0"/>
      <w:r w:rsidRPr="00A50F8D">
        <w:rPr>
          <w:rFonts w:asciiTheme="majorHAnsi" w:hAnsiTheme="majorHAnsi"/>
          <w:color w:val="333333"/>
          <w:sz w:val="40"/>
          <w:szCs w:val="40"/>
          <w:shd w:val="clear" w:color="auto" w:fill="FDFBF9"/>
        </w:rPr>
        <w:t xml:space="preserve">ears of age living in dengue endemic areas </w:t>
      </w:r>
      <w:r w:rsidRPr="00A50F8D">
        <w:rPr>
          <w:rFonts w:asciiTheme="majorHAnsi" w:hAnsiTheme="majorHAnsi"/>
          <w:sz w:val="40"/>
          <w:szCs w:val="40"/>
        </w:rPr>
        <w:t>should get vaccinated.</w:t>
      </w:r>
    </w:p>
    <w:p w:rsidR="00B44C39" w:rsidRPr="00A50F8D" w:rsidRDefault="00B44C39" w:rsidP="00B44C39">
      <w:pPr>
        <w:pStyle w:val="Heading4"/>
        <w:shd w:val="clear" w:color="auto" w:fill="FFFFFF"/>
        <w:spacing w:before="360" w:beforeAutospacing="0" w:after="150" w:afterAutospacing="0"/>
        <w:rPr>
          <w:rFonts w:asciiTheme="majorHAnsi" w:hAnsiTheme="majorHAnsi"/>
          <w:color w:val="333333"/>
          <w:sz w:val="40"/>
          <w:szCs w:val="40"/>
          <w:shd w:val="clear" w:color="auto" w:fill="FDFBF9"/>
        </w:rPr>
      </w:pPr>
      <w:r w:rsidRPr="00A50F8D">
        <w:rPr>
          <w:rFonts w:asciiTheme="majorHAnsi" w:hAnsiTheme="majorHAnsi"/>
          <w:color w:val="333333"/>
          <w:sz w:val="40"/>
          <w:szCs w:val="40"/>
          <w:shd w:val="clear" w:color="auto" w:fill="FDFBF9"/>
        </w:rPr>
        <w:t>Full immunity is achieved after completing the full three-dose course of the vaccine.</w:t>
      </w:r>
    </w:p>
    <w:p w:rsidR="00B44C39" w:rsidRDefault="00B44C39" w:rsidP="007F3FBD">
      <w:pPr>
        <w:jc w:val="both"/>
      </w:pPr>
    </w:p>
    <w:p w:rsidR="00B44C39" w:rsidRDefault="00B44C39" w:rsidP="007F3FBD">
      <w:pPr>
        <w:jc w:val="both"/>
      </w:pPr>
    </w:p>
    <w:p w:rsidR="00B44C39" w:rsidRDefault="00B44C39" w:rsidP="007F3FBD">
      <w:pPr>
        <w:jc w:val="both"/>
      </w:pPr>
    </w:p>
    <w:sectPr w:rsidR="00B44C39" w:rsidSect="007F3FB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BD"/>
    <w:rsid w:val="006E720D"/>
    <w:rsid w:val="00733A3D"/>
    <w:rsid w:val="007F3FBD"/>
    <w:rsid w:val="00877767"/>
    <w:rsid w:val="009B3590"/>
    <w:rsid w:val="00A50F8D"/>
    <w:rsid w:val="00B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4681"/>
  <w15:chartTrackingRefBased/>
  <w15:docId w15:val="{31B0C491-7F68-472E-AD86-396ECF93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44C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4C39"/>
    <w:rPr>
      <w:b/>
      <w:bCs/>
    </w:rPr>
  </w:style>
  <w:style w:type="character" w:customStyle="1" w:styleId="apple-converted-space">
    <w:name w:val="apple-converted-space"/>
    <w:basedOn w:val="DefaultParagraphFont"/>
    <w:rsid w:val="00B44C39"/>
  </w:style>
  <w:style w:type="character" w:customStyle="1" w:styleId="Heading4Char">
    <w:name w:val="Heading 4 Char"/>
    <w:basedOn w:val="DefaultParagraphFont"/>
    <w:link w:val="Heading4"/>
    <w:uiPriority w:val="9"/>
    <w:rsid w:val="00B44C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Doctor</dc:creator>
  <cp:keywords/>
  <dc:description/>
  <cp:lastModifiedBy>UN Doctor</cp:lastModifiedBy>
  <cp:revision>2</cp:revision>
  <dcterms:created xsi:type="dcterms:W3CDTF">2019-06-20T10:40:00Z</dcterms:created>
  <dcterms:modified xsi:type="dcterms:W3CDTF">2019-06-20T10:40:00Z</dcterms:modified>
</cp:coreProperties>
</file>