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593" w:rsidRPr="00062807" w:rsidRDefault="00302593" w:rsidP="00062807">
      <w:pPr>
        <w:jc w:val="both"/>
        <w:rPr>
          <w:rFonts w:cstheme="minorHAnsi"/>
          <w:sz w:val="24"/>
          <w:szCs w:val="24"/>
        </w:rPr>
      </w:pPr>
      <w:bookmarkStart w:id="0" w:name="_GoBack"/>
      <w:bookmarkEnd w:id="0"/>
    </w:p>
    <w:p w:rsidR="001029DD" w:rsidRPr="00EF2EB3" w:rsidRDefault="00EE5533" w:rsidP="00062807">
      <w:pPr>
        <w:widowControl w:val="0"/>
        <w:pBdr>
          <w:top w:val="single" w:sz="4" w:space="1" w:color="auto"/>
          <w:left w:val="single" w:sz="4" w:space="4" w:color="auto"/>
          <w:bottom w:val="single" w:sz="4" w:space="5" w:color="auto"/>
          <w:right w:val="single" w:sz="4" w:space="4" w:color="auto"/>
        </w:pBdr>
        <w:shd w:val="clear" w:color="auto" w:fill="95B3D7" w:themeFill="accent1" w:themeFillTint="99"/>
        <w:autoSpaceDE w:val="0"/>
        <w:autoSpaceDN w:val="0"/>
        <w:adjustRightInd w:val="0"/>
        <w:spacing w:after="0"/>
        <w:ind w:right="36"/>
        <w:jc w:val="center"/>
        <w:rPr>
          <w:rFonts w:cstheme="minorHAnsi"/>
          <w:b/>
          <w:bCs/>
          <w:color w:val="FFFFFF" w:themeColor="background1"/>
          <w:sz w:val="40"/>
          <w:szCs w:val="40"/>
        </w:rPr>
      </w:pPr>
      <w:r w:rsidRPr="00EF2EB3">
        <w:rPr>
          <w:rFonts w:cstheme="minorHAnsi"/>
          <w:b/>
          <w:bCs/>
          <w:color w:val="FFFFFF" w:themeColor="background1"/>
          <w:sz w:val="40"/>
          <w:szCs w:val="40"/>
        </w:rPr>
        <w:t>MENSTRUAL HYGIENE MANAGEMENT</w:t>
      </w:r>
    </w:p>
    <w:p w:rsidR="004A6FB1" w:rsidRPr="00062807" w:rsidRDefault="004A6FB1" w:rsidP="00062807">
      <w:pPr>
        <w:jc w:val="both"/>
        <w:rPr>
          <w:rFonts w:cstheme="minorHAnsi"/>
          <w:sz w:val="24"/>
          <w:szCs w:val="24"/>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6"/>
      </w:tblGrid>
      <w:tr w:rsidR="004A6FB1" w:rsidRPr="00062807" w:rsidTr="00C82481">
        <w:trPr>
          <w:trHeight w:val="3192"/>
        </w:trPr>
        <w:tc>
          <w:tcPr>
            <w:tcW w:w="9516" w:type="dxa"/>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rsidR="004A6FB1" w:rsidRPr="00062807" w:rsidRDefault="004A6FB1" w:rsidP="00062807">
            <w:pPr>
              <w:spacing w:before="240"/>
              <w:rPr>
                <w:rFonts w:cstheme="minorHAnsi"/>
                <w:color w:val="808080" w:themeColor="background1" w:themeShade="80"/>
                <w:sz w:val="24"/>
                <w:szCs w:val="24"/>
              </w:rPr>
            </w:pPr>
            <w:r w:rsidRPr="00062807">
              <w:rPr>
                <w:rFonts w:cstheme="minorHAnsi"/>
                <w:color w:val="808080" w:themeColor="background1" w:themeShade="80"/>
                <w:sz w:val="24"/>
                <w:szCs w:val="24"/>
              </w:rPr>
              <w:t>Produce</w:t>
            </w:r>
            <w:r w:rsidR="00CD0F52" w:rsidRPr="00062807">
              <w:rPr>
                <w:rFonts w:cstheme="minorHAnsi"/>
                <w:color w:val="808080" w:themeColor="background1" w:themeShade="80"/>
                <w:sz w:val="24"/>
                <w:szCs w:val="24"/>
              </w:rPr>
              <w:t>d</w:t>
            </w:r>
            <w:r w:rsidRPr="00062807">
              <w:rPr>
                <w:rFonts w:cstheme="minorHAnsi"/>
                <w:color w:val="808080" w:themeColor="background1" w:themeShade="80"/>
                <w:sz w:val="24"/>
                <w:szCs w:val="24"/>
              </w:rPr>
              <w:t xml:space="preserve"> by: </w:t>
            </w:r>
            <w:r w:rsidR="00DA19A2" w:rsidRPr="00062807">
              <w:rPr>
                <w:rFonts w:cstheme="minorHAnsi"/>
                <w:color w:val="808080" w:themeColor="background1" w:themeShade="80"/>
                <w:sz w:val="24"/>
                <w:szCs w:val="24"/>
              </w:rPr>
              <w:tab/>
            </w:r>
            <w:r w:rsidR="00DA19A2" w:rsidRPr="00062807">
              <w:rPr>
                <w:rFonts w:cstheme="minorHAnsi"/>
                <w:color w:val="808080" w:themeColor="background1" w:themeShade="80"/>
                <w:sz w:val="24"/>
                <w:szCs w:val="24"/>
              </w:rPr>
              <w:tab/>
            </w:r>
            <w:r w:rsidR="00DA19A2" w:rsidRPr="00062807">
              <w:rPr>
                <w:rFonts w:cstheme="minorHAnsi"/>
                <w:sz w:val="24"/>
                <w:szCs w:val="24"/>
              </w:rPr>
              <w:t>WASH Cluster</w:t>
            </w:r>
          </w:p>
          <w:p w:rsidR="00292112" w:rsidRPr="00062807" w:rsidRDefault="005B13B5" w:rsidP="00062807">
            <w:pPr>
              <w:rPr>
                <w:rFonts w:cstheme="minorHAnsi"/>
                <w:sz w:val="24"/>
                <w:szCs w:val="24"/>
              </w:rPr>
            </w:pPr>
            <w:r>
              <w:rPr>
                <w:rFonts w:cstheme="minorHAnsi"/>
                <w:color w:val="808080" w:themeColor="background1" w:themeShade="80"/>
                <w:sz w:val="24"/>
                <w:szCs w:val="24"/>
              </w:rPr>
              <w:t>Specific support</w:t>
            </w:r>
            <w:r w:rsidR="00292112" w:rsidRPr="00062807">
              <w:rPr>
                <w:rFonts w:cstheme="minorHAnsi"/>
                <w:color w:val="808080" w:themeColor="background1" w:themeShade="80"/>
                <w:sz w:val="24"/>
                <w:szCs w:val="24"/>
              </w:rPr>
              <w:t>:</w:t>
            </w:r>
            <w:r w:rsidR="00EF2EB3">
              <w:rPr>
                <w:rFonts w:cstheme="minorHAnsi"/>
                <w:sz w:val="24"/>
                <w:szCs w:val="24"/>
              </w:rPr>
              <w:tab/>
              <w:t>International Rescue C</w:t>
            </w:r>
            <w:r w:rsidR="008406E8" w:rsidRPr="00062807">
              <w:rPr>
                <w:rFonts w:cstheme="minorHAnsi"/>
                <w:sz w:val="24"/>
                <w:szCs w:val="24"/>
              </w:rPr>
              <w:t>ommittee</w:t>
            </w:r>
            <w:r w:rsidR="00EF2EB3">
              <w:rPr>
                <w:rFonts w:cstheme="minorHAnsi"/>
                <w:sz w:val="24"/>
                <w:szCs w:val="24"/>
              </w:rPr>
              <w:t xml:space="preserve"> (IRC)</w:t>
            </w:r>
          </w:p>
          <w:p w:rsidR="00ED1821" w:rsidRPr="00062807" w:rsidRDefault="00ED1821" w:rsidP="00062807">
            <w:pPr>
              <w:rPr>
                <w:rFonts w:cstheme="minorHAnsi"/>
                <w:sz w:val="24"/>
                <w:szCs w:val="24"/>
              </w:rPr>
            </w:pPr>
            <w:r w:rsidRPr="00062807">
              <w:rPr>
                <w:rFonts w:cstheme="minorHAnsi"/>
                <w:color w:val="808080" w:themeColor="background1" w:themeShade="80"/>
                <w:sz w:val="24"/>
                <w:szCs w:val="24"/>
              </w:rPr>
              <w:t>Subject:</w:t>
            </w:r>
            <w:r w:rsidRPr="00062807">
              <w:rPr>
                <w:rFonts w:cstheme="minorHAnsi"/>
                <w:color w:val="808080" w:themeColor="background1" w:themeShade="80"/>
                <w:sz w:val="24"/>
                <w:szCs w:val="24"/>
              </w:rPr>
              <w:tab/>
            </w:r>
            <w:r w:rsidRPr="00062807">
              <w:rPr>
                <w:rFonts w:cstheme="minorHAnsi"/>
                <w:color w:val="808080" w:themeColor="background1" w:themeShade="80"/>
                <w:sz w:val="24"/>
                <w:szCs w:val="24"/>
              </w:rPr>
              <w:tab/>
            </w:r>
            <w:r w:rsidR="008406E8" w:rsidRPr="00062807">
              <w:rPr>
                <w:rFonts w:cstheme="minorHAnsi"/>
                <w:sz w:val="24"/>
                <w:szCs w:val="24"/>
              </w:rPr>
              <w:t>Hygiene Promotion –Menstrual hygiene m</w:t>
            </w:r>
            <w:r w:rsidR="00074818" w:rsidRPr="00062807">
              <w:rPr>
                <w:rFonts w:cstheme="minorHAnsi"/>
                <w:sz w:val="24"/>
                <w:szCs w:val="24"/>
              </w:rPr>
              <w:t>anagement</w:t>
            </w:r>
          </w:p>
          <w:p w:rsidR="00292112" w:rsidRPr="00062807" w:rsidRDefault="00292112" w:rsidP="00062807">
            <w:pPr>
              <w:rPr>
                <w:rFonts w:cstheme="minorHAnsi"/>
                <w:sz w:val="24"/>
                <w:szCs w:val="24"/>
              </w:rPr>
            </w:pPr>
            <w:r w:rsidRPr="00062807">
              <w:rPr>
                <w:rFonts w:cstheme="minorHAnsi"/>
                <w:color w:val="808080" w:themeColor="background1" w:themeShade="80"/>
                <w:sz w:val="24"/>
                <w:szCs w:val="24"/>
              </w:rPr>
              <w:t>Created</w:t>
            </w:r>
            <w:r w:rsidR="004A6FB1" w:rsidRPr="00062807">
              <w:rPr>
                <w:rFonts w:cstheme="minorHAnsi"/>
                <w:color w:val="808080" w:themeColor="background1" w:themeShade="80"/>
                <w:sz w:val="24"/>
                <w:szCs w:val="24"/>
              </w:rPr>
              <w:t>:</w:t>
            </w:r>
            <w:r w:rsidR="004A6FB1" w:rsidRPr="00062807">
              <w:rPr>
                <w:rFonts w:cstheme="minorHAnsi"/>
                <w:sz w:val="24"/>
                <w:szCs w:val="24"/>
              </w:rPr>
              <w:tab/>
            </w:r>
            <w:r w:rsidR="004A6FB1" w:rsidRPr="00062807">
              <w:rPr>
                <w:rFonts w:cstheme="minorHAnsi"/>
                <w:sz w:val="24"/>
                <w:szCs w:val="24"/>
              </w:rPr>
              <w:tab/>
            </w:r>
            <w:r w:rsidR="008406E8" w:rsidRPr="00062807">
              <w:rPr>
                <w:rFonts w:cstheme="minorHAnsi"/>
                <w:sz w:val="24"/>
                <w:szCs w:val="24"/>
              </w:rPr>
              <w:t>June</w:t>
            </w:r>
            <w:r w:rsidR="00297C7B" w:rsidRPr="00062807">
              <w:rPr>
                <w:rFonts w:cstheme="minorHAnsi"/>
                <w:sz w:val="24"/>
                <w:szCs w:val="24"/>
              </w:rPr>
              <w:t>201</w:t>
            </w:r>
            <w:r w:rsidR="008406E8" w:rsidRPr="00062807">
              <w:rPr>
                <w:rFonts w:cstheme="minorHAnsi"/>
                <w:sz w:val="24"/>
                <w:szCs w:val="24"/>
              </w:rPr>
              <w:t>4</w:t>
            </w:r>
          </w:p>
          <w:p w:rsidR="006E5F1C" w:rsidRPr="00062807" w:rsidRDefault="006E5F1C" w:rsidP="00062807">
            <w:pPr>
              <w:rPr>
                <w:rFonts w:cstheme="minorHAnsi"/>
                <w:sz w:val="24"/>
                <w:szCs w:val="24"/>
              </w:rPr>
            </w:pPr>
            <w:r w:rsidRPr="00062807">
              <w:rPr>
                <w:rFonts w:cstheme="minorHAnsi"/>
                <w:color w:val="808080" w:themeColor="background1" w:themeShade="80"/>
                <w:sz w:val="24"/>
                <w:szCs w:val="24"/>
              </w:rPr>
              <w:t>Resource:</w:t>
            </w:r>
            <w:r w:rsidRPr="00062807">
              <w:rPr>
                <w:rFonts w:cstheme="minorHAnsi"/>
                <w:sz w:val="24"/>
                <w:szCs w:val="24"/>
              </w:rPr>
              <w:t xml:space="preserve">                   </w:t>
            </w:r>
            <w:r w:rsidR="006F6E75" w:rsidRPr="00062807">
              <w:rPr>
                <w:rFonts w:cstheme="minorHAnsi"/>
                <w:sz w:val="24"/>
                <w:szCs w:val="24"/>
              </w:rPr>
              <w:tab/>
            </w:r>
            <w:r w:rsidRPr="00062807">
              <w:rPr>
                <w:rFonts w:cstheme="minorHAnsi"/>
                <w:sz w:val="24"/>
                <w:szCs w:val="24"/>
              </w:rPr>
              <w:t xml:space="preserve"> http://www.themimu.info/emergencies/wash-cluster</w:t>
            </w:r>
          </w:p>
        </w:tc>
      </w:tr>
    </w:tbl>
    <w:p w:rsidR="004A6FB1" w:rsidRPr="00062807" w:rsidRDefault="00C82481" w:rsidP="00062807">
      <w:pPr>
        <w:spacing w:before="240"/>
        <w:jc w:val="center"/>
        <w:rPr>
          <w:rFonts w:cstheme="minorHAnsi"/>
          <w:sz w:val="24"/>
          <w:szCs w:val="24"/>
        </w:rPr>
      </w:pPr>
      <w:r w:rsidRPr="00062807">
        <w:rPr>
          <w:rFonts w:cstheme="minorHAnsi"/>
          <w:noProof/>
          <w:sz w:val="24"/>
          <w:szCs w:val="24"/>
        </w:rPr>
        <w:drawing>
          <wp:inline distT="0" distB="0" distL="0" distR="0">
            <wp:extent cx="3751148" cy="3496666"/>
            <wp:effectExtent l="19050" t="0" r="170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1429" cy="3496928"/>
                    </a:xfrm>
                    <a:prstGeom prst="rect">
                      <a:avLst/>
                    </a:prstGeom>
                    <a:noFill/>
                    <a:ln>
                      <a:noFill/>
                    </a:ln>
                  </pic:spPr>
                </pic:pic>
              </a:graphicData>
            </a:graphic>
          </wp:inline>
        </w:drawing>
      </w:r>
    </w:p>
    <w:p w:rsidR="004A6FB1" w:rsidRPr="00062807" w:rsidRDefault="00231690" w:rsidP="00062807">
      <w:pPr>
        <w:jc w:val="both"/>
        <w:rPr>
          <w:rFonts w:cstheme="minorHAnsi"/>
          <w:sz w:val="24"/>
          <w:szCs w:val="24"/>
        </w:rPr>
      </w:pPr>
      <w:r>
        <w:rPr>
          <w:rFonts w:cstheme="minorHAnsi"/>
          <w:i/>
          <w:noProof/>
          <w:sz w:val="24"/>
          <w:szCs w:val="24"/>
        </w:rPr>
        <w:pict w14:anchorId="37A80CBF">
          <v:rect id="Rectangle 2" o:spid="_x0000_s1026" style="position:absolute;left:0;text-align:left;margin-left:.75pt;margin-top:.1pt;width:464.25pt;height:5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" fillcolor="white [3201]" strokecolor="#95b3d7 [1940]" strokeweight="2.5pt">
            <v:shadow color="#868686"/>
            <v:textbox>
              <w:txbxContent>
                <w:p w:rsidR="00635858" w:rsidRDefault="00635858" w:rsidP="008406E8">
                  <w:pPr>
                    <w:jc w:val="center"/>
                  </w:pPr>
                  <w:r>
                    <w:rPr>
                      <w:noProof/>
                    </w:rPr>
                    <w:drawing>
                      <wp:inline distT="0" distB="0" distL="0" distR="0">
                        <wp:extent cx="1842547" cy="6126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shlogo2small-.jpg"/>
                                <pic:cNvPicPr/>
                              </pic:nvPicPr>
                              <pic:blipFill>
                                <a:blip r:embed="rId9">
                                  <a:extLst>
                                    <a:ext uri="{28A0092B-C50C-407E-A947-70E740481C1C}">
                                      <a14:useLocalDpi xmlns:a14="http://schemas.microsoft.com/office/drawing/2010/main" val="0"/>
                                    </a:ext>
                                  </a:extLst>
                                </a:blip>
                                <a:stretch>
                                  <a:fillRect/>
                                </a:stretch>
                              </pic:blipFill>
                              <pic:spPr>
                                <a:xfrm>
                                  <a:off x="0" y="0"/>
                                  <a:ext cx="1842547" cy="612648"/>
                                </a:xfrm>
                                <a:prstGeom prst="rect">
                                  <a:avLst/>
                                </a:prstGeom>
                              </pic:spPr>
                            </pic:pic>
                          </a:graphicData>
                        </a:graphic>
                      </wp:inline>
                    </w:drawing>
                  </w:r>
                </w:p>
              </w:txbxContent>
            </v:textbox>
          </v:rect>
        </w:pict>
      </w:r>
    </w:p>
    <w:p w:rsidR="006F6E75" w:rsidRPr="00062807" w:rsidRDefault="006F6E75" w:rsidP="00062807">
      <w:pPr>
        <w:rPr>
          <w:rFonts w:eastAsiaTheme="majorEastAsia" w:cstheme="minorHAnsi"/>
          <w:i/>
          <w:iCs/>
          <w:color w:val="4F81BD" w:themeColor="accent1"/>
          <w:spacing w:val="15"/>
          <w:sz w:val="24"/>
          <w:szCs w:val="24"/>
        </w:rPr>
      </w:pPr>
      <w:r w:rsidRPr="00062807">
        <w:rPr>
          <w:rFonts w:cstheme="minorHAnsi"/>
          <w:sz w:val="24"/>
          <w:szCs w:val="24"/>
        </w:rPr>
        <w:br w:type="page"/>
      </w:r>
    </w:p>
    <w:p w:rsidR="00DA19A2" w:rsidRPr="00062807" w:rsidRDefault="00635858" w:rsidP="00062807">
      <w:pPr>
        <w:pStyle w:val="Subtitle"/>
        <w:pBdr>
          <w:bottom w:val="thinThickSmallGap" w:sz="18" w:space="1" w:color="4F81BD" w:themeColor="accent1"/>
        </w:pBdr>
        <w:rPr>
          <w:rFonts w:asciiTheme="minorHAnsi" w:hAnsiTheme="minorHAnsi" w:cstheme="minorHAnsi"/>
        </w:rPr>
      </w:pPr>
      <w:r w:rsidRPr="00062807">
        <w:rPr>
          <w:rFonts w:asciiTheme="minorHAnsi" w:hAnsiTheme="minorHAnsi" w:cstheme="minorHAnsi"/>
        </w:rPr>
        <w:lastRenderedPageBreak/>
        <w:t>Background</w:t>
      </w:r>
    </w:p>
    <w:p w:rsidR="0005625E" w:rsidRPr="00EF2EB3" w:rsidRDefault="00DA19A2" w:rsidP="00062807">
      <w:pPr>
        <w:ind w:firstLine="360"/>
        <w:jc w:val="both"/>
        <w:rPr>
          <w:rFonts w:cstheme="minorHAnsi"/>
          <w:color w:val="808080" w:themeColor="background1" w:themeShade="80"/>
          <w:sz w:val="24"/>
          <w:szCs w:val="24"/>
        </w:rPr>
      </w:pPr>
      <w:r w:rsidRPr="00EF2EB3">
        <w:rPr>
          <w:rFonts w:cstheme="minorHAnsi"/>
          <w:color w:val="808080" w:themeColor="background1" w:themeShade="80"/>
          <w:sz w:val="24"/>
          <w:szCs w:val="24"/>
        </w:rPr>
        <w:t>The purpose of this documen</w:t>
      </w:r>
      <w:r w:rsidR="00AF34C0" w:rsidRPr="00EF2EB3">
        <w:rPr>
          <w:rFonts w:cstheme="minorHAnsi"/>
          <w:color w:val="808080" w:themeColor="background1" w:themeShade="80"/>
          <w:sz w:val="24"/>
          <w:szCs w:val="24"/>
        </w:rPr>
        <w:t xml:space="preserve">t is to </w:t>
      </w:r>
      <w:r w:rsidR="00635858" w:rsidRPr="00EF2EB3">
        <w:rPr>
          <w:rFonts w:cstheme="minorHAnsi"/>
          <w:color w:val="808080" w:themeColor="background1" w:themeShade="80"/>
          <w:sz w:val="24"/>
          <w:szCs w:val="24"/>
        </w:rPr>
        <w:t xml:space="preserve">address the problem experienced by menstruating women especially </w:t>
      </w:r>
      <w:r w:rsidR="00EE5533" w:rsidRPr="00EF2EB3">
        <w:rPr>
          <w:rFonts w:cstheme="minorHAnsi"/>
          <w:color w:val="808080" w:themeColor="background1" w:themeShade="80"/>
          <w:sz w:val="24"/>
          <w:szCs w:val="24"/>
        </w:rPr>
        <w:t xml:space="preserve">adolescent </w:t>
      </w:r>
      <w:r w:rsidR="00635858" w:rsidRPr="00EF2EB3">
        <w:rPr>
          <w:rFonts w:cstheme="minorHAnsi"/>
          <w:color w:val="808080" w:themeColor="background1" w:themeShade="80"/>
          <w:sz w:val="24"/>
          <w:szCs w:val="24"/>
        </w:rPr>
        <w:t xml:space="preserve">girls </w:t>
      </w:r>
      <w:r w:rsidR="00EE5533" w:rsidRPr="00EF2EB3">
        <w:rPr>
          <w:rFonts w:cstheme="minorHAnsi"/>
          <w:color w:val="808080" w:themeColor="background1" w:themeShade="80"/>
          <w:sz w:val="24"/>
          <w:szCs w:val="24"/>
        </w:rPr>
        <w:t>by</w:t>
      </w:r>
      <w:r w:rsidR="00C349FB" w:rsidRPr="00EF2EB3">
        <w:rPr>
          <w:rFonts w:cstheme="minorHAnsi"/>
          <w:color w:val="808080" w:themeColor="background1" w:themeShade="80"/>
          <w:sz w:val="24"/>
          <w:szCs w:val="24"/>
        </w:rPr>
        <w:t xml:space="preserve"> </w:t>
      </w:r>
      <w:r w:rsidR="00074818" w:rsidRPr="00EF2EB3">
        <w:rPr>
          <w:rFonts w:cstheme="minorHAnsi"/>
          <w:color w:val="808080" w:themeColor="background1" w:themeShade="80"/>
          <w:sz w:val="24"/>
          <w:szCs w:val="24"/>
        </w:rPr>
        <w:t>initiat</w:t>
      </w:r>
      <w:r w:rsidR="00EE5533" w:rsidRPr="00EF2EB3">
        <w:rPr>
          <w:rFonts w:cstheme="minorHAnsi"/>
          <w:color w:val="808080" w:themeColor="background1" w:themeShade="80"/>
          <w:sz w:val="24"/>
          <w:szCs w:val="24"/>
        </w:rPr>
        <w:t>ing</w:t>
      </w:r>
      <w:r w:rsidR="00074818" w:rsidRPr="00EF2EB3">
        <w:rPr>
          <w:rFonts w:cstheme="minorHAnsi"/>
          <w:color w:val="808080" w:themeColor="background1" w:themeShade="80"/>
          <w:sz w:val="24"/>
          <w:szCs w:val="24"/>
        </w:rPr>
        <w:t xml:space="preserve"> the </w:t>
      </w:r>
      <w:r w:rsidR="00635858" w:rsidRPr="00EF2EB3">
        <w:rPr>
          <w:rFonts w:cstheme="minorHAnsi"/>
          <w:color w:val="808080" w:themeColor="background1" w:themeShade="80"/>
          <w:sz w:val="24"/>
          <w:szCs w:val="24"/>
        </w:rPr>
        <w:t>development of simple solutions</w:t>
      </w:r>
      <w:r w:rsidR="007D23F2" w:rsidRPr="00EF2EB3">
        <w:rPr>
          <w:rFonts w:cstheme="minorHAnsi"/>
          <w:color w:val="808080" w:themeColor="background1" w:themeShade="80"/>
          <w:sz w:val="24"/>
          <w:szCs w:val="24"/>
        </w:rPr>
        <w:t xml:space="preserve">, based on possible </w:t>
      </w:r>
      <w:r w:rsidR="00C349FB" w:rsidRPr="00EF2EB3">
        <w:rPr>
          <w:rFonts w:cstheme="minorHAnsi"/>
          <w:color w:val="808080" w:themeColor="background1" w:themeShade="80"/>
          <w:sz w:val="24"/>
          <w:szCs w:val="24"/>
        </w:rPr>
        <w:t>WASH</w:t>
      </w:r>
      <w:r w:rsidR="007D23F2" w:rsidRPr="00EF2EB3">
        <w:rPr>
          <w:rFonts w:cstheme="minorHAnsi"/>
          <w:color w:val="808080" w:themeColor="background1" w:themeShade="80"/>
          <w:sz w:val="24"/>
          <w:szCs w:val="24"/>
        </w:rPr>
        <w:t xml:space="preserve"> gender approach. Indeed, i</w:t>
      </w:r>
      <w:r w:rsidR="00635858" w:rsidRPr="00EF2EB3">
        <w:rPr>
          <w:rFonts w:cstheme="minorHAnsi"/>
          <w:color w:val="808080" w:themeColor="background1" w:themeShade="80"/>
          <w:sz w:val="24"/>
          <w:szCs w:val="24"/>
        </w:rPr>
        <w:t>n the current emergency situat</w:t>
      </w:r>
      <w:r w:rsidR="00D93C7D" w:rsidRPr="00EF2EB3">
        <w:rPr>
          <w:rFonts w:cstheme="minorHAnsi"/>
          <w:color w:val="808080" w:themeColor="background1" w:themeShade="80"/>
          <w:sz w:val="24"/>
          <w:szCs w:val="24"/>
        </w:rPr>
        <w:t>ion,</w:t>
      </w:r>
      <w:r w:rsidR="0005625E" w:rsidRPr="00EF2EB3">
        <w:rPr>
          <w:rFonts w:cstheme="minorHAnsi"/>
          <w:color w:val="808080" w:themeColor="background1" w:themeShade="80"/>
          <w:sz w:val="24"/>
          <w:szCs w:val="24"/>
        </w:rPr>
        <w:t xml:space="preserve"> tackling</w:t>
      </w:r>
      <w:r w:rsidR="00C349FB" w:rsidRPr="00EF2EB3">
        <w:rPr>
          <w:rFonts w:cstheme="minorHAnsi"/>
          <w:color w:val="808080" w:themeColor="background1" w:themeShade="80"/>
          <w:sz w:val="24"/>
          <w:szCs w:val="24"/>
        </w:rPr>
        <w:t xml:space="preserve"> </w:t>
      </w:r>
      <w:r w:rsidR="00635858" w:rsidRPr="00EF2EB3">
        <w:rPr>
          <w:rFonts w:cstheme="minorHAnsi"/>
          <w:color w:val="808080" w:themeColor="background1" w:themeShade="80"/>
          <w:sz w:val="24"/>
          <w:szCs w:val="24"/>
        </w:rPr>
        <w:t>the issue</w:t>
      </w:r>
      <w:r w:rsidR="00D93C7D" w:rsidRPr="00EF2EB3">
        <w:rPr>
          <w:rFonts w:cstheme="minorHAnsi"/>
          <w:color w:val="808080" w:themeColor="background1" w:themeShade="80"/>
          <w:sz w:val="24"/>
          <w:szCs w:val="24"/>
        </w:rPr>
        <w:t>s</w:t>
      </w:r>
      <w:r w:rsidR="00635858" w:rsidRPr="00EF2EB3">
        <w:rPr>
          <w:rFonts w:cstheme="minorHAnsi"/>
          <w:color w:val="808080" w:themeColor="background1" w:themeShade="80"/>
          <w:sz w:val="24"/>
          <w:szCs w:val="24"/>
        </w:rPr>
        <w:t xml:space="preserve"> related to</w:t>
      </w:r>
      <w:r w:rsidR="00D93C7D" w:rsidRPr="00EF2EB3">
        <w:rPr>
          <w:rFonts w:cstheme="minorHAnsi"/>
          <w:color w:val="808080" w:themeColor="background1" w:themeShade="80"/>
          <w:sz w:val="24"/>
          <w:szCs w:val="24"/>
        </w:rPr>
        <w:t xml:space="preserve"> women menstruation</w:t>
      </w:r>
      <w:r w:rsidR="0005625E" w:rsidRPr="00EF2EB3">
        <w:rPr>
          <w:rFonts w:cstheme="minorHAnsi"/>
          <w:color w:val="808080" w:themeColor="background1" w:themeShade="80"/>
          <w:sz w:val="24"/>
          <w:szCs w:val="24"/>
        </w:rPr>
        <w:t xml:space="preserve"> needs to be foster by all the WASH actors</w:t>
      </w:r>
      <w:r w:rsidR="007D23F2" w:rsidRPr="00EF2EB3">
        <w:rPr>
          <w:rFonts w:cstheme="minorHAnsi"/>
          <w:color w:val="808080" w:themeColor="background1" w:themeShade="80"/>
          <w:sz w:val="24"/>
          <w:szCs w:val="24"/>
        </w:rPr>
        <w:t xml:space="preserve"> having a direct or indirect concerns, </w:t>
      </w:r>
      <w:r w:rsidR="00C349FB" w:rsidRPr="00EF2EB3">
        <w:rPr>
          <w:rFonts w:cstheme="minorHAnsi"/>
          <w:color w:val="808080" w:themeColor="background1" w:themeShade="80"/>
          <w:sz w:val="24"/>
          <w:szCs w:val="24"/>
        </w:rPr>
        <w:t xml:space="preserve">WASH </w:t>
      </w:r>
      <w:r w:rsidR="007D23F2" w:rsidRPr="00EF2EB3">
        <w:rPr>
          <w:rFonts w:cstheme="minorHAnsi"/>
          <w:color w:val="808080" w:themeColor="background1" w:themeShade="80"/>
          <w:sz w:val="24"/>
          <w:szCs w:val="24"/>
        </w:rPr>
        <w:t>actors being responsible of Hygiene kit</w:t>
      </w:r>
      <w:r w:rsidR="00C349FB" w:rsidRPr="00EF2EB3">
        <w:rPr>
          <w:rFonts w:cstheme="minorHAnsi"/>
          <w:color w:val="808080" w:themeColor="background1" w:themeShade="80"/>
          <w:sz w:val="24"/>
          <w:szCs w:val="24"/>
        </w:rPr>
        <w:t xml:space="preserve"> </w:t>
      </w:r>
      <w:r w:rsidR="007D23F2" w:rsidRPr="00EF2EB3">
        <w:rPr>
          <w:rFonts w:cstheme="minorHAnsi"/>
          <w:color w:val="808080" w:themeColor="background1" w:themeShade="80"/>
          <w:sz w:val="24"/>
          <w:szCs w:val="24"/>
        </w:rPr>
        <w:t>distribution (through the cluster HK strategy), the overall waste management, developing sanitation structure closely related to intimacy space notion (latrines, bathroom)</w:t>
      </w:r>
      <w:r w:rsidR="00C349FB" w:rsidRPr="00EF2EB3">
        <w:rPr>
          <w:rFonts w:cstheme="minorHAnsi"/>
          <w:color w:val="808080" w:themeColor="background1" w:themeShade="80"/>
          <w:sz w:val="24"/>
          <w:szCs w:val="24"/>
        </w:rPr>
        <w:t>.</w:t>
      </w:r>
      <w:r w:rsidR="007D23F2" w:rsidRPr="00EF2EB3">
        <w:rPr>
          <w:rFonts w:cstheme="minorHAnsi"/>
          <w:color w:val="808080" w:themeColor="background1" w:themeShade="80"/>
          <w:sz w:val="24"/>
          <w:szCs w:val="24"/>
        </w:rPr>
        <w:t xml:space="preserve"> </w:t>
      </w:r>
    </w:p>
    <w:p w:rsidR="00C349FB" w:rsidRPr="00EF2EB3" w:rsidRDefault="007D23F2" w:rsidP="00062807">
      <w:pPr>
        <w:ind w:firstLine="360"/>
        <w:jc w:val="both"/>
        <w:rPr>
          <w:rFonts w:cstheme="minorHAnsi"/>
          <w:color w:val="808080" w:themeColor="background1" w:themeShade="80"/>
          <w:sz w:val="24"/>
          <w:szCs w:val="24"/>
        </w:rPr>
      </w:pPr>
      <w:r w:rsidRPr="00EF2EB3">
        <w:rPr>
          <w:rFonts w:cstheme="minorHAnsi"/>
          <w:color w:val="808080" w:themeColor="background1" w:themeShade="80"/>
          <w:sz w:val="24"/>
          <w:szCs w:val="24"/>
        </w:rPr>
        <w:t>S</w:t>
      </w:r>
      <w:r w:rsidR="0005625E" w:rsidRPr="00EF2EB3">
        <w:rPr>
          <w:rFonts w:cstheme="minorHAnsi"/>
          <w:color w:val="808080" w:themeColor="background1" w:themeShade="80"/>
          <w:sz w:val="24"/>
          <w:szCs w:val="24"/>
        </w:rPr>
        <w:t xml:space="preserve">everal constraints and barriers exist among the women and </w:t>
      </w:r>
      <w:r w:rsidRPr="00EF2EB3">
        <w:rPr>
          <w:rFonts w:cstheme="minorHAnsi"/>
          <w:color w:val="808080" w:themeColor="background1" w:themeShade="80"/>
          <w:sz w:val="24"/>
          <w:szCs w:val="24"/>
        </w:rPr>
        <w:t xml:space="preserve">adolescent </w:t>
      </w:r>
      <w:r w:rsidR="0005625E" w:rsidRPr="00EF2EB3">
        <w:rPr>
          <w:rFonts w:cstheme="minorHAnsi"/>
          <w:color w:val="808080" w:themeColor="background1" w:themeShade="80"/>
          <w:sz w:val="24"/>
          <w:szCs w:val="24"/>
        </w:rPr>
        <w:t>girls</w:t>
      </w:r>
      <w:r w:rsidR="00D02A41" w:rsidRPr="00EF2EB3">
        <w:rPr>
          <w:rFonts w:cstheme="minorHAnsi"/>
          <w:color w:val="808080" w:themeColor="background1" w:themeShade="80"/>
          <w:sz w:val="24"/>
          <w:szCs w:val="24"/>
        </w:rPr>
        <w:t xml:space="preserve"> in managing the menstruation </w:t>
      </w:r>
      <w:r w:rsidR="0033109F" w:rsidRPr="00EF2EB3">
        <w:rPr>
          <w:rFonts w:cstheme="minorHAnsi"/>
          <w:color w:val="808080" w:themeColor="background1" w:themeShade="80"/>
          <w:sz w:val="24"/>
          <w:szCs w:val="24"/>
        </w:rPr>
        <w:t xml:space="preserve">safely and hygienically </w:t>
      </w:r>
      <w:r w:rsidR="00D02A41" w:rsidRPr="00EF2EB3">
        <w:rPr>
          <w:rFonts w:cstheme="minorHAnsi"/>
          <w:color w:val="808080" w:themeColor="background1" w:themeShade="80"/>
          <w:sz w:val="24"/>
          <w:szCs w:val="24"/>
        </w:rPr>
        <w:t xml:space="preserve">in the </w:t>
      </w:r>
      <w:r w:rsidRPr="00EF2EB3">
        <w:rPr>
          <w:rFonts w:cstheme="minorHAnsi"/>
          <w:color w:val="808080" w:themeColor="background1" w:themeShade="80"/>
          <w:sz w:val="24"/>
          <w:szCs w:val="24"/>
        </w:rPr>
        <w:t>emergency living condition, as camp</w:t>
      </w:r>
      <w:r w:rsidR="00C349FB" w:rsidRPr="00EF2EB3">
        <w:rPr>
          <w:rFonts w:cstheme="minorHAnsi"/>
          <w:color w:val="808080" w:themeColor="background1" w:themeShade="80"/>
          <w:sz w:val="24"/>
          <w:szCs w:val="24"/>
        </w:rPr>
        <w:t xml:space="preserve"> </w:t>
      </w:r>
      <w:r w:rsidRPr="00EF2EB3">
        <w:rPr>
          <w:rFonts w:cstheme="minorHAnsi"/>
          <w:color w:val="808080" w:themeColor="background1" w:themeShade="80"/>
          <w:sz w:val="24"/>
          <w:szCs w:val="24"/>
        </w:rPr>
        <w:t>environment</w:t>
      </w:r>
      <w:r w:rsidR="00D02A41" w:rsidRPr="00EF2EB3">
        <w:rPr>
          <w:rFonts w:cstheme="minorHAnsi"/>
          <w:color w:val="808080" w:themeColor="background1" w:themeShade="80"/>
          <w:sz w:val="24"/>
          <w:szCs w:val="24"/>
        </w:rPr>
        <w:t>.</w:t>
      </w:r>
      <w:r w:rsidR="0033109F" w:rsidRPr="00EF2EB3">
        <w:rPr>
          <w:rFonts w:cstheme="minorHAnsi"/>
          <w:color w:val="808080" w:themeColor="background1" w:themeShade="80"/>
          <w:sz w:val="24"/>
          <w:szCs w:val="24"/>
        </w:rPr>
        <w:t xml:space="preserve"> Currently, a few WASH agencies is taking actions for th</w:t>
      </w:r>
      <w:r w:rsidR="00C349FB" w:rsidRPr="00EF2EB3">
        <w:rPr>
          <w:rFonts w:cstheme="minorHAnsi"/>
          <w:color w:val="808080" w:themeColor="background1" w:themeShade="80"/>
          <w:sz w:val="24"/>
          <w:szCs w:val="24"/>
        </w:rPr>
        <w:t>ese</w:t>
      </w:r>
      <w:r w:rsidR="0033109F" w:rsidRPr="00EF2EB3">
        <w:rPr>
          <w:rFonts w:cstheme="minorHAnsi"/>
          <w:color w:val="808080" w:themeColor="background1" w:themeShade="80"/>
          <w:sz w:val="24"/>
          <w:szCs w:val="24"/>
        </w:rPr>
        <w:t xml:space="preserve"> specific needs, and hence, a more comprehensive approach is still yet to develop</w:t>
      </w:r>
      <w:r w:rsidRPr="00EF2EB3">
        <w:rPr>
          <w:rFonts w:cstheme="minorHAnsi"/>
          <w:color w:val="808080" w:themeColor="background1" w:themeShade="80"/>
          <w:sz w:val="24"/>
          <w:szCs w:val="24"/>
        </w:rPr>
        <w:t xml:space="preserve"> while the W</w:t>
      </w:r>
      <w:r w:rsidR="00C349FB" w:rsidRPr="00EF2EB3">
        <w:rPr>
          <w:rFonts w:cstheme="minorHAnsi"/>
          <w:color w:val="808080" w:themeColor="background1" w:themeShade="80"/>
          <w:sz w:val="24"/>
          <w:szCs w:val="24"/>
        </w:rPr>
        <w:t>ASH</w:t>
      </w:r>
      <w:r w:rsidRPr="00EF2EB3">
        <w:rPr>
          <w:rFonts w:cstheme="minorHAnsi"/>
          <w:color w:val="808080" w:themeColor="background1" w:themeShade="80"/>
          <w:sz w:val="24"/>
          <w:szCs w:val="24"/>
        </w:rPr>
        <w:t xml:space="preserve"> cluster need to emphasis more and more all </w:t>
      </w:r>
      <w:r w:rsidR="00C349FB" w:rsidRPr="00EF2EB3">
        <w:rPr>
          <w:rFonts w:cstheme="minorHAnsi"/>
          <w:color w:val="808080" w:themeColor="background1" w:themeShade="80"/>
          <w:sz w:val="24"/>
          <w:szCs w:val="24"/>
        </w:rPr>
        <w:t xml:space="preserve">WASH </w:t>
      </w:r>
      <w:r w:rsidRPr="00EF2EB3">
        <w:rPr>
          <w:rFonts w:cstheme="minorHAnsi"/>
          <w:color w:val="808080" w:themeColor="background1" w:themeShade="80"/>
          <w:sz w:val="24"/>
          <w:szCs w:val="24"/>
        </w:rPr>
        <w:t>related gender sensitive issue</w:t>
      </w:r>
      <w:r w:rsidR="00CA06DC" w:rsidRPr="00EF2EB3">
        <w:rPr>
          <w:rFonts w:cstheme="minorHAnsi"/>
          <w:color w:val="808080" w:themeColor="background1" w:themeShade="80"/>
          <w:sz w:val="24"/>
          <w:szCs w:val="24"/>
        </w:rPr>
        <w:t>s</w:t>
      </w:r>
      <w:r w:rsidR="0033109F" w:rsidRPr="00EF2EB3">
        <w:rPr>
          <w:rFonts w:cstheme="minorHAnsi"/>
          <w:color w:val="808080" w:themeColor="background1" w:themeShade="80"/>
          <w:sz w:val="24"/>
          <w:szCs w:val="24"/>
        </w:rPr>
        <w:t xml:space="preserve">. </w:t>
      </w:r>
    </w:p>
    <w:p w:rsidR="00BF7C98" w:rsidRPr="00EF2EB3" w:rsidRDefault="00BF7C98" w:rsidP="00062807">
      <w:pPr>
        <w:ind w:firstLine="360"/>
        <w:jc w:val="both"/>
        <w:rPr>
          <w:rFonts w:cstheme="minorHAnsi"/>
          <w:color w:val="808080" w:themeColor="background1" w:themeShade="80"/>
          <w:sz w:val="24"/>
          <w:szCs w:val="24"/>
        </w:rPr>
      </w:pPr>
      <w:r w:rsidRPr="00EF2EB3">
        <w:rPr>
          <w:rFonts w:cstheme="minorHAnsi"/>
          <w:color w:val="808080" w:themeColor="background1" w:themeShade="80"/>
          <w:sz w:val="24"/>
          <w:szCs w:val="24"/>
        </w:rPr>
        <w:t>Based on Wash cluster study review realized in October on gender</w:t>
      </w:r>
      <w:r w:rsidRPr="00EF2EB3">
        <w:rPr>
          <w:rStyle w:val="FootnoteReference"/>
          <w:rFonts w:cstheme="minorHAnsi"/>
          <w:color w:val="808080" w:themeColor="background1" w:themeShade="80"/>
          <w:sz w:val="24"/>
          <w:szCs w:val="24"/>
        </w:rPr>
        <w:footnoteReference w:id="1"/>
      </w:r>
      <w:r w:rsidRPr="00EF2EB3">
        <w:rPr>
          <w:rFonts w:cstheme="minorHAnsi"/>
          <w:color w:val="808080" w:themeColor="background1" w:themeShade="80"/>
          <w:sz w:val="24"/>
          <w:szCs w:val="24"/>
        </w:rPr>
        <w:t xml:space="preserve">, the </w:t>
      </w:r>
      <w:r w:rsidR="00C349FB" w:rsidRPr="00EF2EB3">
        <w:rPr>
          <w:rFonts w:cstheme="minorHAnsi"/>
          <w:color w:val="808080" w:themeColor="background1" w:themeShade="80"/>
          <w:sz w:val="24"/>
          <w:szCs w:val="24"/>
        </w:rPr>
        <w:t>WASH</w:t>
      </w:r>
      <w:r w:rsidRPr="00EF2EB3">
        <w:rPr>
          <w:rFonts w:cstheme="minorHAnsi"/>
          <w:color w:val="808080" w:themeColor="background1" w:themeShade="80"/>
          <w:sz w:val="24"/>
          <w:szCs w:val="24"/>
        </w:rPr>
        <w:t xml:space="preserve"> cluster already modified the hygiene kit contents in order to support women on that purpose, including more especially underwear in addition to sanitary pad already included, and also defined more targeted </w:t>
      </w:r>
      <w:r w:rsidR="00AC1119" w:rsidRPr="00EF2EB3">
        <w:rPr>
          <w:rFonts w:cstheme="minorHAnsi"/>
          <w:color w:val="808080" w:themeColor="background1" w:themeShade="80"/>
          <w:sz w:val="24"/>
          <w:szCs w:val="24"/>
        </w:rPr>
        <w:t>sanitary protection materials</w:t>
      </w:r>
      <w:r w:rsidRPr="00EF2EB3">
        <w:rPr>
          <w:rFonts w:cstheme="minorHAnsi"/>
          <w:color w:val="808080" w:themeColor="background1" w:themeShade="80"/>
          <w:sz w:val="24"/>
          <w:szCs w:val="24"/>
        </w:rPr>
        <w:t xml:space="preserve"> in consideration of community habits (cloth rather than </w:t>
      </w:r>
      <w:r w:rsidR="002F1F26" w:rsidRPr="00EF2EB3">
        <w:rPr>
          <w:rFonts w:cstheme="minorHAnsi"/>
          <w:color w:val="808080" w:themeColor="background1" w:themeShade="80"/>
          <w:sz w:val="24"/>
          <w:szCs w:val="24"/>
        </w:rPr>
        <w:t>sanitary pad for some).</w:t>
      </w:r>
    </w:p>
    <w:p w:rsidR="00DA19A2" w:rsidRPr="00EF2EB3" w:rsidRDefault="00A82C72" w:rsidP="00062807">
      <w:pPr>
        <w:ind w:firstLine="360"/>
        <w:jc w:val="both"/>
        <w:rPr>
          <w:rFonts w:cstheme="minorHAnsi"/>
          <w:color w:val="808080" w:themeColor="background1" w:themeShade="80"/>
          <w:sz w:val="24"/>
          <w:szCs w:val="24"/>
        </w:rPr>
      </w:pPr>
      <w:r w:rsidRPr="00EF2EB3">
        <w:rPr>
          <w:rFonts w:cstheme="minorHAnsi"/>
          <w:color w:val="808080" w:themeColor="background1" w:themeShade="80"/>
          <w:sz w:val="24"/>
          <w:szCs w:val="24"/>
        </w:rPr>
        <w:t xml:space="preserve">This document is </w:t>
      </w:r>
      <w:r w:rsidR="0033109F" w:rsidRPr="00EF2EB3">
        <w:rPr>
          <w:rFonts w:cstheme="minorHAnsi"/>
          <w:color w:val="808080" w:themeColor="background1" w:themeShade="80"/>
          <w:sz w:val="24"/>
          <w:szCs w:val="24"/>
        </w:rPr>
        <w:t>an initial working document and further changes need to be made</w:t>
      </w:r>
      <w:r w:rsidR="00A7669D" w:rsidRPr="00EF2EB3">
        <w:rPr>
          <w:rFonts w:cstheme="minorHAnsi"/>
          <w:color w:val="808080" w:themeColor="background1" w:themeShade="80"/>
          <w:sz w:val="24"/>
          <w:szCs w:val="24"/>
        </w:rPr>
        <w:t xml:space="preserve"> based on the regular review and inputs from</w:t>
      </w:r>
      <w:r w:rsidRPr="00EF2EB3">
        <w:rPr>
          <w:rFonts w:cstheme="minorHAnsi"/>
          <w:color w:val="808080" w:themeColor="background1" w:themeShade="80"/>
          <w:sz w:val="24"/>
          <w:szCs w:val="24"/>
        </w:rPr>
        <w:t xml:space="preserve"> the field situat</w:t>
      </w:r>
      <w:r w:rsidR="00767DA3" w:rsidRPr="00EF2EB3">
        <w:rPr>
          <w:rFonts w:cstheme="minorHAnsi"/>
          <w:color w:val="808080" w:themeColor="background1" w:themeShade="80"/>
          <w:sz w:val="24"/>
          <w:szCs w:val="24"/>
        </w:rPr>
        <w:t>i</w:t>
      </w:r>
      <w:r w:rsidRPr="00EF2EB3">
        <w:rPr>
          <w:rFonts w:cstheme="minorHAnsi"/>
          <w:color w:val="808080" w:themeColor="background1" w:themeShade="80"/>
          <w:sz w:val="24"/>
          <w:szCs w:val="24"/>
        </w:rPr>
        <w:t>on.</w:t>
      </w:r>
    </w:p>
    <w:p w:rsidR="008758CA" w:rsidRPr="00062807" w:rsidRDefault="00611FC5" w:rsidP="00062807">
      <w:pPr>
        <w:pStyle w:val="Subtitle"/>
        <w:pBdr>
          <w:bottom w:val="thinThickSmallGap" w:sz="18" w:space="1" w:color="4F81BD" w:themeColor="accent1"/>
        </w:pBdr>
        <w:jc w:val="both"/>
        <w:rPr>
          <w:rFonts w:asciiTheme="minorHAnsi" w:hAnsiTheme="minorHAnsi" w:cstheme="minorHAnsi"/>
        </w:rPr>
      </w:pPr>
      <w:r w:rsidRPr="00062807">
        <w:rPr>
          <w:rFonts w:asciiTheme="minorHAnsi" w:hAnsiTheme="minorHAnsi" w:cstheme="minorHAnsi"/>
        </w:rPr>
        <w:t xml:space="preserve">Problems </w:t>
      </w:r>
      <w:r w:rsidR="00FB1CA5" w:rsidRPr="00062807">
        <w:rPr>
          <w:rFonts w:asciiTheme="minorHAnsi" w:hAnsiTheme="minorHAnsi" w:cstheme="minorHAnsi"/>
        </w:rPr>
        <w:t>faced by menstr</w:t>
      </w:r>
      <w:r w:rsidR="00BC7BC2" w:rsidRPr="00062807">
        <w:rPr>
          <w:rFonts w:asciiTheme="minorHAnsi" w:hAnsiTheme="minorHAnsi" w:cstheme="minorHAnsi"/>
        </w:rPr>
        <w:t>uating women</w:t>
      </w:r>
    </w:p>
    <w:p w:rsidR="00FB1CA5" w:rsidRPr="00EF2EB3" w:rsidRDefault="00BC7BC2" w:rsidP="00062807">
      <w:pPr>
        <w:ind w:firstLine="360"/>
        <w:jc w:val="both"/>
        <w:rPr>
          <w:rFonts w:cstheme="minorHAnsi"/>
          <w:color w:val="808080" w:themeColor="background1" w:themeShade="80"/>
          <w:sz w:val="24"/>
          <w:szCs w:val="24"/>
        </w:rPr>
      </w:pPr>
      <w:r w:rsidRPr="00EF2EB3">
        <w:rPr>
          <w:rFonts w:cstheme="minorHAnsi"/>
          <w:color w:val="808080" w:themeColor="background1" w:themeShade="80"/>
          <w:sz w:val="24"/>
          <w:szCs w:val="24"/>
        </w:rPr>
        <w:t xml:space="preserve">There are practical, social, cultural and financial constraints </w:t>
      </w:r>
      <w:r w:rsidR="00FB1CA5" w:rsidRPr="00EF2EB3">
        <w:rPr>
          <w:rFonts w:cstheme="minorHAnsi"/>
          <w:color w:val="808080" w:themeColor="background1" w:themeShade="80"/>
          <w:sz w:val="24"/>
          <w:szCs w:val="24"/>
        </w:rPr>
        <w:t>faced by women and girls every month</w:t>
      </w:r>
      <w:r w:rsidR="00D73071" w:rsidRPr="00EF2EB3">
        <w:rPr>
          <w:rFonts w:cstheme="minorHAnsi"/>
          <w:color w:val="808080" w:themeColor="background1" w:themeShade="80"/>
          <w:sz w:val="24"/>
          <w:szCs w:val="24"/>
        </w:rPr>
        <w:t xml:space="preserve"> in the current emergency settings</w:t>
      </w:r>
      <w:r w:rsidR="00FB1CA5" w:rsidRPr="00EF2EB3">
        <w:rPr>
          <w:rFonts w:cstheme="minorHAnsi"/>
          <w:color w:val="808080" w:themeColor="background1" w:themeShade="80"/>
          <w:sz w:val="24"/>
          <w:szCs w:val="24"/>
        </w:rPr>
        <w:t xml:space="preserve">. Women and </w:t>
      </w:r>
      <w:r w:rsidR="002F1F26" w:rsidRPr="00EF2EB3">
        <w:rPr>
          <w:rFonts w:cstheme="minorHAnsi"/>
          <w:color w:val="808080" w:themeColor="background1" w:themeShade="80"/>
          <w:sz w:val="24"/>
          <w:szCs w:val="24"/>
        </w:rPr>
        <w:t xml:space="preserve">adolescent </w:t>
      </w:r>
      <w:r w:rsidR="00FB1CA5" w:rsidRPr="00EF2EB3">
        <w:rPr>
          <w:rFonts w:cstheme="minorHAnsi"/>
          <w:color w:val="808080" w:themeColor="background1" w:themeShade="80"/>
          <w:sz w:val="24"/>
          <w:szCs w:val="24"/>
        </w:rPr>
        <w:t>girls are struggling to cope with the problem</w:t>
      </w:r>
      <w:r w:rsidR="00635E33" w:rsidRPr="00EF2EB3">
        <w:rPr>
          <w:rFonts w:cstheme="minorHAnsi"/>
          <w:color w:val="808080" w:themeColor="background1" w:themeShade="80"/>
          <w:sz w:val="24"/>
          <w:szCs w:val="24"/>
        </w:rPr>
        <w:t>s</w:t>
      </w:r>
      <w:r w:rsidR="00FB1CA5" w:rsidRPr="00EF2EB3">
        <w:rPr>
          <w:rFonts w:cstheme="minorHAnsi"/>
          <w:color w:val="808080" w:themeColor="background1" w:themeShade="80"/>
          <w:sz w:val="24"/>
          <w:szCs w:val="24"/>
        </w:rPr>
        <w:t xml:space="preserve"> they faced during the period of menstruation. </w:t>
      </w:r>
      <w:r w:rsidR="00635E33" w:rsidRPr="00EF2EB3">
        <w:rPr>
          <w:rFonts w:cstheme="minorHAnsi"/>
          <w:color w:val="808080" w:themeColor="background1" w:themeShade="80"/>
          <w:sz w:val="24"/>
          <w:szCs w:val="24"/>
        </w:rPr>
        <w:t xml:space="preserve">The extent of these problems is compounded by </w:t>
      </w:r>
      <w:r w:rsidR="00FB1CA5" w:rsidRPr="00EF2EB3">
        <w:rPr>
          <w:rFonts w:cstheme="minorHAnsi"/>
          <w:color w:val="808080" w:themeColor="background1" w:themeShade="80"/>
          <w:sz w:val="24"/>
          <w:szCs w:val="24"/>
        </w:rPr>
        <w:t xml:space="preserve">the lack of </w:t>
      </w:r>
      <w:r w:rsidR="00635E33" w:rsidRPr="00EF2EB3">
        <w:rPr>
          <w:rFonts w:cstheme="minorHAnsi"/>
          <w:color w:val="808080" w:themeColor="background1" w:themeShade="80"/>
          <w:sz w:val="24"/>
          <w:szCs w:val="24"/>
        </w:rPr>
        <w:t xml:space="preserve">proper </w:t>
      </w:r>
      <w:r w:rsidR="00FB1CA5" w:rsidRPr="00EF2EB3">
        <w:rPr>
          <w:rFonts w:cstheme="minorHAnsi"/>
          <w:color w:val="808080" w:themeColor="background1" w:themeShade="80"/>
          <w:sz w:val="24"/>
          <w:szCs w:val="24"/>
        </w:rPr>
        <w:t>information and education related to the biological facts and practical ways of managing blood flows, lack of regular access to the safe and affordable materials, lack of female friendly water and sanitation facilities.</w:t>
      </w:r>
      <w:r w:rsidR="002F1F26" w:rsidRPr="00EF2EB3">
        <w:rPr>
          <w:rFonts w:cstheme="minorHAnsi"/>
          <w:color w:val="808080" w:themeColor="background1" w:themeShade="80"/>
          <w:sz w:val="24"/>
          <w:szCs w:val="24"/>
        </w:rPr>
        <w:t xml:space="preserve"> The difficulties faced are in some communities, due to cultural </w:t>
      </w:r>
      <w:r w:rsidR="00AC1119" w:rsidRPr="00EF2EB3">
        <w:rPr>
          <w:rFonts w:cstheme="minorHAnsi"/>
          <w:color w:val="808080" w:themeColor="background1" w:themeShade="80"/>
          <w:sz w:val="24"/>
          <w:szCs w:val="24"/>
        </w:rPr>
        <w:t>factors</w:t>
      </w:r>
      <w:r w:rsidR="002F1F26" w:rsidRPr="00EF2EB3">
        <w:rPr>
          <w:rFonts w:cstheme="minorHAnsi"/>
          <w:color w:val="808080" w:themeColor="background1" w:themeShade="80"/>
          <w:sz w:val="24"/>
          <w:szCs w:val="24"/>
        </w:rPr>
        <w:t>, not even addressable</w:t>
      </w:r>
      <w:r w:rsidR="00CA06DC" w:rsidRPr="00EF2EB3">
        <w:rPr>
          <w:rFonts w:cstheme="minorHAnsi"/>
          <w:color w:val="808080" w:themeColor="background1" w:themeShade="80"/>
          <w:sz w:val="24"/>
          <w:szCs w:val="24"/>
        </w:rPr>
        <w:t xml:space="preserve"> </w:t>
      </w:r>
      <w:r w:rsidR="002F1F26" w:rsidRPr="00EF2EB3">
        <w:rPr>
          <w:rFonts w:cstheme="minorHAnsi"/>
          <w:color w:val="808080" w:themeColor="background1" w:themeShade="80"/>
          <w:sz w:val="24"/>
          <w:szCs w:val="24"/>
        </w:rPr>
        <w:t xml:space="preserve">either toward their community </w:t>
      </w:r>
      <w:r w:rsidR="00C349FB" w:rsidRPr="00EF2EB3">
        <w:rPr>
          <w:rFonts w:cstheme="minorHAnsi"/>
          <w:color w:val="808080" w:themeColor="background1" w:themeShade="80"/>
          <w:sz w:val="24"/>
          <w:szCs w:val="24"/>
        </w:rPr>
        <w:t>or</w:t>
      </w:r>
      <w:r w:rsidR="002F1F26" w:rsidRPr="00EF2EB3">
        <w:rPr>
          <w:rFonts w:cstheme="minorHAnsi"/>
          <w:color w:val="808080" w:themeColor="background1" w:themeShade="80"/>
          <w:sz w:val="24"/>
          <w:szCs w:val="24"/>
        </w:rPr>
        <w:t xml:space="preserve"> the external aid brought.</w:t>
      </w:r>
    </w:p>
    <w:p w:rsidR="00AC1119" w:rsidRPr="00EF2EB3" w:rsidRDefault="000E0495" w:rsidP="00062807">
      <w:pPr>
        <w:ind w:firstLine="360"/>
        <w:jc w:val="both"/>
        <w:rPr>
          <w:rFonts w:cstheme="minorHAnsi"/>
          <w:color w:val="808080" w:themeColor="background1" w:themeShade="80"/>
          <w:sz w:val="24"/>
          <w:szCs w:val="24"/>
        </w:rPr>
      </w:pPr>
      <w:r w:rsidRPr="00EF2EB3">
        <w:rPr>
          <w:rFonts w:cstheme="minorHAnsi"/>
          <w:color w:val="808080" w:themeColor="background1" w:themeShade="80"/>
          <w:sz w:val="24"/>
          <w:szCs w:val="24"/>
        </w:rPr>
        <w:lastRenderedPageBreak/>
        <w:t>In addition, t</w:t>
      </w:r>
      <w:r w:rsidR="00635E33" w:rsidRPr="00EF2EB3">
        <w:rPr>
          <w:rFonts w:cstheme="minorHAnsi"/>
          <w:color w:val="808080" w:themeColor="background1" w:themeShade="80"/>
          <w:sz w:val="24"/>
          <w:szCs w:val="24"/>
        </w:rPr>
        <w:t xml:space="preserve">he activities of women and </w:t>
      </w:r>
      <w:r w:rsidR="00AC1119" w:rsidRPr="00EF2EB3">
        <w:rPr>
          <w:rFonts w:cstheme="minorHAnsi"/>
          <w:color w:val="808080" w:themeColor="background1" w:themeShade="80"/>
          <w:sz w:val="24"/>
          <w:szCs w:val="24"/>
        </w:rPr>
        <w:t xml:space="preserve">adolescent </w:t>
      </w:r>
      <w:r w:rsidR="00635E33" w:rsidRPr="00EF2EB3">
        <w:rPr>
          <w:rFonts w:cstheme="minorHAnsi"/>
          <w:color w:val="808080" w:themeColor="background1" w:themeShade="80"/>
          <w:sz w:val="24"/>
          <w:szCs w:val="24"/>
        </w:rPr>
        <w:t xml:space="preserve">girls are </w:t>
      </w:r>
      <w:r w:rsidRPr="00EF2EB3">
        <w:rPr>
          <w:rFonts w:cstheme="minorHAnsi"/>
          <w:color w:val="808080" w:themeColor="background1" w:themeShade="80"/>
          <w:sz w:val="24"/>
          <w:szCs w:val="24"/>
        </w:rPr>
        <w:t xml:space="preserve">commonly </w:t>
      </w:r>
      <w:r w:rsidR="00635E33" w:rsidRPr="00EF2EB3">
        <w:rPr>
          <w:rFonts w:cstheme="minorHAnsi"/>
          <w:color w:val="808080" w:themeColor="background1" w:themeShade="80"/>
          <w:sz w:val="24"/>
          <w:szCs w:val="24"/>
        </w:rPr>
        <w:t>restricted during the menstruation</w:t>
      </w:r>
      <w:r w:rsidRPr="00EF2EB3">
        <w:rPr>
          <w:rFonts w:cstheme="minorHAnsi"/>
          <w:color w:val="808080" w:themeColor="background1" w:themeShade="80"/>
          <w:sz w:val="24"/>
          <w:szCs w:val="24"/>
        </w:rPr>
        <w:t xml:space="preserve">. </w:t>
      </w:r>
      <w:r w:rsidR="00DF75F4" w:rsidRPr="00EF2EB3">
        <w:rPr>
          <w:rFonts w:cstheme="minorHAnsi"/>
          <w:color w:val="808080" w:themeColor="background1" w:themeShade="80"/>
          <w:sz w:val="24"/>
          <w:szCs w:val="24"/>
        </w:rPr>
        <w:t>Among these restrictions,</w:t>
      </w:r>
      <w:r w:rsidR="00635E33" w:rsidRPr="00EF2EB3">
        <w:rPr>
          <w:rFonts w:cstheme="minorHAnsi"/>
          <w:color w:val="808080" w:themeColor="background1" w:themeShade="80"/>
          <w:sz w:val="24"/>
          <w:szCs w:val="24"/>
        </w:rPr>
        <w:t xml:space="preserve"> young girls may absent fro</w:t>
      </w:r>
      <w:r w:rsidR="00DF75F4" w:rsidRPr="00EF2EB3">
        <w:rPr>
          <w:rFonts w:cstheme="minorHAnsi"/>
          <w:color w:val="808080" w:themeColor="background1" w:themeShade="80"/>
          <w:sz w:val="24"/>
          <w:szCs w:val="24"/>
        </w:rPr>
        <w:t>m school</w:t>
      </w:r>
      <w:r w:rsidR="00BE7321" w:rsidRPr="00EF2EB3">
        <w:rPr>
          <w:rFonts w:cstheme="minorHAnsi"/>
          <w:color w:val="808080" w:themeColor="background1" w:themeShade="80"/>
          <w:sz w:val="24"/>
          <w:szCs w:val="24"/>
        </w:rPr>
        <w:t xml:space="preserve"> or temporary learning spaces</w:t>
      </w:r>
      <w:r w:rsidR="00DF75F4" w:rsidRPr="00EF2EB3">
        <w:rPr>
          <w:rFonts w:cstheme="minorHAnsi"/>
          <w:color w:val="808080" w:themeColor="background1" w:themeShade="80"/>
          <w:sz w:val="24"/>
          <w:szCs w:val="24"/>
        </w:rPr>
        <w:t xml:space="preserve"> and the school</w:t>
      </w:r>
      <w:r w:rsidR="00635E33" w:rsidRPr="00EF2EB3">
        <w:rPr>
          <w:rFonts w:cstheme="minorHAnsi"/>
          <w:color w:val="808080" w:themeColor="background1" w:themeShade="80"/>
          <w:sz w:val="24"/>
          <w:szCs w:val="24"/>
        </w:rPr>
        <w:t xml:space="preserve"> performance </w:t>
      </w:r>
      <w:r w:rsidR="00DF75F4" w:rsidRPr="00EF2EB3">
        <w:rPr>
          <w:rFonts w:cstheme="minorHAnsi"/>
          <w:color w:val="808080" w:themeColor="background1" w:themeShade="80"/>
          <w:sz w:val="24"/>
          <w:szCs w:val="24"/>
        </w:rPr>
        <w:t>can be adversely affected.</w:t>
      </w:r>
    </w:p>
    <w:p w:rsidR="00B06620" w:rsidRPr="00062807" w:rsidRDefault="00DF75F4" w:rsidP="00062807">
      <w:pPr>
        <w:pStyle w:val="Subtitle"/>
        <w:pBdr>
          <w:bottom w:val="thinThickSmallGap" w:sz="18" w:space="1" w:color="4F81BD" w:themeColor="accent1"/>
        </w:pBdr>
        <w:rPr>
          <w:rFonts w:asciiTheme="minorHAnsi" w:hAnsiTheme="minorHAnsi" w:cstheme="minorHAnsi"/>
        </w:rPr>
      </w:pPr>
      <w:r w:rsidRPr="00062807">
        <w:rPr>
          <w:rFonts w:asciiTheme="minorHAnsi" w:hAnsiTheme="minorHAnsi" w:cstheme="minorHAnsi"/>
        </w:rPr>
        <w:t>Current trend in M</w:t>
      </w:r>
      <w:r w:rsidR="00664DDA" w:rsidRPr="00062807">
        <w:rPr>
          <w:rFonts w:asciiTheme="minorHAnsi" w:hAnsiTheme="minorHAnsi" w:cstheme="minorHAnsi"/>
        </w:rPr>
        <w:t xml:space="preserve">enstrual </w:t>
      </w:r>
      <w:r w:rsidRPr="00062807">
        <w:rPr>
          <w:rFonts w:asciiTheme="minorHAnsi" w:hAnsiTheme="minorHAnsi" w:cstheme="minorHAnsi"/>
        </w:rPr>
        <w:t>H</w:t>
      </w:r>
      <w:r w:rsidR="00664DDA" w:rsidRPr="00062807">
        <w:rPr>
          <w:rFonts w:asciiTheme="minorHAnsi" w:hAnsiTheme="minorHAnsi" w:cstheme="minorHAnsi"/>
        </w:rPr>
        <w:t xml:space="preserve">ygiene </w:t>
      </w:r>
      <w:r w:rsidRPr="00062807">
        <w:rPr>
          <w:rFonts w:asciiTheme="minorHAnsi" w:hAnsiTheme="minorHAnsi" w:cstheme="minorHAnsi"/>
        </w:rPr>
        <w:t>M</w:t>
      </w:r>
      <w:r w:rsidR="00664DDA" w:rsidRPr="00062807">
        <w:rPr>
          <w:rFonts w:asciiTheme="minorHAnsi" w:hAnsiTheme="minorHAnsi" w:cstheme="minorHAnsi"/>
        </w:rPr>
        <w:t>anagement</w:t>
      </w:r>
    </w:p>
    <w:p w:rsidR="00151EC7" w:rsidRPr="00EF2EB3" w:rsidRDefault="00DF75F4" w:rsidP="00062807">
      <w:pPr>
        <w:ind w:firstLine="360"/>
        <w:jc w:val="both"/>
        <w:rPr>
          <w:rFonts w:cstheme="minorHAnsi"/>
          <w:color w:val="808080" w:themeColor="background1" w:themeShade="80"/>
          <w:sz w:val="24"/>
          <w:szCs w:val="24"/>
        </w:rPr>
      </w:pPr>
      <w:r w:rsidRPr="00EF2EB3">
        <w:rPr>
          <w:rFonts w:cstheme="minorHAnsi"/>
          <w:color w:val="808080" w:themeColor="background1" w:themeShade="80"/>
          <w:sz w:val="24"/>
          <w:szCs w:val="24"/>
        </w:rPr>
        <w:t>Majority of the WASH agencies address the need of the menstrual hygiene management through the blanket distribution of hygiene kits (including the sanitary pads</w:t>
      </w:r>
      <w:r w:rsidR="00CA06DC" w:rsidRPr="00EF2EB3">
        <w:rPr>
          <w:rFonts w:cstheme="minorHAnsi"/>
          <w:color w:val="808080" w:themeColor="background1" w:themeShade="80"/>
          <w:sz w:val="24"/>
          <w:szCs w:val="24"/>
        </w:rPr>
        <w:t>, women underwear</w:t>
      </w:r>
      <w:r w:rsidRPr="00EF2EB3">
        <w:rPr>
          <w:rFonts w:cstheme="minorHAnsi"/>
          <w:color w:val="808080" w:themeColor="background1" w:themeShade="80"/>
          <w:sz w:val="24"/>
          <w:szCs w:val="24"/>
        </w:rPr>
        <w:t>) and general hygiene promotion activities (including focus group discussion). A few WASH agencies address the need specifically and distribute the separate kit for women.</w:t>
      </w:r>
      <w:r w:rsidR="006E5F1C" w:rsidRPr="00EF2EB3">
        <w:rPr>
          <w:rFonts w:cstheme="minorHAnsi"/>
          <w:color w:val="808080" w:themeColor="background1" w:themeShade="80"/>
          <w:sz w:val="24"/>
          <w:szCs w:val="24"/>
        </w:rPr>
        <w:t xml:space="preserve"> As a result</w:t>
      </w:r>
      <w:r w:rsidR="00151EC7" w:rsidRPr="00EF2EB3">
        <w:rPr>
          <w:rFonts w:cstheme="minorHAnsi"/>
          <w:color w:val="808080" w:themeColor="background1" w:themeShade="80"/>
          <w:sz w:val="24"/>
          <w:szCs w:val="24"/>
        </w:rPr>
        <w:t xml:space="preserve">, </w:t>
      </w:r>
      <w:r w:rsidR="006E5F1C" w:rsidRPr="00EF2EB3">
        <w:rPr>
          <w:rFonts w:cstheme="minorHAnsi"/>
          <w:color w:val="808080" w:themeColor="background1" w:themeShade="80"/>
          <w:sz w:val="24"/>
          <w:szCs w:val="24"/>
        </w:rPr>
        <w:t xml:space="preserve">it creates confusion among the beneficiaries especially men and has been discussed about the need to merge the separate kit with the hygiene kit at the WASH Cluster level. However, </w:t>
      </w:r>
      <w:r w:rsidR="00151EC7" w:rsidRPr="00EF2EB3">
        <w:rPr>
          <w:rFonts w:cstheme="minorHAnsi"/>
          <w:color w:val="808080" w:themeColor="background1" w:themeShade="80"/>
          <w:sz w:val="24"/>
          <w:szCs w:val="24"/>
        </w:rPr>
        <w:t xml:space="preserve">the broader interventions </w:t>
      </w:r>
      <w:r w:rsidR="006E5F1C" w:rsidRPr="00EF2EB3">
        <w:rPr>
          <w:rFonts w:cstheme="minorHAnsi"/>
          <w:color w:val="808080" w:themeColor="background1" w:themeShade="80"/>
          <w:sz w:val="24"/>
          <w:szCs w:val="24"/>
        </w:rPr>
        <w:t>are</w:t>
      </w:r>
      <w:r w:rsidR="00151EC7" w:rsidRPr="00EF2EB3">
        <w:rPr>
          <w:rFonts w:cstheme="minorHAnsi"/>
          <w:color w:val="808080" w:themeColor="background1" w:themeShade="80"/>
          <w:sz w:val="24"/>
          <w:szCs w:val="24"/>
        </w:rPr>
        <w:t xml:space="preserve"> still required to response the specific need of women and girls comprehensively.</w:t>
      </w:r>
    </w:p>
    <w:p w:rsidR="00A01A5B" w:rsidRPr="00EF2EB3" w:rsidRDefault="00151EC7" w:rsidP="00062807">
      <w:pPr>
        <w:ind w:firstLine="360"/>
        <w:jc w:val="both"/>
        <w:rPr>
          <w:rFonts w:cstheme="minorHAnsi"/>
          <w:color w:val="808080" w:themeColor="background1" w:themeShade="80"/>
          <w:sz w:val="24"/>
          <w:szCs w:val="24"/>
          <w:u w:val="single"/>
        </w:rPr>
      </w:pPr>
      <w:r w:rsidRPr="00EF2EB3">
        <w:rPr>
          <w:rFonts w:cstheme="minorHAnsi"/>
          <w:color w:val="808080" w:themeColor="background1" w:themeShade="80"/>
          <w:sz w:val="24"/>
          <w:szCs w:val="24"/>
        </w:rPr>
        <w:t>In addition, the diverse backgrounds of the women in the targeted population make the differences in the preference of the sanitary protection materials. Some women prefer to use the clothing materials whereas more educated women</w:t>
      </w:r>
      <w:r w:rsidR="00AB5B8F" w:rsidRPr="00EF2EB3">
        <w:rPr>
          <w:rFonts w:cstheme="minorHAnsi"/>
          <w:color w:val="808080" w:themeColor="background1" w:themeShade="80"/>
          <w:sz w:val="24"/>
          <w:szCs w:val="24"/>
        </w:rPr>
        <w:t xml:space="preserve"> or women displaced from urban areas</w:t>
      </w:r>
      <w:r w:rsidRPr="00EF2EB3">
        <w:rPr>
          <w:rFonts w:cstheme="minorHAnsi"/>
          <w:color w:val="808080" w:themeColor="background1" w:themeShade="80"/>
          <w:sz w:val="24"/>
          <w:szCs w:val="24"/>
        </w:rPr>
        <w:t xml:space="preserve"> prefer the disposable materials. However, there is no detail assessment on </w:t>
      </w:r>
      <w:r w:rsidR="009F6221" w:rsidRPr="00EF2EB3">
        <w:rPr>
          <w:rFonts w:cstheme="minorHAnsi"/>
          <w:color w:val="808080" w:themeColor="background1" w:themeShade="80"/>
          <w:sz w:val="24"/>
          <w:szCs w:val="24"/>
        </w:rPr>
        <w:t>how many percentage</w:t>
      </w:r>
      <w:r w:rsidR="00AB5B8F" w:rsidRPr="00EF2EB3">
        <w:rPr>
          <w:rFonts w:cstheme="minorHAnsi"/>
          <w:color w:val="808080" w:themeColor="background1" w:themeShade="80"/>
          <w:sz w:val="24"/>
          <w:szCs w:val="24"/>
        </w:rPr>
        <w:t>s</w:t>
      </w:r>
      <w:r w:rsidR="009F6221" w:rsidRPr="00EF2EB3">
        <w:rPr>
          <w:rFonts w:cstheme="minorHAnsi"/>
          <w:color w:val="808080" w:themeColor="background1" w:themeShade="80"/>
          <w:sz w:val="24"/>
          <w:szCs w:val="24"/>
        </w:rPr>
        <w:t xml:space="preserve"> of women ac</w:t>
      </w:r>
      <w:r w:rsidRPr="00EF2EB3">
        <w:rPr>
          <w:rFonts w:cstheme="minorHAnsi"/>
          <w:color w:val="808080" w:themeColor="background1" w:themeShade="80"/>
          <w:sz w:val="24"/>
          <w:szCs w:val="24"/>
        </w:rPr>
        <w:t>t</w:t>
      </w:r>
      <w:r w:rsidR="009F6221" w:rsidRPr="00EF2EB3">
        <w:rPr>
          <w:rFonts w:cstheme="minorHAnsi"/>
          <w:color w:val="808080" w:themeColor="background1" w:themeShade="80"/>
          <w:sz w:val="24"/>
          <w:szCs w:val="24"/>
        </w:rPr>
        <w:t>u</w:t>
      </w:r>
      <w:r w:rsidRPr="00EF2EB3">
        <w:rPr>
          <w:rFonts w:cstheme="minorHAnsi"/>
          <w:color w:val="808080" w:themeColor="background1" w:themeShade="80"/>
          <w:sz w:val="24"/>
          <w:szCs w:val="24"/>
        </w:rPr>
        <w:t xml:space="preserve">ally use the </w:t>
      </w:r>
      <w:r w:rsidR="009F6221" w:rsidRPr="00EF2EB3">
        <w:rPr>
          <w:rFonts w:cstheme="minorHAnsi"/>
          <w:color w:val="808080" w:themeColor="background1" w:themeShade="80"/>
          <w:sz w:val="24"/>
          <w:szCs w:val="24"/>
        </w:rPr>
        <w:t>disposable materials</w:t>
      </w:r>
      <w:r w:rsidR="00A01A5B" w:rsidRPr="00EF2EB3">
        <w:rPr>
          <w:rFonts w:cstheme="minorHAnsi"/>
          <w:color w:val="808080" w:themeColor="background1" w:themeShade="80"/>
          <w:sz w:val="24"/>
          <w:szCs w:val="24"/>
        </w:rPr>
        <w:t xml:space="preserve"> (sanitary pads). </w:t>
      </w:r>
      <w:r w:rsidR="00A01A5B" w:rsidRPr="00EF2EB3">
        <w:rPr>
          <w:rFonts w:cstheme="minorHAnsi"/>
          <w:i/>
          <w:color w:val="808080" w:themeColor="background1" w:themeShade="80"/>
          <w:sz w:val="24"/>
          <w:szCs w:val="24"/>
          <w:u w:val="single"/>
        </w:rPr>
        <w:t xml:space="preserve">No generalization should be done as the number can vary from one place to another. </w:t>
      </w:r>
    </w:p>
    <w:p w:rsidR="00051E60" w:rsidRPr="00EF2EB3" w:rsidRDefault="00A01A5B" w:rsidP="00062807">
      <w:pPr>
        <w:ind w:firstLine="360"/>
        <w:jc w:val="both"/>
        <w:rPr>
          <w:rFonts w:cstheme="minorHAnsi"/>
          <w:color w:val="808080" w:themeColor="background1" w:themeShade="80"/>
          <w:sz w:val="24"/>
          <w:szCs w:val="24"/>
        </w:rPr>
      </w:pPr>
      <w:r w:rsidRPr="00EF2EB3">
        <w:rPr>
          <w:rFonts w:cstheme="minorHAnsi"/>
          <w:color w:val="808080" w:themeColor="background1" w:themeShade="80"/>
          <w:sz w:val="24"/>
          <w:szCs w:val="24"/>
        </w:rPr>
        <w:t xml:space="preserve">Currently, women reported that there is lack of </w:t>
      </w:r>
      <w:r w:rsidR="005F67E6" w:rsidRPr="00EF2EB3">
        <w:rPr>
          <w:rFonts w:cstheme="minorHAnsi"/>
          <w:color w:val="808080" w:themeColor="background1" w:themeShade="80"/>
          <w:sz w:val="24"/>
          <w:szCs w:val="24"/>
        </w:rPr>
        <w:t xml:space="preserve">privacy for </w:t>
      </w:r>
      <w:r w:rsidR="00D140F7" w:rsidRPr="00EF2EB3">
        <w:rPr>
          <w:rFonts w:cstheme="minorHAnsi"/>
          <w:color w:val="808080" w:themeColor="background1" w:themeShade="80"/>
          <w:sz w:val="24"/>
          <w:szCs w:val="24"/>
        </w:rPr>
        <w:t xml:space="preserve">using or changing </w:t>
      </w:r>
      <w:r w:rsidR="005F67E6" w:rsidRPr="00EF2EB3">
        <w:rPr>
          <w:rFonts w:cstheme="minorHAnsi"/>
          <w:color w:val="808080" w:themeColor="background1" w:themeShade="80"/>
          <w:sz w:val="24"/>
          <w:szCs w:val="24"/>
        </w:rPr>
        <w:t>menstrual materials</w:t>
      </w:r>
      <w:r w:rsidRPr="00EF2EB3">
        <w:rPr>
          <w:rFonts w:cstheme="minorHAnsi"/>
          <w:color w:val="808080" w:themeColor="background1" w:themeShade="80"/>
          <w:sz w:val="24"/>
          <w:szCs w:val="24"/>
        </w:rPr>
        <w:t>, inadequate waste disposal facilities and the unsupportive</w:t>
      </w:r>
      <w:r w:rsidR="00BE7321" w:rsidRPr="00EF2EB3">
        <w:rPr>
          <w:rFonts w:cstheme="minorHAnsi"/>
          <w:color w:val="808080" w:themeColor="background1" w:themeShade="80"/>
          <w:sz w:val="24"/>
          <w:szCs w:val="24"/>
        </w:rPr>
        <w:t xml:space="preserve"> attitude of the men. All of these</w:t>
      </w:r>
      <w:r w:rsidRPr="00EF2EB3">
        <w:rPr>
          <w:rFonts w:cstheme="minorHAnsi"/>
          <w:color w:val="808080" w:themeColor="background1" w:themeShade="80"/>
          <w:sz w:val="24"/>
          <w:szCs w:val="24"/>
        </w:rPr>
        <w:t xml:space="preserve"> build up the barriers to women in order to practice or manage the blood flo</w:t>
      </w:r>
      <w:r w:rsidR="00D140F7" w:rsidRPr="00EF2EB3">
        <w:rPr>
          <w:rFonts w:cstheme="minorHAnsi"/>
          <w:color w:val="808080" w:themeColor="background1" w:themeShade="80"/>
          <w:sz w:val="24"/>
          <w:szCs w:val="24"/>
        </w:rPr>
        <w:t>w hygienically and safely</w:t>
      </w:r>
      <w:r w:rsidRPr="00EF2EB3">
        <w:rPr>
          <w:rFonts w:cstheme="minorHAnsi"/>
          <w:color w:val="808080" w:themeColor="background1" w:themeShade="80"/>
          <w:sz w:val="24"/>
          <w:szCs w:val="24"/>
        </w:rPr>
        <w:t xml:space="preserve">. </w:t>
      </w:r>
    </w:p>
    <w:p w:rsidR="00AC1119" w:rsidRPr="00EF2EB3" w:rsidRDefault="00D140F7" w:rsidP="00062807">
      <w:pPr>
        <w:ind w:firstLine="360"/>
        <w:jc w:val="both"/>
        <w:rPr>
          <w:rFonts w:cstheme="minorHAnsi"/>
          <w:color w:val="808080" w:themeColor="background1" w:themeShade="80"/>
          <w:sz w:val="24"/>
          <w:szCs w:val="24"/>
        </w:rPr>
      </w:pPr>
      <w:r w:rsidRPr="00EF2EB3">
        <w:rPr>
          <w:rFonts w:cstheme="minorHAnsi"/>
          <w:color w:val="808080" w:themeColor="background1" w:themeShade="80"/>
          <w:sz w:val="24"/>
          <w:szCs w:val="24"/>
        </w:rPr>
        <w:t>On the other hand, few interventions are in place to promote the knowledge and information on the specific need</w:t>
      </w:r>
      <w:r w:rsidR="000C6F37" w:rsidRPr="00EF2EB3">
        <w:rPr>
          <w:rFonts w:cstheme="minorHAnsi"/>
          <w:color w:val="808080" w:themeColor="background1" w:themeShade="80"/>
          <w:sz w:val="24"/>
          <w:szCs w:val="24"/>
        </w:rPr>
        <w:t>s</w:t>
      </w:r>
      <w:r w:rsidR="00790C13" w:rsidRPr="00EF2EB3">
        <w:rPr>
          <w:rFonts w:cstheme="minorHAnsi"/>
          <w:color w:val="808080" w:themeColor="background1" w:themeShade="80"/>
          <w:sz w:val="24"/>
          <w:szCs w:val="24"/>
        </w:rPr>
        <w:t xml:space="preserve"> </w:t>
      </w:r>
      <w:r w:rsidR="000C6F37" w:rsidRPr="00EF2EB3">
        <w:rPr>
          <w:rFonts w:cstheme="minorHAnsi"/>
          <w:color w:val="808080" w:themeColor="background1" w:themeShade="80"/>
          <w:sz w:val="24"/>
          <w:szCs w:val="24"/>
        </w:rPr>
        <w:t>related to the menstruation</w:t>
      </w:r>
      <w:r w:rsidR="00AC1119" w:rsidRPr="00EF2EB3">
        <w:rPr>
          <w:rFonts w:cstheme="minorHAnsi"/>
          <w:color w:val="808080" w:themeColor="background1" w:themeShade="80"/>
          <w:sz w:val="24"/>
          <w:szCs w:val="24"/>
        </w:rPr>
        <w:t>, while</w:t>
      </w:r>
      <w:r w:rsidR="000C6F37" w:rsidRPr="00EF2EB3">
        <w:rPr>
          <w:rFonts w:cstheme="minorHAnsi"/>
          <w:color w:val="808080" w:themeColor="background1" w:themeShade="80"/>
          <w:sz w:val="24"/>
          <w:szCs w:val="24"/>
        </w:rPr>
        <w:t xml:space="preserve"> no specific IEC materials </w:t>
      </w:r>
      <w:r w:rsidR="00AC1119" w:rsidRPr="00EF2EB3">
        <w:rPr>
          <w:rFonts w:cstheme="minorHAnsi"/>
          <w:color w:val="808080" w:themeColor="background1" w:themeShade="80"/>
          <w:sz w:val="24"/>
          <w:szCs w:val="24"/>
        </w:rPr>
        <w:t>has been developed</w:t>
      </w:r>
      <w:r w:rsidR="00790C13" w:rsidRPr="00EF2EB3">
        <w:rPr>
          <w:rFonts w:cstheme="minorHAnsi"/>
          <w:color w:val="808080" w:themeColor="background1" w:themeShade="80"/>
          <w:sz w:val="24"/>
          <w:szCs w:val="24"/>
        </w:rPr>
        <w:t xml:space="preserve"> </w:t>
      </w:r>
      <w:r w:rsidR="00AC1119" w:rsidRPr="00EF2EB3">
        <w:rPr>
          <w:rFonts w:cstheme="minorHAnsi"/>
          <w:color w:val="808080" w:themeColor="background1" w:themeShade="80"/>
          <w:sz w:val="24"/>
          <w:szCs w:val="24"/>
        </w:rPr>
        <w:t>and employed</w:t>
      </w:r>
      <w:r w:rsidR="000C6F37" w:rsidRPr="00EF2EB3">
        <w:rPr>
          <w:rFonts w:cstheme="minorHAnsi"/>
          <w:color w:val="808080" w:themeColor="background1" w:themeShade="80"/>
          <w:sz w:val="24"/>
          <w:szCs w:val="24"/>
        </w:rPr>
        <w:t xml:space="preserve">. </w:t>
      </w:r>
    </w:p>
    <w:p w:rsidR="00D140F7" w:rsidRPr="00EF2EB3" w:rsidRDefault="000C6F37" w:rsidP="00062807">
      <w:pPr>
        <w:ind w:firstLine="360"/>
        <w:jc w:val="both"/>
        <w:rPr>
          <w:rFonts w:cstheme="minorHAnsi"/>
          <w:color w:val="808080" w:themeColor="background1" w:themeShade="80"/>
          <w:sz w:val="24"/>
          <w:szCs w:val="24"/>
        </w:rPr>
      </w:pPr>
      <w:r w:rsidRPr="00EF2EB3">
        <w:rPr>
          <w:rFonts w:cstheme="minorHAnsi"/>
          <w:color w:val="808080" w:themeColor="background1" w:themeShade="80"/>
          <w:sz w:val="24"/>
          <w:szCs w:val="24"/>
        </w:rPr>
        <w:t>Besides, most of the WASH facil</w:t>
      </w:r>
      <w:r w:rsidR="005876AE" w:rsidRPr="00EF2EB3">
        <w:rPr>
          <w:rFonts w:cstheme="minorHAnsi"/>
          <w:color w:val="808080" w:themeColor="background1" w:themeShade="80"/>
          <w:sz w:val="24"/>
          <w:szCs w:val="24"/>
        </w:rPr>
        <w:t xml:space="preserve">ities are not </w:t>
      </w:r>
      <w:r w:rsidRPr="00EF2EB3">
        <w:rPr>
          <w:rFonts w:cstheme="minorHAnsi"/>
          <w:color w:val="808080" w:themeColor="background1" w:themeShade="80"/>
          <w:sz w:val="24"/>
          <w:szCs w:val="24"/>
        </w:rPr>
        <w:t>female</w:t>
      </w:r>
      <w:r w:rsidR="005876AE" w:rsidRPr="00EF2EB3">
        <w:rPr>
          <w:rFonts w:cstheme="minorHAnsi"/>
          <w:color w:val="808080" w:themeColor="background1" w:themeShade="80"/>
          <w:sz w:val="24"/>
          <w:szCs w:val="24"/>
        </w:rPr>
        <w:t>-friendly</w:t>
      </w:r>
      <w:r w:rsidR="00790C13" w:rsidRPr="00EF2EB3">
        <w:rPr>
          <w:rFonts w:cstheme="minorHAnsi"/>
          <w:color w:val="808080" w:themeColor="background1" w:themeShade="80"/>
          <w:sz w:val="24"/>
          <w:szCs w:val="24"/>
        </w:rPr>
        <w:t>, mainly in terms of privacy and equipment,</w:t>
      </w:r>
      <w:r w:rsidR="005876AE" w:rsidRPr="00EF2EB3">
        <w:rPr>
          <w:rFonts w:cstheme="minorHAnsi"/>
          <w:color w:val="808080" w:themeColor="background1" w:themeShade="80"/>
          <w:sz w:val="24"/>
          <w:szCs w:val="24"/>
        </w:rPr>
        <w:t xml:space="preserve"> and</w:t>
      </w:r>
      <w:r w:rsidRPr="00EF2EB3">
        <w:rPr>
          <w:rFonts w:cstheme="minorHAnsi"/>
          <w:color w:val="808080" w:themeColor="background1" w:themeShade="80"/>
          <w:sz w:val="24"/>
          <w:szCs w:val="24"/>
        </w:rPr>
        <w:t xml:space="preserve"> some school girls also report that there is no place for them to change or use the sanitary protection materials at schools or temporary learning spaces.</w:t>
      </w:r>
      <w:r w:rsidR="005876AE" w:rsidRPr="00EF2EB3">
        <w:rPr>
          <w:rFonts w:cstheme="minorHAnsi"/>
          <w:color w:val="808080" w:themeColor="background1" w:themeShade="80"/>
          <w:sz w:val="24"/>
          <w:szCs w:val="24"/>
        </w:rPr>
        <w:t xml:space="preserve"> Women reported that they </w:t>
      </w:r>
      <w:r w:rsidR="00AB5B8F" w:rsidRPr="00EF2EB3">
        <w:rPr>
          <w:rFonts w:cstheme="minorHAnsi"/>
          <w:color w:val="808080" w:themeColor="background1" w:themeShade="80"/>
          <w:sz w:val="24"/>
          <w:szCs w:val="24"/>
        </w:rPr>
        <w:t xml:space="preserve">are uncomfortable to use the WASH facilities where men and boys are around and </w:t>
      </w:r>
      <w:r w:rsidR="005876AE" w:rsidRPr="00EF2EB3">
        <w:rPr>
          <w:rFonts w:cstheme="minorHAnsi"/>
          <w:color w:val="808080" w:themeColor="background1" w:themeShade="80"/>
          <w:sz w:val="24"/>
          <w:szCs w:val="24"/>
        </w:rPr>
        <w:t>find it difficult to dispose the used sanitary pads (usually wrapped with papers)</w:t>
      </w:r>
      <w:r w:rsidR="003F6E95" w:rsidRPr="00EF2EB3">
        <w:rPr>
          <w:rFonts w:cstheme="minorHAnsi"/>
          <w:color w:val="808080" w:themeColor="background1" w:themeShade="80"/>
          <w:sz w:val="24"/>
          <w:szCs w:val="24"/>
        </w:rPr>
        <w:t xml:space="preserve"> and majority of women dispose the used sanitary pads into the latrine pits. As a consequence, this create</w:t>
      </w:r>
      <w:r w:rsidR="00D73071" w:rsidRPr="00EF2EB3">
        <w:rPr>
          <w:rFonts w:cstheme="minorHAnsi"/>
          <w:color w:val="808080" w:themeColor="background1" w:themeShade="80"/>
          <w:sz w:val="24"/>
          <w:szCs w:val="24"/>
        </w:rPr>
        <w:t>s</w:t>
      </w:r>
      <w:r w:rsidR="003F6E95" w:rsidRPr="00EF2EB3">
        <w:rPr>
          <w:rFonts w:cstheme="minorHAnsi"/>
          <w:color w:val="808080" w:themeColor="background1" w:themeShade="80"/>
          <w:sz w:val="24"/>
          <w:szCs w:val="24"/>
        </w:rPr>
        <w:t xml:space="preserve"> additional problem in </w:t>
      </w:r>
      <w:proofErr w:type="spellStart"/>
      <w:r w:rsidR="003F6E95" w:rsidRPr="00EF2EB3">
        <w:rPr>
          <w:rFonts w:cstheme="minorHAnsi"/>
          <w:color w:val="808080" w:themeColor="background1" w:themeShade="80"/>
          <w:sz w:val="24"/>
          <w:szCs w:val="24"/>
        </w:rPr>
        <w:t>desludging</w:t>
      </w:r>
      <w:proofErr w:type="spellEnd"/>
      <w:r w:rsidR="00CA06DC" w:rsidRPr="00EF2EB3">
        <w:rPr>
          <w:rFonts w:cstheme="minorHAnsi"/>
          <w:color w:val="808080" w:themeColor="background1" w:themeShade="80"/>
          <w:sz w:val="24"/>
          <w:szCs w:val="24"/>
        </w:rPr>
        <w:t xml:space="preserve"> </w:t>
      </w:r>
      <w:r w:rsidR="00493AC5" w:rsidRPr="00EF2EB3">
        <w:rPr>
          <w:rFonts w:cstheme="minorHAnsi"/>
          <w:color w:val="808080" w:themeColor="background1" w:themeShade="80"/>
          <w:sz w:val="24"/>
          <w:szCs w:val="24"/>
        </w:rPr>
        <w:t xml:space="preserve">of the latrine and causes shorten lifespan of the latrine pits. Similarly, women who use the washable sanitary materials also find it difficult </w:t>
      </w:r>
      <w:r w:rsidR="005876AE" w:rsidRPr="00EF2EB3">
        <w:rPr>
          <w:rFonts w:cstheme="minorHAnsi"/>
          <w:color w:val="808080" w:themeColor="background1" w:themeShade="80"/>
          <w:sz w:val="24"/>
          <w:szCs w:val="24"/>
        </w:rPr>
        <w:t>to dry the cleaned sanitary cloth.</w:t>
      </w:r>
    </w:p>
    <w:p w:rsidR="00FF43BF" w:rsidRPr="00EF2EB3" w:rsidRDefault="00FF43BF" w:rsidP="00062807">
      <w:pPr>
        <w:ind w:firstLine="360"/>
        <w:jc w:val="both"/>
        <w:rPr>
          <w:rFonts w:cstheme="minorHAnsi"/>
          <w:color w:val="808080" w:themeColor="background1" w:themeShade="80"/>
          <w:sz w:val="24"/>
          <w:szCs w:val="24"/>
        </w:rPr>
      </w:pPr>
      <w:r w:rsidRPr="00EF2EB3">
        <w:rPr>
          <w:rFonts w:cstheme="minorHAnsi"/>
          <w:color w:val="808080" w:themeColor="background1" w:themeShade="80"/>
          <w:sz w:val="24"/>
          <w:szCs w:val="24"/>
        </w:rPr>
        <w:lastRenderedPageBreak/>
        <w:t xml:space="preserve">Another important factor is the availability of the sanitary protection materials (sanitary pads). All women report that they get the sanitary materials through the distribution of hygiene kits and it is difficult to buy the materials in the market (only in </w:t>
      </w:r>
      <w:proofErr w:type="spellStart"/>
      <w:r w:rsidRPr="00EF2EB3">
        <w:rPr>
          <w:rFonts w:cstheme="minorHAnsi"/>
          <w:color w:val="808080" w:themeColor="background1" w:themeShade="80"/>
          <w:sz w:val="24"/>
          <w:szCs w:val="24"/>
        </w:rPr>
        <w:t>Rakhine</w:t>
      </w:r>
      <w:proofErr w:type="spellEnd"/>
      <w:r w:rsidRPr="00EF2EB3">
        <w:rPr>
          <w:rFonts w:cstheme="minorHAnsi"/>
          <w:color w:val="808080" w:themeColor="background1" w:themeShade="80"/>
          <w:sz w:val="24"/>
          <w:szCs w:val="24"/>
        </w:rPr>
        <w:t>) and moreover, they cannot afford to buy them. Sometimes, they do not get the sanitary pads regularly and make them worry.</w:t>
      </w:r>
      <w:r w:rsidR="00E12D59" w:rsidRPr="00EF2EB3">
        <w:rPr>
          <w:rFonts w:cstheme="minorHAnsi"/>
          <w:color w:val="808080" w:themeColor="background1" w:themeShade="80"/>
          <w:sz w:val="24"/>
          <w:szCs w:val="24"/>
        </w:rPr>
        <w:t xml:space="preserve"> In conclusion, it is important for all WASH act</w:t>
      </w:r>
      <w:r w:rsidR="00D73071" w:rsidRPr="00EF2EB3">
        <w:rPr>
          <w:rFonts w:cstheme="minorHAnsi"/>
          <w:color w:val="808080" w:themeColor="background1" w:themeShade="80"/>
          <w:sz w:val="24"/>
          <w:szCs w:val="24"/>
        </w:rPr>
        <w:t>ors to break the barriers and take</w:t>
      </w:r>
      <w:r w:rsidR="00E12D59" w:rsidRPr="00EF2EB3">
        <w:rPr>
          <w:rFonts w:cstheme="minorHAnsi"/>
          <w:color w:val="808080" w:themeColor="background1" w:themeShade="80"/>
          <w:sz w:val="24"/>
          <w:szCs w:val="24"/>
        </w:rPr>
        <w:t xml:space="preserve"> </w:t>
      </w:r>
      <w:r w:rsidR="00CA06DC" w:rsidRPr="00EF2EB3">
        <w:rPr>
          <w:rFonts w:cstheme="minorHAnsi"/>
          <w:color w:val="808080" w:themeColor="background1" w:themeShade="80"/>
          <w:sz w:val="24"/>
          <w:szCs w:val="24"/>
        </w:rPr>
        <w:t xml:space="preserve">further </w:t>
      </w:r>
      <w:r w:rsidR="00E12D59" w:rsidRPr="00EF2EB3">
        <w:rPr>
          <w:rFonts w:cstheme="minorHAnsi"/>
          <w:color w:val="808080" w:themeColor="background1" w:themeShade="80"/>
          <w:sz w:val="24"/>
          <w:szCs w:val="24"/>
        </w:rPr>
        <w:t>steps to understand the needs and practices related to the menstrual hygiene management.</w:t>
      </w:r>
    </w:p>
    <w:p w:rsidR="00AB5B8F" w:rsidRPr="00062807" w:rsidRDefault="00AB5B8F" w:rsidP="00062807">
      <w:pPr>
        <w:pStyle w:val="Subtitle"/>
        <w:pBdr>
          <w:bottom w:val="thinThickSmallGap" w:sz="18" w:space="1" w:color="4F81BD" w:themeColor="accent1"/>
        </w:pBdr>
        <w:rPr>
          <w:rFonts w:asciiTheme="minorHAnsi" w:hAnsiTheme="minorHAnsi" w:cstheme="minorHAnsi"/>
        </w:rPr>
      </w:pPr>
      <w:r w:rsidRPr="00062807">
        <w:rPr>
          <w:rFonts w:asciiTheme="minorHAnsi" w:hAnsiTheme="minorHAnsi" w:cstheme="minorHAnsi"/>
        </w:rPr>
        <w:t>Key interventions for effective menstrual hygiene management</w:t>
      </w:r>
    </w:p>
    <w:p w:rsidR="00AF64E5" w:rsidRPr="00EF2EB3" w:rsidRDefault="009A0CEC" w:rsidP="00062807">
      <w:pPr>
        <w:pStyle w:val="Caption"/>
        <w:keepNext/>
        <w:spacing w:line="276" w:lineRule="auto"/>
        <w:ind w:firstLine="720"/>
        <w:jc w:val="both"/>
        <w:rPr>
          <w:rFonts w:cstheme="minorHAnsi"/>
          <w:b w:val="0"/>
          <w:color w:val="808080" w:themeColor="background1" w:themeShade="80"/>
          <w:sz w:val="24"/>
          <w:szCs w:val="24"/>
        </w:rPr>
      </w:pPr>
      <w:r w:rsidRPr="00EF2EB3">
        <w:rPr>
          <w:rFonts w:cstheme="minorHAnsi"/>
          <w:b w:val="0"/>
          <w:color w:val="808080" w:themeColor="background1" w:themeShade="80"/>
          <w:sz w:val="24"/>
          <w:szCs w:val="24"/>
        </w:rPr>
        <w:t xml:space="preserve">The following interventions are recommended by WASH Cluster for the effective menstrual hygiene management in </w:t>
      </w:r>
      <w:proofErr w:type="spellStart"/>
      <w:r w:rsidRPr="00EF2EB3">
        <w:rPr>
          <w:rFonts w:cstheme="minorHAnsi"/>
          <w:b w:val="0"/>
          <w:color w:val="808080" w:themeColor="background1" w:themeShade="80"/>
          <w:sz w:val="24"/>
          <w:szCs w:val="24"/>
        </w:rPr>
        <w:t>Rakhine</w:t>
      </w:r>
      <w:proofErr w:type="spellEnd"/>
      <w:r w:rsidRPr="00EF2EB3">
        <w:rPr>
          <w:rFonts w:cstheme="minorHAnsi"/>
          <w:b w:val="0"/>
          <w:color w:val="808080" w:themeColor="background1" w:themeShade="80"/>
          <w:sz w:val="24"/>
          <w:szCs w:val="24"/>
        </w:rPr>
        <w:t>.</w:t>
      </w:r>
      <w:r w:rsidR="00F146E3" w:rsidRPr="00EF2EB3">
        <w:rPr>
          <w:rFonts w:cstheme="minorHAnsi"/>
          <w:b w:val="0"/>
          <w:color w:val="808080" w:themeColor="background1" w:themeShade="80"/>
          <w:sz w:val="24"/>
          <w:szCs w:val="24"/>
        </w:rPr>
        <w:t xml:space="preserve"> </w:t>
      </w:r>
      <w:r w:rsidRPr="00EF2EB3">
        <w:rPr>
          <w:rFonts w:cstheme="minorHAnsi"/>
          <w:b w:val="0"/>
          <w:color w:val="808080" w:themeColor="background1" w:themeShade="80"/>
          <w:sz w:val="24"/>
          <w:szCs w:val="24"/>
        </w:rPr>
        <w:t xml:space="preserve"> Increasing the access to the feasible sanitary protection materials can be defined as the most important intervention</w:t>
      </w:r>
      <w:r w:rsidR="006F6E75" w:rsidRPr="00EF2EB3">
        <w:rPr>
          <w:rFonts w:cstheme="minorHAnsi"/>
          <w:b w:val="0"/>
          <w:color w:val="808080" w:themeColor="background1" w:themeShade="80"/>
          <w:sz w:val="24"/>
          <w:szCs w:val="24"/>
        </w:rPr>
        <w:t>. Hence,</w:t>
      </w:r>
      <w:r w:rsidR="00F146E3" w:rsidRPr="00EF2EB3">
        <w:rPr>
          <w:rFonts w:cstheme="minorHAnsi"/>
          <w:b w:val="0"/>
          <w:color w:val="808080" w:themeColor="background1" w:themeShade="80"/>
          <w:sz w:val="24"/>
          <w:szCs w:val="24"/>
        </w:rPr>
        <w:t xml:space="preserve"> it is important to ensure that the distribution of hygiene kits which include the items for women are occurring regularly</w:t>
      </w:r>
      <w:r w:rsidRPr="00EF2EB3">
        <w:rPr>
          <w:rFonts w:cstheme="minorHAnsi"/>
          <w:b w:val="0"/>
          <w:color w:val="808080" w:themeColor="background1" w:themeShade="80"/>
          <w:sz w:val="24"/>
          <w:szCs w:val="24"/>
        </w:rPr>
        <w:t>.</w:t>
      </w:r>
      <w:r w:rsidR="00F146E3" w:rsidRPr="00EF2EB3">
        <w:rPr>
          <w:rFonts w:cstheme="minorHAnsi"/>
          <w:b w:val="0"/>
          <w:color w:val="808080" w:themeColor="background1" w:themeShade="80"/>
          <w:sz w:val="24"/>
          <w:szCs w:val="24"/>
        </w:rPr>
        <w:t xml:space="preserve"> As this can be an issue where th</w:t>
      </w:r>
      <w:r w:rsidR="00537326" w:rsidRPr="00EF2EB3">
        <w:rPr>
          <w:rFonts w:cstheme="minorHAnsi"/>
          <w:b w:val="0"/>
          <w:color w:val="808080" w:themeColor="background1" w:themeShade="80"/>
          <w:sz w:val="24"/>
          <w:szCs w:val="24"/>
        </w:rPr>
        <w:t>e access is difficult</w:t>
      </w:r>
      <w:r w:rsidR="006F6E75" w:rsidRPr="00EF2EB3">
        <w:rPr>
          <w:rFonts w:cstheme="minorHAnsi"/>
          <w:b w:val="0"/>
          <w:color w:val="808080" w:themeColor="background1" w:themeShade="80"/>
          <w:sz w:val="24"/>
          <w:szCs w:val="24"/>
        </w:rPr>
        <w:t>, an alternative option is to create the availability in the local market</w:t>
      </w:r>
      <w:r w:rsidR="00537326" w:rsidRPr="00EF2EB3">
        <w:rPr>
          <w:rFonts w:cstheme="minorHAnsi"/>
          <w:b w:val="0"/>
          <w:color w:val="808080" w:themeColor="background1" w:themeShade="80"/>
          <w:sz w:val="24"/>
          <w:szCs w:val="24"/>
        </w:rPr>
        <w:t xml:space="preserve">. In that case, the local market which is still occurring at a certain </w:t>
      </w:r>
      <w:r w:rsidR="006F6E75" w:rsidRPr="00EF2EB3">
        <w:rPr>
          <w:rFonts w:cstheme="minorHAnsi"/>
          <w:b w:val="0"/>
          <w:color w:val="808080" w:themeColor="background1" w:themeShade="80"/>
          <w:sz w:val="24"/>
          <w:szCs w:val="24"/>
        </w:rPr>
        <w:t>extent</w:t>
      </w:r>
      <w:r w:rsidR="00537326" w:rsidRPr="00EF2EB3">
        <w:rPr>
          <w:rFonts w:cstheme="minorHAnsi"/>
          <w:b w:val="0"/>
          <w:color w:val="808080" w:themeColor="background1" w:themeShade="80"/>
          <w:sz w:val="24"/>
          <w:szCs w:val="24"/>
        </w:rPr>
        <w:t xml:space="preserve"> can be an option and the voucher system with local market can be considered as an alternative in such difficult situation. On the other hand, it is important to have the data on the number of women and adolescent girls per location so that WASH agencies can plan for the required quantity of materials.</w:t>
      </w:r>
    </w:p>
    <w:p w:rsidR="00AF64E5" w:rsidRPr="00EF2EB3" w:rsidRDefault="00365FAF" w:rsidP="00062807">
      <w:pPr>
        <w:jc w:val="both"/>
        <w:rPr>
          <w:rFonts w:cstheme="minorHAnsi"/>
          <w:color w:val="808080" w:themeColor="background1" w:themeShade="80"/>
          <w:sz w:val="24"/>
          <w:szCs w:val="24"/>
        </w:rPr>
      </w:pPr>
      <w:r w:rsidRPr="00EF2EB3">
        <w:rPr>
          <w:rFonts w:cstheme="minorHAnsi"/>
          <w:color w:val="808080" w:themeColor="background1" w:themeShade="80"/>
          <w:sz w:val="24"/>
          <w:szCs w:val="24"/>
        </w:rPr>
        <w:tab/>
        <w:t>The current WASH facilities are implemented in consultation with women to a certain extent. Structures such as door lock inside the latrines, latrine cleaning items were already included in the current latrine design. However, women reported that they feel uncomfortable using the latrine if they were seen by men and boys</w:t>
      </w:r>
      <w:r w:rsidRPr="00EF2EB3">
        <w:rPr>
          <w:rStyle w:val="FootnoteReference"/>
          <w:rFonts w:cstheme="minorHAnsi"/>
          <w:color w:val="808080" w:themeColor="background1" w:themeShade="80"/>
          <w:sz w:val="24"/>
          <w:szCs w:val="24"/>
        </w:rPr>
        <w:footnoteReference w:id="2"/>
      </w:r>
      <w:r w:rsidRPr="00EF2EB3">
        <w:rPr>
          <w:rFonts w:cstheme="minorHAnsi"/>
          <w:color w:val="808080" w:themeColor="background1" w:themeShade="80"/>
          <w:sz w:val="24"/>
          <w:szCs w:val="24"/>
        </w:rPr>
        <w:t xml:space="preserve">. Therefore, to create more privacy, a high wall should be made in front of the latrines. Moreover, </w:t>
      </w:r>
      <w:r w:rsidR="00F64EE4" w:rsidRPr="00EF2EB3">
        <w:rPr>
          <w:rFonts w:cstheme="minorHAnsi"/>
          <w:b/>
          <w:i/>
          <w:color w:val="808080" w:themeColor="background1" w:themeShade="80"/>
          <w:sz w:val="24"/>
          <w:szCs w:val="24"/>
        </w:rPr>
        <w:t>waste bins should be placed inside the latrines</w:t>
      </w:r>
      <w:r w:rsidRPr="00EF2EB3">
        <w:rPr>
          <w:rFonts w:cstheme="minorHAnsi"/>
          <w:color w:val="808080" w:themeColor="background1" w:themeShade="80"/>
          <w:sz w:val="24"/>
          <w:szCs w:val="24"/>
        </w:rPr>
        <w:t xml:space="preserve"> to ensure women have a proper way to dispose the used sanitary pads. WASH agencies should discuss with the women how to empty these waste bins when they become full. For example, creating roster for each household in each month.</w:t>
      </w:r>
    </w:p>
    <w:p w:rsidR="00D8761D" w:rsidRPr="00EF2EB3" w:rsidRDefault="00D8761D" w:rsidP="00062807">
      <w:pPr>
        <w:ind w:firstLine="720"/>
        <w:jc w:val="both"/>
        <w:rPr>
          <w:rFonts w:cstheme="minorHAnsi"/>
          <w:color w:val="808080" w:themeColor="background1" w:themeShade="80"/>
          <w:sz w:val="24"/>
          <w:szCs w:val="24"/>
        </w:rPr>
      </w:pPr>
      <w:r w:rsidRPr="00EF2EB3">
        <w:rPr>
          <w:rFonts w:cstheme="minorHAnsi"/>
          <w:color w:val="808080" w:themeColor="background1" w:themeShade="80"/>
          <w:sz w:val="24"/>
          <w:szCs w:val="24"/>
        </w:rPr>
        <w:t>Another important intervention is to develop and employ the IEC materials specific for the menstrual hygiene management. Hygiene Promotion activities should also emphasis on the importance of the menstrual hygiene management. Intervention like printed instructions on how to dispose in local language should also be undertaken to increase the awareness related to the disposal of used sanitary pads in order to minimize the impact on the lifespan of the latrine pits.</w:t>
      </w:r>
    </w:p>
    <w:p w:rsidR="00F16955" w:rsidRPr="00EF2EB3" w:rsidRDefault="00F16955" w:rsidP="00062807">
      <w:pPr>
        <w:ind w:firstLine="720"/>
        <w:jc w:val="both"/>
        <w:rPr>
          <w:rFonts w:cstheme="minorHAnsi"/>
          <w:color w:val="808080" w:themeColor="background1" w:themeShade="80"/>
          <w:sz w:val="24"/>
          <w:szCs w:val="24"/>
        </w:rPr>
      </w:pPr>
      <w:r w:rsidRPr="00EF2EB3">
        <w:rPr>
          <w:rFonts w:cstheme="minorHAnsi"/>
          <w:color w:val="808080" w:themeColor="background1" w:themeShade="80"/>
          <w:sz w:val="24"/>
          <w:szCs w:val="24"/>
        </w:rPr>
        <w:lastRenderedPageBreak/>
        <w:t>Finally, it is important for the community especially men and boys to understand the physiological process of the women and they should be sensitized about the menstrual hygiene management to reduce the unsupportive attitude towards women and adolescent girls.</w:t>
      </w:r>
    </w:p>
    <w:p w:rsidR="00F44509" w:rsidRPr="00062807" w:rsidRDefault="00F44509" w:rsidP="00062807">
      <w:pPr>
        <w:pStyle w:val="Caption"/>
        <w:keepNext/>
        <w:spacing w:line="276" w:lineRule="auto"/>
        <w:rPr>
          <w:rFonts w:cstheme="minorHAnsi"/>
          <w:sz w:val="24"/>
          <w:szCs w:val="24"/>
        </w:rPr>
      </w:pPr>
      <w:r w:rsidRPr="00062807">
        <w:rPr>
          <w:rFonts w:cstheme="minorHAnsi"/>
          <w:sz w:val="24"/>
          <w:szCs w:val="24"/>
        </w:rPr>
        <w:t xml:space="preserve">Table </w:t>
      </w:r>
      <w:r w:rsidR="00AF64E5" w:rsidRPr="00062807">
        <w:rPr>
          <w:rFonts w:cstheme="minorHAnsi"/>
          <w:sz w:val="24"/>
          <w:szCs w:val="24"/>
        </w:rPr>
        <w:fldChar w:fldCharType="begin"/>
      </w:r>
      <w:r w:rsidR="003C7DB1" w:rsidRPr="00062807">
        <w:rPr>
          <w:rFonts w:cstheme="minorHAnsi"/>
          <w:sz w:val="24"/>
          <w:szCs w:val="24"/>
        </w:rPr>
        <w:instrText xml:space="preserve"> SEQ Table \* ARABIC </w:instrText>
      </w:r>
      <w:r w:rsidR="00AF64E5" w:rsidRPr="00062807">
        <w:rPr>
          <w:rFonts w:cstheme="minorHAnsi"/>
          <w:sz w:val="24"/>
          <w:szCs w:val="24"/>
        </w:rPr>
        <w:fldChar w:fldCharType="separate"/>
      </w:r>
      <w:r w:rsidRPr="00062807">
        <w:rPr>
          <w:rFonts w:cstheme="minorHAnsi"/>
          <w:noProof/>
          <w:sz w:val="24"/>
          <w:szCs w:val="24"/>
        </w:rPr>
        <w:t>1</w:t>
      </w:r>
      <w:r w:rsidR="00AF64E5" w:rsidRPr="00062807">
        <w:rPr>
          <w:rFonts w:cstheme="minorHAnsi"/>
          <w:noProof/>
          <w:sz w:val="24"/>
          <w:szCs w:val="24"/>
        </w:rPr>
        <w:fldChar w:fldCharType="end"/>
      </w:r>
      <w:r w:rsidRPr="00062807">
        <w:rPr>
          <w:rFonts w:cstheme="minorHAnsi"/>
          <w:sz w:val="24"/>
          <w:szCs w:val="24"/>
        </w:rPr>
        <w:t>. Key interventions for effective menstrual hygiene management</w:t>
      </w:r>
    </w:p>
    <w:tbl>
      <w:tblPr>
        <w:tblStyle w:val="LightShading-Accent1"/>
        <w:tblW w:w="5000" w:type="pct"/>
        <w:tblLayout w:type="fixed"/>
        <w:tblLook w:val="04A0" w:firstRow="1" w:lastRow="0" w:firstColumn="1" w:lastColumn="0" w:noHBand="0" w:noVBand="1"/>
      </w:tblPr>
      <w:tblGrid>
        <w:gridCol w:w="468"/>
        <w:gridCol w:w="2340"/>
        <w:gridCol w:w="6768"/>
      </w:tblGrid>
      <w:tr w:rsidR="00D73071" w:rsidRPr="00062807" w:rsidTr="00F270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 w:type="pct"/>
          </w:tcPr>
          <w:p w:rsidR="00D73071" w:rsidRPr="00062807" w:rsidRDefault="00D73071" w:rsidP="00062807">
            <w:pPr>
              <w:spacing w:line="276" w:lineRule="auto"/>
              <w:jc w:val="both"/>
              <w:rPr>
                <w:rFonts w:cstheme="minorHAnsi"/>
                <w:b w:val="0"/>
                <w:sz w:val="24"/>
                <w:szCs w:val="24"/>
              </w:rPr>
            </w:pPr>
            <w:r w:rsidRPr="00062807">
              <w:rPr>
                <w:rFonts w:cstheme="minorHAnsi"/>
                <w:sz w:val="24"/>
                <w:szCs w:val="24"/>
              </w:rPr>
              <w:t>No.</w:t>
            </w:r>
          </w:p>
        </w:tc>
        <w:tc>
          <w:tcPr>
            <w:tcW w:w="1222" w:type="pct"/>
          </w:tcPr>
          <w:p w:rsidR="00D73071" w:rsidRPr="00062807" w:rsidRDefault="00D73071" w:rsidP="00062807">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62807">
              <w:rPr>
                <w:rFonts w:cstheme="minorHAnsi"/>
                <w:sz w:val="24"/>
                <w:szCs w:val="24"/>
              </w:rPr>
              <w:t>Key interventions</w:t>
            </w:r>
          </w:p>
        </w:tc>
        <w:tc>
          <w:tcPr>
            <w:tcW w:w="3534" w:type="pct"/>
          </w:tcPr>
          <w:p w:rsidR="00D73071" w:rsidRPr="00062807" w:rsidRDefault="00D73071" w:rsidP="00062807">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62807">
              <w:rPr>
                <w:rFonts w:cstheme="minorHAnsi"/>
                <w:sz w:val="24"/>
                <w:szCs w:val="24"/>
              </w:rPr>
              <w:t>Key activities</w:t>
            </w:r>
          </w:p>
        </w:tc>
      </w:tr>
      <w:tr w:rsidR="00D73071" w:rsidRPr="00062807" w:rsidTr="00F27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 w:type="pct"/>
          </w:tcPr>
          <w:p w:rsidR="00D73071" w:rsidRPr="00062807" w:rsidRDefault="00D73071" w:rsidP="00062807">
            <w:pPr>
              <w:spacing w:line="276" w:lineRule="auto"/>
              <w:jc w:val="both"/>
              <w:rPr>
                <w:rFonts w:cstheme="minorHAnsi"/>
                <w:sz w:val="24"/>
                <w:szCs w:val="24"/>
              </w:rPr>
            </w:pPr>
            <w:r w:rsidRPr="00062807">
              <w:rPr>
                <w:rFonts w:cstheme="minorHAnsi"/>
                <w:sz w:val="24"/>
                <w:szCs w:val="24"/>
              </w:rPr>
              <w:t>1.</w:t>
            </w:r>
          </w:p>
        </w:tc>
        <w:tc>
          <w:tcPr>
            <w:tcW w:w="1222" w:type="pct"/>
          </w:tcPr>
          <w:p w:rsidR="00D73071" w:rsidRPr="00062807" w:rsidRDefault="00D73071" w:rsidP="0006280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62807">
              <w:rPr>
                <w:rFonts w:cstheme="minorHAnsi"/>
                <w:sz w:val="24"/>
                <w:szCs w:val="24"/>
              </w:rPr>
              <w:t>Increase the access to the feasible sanitary protection materials</w:t>
            </w:r>
          </w:p>
        </w:tc>
        <w:tc>
          <w:tcPr>
            <w:tcW w:w="3534" w:type="pct"/>
          </w:tcPr>
          <w:p w:rsidR="00D73071" w:rsidRPr="00062807" w:rsidRDefault="00D73071" w:rsidP="00062807">
            <w:pPr>
              <w:pStyle w:val="ListParagraph"/>
              <w:numPr>
                <w:ilvl w:val="0"/>
                <w:numId w:val="8"/>
              </w:numPr>
              <w:spacing w:line="276" w:lineRule="auto"/>
              <w:ind w:left="252" w:hanging="162"/>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62807">
              <w:rPr>
                <w:rFonts w:cstheme="minorHAnsi"/>
                <w:sz w:val="24"/>
                <w:szCs w:val="24"/>
              </w:rPr>
              <w:t xml:space="preserve">Provision of sanitary protection materials (washable or disposable)  through hygiene kits </w:t>
            </w:r>
          </w:p>
          <w:p w:rsidR="00D73071" w:rsidRPr="00062807" w:rsidRDefault="00D73071" w:rsidP="00062807">
            <w:pPr>
              <w:pStyle w:val="ListParagraph"/>
              <w:numPr>
                <w:ilvl w:val="0"/>
                <w:numId w:val="8"/>
              </w:numPr>
              <w:spacing w:line="276" w:lineRule="auto"/>
              <w:ind w:left="252" w:hanging="162"/>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62807">
              <w:rPr>
                <w:rFonts w:cstheme="minorHAnsi"/>
                <w:sz w:val="24"/>
                <w:szCs w:val="24"/>
              </w:rPr>
              <w:t>Create or increase market access</w:t>
            </w:r>
          </w:p>
          <w:p w:rsidR="00D73071" w:rsidRPr="00062807" w:rsidRDefault="00D73071" w:rsidP="00062807">
            <w:pPr>
              <w:pStyle w:val="ListParagraph"/>
              <w:numPr>
                <w:ilvl w:val="0"/>
                <w:numId w:val="8"/>
              </w:numPr>
              <w:spacing w:line="276" w:lineRule="auto"/>
              <w:ind w:left="252" w:hanging="162"/>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62807">
              <w:rPr>
                <w:rFonts w:cstheme="minorHAnsi"/>
                <w:sz w:val="24"/>
                <w:szCs w:val="24"/>
              </w:rPr>
              <w:t>Collect date for the number of reproductive women in targeted population</w:t>
            </w:r>
          </w:p>
        </w:tc>
      </w:tr>
      <w:tr w:rsidR="00D73071" w:rsidRPr="00062807" w:rsidTr="00F2708F">
        <w:tc>
          <w:tcPr>
            <w:cnfStyle w:val="001000000000" w:firstRow="0" w:lastRow="0" w:firstColumn="1" w:lastColumn="0" w:oddVBand="0" w:evenVBand="0" w:oddHBand="0" w:evenHBand="0" w:firstRowFirstColumn="0" w:firstRowLastColumn="0" w:lastRowFirstColumn="0" w:lastRowLastColumn="0"/>
            <w:tcW w:w="244" w:type="pct"/>
          </w:tcPr>
          <w:p w:rsidR="00D73071" w:rsidRPr="00062807" w:rsidRDefault="00D73071" w:rsidP="00062807">
            <w:pPr>
              <w:spacing w:line="276" w:lineRule="auto"/>
              <w:jc w:val="both"/>
              <w:rPr>
                <w:rFonts w:cstheme="minorHAnsi"/>
                <w:sz w:val="24"/>
                <w:szCs w:val="24"/>
              </w:rPr>
            </w:pPr>
            <w:r w:rsidRPr="00062807">
              <w:rPr>
                <w:rFonts w:cstheme="minorHAnsi"/>
                <w:sz w:val="24"/>
                <w:szCs w:val="24"/>
              </w:rPr>
              <w:t>2.</w:t>
            </w:r>
          </w:p>
        </w:tc>
        <w:tc>
          <w:tcPr>
            <w:tcW w:w="1222" w:type="pct"/>
          </w:tcPr>
          <w:p w:rsidR="00D73071" w:rsidRPr="00062807" w:rsidRDefault="00D73071" w:rsidP="0006280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62807">
              <w:rPr>
                <w:rFonts w:cstheme="minorHAnsi"/>
                <w:sz w:val="24"/>
                <w:szCs w:val="24"/>
              </w:rPr>
              <w:t>Provision of female-friendly WASH facilities</w:t>
            </w:r>
          </w:p>
        </w:tc>
        <w:tc>
          <w:tcPr>
            <w:tcW w:w="3534" w:type="pct"/>
          </w:tcPr>
          <w:p w:rsidR="00D73071" w:rsidRPr="00062807" w:rsidRDefault="00D73071" w:rsidP="00062807">
            <w:pPr>
              <w:pStyle w:val="ListParagraph"/>
              <w:numPr>
                <w:ilvl w:val="0"/>
                <w:numId w:val="8"/>
              </w:numPr>
              <w:spacing w:line="276" w:lineRule="auto"/>
              <w:ind w:left="252" w:hanging="162"/>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62807">
              <w:rPr>
                <w:rFonts w:cstheme="minorHAnsi"/>
                <w:sz w:val="24"/>
                <w:szCs w:val="24"/>
              </w:rPr>
              <w:t>Consultation with women and girls (Focus group discussion)</w:t>
            </w:r>
          </w:p>
          <w:p w:rsidR="00D73071" w:rsidRPr="00062807" w:rsidRDefault="00D73071" w:rsidP="00062807">
            <w:pPr>
              <w:pStyle w:val="ListParagraph"/>
              <w:numPr>
                <w:ilvl w:val="0"/>
                <w:numId w:val="8"/>
              </w:numPr>
              <w:spacing w:line="276" w:lineRule="auto"/>
              <w:ind w:left="252" w:hanging="162"/>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62807">
              <w:rPr>
                <w:rFonts w:cstheme="minorHAnsi"/>
                <w:sz w:val="24"/>
                <w:szCs w:val="24"/>
              </w:rPr>
              <w:t>Create spaces for women and girls in provided WASH facilities</w:t>
            </w:r>
            <w:r w:rsidR="00B90103">
              <w:rPr>
                <w:rFonts w:cstheme="minorHAnsi"/>
                <w:sz w:val="24"/>
                <w:szCs w:val="24"/>
              </w:rPr>
              <w:t>, as laundry facilities and discrete drying cloth spaces</w:t>
            </w:r>
          </w:p>
          <w:p w:rsidR="00D73071" w:rsidRPr="00062807" w:rsidRDefault="00D73071" w:rsidP="00062807">
            <w:pPr>
              <w:pStyle w:val="ListParagraph"/>
              <w:numPr>
                <w:ilvl w:val="0"/>
                <w:numId w:val="8"/>
              </w:numPr>
              <w:spacing w:line="276" w:lineRule="auto"/>
              <w:ind w:left="252" w:hanging="162"/>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62807">
              <w:rPr>
                <w:rFonts w:cstheme="minorHAnsi"/>
                <w:sz w:val="24"/>
                <w:szCs w:val="24"/>
              </w:rPr>
              <w:t>Improve the</w:t>
            </w:r>
            <w:r w:rsidR="00F146E3" w:rsidRPr="00062807">
              <w:rPr>
                <w:rFonts w:cstheme="minorHAnsi"/>
                <w:sz w:val="24"/>
                <w:szCs w:val="24"/>
              </w:rPr>
              <w:t xml:space="preserve"> </w:t>
            </w:r>
            <w:r w:rsidRPr="00062807">
              <w:rPr>
                <w:rFonts w:cstheme="minorHAnsi"/>
                <w:sz w:val="24"/>
                <w:szCs w:val="24"/>
              </w:rPr>
              <w:t xml:space="preserve"> of WASH facilities to become more female friendly (e.g. </w:t>
            </w:r>
            <w:r w:rsidR="00F146E3" w:rsidRPr="00062807">
              <w:rPr>
                <w:rFonts w:cstheme="minorHAnsi"/>
                <w:sz w:val="24"/>
                <w:szCs w:val="24"/>
              </w:rPr>
              <w:t>individual bathing room</w:t>
            </w:r>
            <w:r w:rsidR="00B90103">
              <w:rPr>
                <w:rStyle w:val="FootnoteReference"/>
                <w:rFonts w:cstheme="minorHAnsi"/>
                <w:sz w:val="24"/>
                <w:szCs w:val="24"/>
              </w:rPr>
              <w:footnoteReference w:id="3"/>
            </w:r>
            <w:r w:rsidR="00F146E3" w:rsidRPr="00062807">
              <w:rPr>
                <w:rFonts w:cstheme="minorHAnsi"/>
                <w:sz w:val="24"/>
                <w:szCs w:val="24"/>
              </w:rPr>
              <w:t xml:space="preserve">, </w:t>
            </w:r>
            <w:r w:rsidRPr="00062807">
              <w:rPr>
                <w:rFonts w:cstheme="minorHAnsi"/>
                <w:sz w:val="24"/>
                <w:szCs w:val="24"/>
              </w:rPr>
              <w:t xml:space="preserve"> high wall</w:t>
            </w:r>
            <w:r w:rsidR="00F146E3" w:rsidRPr="00062807">
              <w:rPr>
                <w:rFonts w:cstheme="minorHAnsi"/>
                <w:sz w:val="24"/>
                <w:szCs w:val="24"/>
              </w:rPr>
              <w:t xml:space="preserve"> in</w:t>
            </w:r>
            <w:r w:rsidR="00B90103">
              <w:rPr>
                <w:rFonts w:cstheme="minorHAnsi"/>
                <w:sz w:val="24"/>
                <w:szCs w:val="24"/>
              </w:rPr>
              <w:t xml:space="preserve"> </w:t>
            </w:r>
            <w:r w:rsidR="00F146E3" w:rsidRPr="00062807">
              <w:rPr>
                <w:rFonts w:cstheme="minorHAnsi"/>
                <w:sz w:val="24"/>
                <w:szCs w:val="24"/>
              </w:rPr>
              <w:t>front of the women-latrines to prevent seeing from surroundings</w:t>
            </w:r>
            <w:r w:rsidRPr="00062807">
              <w:rPr>
                <w:rFonts w:cstheme="minorHAnsi"/>
                <w:sz w:val="24"/>
                <w:szCs w:val="24"/>
              </w:rPr>
              <w:t>)</w:t>
            </w:r>
          </w:p>
          <w:p w:rsidR="00D73071" w:rsidRPr="00062807" w:rsidRDefault="00D73071" w:rsidP="00062807">
            <w:pPr>
              <w:pStyle w:val="ListParagraph"/>
              <w:numPr>
                <w:ilvl w:val="0"/>
                <w:numId w:val="8"/>
              </w:numPr>
              <w:spacing w:line="276" w:lineRule="auto"/>
              <w:ind w:left="252" w:hanging="162"/>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62807">
              <w:rPr>
                <w:rFonts w:cstheme="minorHAnsi"/>
                <w:sz w:val="24"/>
                <w:szCs w:val="24"/>
              </w:rPr>
              <w:t>Create waste disposal facilities</w:t>
            </w:r>
            <w:r w:rsidR="00F16955" w:rsidRPr="00062807">
              <w:rPr>
                <w:rFonts w:cstheme="minorHAnsi"/>
                <w:sz w:val="24"/>
                <w:szCs w:val="24"/>
              </w:rPr>
              <w:t xml:space="preserve"> (waste bin and papers or plastic bags)</w:t>
            </w:r>
            <w:r w:rsidRPr="00062807">
              <w:rPr>
                <w:rFonts w:cstheme="minorHAnsi"/>
                <w:sz w:val="24"/>
                <w:szCs w:val="24"/>
              </w:rPr>
              <w:t xml:space="preserve"> for sanitary pads</w:t>
            </w:r>
            <w:r w:rsidR="00F16955" w:rsidRPr="00062807">
              <w:rPr>
                <w:rFonts w:cstheme="minorHAnsi"/>
                <w:sz w:val="24"/>
                <w:szCs w:val="24"/>
              </w:rPr>
              <w:t xml:space="preserve"> and should </w:t>
            </w:r>
            <w:r w:rsidR="00EE27C2" w:rsidRPr="00062807">
              <w:rPr>
                <w:rFonts w:cstheme="minorHAnsi"/>
                <w:sz w:val="24"/>
                <w:szCs w:val="24"/>
              </w:rPr>
              <w:t xml:space="preserve">be </w:t>
            </w:r>
            <w:r w:rsidR="00F16955" w:rsidRPr="00062807">
              <w:rPr>
                <w:rFonts w:cstheme="minorHAnsi"/>
                <w:sz w:val="24"/>
                <w:szCs w:val="24"/>
              </w:rPr>
              <w:t>include</w:t>
            </w:r>
            <w:r w:rsidR="00EE27C2" w:rsidRPr="00062807">
              <w:rPr>
                <w:rFonts w:cstheme="minorHAnsi"/>
                <w:sz w:val="24"/>
                <w:szCs w:val="24"/>
              </w:rPr>
              <w:t>d</w:t>
            </w:r>
            <w:r w:rsidR="00F16955" w:rsidRPr="00062807">
              <w:rPr>
                <w:rFonts w:cstheme="minorHAnsi"/>
                <w:sz w:val="24"/>
                <w:szCs w:val="24"/>
              </w:rPr>
              <w:t xml:space="preserve"> in the latrine cleaning kit.</w:t>
            </w:r>
          </w:p>
        </w:tc>
      </w:tr>
      <w:tr w:rsidR="00D73071" w:rsidRPr="00062807" w:rsidTr="00F27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 w:type="pct"/>
          </w:tcPr>
          <w:p w:rsidR="00D73071" w:rsidRPr="00062807" w:rsidRDefault="00D73071" w:rsidP="00062807">
            <w:pPr>
              <w:spacing w:line="276" w:lineRule="auto"/>
              <w:jc w:val="both"/>
              <w:rPr>
                <w:rFonts w:cstheme="minorHAnsi"/>
                <w:sz w:val="24"/>
                <w:szCs w:val="24"/>
              </w:rPr>
            </w:pPr>
            <w:r w:rsidRPr="00062807">
              <w:rPr>
                <w:rFonts w:cstheme="minorHAnsi"/>
                <w:sz w:val="24"/>
                <w:szCs w:val="24"/>
              </w:rPr>
              <w:t>3.</w:t>
            </w:r>
          </w:p>
        </w:tc>
        <w:tc>
          <w:tcPr>
            <w:tcW w:w="1222" w:type="pct"/>
          </w:tcPr>
          <w:p w:rsidR="00D73071" w:rsidRPr="00062807" w:rsidRDefault="00D73071" w:rsidP="0006280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62807">
              <w:rPr>
                <w:rFonts w:cstheme="minorHAnsi"/>
                <w:sz w:val="24"/>
                <w:szCs w:val="24"/>
              </w:rPr>
              <w:t>Emphasizing the specific IEC program for menstrual hygiene management</w:t>
            </w:r>
          </w:p>
        </w:tc>
        <w:tc>
          <w:tcPr>
            <w:tcW w:w="3534" w:type="pct"/>
          </w:tcPr>
          <w:p w:rsidR="00D73071" w:rsidRPr="00062807" w:rsidRDefault="00EE27C2" w:rsidP="00062807">
            <w:pPr>
              <w:pStyle w:val="ListParagraph"/>
              <w:numPr>
                <w:ilvl w:val="0"/>
                <w:numId w:val="8"/>
              </w:numPr>
              <w:spacing w:line="276" w:lineRule="auto"/>
              <w:ind w:left="252" w:hanging="162"/>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62807">
              <w:rPr>
                <w:rFonts w:cstheme="minorHAnsi"/>
                <w:sz w:val="24"/>
                <w:szCs w:val="24"/>
              </w:rPr>
              <w:t xml:space="preserve">Integrate </w:t>
            </w:r>
            <w:r w:rsidR="00D73071" w:rsidRPr="00062807">
              <w:rPr>
                <w:rFonts w:cstheme="minorHAnsi"/>
                <w:sz w:val="24"/>
                <w:szCs w:val="24"/>
              </w:rPr>
              <w:t>specific education program for women and girls for the biological facts and practical way of managing blood flow</w:t>
            </w:r>
            <w:r w:rsidRPr="00062807">
              <w:rPr>
                <w:rFonts w:cstheme="minorHAnsi"/>
                <w:sz w:val="24"/>
                <w:szCs w:val="24"/>
              </w:rPr>
              <w:t xml:space="preserve"> through the hygiene promotion activities</w:t>
            </w:r>
            <w:r w:rsidR="00D73071" w:rsidRPr="00062807">
              <w:rPr>
                <w:rFonts w:cstheme="minorHAnsi"/>
                <w:sz w:val="24"/>
                <w:szCs w:val="24"/>
              </w:rPr>
              <w:t>.</w:t>
            </w:r>
          </w:p>
          <w:p w:rsidR="00D73071" w:rsidRPr="00062807" w:rsidRDefault="00D73071" w:rsidP="00062807">
            <w:pPr>
              <w:pStyle w:val="ListParagraph"/>
              <w:numPr>
                <w:ilvl w:val="0"/>
                <w:numId w:val="8"/>
              </w:numPr>
              <w:spacing w:line="276" w:lineRule="auto"/>
              <w:ind w:left="252" w:hanging="162"/>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62807">
              <w:rPr>
                <w:rFonts w:cstheme="minorHAnsi"/>
                <w:sz w:val="24"/>
                <w:szCs w:val="24"/>
              </w:rPr>
              <w:t>Provide IEC materials for menstrual hygiene management.</w:t>
            </w:r>
          </w:p>
          <w:p w:rsidR="00D73071" w:rsidRPr="00062807" w:rsidRDefault="00D73071" w:rsidP="00062807">
            <w:pPr>
              <w:pStyle w:val="ListParagraph"/>
              <w:numPr>
                <w:ilvl w:val="0"/>
                <w:numId w:val="8"/>
              </w:numPr>
              <w:spacing w:line="276" w:lineRule="auto"/>
              <w:ind w:left="252" w:hanging="162"/>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62807">
              <w:rPr>
                <w:rFonts w:cstheme="minorHAnsi"/>
                <w:sz w:val="24"/>
                <w:szCs w:val="24"/>
              </w:rPr>
              <w:t>Instructions on how to use and dispose should be printed on the sanitary pads in local language.</w:t>
            </w:r>
          </w:p>
        </w:tc>
      </w:tr>
      <w:tr w:rsidR="00D73071" w:rsidRPr="00062807" w:rsidTr="00F2708F">
        <w:tc>
          <w:tcPr>
            <w:cnfStyle w:val="001000000000" w:firstRow="0" w:lastRow="0" w:firstColumn="1" w:lastColumn="0" w:oddVBand="0" w:evenVBand="0" w:oddHBand="0" w:evenHBand="0" w:firstRowFirstColumn="0" w:firstRowLastColumn="0" w:lastRowFirstColumn="0" w:lastRowLastColumn="0"/>
            <w:tcW w:w="244" w:type="pct"/>
          </w:tcPr>
          <w:p w:rsidR="00D73071" w:rsidRPr="00062807" w:rsidRDefault="00D73071" w:rsidP="00062807">
            <w:pPr>
              <w:spacing w:line="276" w:lineRule="auto"/>
              <w:jc w:val="both"/>
              <w:rPr>
                <w:rFonts w:cstheme="minorHAnsi"/>
                <w:sz w:val="24"/>
                <w:szCs w:val="24"/>
              </w:rPr>
            </w:pPr>
            <w:r w:rsidRPr="00062807">
              <w:rPr>
                <w:rFonts w:cstheme="minorHAnsi"/>
                <w:sz w:val="24"/>
                <w:szCs w:val="24"/>
              </w:rPr>
              <w:t>4.</w:t>
            </w:r>
          </w:p>
        </w:tc>
        <w:tc>
          <w:tcPr>
            <w:tcW w:w="1222" w:type="pct"/>
          </w:tcPr>
          <w:p w:rsidR="00D73071" w:rsidRPr="00062807" w:rsidRDefault="00D73071" w:rsidP="00062807">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62807">
              <w:rPr>
                <w:rFonts w:cstheme="minorHAnsi"/>
                <w:sz w:val="24"/>
                <w:szCs w:val="24"/>
              </w:rPr>
              <w:t>Creating supportive environment and positive attitude for menstrual hygiene management</w:t>
            </w:r>
          </w:p>
        </w:tc>
        <w:tc>
          <w:tcPr>
            <w:tcW w:w="3534" w:type="pct"/>
          </w:tcPr>
          <w:p w:rsidR="00D73071" w:rsidRPr="00062807" w:rsidRDefault="00D73071" w:rsidP="00062807">
            <w:pPr>
              <w:pStyle w:val="ListParagraph"/>
              <w:numPr>
                <w:ilvl w:val="0"/>
                <w:numId w:val="8"/>
              </w:numPr>
              <w:spacing w:line="276" w:lineRule="auto"/>
              <w:ind w:left="252" w:hanging="18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62807">
              <w:rPr>
                <w:rFonts w:cstheme="minorHAnsi"/>
                <w:sz w:val="24"/>
                <w:szCs w:val="24"/>
              </w:rPr>
              <w:t>Break the barriers and taboos through FGD and specific hygiene promotion activities</w:t>
            </w:r>
          </w:p>
          <w:p w:rsidR="00D73071" w:rsidRPr="00062807" w:rsidRDefault="00D73071" w:rsidP="00062807">
            <w:pPr>
              <w:pStyle w:val="ListParagraph"/>
              <w:numPr>
                <w:ilvl w:val="0"/>
                <w:numId w:val="8"/>
              </w:numPr>
              <w:spacing w:line="276" w:lineRule="auto"/>
              <w:ind w:left="252" w:hanging="18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62807">
              <w:rPr>
                <w:rFonts w:cstheme="minorHAnsi"/>
                <w:sz w:val="24"/>
                <w:szCs w:val="24"/>
              </w:rPr>
              <w:t>Desensitize the unsupportive environment and attitude of community (e.g. teaching of men and boys in of menstrual hygiene management separately)</w:t>
            </w:r>
          </w:p>
        </w:tc>
      </w:tr>
    </w:tbl>
    <w:p w:rsidR="00F64EE4" w:rsidRDefault="00F64EE4" w:rsidP="00062807">
      <w:pPr>
        <w:pStyle w:val="Subtitle"/>
        <w:shd w:val="clear" w:color="auto" w:fill="FFFFFF" w:themeFill="background1"/>
        <w:rPr>
          <w:rFonts w:asciiTheme="minorHAnsi" w:hAnsiTheme="minorHAnsi" w:cstheme="minorHAnsi"/>
        </w:rPr>
      </w:pPr>
    </w:p>
    <w:p w:rsidR="00630CA2" w:rsidRPr="00062807" w:rsidRDefault="00630CA2" w:rsidP="00062807">
      <w:pPr>
        <w:pStyle w:val="Subtitle"/>
        <w:pBdr>
          <w:bottom w:val="thinThickSmallGap" w:sz="18" w:space="1" w:color="4F81BD" w:themeColor="accent1"/>
        </w:pBdr>
        <w:rPr>
          <w:rFonts w:asciiTheme="minorHAnsi" w:hAnsiTheme="minorHAnsi" w:cstheme="minorHAnsi"/>
        </w:rPr>
      </w:pPr>
      <w:r w:rsidRPr="00062807">
        <w:rPr>
          <w:rFonts w:asciiTheme="minorHAnsi" w:hAnsiTheme="minorHAnsi" w:cstheme="minorHAnsi"/>
        </w:rPr>
        <w:t>Main Findings &amp; Lesson Learned</w:t>
      </w:r>
    </w:p>
    <w:p w:rsidR="00117217" w:rsidRPr="00EF2EB3" w:rsidRDefault="00B22805" w:rsidP="00062807">
      <w:pPr>
        <w:ind w:firstLine="360"/>
        <w:jc w:val="both"/>
        <w:rPr>
          <w:rFonts w:cstheme="minorHAnsi"/>
          <w:bCs/>
          <w:color w:val="808080" w:themeColor="background1" w:themeShade="80"/>
          <w:sz w:val="24"/>
          <w:szCs w:val="24"/>
        </w:rPr>
      </w:pPr>
      <w:r w:rsidRPr="00EF2EB3">
        <w:rPr>
          <w:rFonts w:cstheme="minorHAnsi"/>
          <w:bCs/>
          <w:color w:val="808080" w:themeColor="background1" w:themeShade="80"/>
          <w:sz w:val="24"/>
          <w:szCs w:val="24"/>
        </w:rPr>
        <w:lastRenderedPageBreak/>
        <w:t xml:space="preserve">There is very few WASH agencies implementing specific menstrual hygiene management activities in the current emergency settings. </w:t>
      </w:r>
      <w:r w:rsidR="00117217" w:rsidRPr="00EF2EB3">
        <w:rPr>
          <w:rFonts w:cstheme="minorHAnsi"/>
          <w:bCs/>
          <w:color w:val="808080" w:themeColor="background1" w:themeShade="80"/>
          <w:sz w:val="24"/>
          <w:szCs w:val="24"/>
        </w:rPr>
        <w:t>Despite efforts through hygiene</w:t>
      </w:r>
      <w:r w:rsidR="00AF4DE0" w:rsidRPr="00EF2EB3">
        <w:rPr>
          <w:rFonts w:cstheme="minorHAnsi"/>
          <w:bCs/>
          <w:color w:val="808080" w:themeColor="background1" w:themeShade="80"/>
          <w:sz w:val="24"/>
          <w:szCs w:val="24"/>
        </w:rPr>
        <w:t xml:space="preserve"> </w:t>
      </w:r>
      <w:r w:rsidR="00117217" w:rsidRPr="00EF2EB3">
        <w:rPr>
          <w:rFonts w:cstheme="minorHAnsi"/>
          <w:bCs/>
          <w:color w:val="808080" w:themeColor="background1" w:themeShade="80"/>
          <w:sz w:val="24"/>
          <w:szCs w:val="24"/>
        </w:rPr>
        <w:t>kit contents</w:t>
      </w:r>
      <w:r w:rsidRPr="00EF2EB3">
        <w:rPr>
          <w:rFonts w:cstheme="minorHAnsi"/>
          <w:bCs/>
          <w:color w:val="808080" w:themeColor="background1" w:themeShade="80"/>
          <w:sz w:val="24"/>
          <w:szCs w:val="24"/>
        </w:rPr>
        <w:t>, the current interventions do not address all the issues faced by women and girls in managing the blood flow</w:t>
      </w:r>
      <w:r w:rsidR="007D6E83" w:rsidRPr="00EF2EB3">
        <w:rPr>
          <w:rFonts w:cstheme="minorHAnsi"/>
          <w:bCs/>
          <w:color w:val="808080" w:themeColor="background1" w:themeShade="80"/>
          <w:sz w:val="24"/>
          <w:szCs w:val="24"/>
        </w:rPr>
        <w:t xml:space="preserve"> as well as the effectiveness of the intervention is still a question</w:t>
      </w:r>
      <w:r w:rsidRPr="00EF2EB3">
        <w:rPr>
          <w:rFonts w:cstheme="minorHAnsi"/>
          <w:bCs/>
          <w:color w:val="808080" w:themeColor="background1" w:themeShade="80"/>
          <w:sz w:val="24"/>
          <w:szCs w:val="24"/>
        </w:rPr>
        <w:t xml:space="preserve">. </w:t>
      </w:r>
    </w:p>
    <w:p w:rsidR="00664DDA" w:rsidRPr="00EF2EB3" w:rsidRDefault="00EF2EB3" w:rsidP="00F2708F">
      <w:pPr>
        <w:ind w:firstLine="360"/>
        <w:jc w:val="both"/>
        <w:rPr>
          <w:rFonts w:eastAsiaTheme="majorEastAsia" w:cstheme="minorHAnsi"/>
          <w:i/>
          <w:iCs/>
          <w:color w:val="808080" w:themeColor="background1" w:themeShade="80"/>
          <w:spacing w:val="15"/>
          <w:sz w:val="24"/>
          <w:szCs w:val="24"/>
        </w:rPr>
      </w:pPr>
      <w:r>
        <w:rPr>
          <w:rFonts w:cstheme="minorHAnsi"/>
          <w:bCs/>
          <w:color w:val="808080" w:themeColor="background1" w:themeShade="80"/>
          <w:sz w:val="24"/>
          <w:szCs w:val="24"/>
        </w:rPr>
        <w:t>Moreover, the</w:t>
      </w:r>
      <w:r w:rsidR="00F44509" w:rsidRPr="00EF2EB3">
        <w:rPr>
          <w:rFonts w:cstheme="minorHAnsi"/>
          <w:bCs/>
          <w:color w:val="808080" w:themeColor="background1" w:themeShade="80"/>
          <w:sz w:val="24"/>
          <w:szCs w:val="24"/>
        </w:rPr>
        <w:t xml:space="preserve"> WASH facilities should be adjusted to the need of the women. Therefore, a</w:t>
      </w:r>
      <w:r w:rsidR="00B22805" w:rsidRPr="00EF2EB3">
        <w:rPr>
          <w:rFonts w:cstheme="minorHAnsi"/>
          <w:bCs/>
          <w:color w:val="808080" w:themeColor="background1" w:themeShade="80"/>
          <w:sz w:val="24"/>
          <w:szCs w:val="24"/>
        </w:rPr>
        <w:t xml:space="preserve"> more comprehensive approach is still yet to define for every women and girl to be able to cope well with the problems related to the menstruation.</w:t>
      </w:r>
    </w:p>
    <w:p w:rsidR="00062807" w:rsidRDefault="00062807" w:rsidP="00062807">
      <w:pPr>
        <w:pStyle w:val="Subtitle"/>
        <w:pBdr>
          <w:bottom w:val="thinThickSmallGap" w:sz="18" w:space="1" w:color="4F81BD" w:themeColor="accent1"/>
        </w:pBdr>
        <w:rPr>
          <w:rFonts w:asciiTheme="minorHAnsi" w:hAnsiTheme="minorHAnsi" w:cstheme="minorHAnsi"/>
        </w:rPr>
        <w:sectPr w:rsidR="00062807" w:rsidSect="003A7C1B">
          <w:headerReference w:type="default" r:id="rId10"/>
          <w:footerReference w:type="default" r:id="rId11"/>
          <w:pgSz w:w="12240" w:h="15840"/>
          <w:pgMar w:top="1440" w:right="1440" w:bottom="1440" w:left="1440" w:header="720" w:footer="720" w:gutter="0"/>
          <w:cols w:space="720"/>
          <w:docGrid w:linePitch="360"/>
        </w:sectPr>
      </w:pPr>
    </w:p>
    <w:p w:rsidR="00630CA2" w:rsidRPr="00062807" w:rsidRDefault="00630CA2" w:rsidP="00062807">
      <w:pPr>
        <w:pStyle w:val="Subtitle"/>
        <w:pBdr>
          <w:bottom w:val="thinThickSmallGap" w:sz="18" w:space="1" w:color="4F81BD" w:themeColor="accent1"/>
        </w:pBdr>
        <w:rPr>
          <w:rFonts w:asciiTheme="minorHAnsi" w:hAnsiTheme="minorHAnsi" w:cstheme="minorHAnsi"/>
          <w:noProof/>
          <w:lang w:val="en-GB"/>
        </w:rPr>
      </w:pPr>
      <w:r w:rsidRPr="00062807">
        <w:rPr>
          <w:rFonts w:asciiTheme="minorHAnsi" w:hAnsiTheme="minorHAnsi" w:cstheme="minorHAnsi"/>
        </w:rPr>
        <w:lastRenderedPageBreak/>
        <w:t>Recommendations</w:t>
      </w:r>
    </w:p>
    <w:p w:rsidR="001404DE" w:rsidRPr="00EF2EB3" w:rsidRDefault="001404DE" w:rsidP="00062807">
      <w:pPr>
        <w:pStyle w:val="ListParagraph"/>
        <w:numPr>
          <w:ilvl w:val="0"/>
          <w:numId w:val="5"/>
        </w:numPr>
        <w:ind w:left="450"/>
        <w:jc w:val="both"/>
        <w:rPr>
          <w:rFonts w:cstheme="minorHAnsi"/>
          <w:color w:val="808080" w:themeColor="background1" w:themeShade="80"/>
          <w:sz w:val="24"/>
          <w:szCs w:val="24"/>
        </w:rPr>
      </w:pPr>
      <w:r w:rsidRPr="00EF2EB3">
        <w:rPr>
          <w:rFonts w:cstheme="minorHAnsi"/>
          <w:color w:val="808080" w:themeColor="background1" w:themeShade="80"/>
          <w:sz w:val="24"/>
          <w:szCs w:val="24"/>
        </w:rPr>
        <w:t xml:space="preserve">The number of women in reproductive age, the number of women using the disposable pads or washable clothes, the average number of pads/clothes used in one cycle should be specifically collected </w:t>
      </w:r>
      <w:r w:rsidR="00A32205" w:rsidRPr="00EF2EB3">
        <w:rPr>
          <w:rFonts w:cstheme="minorHAnsi"/>
          <w:color w:val="808080" w:themeColor="background1" w:themeShade="80"/>
          <w:sz w:val="24"/>
          <w:szCs w:val="24"/>
        </w:rPr>
        <w:t xml:space="preserve">by each wash actors, per location targeted </w:t>
      </w:r>
      <w:r w:rsidRPr="00EF2EB3">
        <w:rPr>
          <w:rFonts w:cstheme="minorHAnsi"/>
          <w:color w:val="808080" w:themeColor="background1" w:themeShade="80"/>
          <w:sz w:val="24"/>
          <w:szCs w:val="24"/>
        </w:rPr>
        <w:t xml:space="preserve">to be able to better cover the sanitary protection materials </w:t>
      </w:r>
      <w:r w:rsidR="00A32205" w:rsidRPr="00EF2EB3">
        <w:rPr>
          <w:rFonts w:cstheme="minorHAnsi"/>
          <w:color w:val="808080" w:themeColor="background1" w:themeShade="80"/>
          <w:sz w:val="24"/>
          <w:szCs w:val="24"/>
        </w:rPr>
        <w:t xml:space="preserve">needs </w:t>
      </w:r>
      <w:r w:rsidRPr="00EF2EB3">
        <w:rPr>
          <w:rFonts w:cstheme="minorHAnsi"/>
          <w:color w:val="808080" w:themeColor="background1" w:themeShade="80"/>
          <w:sz w:val="24"/>
          <w:szCs w:val="24"/>
        </w:rPr>
        <w:t>in order to understand whether the current level interventions is adequate or not.</w:t>
      </w:r>
    </w:p>
    <w:p w:rsidR="00EB3364" w:rsidRPr="00EF2EB3" w:rsidRDefault="00EF2EB3" w:rsidP="00062807">
      <w:pPr>
        <w:pStyle w:val="ListParagraph"/>
        <w:numPr>
          <w:ilvl w:val="0"/>
          <w:numId w:val="5"/>
        </w:numPr>
        <w:ind w:left="450"/>
        <w:jc w:val="both"/>
        <w:rPr>
          <w:rFonts w:cstheme="minorHAnsi"/>
          <w:color w:val="808080" w:themeColor="background1" w:themeShade="80"/>
          <w:sz w:val="24"/>
          <w:szCs w:val="24"/>
        </w:rPr>
      </w:pPr>
      <w:r w:rsidRPr="00EF2EB3">
        <w:rPr>
          <w:rFonts w:cstheme="minorHAnsi"/>
          <w:color w:val="808080" w:themeColor="background1" w:themeShade="80"/>
          <w:sz w:val="24"/>
          <w:szCs w:val="24"/>
        </w:rPr>
        <w:t>Evaluation</w:t>
      </w:r>
      <w:r w:rsidR="00A32205" w:rsidRPr="00EF2EB3">
        <w:rPr>
          <w:rFonts w:cstheme="minorHAnsi"/>
          <w:color w:val="808080" w:themeColor="background1" w:themeShade="80"/>
          <w:sz w:val="24"/>
          <w:szCs w:val="24"/>
        </w:rPr>
        <w:t xml:space="preserve"> through hygiene promotion activities</w:t>
      </w:r>
      <w:r>
        <w:rPr>
          <w:rFonts w:cstheme="minorHAnsi"/>
          <w:color w:val="808080" w:themeColor="background1" w:themeShade="80"/>
          <w:sz w:val="24"/>
          <w:szCs w:val="24"/>
        </w:rPr>
        <w:t xml:space="preserve"> </w:t>
      </w:r>
      <w:r w:rsidR="009E6C32" w:rsidRPr="00EF2EB3">
        <w:rPr>
          <w:rFonts w:cstheme="minorHAnsi"/>
          <w:color w:val="808080" w:themeColor="background1" w:themeShade="80"/>
          <w:sz w:val="24"/>
          <w:szCs w:val="24"/>
        </w:rPr>
        <w:t>on the perception of women on the current WASH facilities should be conducted either through the focus group discussion or structured questionnaires to understand their problems and find out the appropriate solutions.</w:t>
      </w:r>
    </w:p>
    <w:p w:rsidR="008D4004" w:rsidRPr="00EF2EB3" w:rsidRDefault="009E6C32" w:rsidP="00062807">
      <w:pPr>
        <w:pStyle w:val="ListParagraph"/>
        <w:numPr>
          <w:ilvl w:val="0"/>
          <w:numId w:val="5"/>
        </w:numPr>
        <w:ind w:left="450"/>
        <w:jc w:val="both"/>
        <w:rPr>
          <w:rFonts w:cstheme="minorHAnsi"/>
          <w:color w:val="808080" w:themeColor="background1" w:themeShade="80"/>
          <w:sz w:val="24"/>
          <w:szCs w:val="24"/>
        </w:rPr>
      </w:pPr>
      <w:r w:rsidRPr="00EF2EB3">
        <w:rPr>
          <w:rFonts w:cstheme="minorHAnsi"/>
          <w:color w:val="808080" w:themeColor="background1" w:themeShade="80"/>
          <w:sz w:val="24"/>
          <w:szCs w:val="24"/>
        </w:rPr>
        <w:t xml:space="preserve">After finding out the barriers and constraints of the women, </w:t>
      </w:r>
      <w:r w:rsidR="00A32205" w:rsidRPr="00EF2EB3">
        <w:rPr>
          <w:rFonts w:cstheme="minorHAnsi"/>
          <w:color w:val="808080" w:themeColor="background1" w:themeShade="80"/>
          <w:sz w:val="24"/>
          <w:szCs w:val="24"/>
        </w:rPr>
        <w:t>adapt the exiting</w:t>
      </w:r>
      <w:r w:rsidRPr="00EF2EB3">
        <w:rPr>
          <w:rFonts w:cstheme="minorHAnsi"/>
          <w:color w:val="808080" w:themeColor="background1" w:themeShade="80"/>
          <w:sz w:val="24"/>
          <w:szCs w:val="24"/>
        </w:rPr>
        <w:t xml:space="preserve"> WASH facilities should be done to create an enabling environment for the women.</w:t>
      </w:r>
      <w:r w:rsidR="00B22805" w:rsidRPr="00EF2EB3">
        <w:rPr>
          <w:rFonts w:cstheme="minorHAnsi"/>
          <w:color w:val="808080" w:themeColor="background1" w:themeShade="80"/>
          <w:sz w:val="24"/>
          <w:szCs w:val="24"/>
        </w:rPr>
        <w:t xml:space="preserve"> For example, high wall in front of the latrines, waste disposal facilities to dispose used pads etc. </w:t>
      </w:r>
    </w:p>
    <w:p w:rsidR="00F2676F" w:rsidRPr="00EF2EB3" w:rsidRDefault="00F2676F" w:rsidP="00062807">
      <w:pPr>
        <w:pStyle w:val="ListParagraph"/>
        <w:numPr>
          <w:ilvl w:val="0"/>
          <w:numId w:val="5"/>
        </w:numPr>
        <w:ind w:left="450"/>
        <w:jc w:val="both"/>
        <w:rPr>
          <w:rFonts w:cstheme="minorHAnsi"/>
          <w:color w:val="808080" w:themeColor="background1" w:themeShade="80"/>
          <w:sz w:val="24"/>
          <w:szCs w:val="24"/>
        </w:rPr>
      </w:pPr>
      <w:r w:rsidRPr="00EF2EB3">
        <w:rPr>
          <w:rFonts w:cstheme="minorHAnsi"/>
          <w:color w:val="808080" w:themeColor="background1" w:themeShade="80"/>
          <w:sz w:val="24"/>
          <w:szCs w:val="24"/>
        </w:rPr>
        <w:t>It is important to find out the practices (how they use, wash and dry) of the women who use washable clothes for the menstrual management in order to promote or share the safe and hygienic practices among the women group.</w:t>
      </w:r>
    </w:p>
    <w:p w:rsidR="000E61CA" w:rsidRPr="00EF2EB3" w:rsidRDefault="009E6C32" w:rsidP="00062807">
      <w:pPr>
        <w:pStyle w:val="ListParagraph"/>
        <w:numPr>
          <w:ilvl w:val="0"/>
          <w:numId w:val="5"/>
        </w:numPr>
        <w:ind w:left="450"/>
        <w:jc w:val="both"/>
        <w:rPr>
          <w:rFonts w:cstheme="minorHAnsi"/>
          <w:color w:val="808080" w:themeColor="background1" w:themeShade="80"/>
          <w:sz w:val="24"/>
          <w:szCs w:val="24"/>
        </w:rPr>
      </w:pPr>
      <w:r w:rsidRPr="00EF2EB3">
        <w:rPr>
          <w:rFonts w:cstheme="minorHAnsi"/>
          <w:color w:val="808080" w:themeColor="background1" w:themeShade="80"/>
          <w:sz w:val="24"/>
          <w:szCs w:val="24"/>
        </w:rPr>
        <w:t>Awareness raising about the importance of the menstrual hygiene management</w:t>
      </w:r>
      <w:r w:rsidR="00C349FB" w:rsidRPr="00EF2EB3">
        <w:rPr>
          <w:rFonts w:cstheme="minorHAnsi"/>
          <w:color w:val="808080" w:themeColor="background1" w:themeShade="80"/>
          <w:sz w:val="24"/>
          <w:szCs w:val="24"/>
        </w:rPr>
        <w:t xml:space="preserve"> </w:t>
      </w:r>
      <w:r w:rsidRPr="00EF2EB3">
        <w:rPr>
          <w:rFonts w:cstheme="minorHAnsi"/>
          <w:color w:val="808080" w:themeColor="background1" w:themeShade="80"/>
          <w:sz w:val="24"/>
          <w:szCs w:val="24"/>
        </w:rPr>
        <w:t>should be done to minimize the negative attitude of the men, to remove the taboos related to the women’s menstruation and to raise the self-esteem and pride of the women.</w:t>
      </w:r>
    </w:p>
    <w:p w:rsidR="00EA5021" w:rsidRPr="00EF2EB3" w:rsidRDefault="00EA5021" w:rsidP="00062807">
      <w:pPr>
        <w:pStyle w:val="ListParagraph"/>
        <w:numPr>
          <w:ilvl w:val="0"/>
          <w:numId w:val="5"/>
        </w:numPr>
        <w:ind w:left="450"/>
        <w:jc w:val="both"/>
        <w:rPr>
          <w:rFonts w:cstheme="minorHAnsi"/>
          <w:color w:val="808080" w:themeColor="background1" w:themeShade="80"/>
          <w:sz w:val="24"/>
          <w:szCs w:val="24"/>
        </w:rPr>
      </w:pPr>
      <w:r w:rsidRPr="00EF2EB3">
        <w:rPr>
          <w:rFonts w:cstheme="minorHAnsi"/>
          <w:color w:val="808080" w:themeColor="background1" w:themeShade="80"/>
          <w:sz w:val="24"/>
          <w:szCs w:val="24"/>
        </w:rPr>
        <w:t>Specific IEC Materials should be developed in order to promote the safe and hygienic practices in menstruation and to break the social taboos and barriers that exists in the targeted population.</w:t>
      </w:r>
    </w:p>
    <w:p w:rsidR="0034470D" w:rsidRPr="00EF2EB3" w:rsidRDefault="00EA5021" w:rsidP="00062807">
      <w:pPr>
        <w:pStyle w:val="ListParagraph"/>
        <w:numPr>
          <w:ilvl w:val="0"/>
          <w:numId w:val="5"/>
        </w:numPr>
        <w:ind w:left="450"/>
        <w:jc w:val="both"/>
        <w:rPr>
          <w:rFonts w:cstheme="minorHAnsi"/>
          <w:color w:val="808080" w:themeColor="background1" w:themeShade="80"/>
          <w:sz w:val="24"/>
          <w:szCs w:val="24"/>
        </w:rPr>
      </w:pPr>
      <w:r w:rsidRPr="00EF2EB3">
        <w:rPr>
          <w:rFonts w:cstheme="minorHAnsi"/>
          <w:color w:val="808080" w:themeColor="background1" w:themeShade="80"/>
          <w:sz w:val="24"/>
          <w:szCs w:val="24"/>
        </w:rPr>
        <w:t>In the WASH technical working group, the need of a specific kit including the content of the items for women and girls should be discussed to find out the appropriate approach for better menstrual hygiene management.</w:t>
      </w:r>
    </w:p>
    <w:p w:rsidR="0054329A" w:rsidRPr="0034470D" w:rsidRDefault="0034470D" w:rsidP="0034470D">
      <w:pPr>
        <w:rPr>
          <w:rFonts w:cstheme="minorHAnsi"/>
          <w:sz w:val="24"/>
          <w:szCs w:val="24"/>
        </w:rPr>
      </w:pPr>
      <w:r>
        <w:rPr>
          <w:rFonts w:cstheme="minorHAnsi"/>
          <w:sz w:val="24"/>
          <w:szCs w:val="24"/>
        </w:rPr>
        <w:br w:type="page"/>
      </w:r>
    </w:p>
    <w:p w:rsidR="0054329A" w:rsidRPr="00EF2EB3" w:rsidRDefault="0054329A" w:rsidP="00EF2EB3">
      <w:pPr>
        <w:pStyle w:val="Subtitle"/>
        <w:pBdr>
          <w:bottom w:val="thinThickSmallGap" w:sz="18" w:space="1" w:color="4F81BD" w:themeColor="accent1"/>
        </w:pBdr>
        <w:rPr>
          <w:rFonts w:asciiTheme="minorHAnsi" w:hAnsiTheme="minorHAnsi" w:cstheme="minorHAnsi"/>
        </w:rPr>
      </w:pPr>
      <w:r w:rsidRPr="00EF2EB3">
        <w:rPr>
          <w:rFonts w:asciiTheme="minorHAnsi" w:hAnsiTheme="minorHAnsi" w:cstheme="minorHAnsi"/>
        </w:rPr>
        <w:lastRenderedPageBreak/>
        <w:t>Reference Documents</w:t>
      </w:r>
    </w:p>
    <w:p w:rsidR="0054329A" w:rsidRPr="00EF2EB3" w:rsidRDefault="0054329A" w:rsidP="00062807">
      <w:pPr>
        <w:pStyle w:val="ListParagraph"/>
        <w:numPr>
          <w:ilvl w:val="0"/>
          <w:numId w:val="9"/>
        </w:numPr>
        <w:jc w:val="both"/>
        <w:rPr>
          <w:rFonts w:cstheme="minorHAnsi"/>
          <w:color w:val="808080" w:themeColor="background1" w:themeShade="80"/>
          <w:sz w:val="24"/>
          <w:szCs w:val="24"/>
        </w:rPr>
      </w:pPr>
      <w:r w:rsidRPr="00EF2EB3">
        <w:rPr>
          <w:rFonts w:cstheme="minorHAnsi"/>
          <w:color w:val="808080" w:themeColor="background1" w:themeShade="80"/>
          <w:sz w:val="24"/>
          <w:szCs w:val="24"/>
        </w:rPr>
        <w:t xml:space="preserve">Tracey Crofts and et al, June 2012, Water, Engineering and Development </w:t>
      </w:r>
      <w:proofErr w:type="gramStart"/>
      <w:r w:rsidRPr="00EF2EB3">
        <w:rPr>
          <w:rFonts w:cstheme="minorHAnsi"/>
          <w:color w:val="808080" w:themeColor="background1" w:themeShade="80"/>
          <w:sz w:val="24"/>
          <w:szCs w:val="24"/>
        </w:rPr>
        <w:t>Centre(</w:t>
      </w:r>
      <w:proofErr w:type="gramEnd"/>
      <w:r w:rsidRPr="00EF2EB3">
        <w:rPr>
          <w:rFonts w:cstheme="minorHAnsi"/>
          <w:color w:val="808080" w:themeColor="background1" w:themeShade="80"/>
          <w:sz w:val="24"/>
          <w:szCs w:val="24"/>
        </w:rPr>
        <w:t xml:space="preserve">WEDC), </w:t>
      </w:r>
      <w:proofErr w:type="spellStart"/>
      <w:r w:rsidRPr="00EF2EB3">
        <w:rPr>
          <w:rFonts w:cstheme="minorHAnsi"/>
          <w:color w:val="808080" w:themeColor="background1" w:themeShade="80"/>
          <w:sz w:val="24"/>
          <w:szCs w:val="24"/>
        </w:rPr>
        <w:t>Loughborough</w:t>
      </w:r>
      <w:proofErr w:type="spellEnd"/>
      <w:r w:rsidRPr="00EF2EB3">
        <w:rPr>
          <w:rFonts w:cstheme="minorHAnsi"/>
          <w:color w:val="808080" w:themeColor="background1" w:themeShade="80"/>
          <w:sz w:val="24"/>
          <w:szCs w:val="24"/>
        </w:rPr>
        <w:t xml:space="preserve"> University, Menstrual Hygiene Management for school girls in Low income countries.</w:t>
      </w:r>
    </w:p>
    <w:p w:rsidR="0054329A" w:rsidRPr="00EF2EB3" w:rsidRDefault="0054329A" w:rsidP="00062807">
      <w:pPr>
        <w:pStyle w:val="ListParagraph"/>
        <w:numPr>
          <w:ilvl w:val="0"/>
          <w:numId w:val="9"/>
        </w:numPr>
        <w:jc w:val="both"/>
        <w:rPr>
          <w:rFonts w:cstheme="minorHAnsi"/>
          <w:color w:val="808080" w:themeColor="background1" w:themeShade="80"/>
          <w:sz w:val="24"/>
          <w:szCs w:val="24"/>
        </w:rPr>
      </w:pPr>
      <w:r w:rsidRPr="00EF2EB3">
        <w:rPr>
          <w:rFonts w:cstheme="minorHAnsi"/>
          <w:color w:val="808080" w:themeColor="background1" w:themeShade="80"/>
          <w:sz w:val="24"/>
          <w:szCs w:val="24"/>
        </w:rPr>
        <w:t xml:space="preserve">Sarah House, </w:t>
      </w:r>
      <w:proofErr w:type="spellStart"/>
      <w:r w:rsidRPr="00EF2EB3">
        <w:rPr>
          <w:rFonts w:cstheme="minorHAnsi"/>
          <w:color w:val="808080" w:themeColor="background1" w:themeShade="80"/>
          <w:sz w:val="24"/>
          <w:szCs w:val="24"/>
        </w:rPr>
        <w:t>Thérèse</w:t>
      </w:r>
      <w:proofErr w:type="spellEnd"/>
      <w:r w:rsidRPr="00EF2EB3">
        <w:rPr>
          <w:rFonts w:cstheme="minorHAnsi"/>
          <w:color w:val="808080" w:themeColor="background1" w:themeShade="80"/>
          <w:sz w:val="24"/>
          <w:szCs w:val="24"/>
        </w:rPr>
        <w:t xml:space="preserve"> Mahon and Sue </w:t>
      </w:r>
      <w:proofErr w:type="spellStart"/>
      <w:r w:rsidRPr="00EF2EB3">
        <w:rPr>
          <w:rFonts w:cstheme="minorHAnsi"/>
          <w:color w:val="808080" w:themeColor="background1" w:themeShade="80"/>
          <w:sz w:val="24"/>
          <w:szCs w:val="24"/>
        </w:rPr>
        <w:t>Cavill</w:t>
      </w:r>
      <w:proofErr w:type="spellEnd"/>
      <w:r w:rsidRPr="00EF2EB3">
        <w:rPr>
          <w:rFonts w:cstheme="minorHAnsi"/>
          <w:color w:val="808080" w:themeColor="background1" w:themeShade="80"/>
          <w:sz w:val="24"/>
          <w:szCs w:val="24"/>
        </w:rPr>
        <w:t>, 2012, First Edition, Menstrual hygiene matters, A resource for improving menstrual hygiene around the world</w:t>
      </w:r>
    </w:p>
    <w:p w:rsidR="0054329A" w:rsidRPr="00EF2EB3" w:rsidRDefault="0054329A" w:rsidP="00062807">
      <w:pPr>
        <w:pStyle w:val="ListParagraph"/>
        <w:numPr>
          <w:ilvl w:val="0"/>
          <w:numId w:val="9"/>
        </w:numPr>
        <w:jc w:val="both"/>
        <w:rPr>
          <w:rFonts w:cstheme="minorHAnsi"/>
          <w:color w:val="808080" w:themeColor="background1" w:themeShade="80"/>
          <w:sz w:val="24"/>
          <w:szCs w:val="24"/>
        </w:rPr>
      </w:pPr>
      <w:r w:rsidRPr="00EF2EB3">
        <w:rPr>
          <w:rFonts w:cstheme="minorHAnsi"/>
          <w:color w:val="808080" w:themeColor="background1" w:themeShade="80"/>
          <w:sz w:val="24"/>
          <w:szCs w:val="24"/>
        </w:rPr>
        <w:t xml:space="preserve">Tim Hayden, 2010, Presentation on Menstrual Hygiene Management In Emergencies: Taking Stock Of Support From </w:t>
      </w:r>
      <w:proofErr w:type="spellStart"/>
      <w:r w:rsidRPr="00EF2EB3">
        <w:rPr>
          <w:rFonts w:cstheme="minorHAnsi"/>
          <w:color w:val="808080" w:themeColor="background1" w:themeShade="80"/>
          <w:sz w:val="24"/>
          <w:szCs w:val="24"/>
        </w:rPr>
        <w:t>Unicef</w:t>
      </w:r>
      <w:proofErr w:type="spellEnd"/>
      <w:r w:rsidRPr="00EF2EB3">
        <w:rPr>
          <w:rFonts w:cstheme="minorHAnsi"/>
          <w:color w:val="808080" w:themeColor="background1" w:themeShade="80"/>
          <w:sz w:val="24"/>
          <w:szCs w:val="24"/>
        </w:rPr>
        <w:t xml:space="preserve"> And Partners</w:t>
      </w:r>
    </w:p>
    <w:p w:rsidR="0054329A" w:rsidRPr="00EF2EB3" w:rsidRDefault="0054329A" w:rsidP="00062807">
      <w:pPr>
        <w:pStyle w:val="ListParagraph"/>
        <w:numPr>
          <w:ilvl w:val="0"/>
          <w:numId w:val="9"/>
        </w:numPr>
        <w:jc w:val="both"/>
        <w:rPr>
          <w:rFonts w:cstheme="minorHAnsi"/>
          <w:color w:val="808080" w:themeColor="background1" w:themeShade="80"/>
          <w:sz w:val="24"/>
          <w:szCs w:val="24"/>
        </w:rPr>
      </w:pPr>
      <w:r w:rsidRPr="00EF2EB3">
        <w:rPr>
          <w:rFonts w:cstheme="minorHAnsi"/>
          <w:color w:val="808080" w:themeColor="background1" w:themeShade="80"/>
          <w:sz w:val="24"/>
          <w:szCs w:val="24"/>
        </w:rPr>
        <w:t xml:space="preserve">Dr. </w:t>
      </w:r>
      <w:proofErr w:type="spellStart"/>
      <w:r w:rsidRPr="00EF2EB3">
        <w:rPr>
          <w:rFonts w:cstheme="minorHAnsi"/>
          <w:color w:val="808080" w:themeColor="background1" w:themeShade="80"/>
          <w:sz w:val="24"/>
          <w:szCs w:val="24"/>
        </w:rPr>
        <w:t>Deepthi</w:t>
      </w:r>
      <w:proofErr w:type="spellEnd"/>
      <w:r w:rsidRPr="00EF2EB3">
        <w:rPr>
          <w:rFonts w:cstheme="minorHAnsi"/>
          <w:color w:val="808080" w:themeColor="background1" w:themeShade="80"/>
          <w:sz w:val="24"/>
          <w:szCs w:val="24"/>
        </w:rPr>
        <w:t xml:space="preserve"> </w:t>
      </w:r>
      <w:proofErr w:type="spellStart"/>
      <w:r w:rsidRPr="00EF2EB3">
        <w:rPr>
          <w:rFonts w:cstheme="minorHAnsi"/>
          <w:color w:val="808080" w:themeColor="background1" w:themeShade="80"/>
          <w:sz w:val="24"/>
          <w:szCs w:val="24"/>
        </w:rPr>
        <w:t>Wickramasinghe</w:t>
      </w:r>
      <w:proofErr w:type="spellEnd"/>
      <w:r w:rsidRPr="00EF2EB3">
        <w:rPr>
          <w:rFonts w:cstheme="minorHAnsi"/>
          <w:color w:val="808080" w:themeColor="background1" w:themeShade="80"/>
          <w:sz w:val="24"/>
          <w:szCs w:val="24"/>
        </w:rPr>
        <w:t>, 2012, Sri Lanka, Managing menstrual hygiene in emergency situations: How far from reality?</w:t>
      </w:r>
    </w:p>
    <w:p w:rsidR="0054329A" w:rsidRPr="00EF2EB3" w:rsidRDefault="0054329A" w:rsidP="00062807">
      <w:pPr>
        <w:pStyle w:val="ListParagraph"/>
        <w:numPr>
          <w:ilvl w:val="0"/>
          <w:numId w:val="9"/>
        </w:numPr>
        <w:jc w:val="both"/>
        <w:rPr>
          <w:rFonts w:cstheme="minorHAnsi"/>
          <w:color w:val="808080" w:themeColor="background1" w:themeShade="80"/>
          <w:sz w:val="24"/>
          <w:szCs w:val="24"/>
        </w:rPr>
      </w:pPr>
      <w:r w:rsidRPr="00EF2EB3">
        <w:rPr>
          <w:rFonts w:cstheme="minorHAnsi"/>
          <w:color w:val="808080" w:themeColor="background1" w:themeShade="80"/>
          <w:sz w:val="24"/>
          <w:szCs w:val="24"/>
        </w:rPr>
        <w:t xml:space="preserve">Evidence to policy, 2012, The Great WASH </w:t>
      </w:r>
      <w:proofErr w:type="spellStart"/>
      <w:r w:rsidRPr="00EF2EB3">
        <w:rPr>
          <w:rFonts w:cstheme="minorHAnsi"/>
          <w:color w:val="808080" w:themeColor="background1" w:themeShade="80"/>
          <w:sz w:val="24"/>
          <w:szCs w:val="24"/>
        </w:rPr>
        <w:t>Yatra</w:t>
      </w:r>
      <w:proofErr w:type="spellEnd"/>
      <w:r w:rsidRPr="00EF2EB3">
        <w:rPr>
          <w:rFonts w:cstheme="minorHAnsi"/>
          <w:color w:val="808080" w:themeColor="background1" w:themeShade="80"/>
          <w:sz w:val="24"/>
          <w:szCs w:val="24"/>
        </w:rPr>
        <w:t xml:space="preserve"> and WSSCC’s 3-Prong Approach to Menstrual Hygiene Management</w:t>
      </w:r>
    </w:p>
    <w:p w:rsidR="0054329A" w:rsidRPr="00EF2EB3" w:rsidRDefault="0054329A" w:rsidP="00062807">
      <w:pPr>
        <w:pStyle w:val="ListParagraph"/>
        <w:numPr>
          <w:ilvl w:val="0"/>
          <w:numId w:val="9"/>
        </w:numPr>
        <w:jc w:val="both"/>
        <w:rPr>
          <w:rFonts w:cstheme="minorHAnsi"/>
          <w:color w:val="808080" w:themeColor="background1" w:themeShade="80"/>
          <w:sz w:val="24"/>
          <w:szCs w:val="24"/>
        </w:rPr>
      </w:pPr>
      <w:r w:rsidRPr="00EF2EB3">
        <w:rPr>
          <w:rFonts w:cstheme="minorHAnsi"/>
          <w:color w:val="808080" w:themeColor="background1" w:themeShade="80"/>
          <w:sz w:val="24"/>
          <w:szCs w:val="24"/>
        </w:rPr>
        <w:t>Sarah House and et al, 2013, Sanitary protection materials for emergency responses – considerations and current practices</w:t>
      </w:r>
    </w:p>
    <w:p w:rsidR="0054329A" w:rsidRPr="00062807" w:rsidRDefault="0054329A" w:rsidP="00062807">
      <w:pPr>
        <w:ind w:left="90"/>
        <w:jc w:val="both"/>
        <w:rPr>
          <w:rFonts w:cstheme="minorHAnsi"/>
          <w:sz w:val="24"/>
          <w:szCs w:val="24"/>
        </w:rPr>
      </w:pPr>
    </w:p>
    <w:sectPr w:rsidR="0054329A" w:rsidRPr="00062807" w:rsidSect="0006280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690" w:rsidRDefault="00231690" w:rsidP="004A6FB1">
      <w:pPr>
        <w:spacing w:after="0" w:line="240" w:lineRule="auto"/>
      </w:pPr>
      <w:r>
        <w:separator/>
      </w:r>
    </w:p>
  </w:endnote>
  <w:endnote w:type="continuationSeparator" w:id="0">
    <w:p w:rsidR="00231690" w:rsidRDefault="00231690" w:rsidP="004A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58" w:rsidRPr="0000443B" w:rsidRDefault="00635858">
    <w:pPr>
      <w:pStyle w:val="Footer"/>
      <w:rPr>
        <w:sz w:val="24"/>
        <w:szCs w:val="28"/>
      </w:rPr>
    </w:pPr>
    <w:r>
      <w:tab/>
    </w:r>
    <w:r>
      <w:tab/>
    </w:r>
    <w:proofErr w:type="spellStart"/>
    <w:r w:rsidRPr="0000443B">
      <w:rPr>
        <w:sz w:val="24"/>
        <w:szCs w:val="28"/>
      </w:rPr>
      <w:t>Kachin</w:t>
    </w:r>
    <w:proofErr w:type="spellEnd"/>
    <w:r w:rsidR="00513283">
      <w:rPr>
        <w:sz w:val="24"/>
        <w:szCs w:val="28"/>
      </w:rPr>
      <w:t xml:space="preserve">&amp; </w:t>
    </w:r>
    <w:proofErr w:type="spellStart"/>
    <w:r w:rsidR="00513283">
      <w:rPr>
        <w:sz w:val="24"/>
        <w:szCs w:val="28"/>
      </w:rPr>
      <w:t>Rakhine</w:t>
    </w:r>
    <w:proofErr w:type="spellEnd"/>
    <w:r w:rsidRPr="0000443B">
      <w:rPr>
        <w:sz w:val="24"/>
        <w:szCs w:val="28"/>
      </w:rPr>
      <w:t xml:space="preserve"> Eme</w:t>
    </w:r>
    <w:r w:rsidR="00513283">
      <w:rPr>
        <w:sz w:val="24"/>
        <w:szCs w:val="28"/>
      </w:rPr>
      <w:t>rgency Response</w:t>
    </w:r>
    <w:r w:rsidRPr="0000443B">
      <w:rPr>
        <w:sz w:val="24"/>
        <w:szCs w:val="28"/>
      </w:rPr>
      <w:t>, 201</w:t>
    </w:r>
    <w:r w:rsidR="00513283">
      <w:rPr>
        <w:sz w:val="24"/>
        <w:szCs w:val="2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690" w:rsidRDefault="00231690" w:rsidP="004A6FB1">
      <w:pPr>
        <w:spacing w:after="0" w:line="240" w:lineRule="auto"/>
      </w:pPr>
      <w:r>
        <w:separator/>
      </w:r>
    </w:p>
  </w:footnote>
  <w:footnote w:type="continuationSeparator" w:id="0">
    <w:p w:rsidR="00231690" w:rsidRDefault="00231690" w:rsidP="004A6FB1">
      <w:pPr>
        <w:spacing w:after="0" w:line="240" w:lineRule="auto"/>
      </w:pPr>
      <w:r>
        <w:continuationSeparator/>
      </w:r>
    </w:p>
  </w:footnote>
  <w:footnote w:id="1">
    <w:p w:rsidR="00CA06DC" w:rsidRDefault="00BF7C98" w:rsidP="00CA06DC">
      <w:pPr>
        <w:pStyle w:val="FootnoteText"/>
      </w:pPr>
      <w:r>
        <w:rPr>
          <w:rStyle w:val="FootnoteReference"/>
        </w:rPr>
        <w:footnoteRef/>
      </w:r>
      <w:r>
        <w:t xml:space="preserve"> </w:t>
      </w:r>
      <w:r w:rsidR="00CA06DC">
        <w:t xml:space="preserve"> Report on Gender Analysis on WASH emergency response in </w:t>
      </w:r>
      <w:proofErr w:type="spellStart"/>
      <w:r w:rsidR="00CA06DC">
        <w:t>Rakhine</w:t>
      </w:r>
      <w:proofErr w:type="spellEnd"/>
      <w:r w:rsidR="00CA06DC">
        <w:t xml:space="preserve">, by </w:t>
      </w:r>
      <w:proofErr w:type="spellStart"/>
      <w:r w:rsidR="00CA06DC">
        <w:t>Simona</w:t>
      </w:r>
      <w:proofErr w:type="spellEnd"/>
      <w:r w:rsidR="00CA06DC">
        <w:t xml:space="preserve"> </w:t>
      </w:r>
      <w:proofErr w:type="spellStart"/>
      <w:r w:rsidR="00CA06DC">
        <w:t>Seliškar</w:t>
      </w:r>
      <w:proofErr w:type="spellEnd"/>
      <w:r w:rsidR="00CA06DC">
        <w:t xml:space="preserve"> in October 2013</w:t>
      </w:r>
    </w:p>
    <w:p w:rsidR="00BF7C98" w:rsidRDefault="00BF7C98">
      <w:pPr>
        <w:pStyle w:val="FootnoteText"/>
      </w:pPr>
    </w:p>
  </w:footnote>
  <w:footnote w:id="2">
    <w:p w:rsidR="00365FAF" w:rsidRDefault="00365FAF" w:rsidP="00365FAF">
      <w:pPr>
        <w:pStyle w:val="FootnoteText"/>
      </w:pPr>
      <w:r>
        <w:rPr>
          <w:rStyle w:val="FootnoteReference"/>
        </w:rPr>
        <w:footnoteRef/>
      </w:r>
      <w:r>
        <w:t xml:space="preserve"> Report on Gender Analysis on WASH emergency response in </w:t>
      </w:r>
      <w:proofErr w:type="spellStart"/>
      <w:r>
        <w:t>Rakhine</w:t>
      </w:r>
      <w:proofErr w:type="spellEnd"/>
      <w:r>
        <w:t xml:space="preserve">, by </w:t>
      </w:r>
      <w:proofErr w:type="spellStart"/>
      <w:r>
        <w:t>Simona</w:t>
      </w:r>
      <w:proofErr w:type="spellEnd"/>
      <w:r>
        <w:t xml:space="preserve"> </w:t>
      </w:r>
      <w:proofErr w:type="spellStart"/>
      <w:r>
        <w:t>Seliškar</w:t>
      </w:r>
      <w:proofErr w:type="spellEnd"/>
      <w:r>
        <w:t xml:space="preserve"> in October 2013</w:t>
      </w:r>
    </w:p>
    <w:p w:rsidR="00365FAF" w:rsidRDefault="00365FAF">
      <w:pPr>
        <w:pStyle w:val="FootnoteText"/>
      </w:pPr>
    </w:p>
  </w:footnote>
  <w:footnote w:id="3">
    <w:p w:rsidR="00B90103" w:rsidRPr="00B90103" w:rsidRDefault="00B90103">
      <w:pPr>
        <w:pStyle w:val="FootnoteText"/>
        <w:rPr>
          <w:sz w:val="16"/>
          <w:szCs w:val="16"/>
        </w:rPr>
      </w:pPr>
      <w:r>
        <w:rPr>
          <w:rStyle w:val="FootnoteReference"/>
        </w:rPr>
        <w:footnoteRef/>
      </w:r>
      <w:r>
        <w:t xml:space="preserve"> </w:t>
      </w:r>
      <w:r w:rsidRPr="00B90103">
        <w:rPr>
          <w:sz w:val="16"/>
          <w:szCs w:val="16"/>
        </w:rPr>
        <w:t>Several actor are now exploring the possibility to developed private bathroom space in the shelter structure: It would have to be documented in the coming month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58" w:rsidRDefault="00635858">
    <w:pPr>
      <w:pStyle w:val="Header"/>
    </w:pPr>
    <w:r>
      <w:rPr>
        <w:noProof/>
      </w:rPr>
      <w:drawing>
        <wp:inline distT="0" distB="0" distL="0" distR="0">
          <wp:extent cx="1842547" cy="6126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shlogo2small-.jpg"/>
                  <pic:cNvPicPr/>
                </pic:nvPicPr>
                <pic:blipFill>
                  <a:blip r:embed="rId1">
                    <a:extLst>
                      <a:ext uri="{28A0092B-C50C-407E-A947-70E740481C1C}">
                        <a14:useLocalDpi xmlns:a14="http://schemas.microsoft.com/office/drawing/2010/main" val="0"/>
                      </a:ext>
                    </a:extLst>
                  </a:blip>
                  <a:stretch>
                    <a:fillRect/>
                  </a:stretch>
                </pic:blipFill>
                <pic:spPr>
                  <a:xfrm>
                    <a:off x="0" y="0"/>
                    <a:ext cx="1842547" cy="61264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028B3"/>
    <w:multiLevelType w:val="hybridMultilevel"/>
    <w:tmpl w:val="10B2E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86547"/>
    <w:multiLevelType w:val="hybridMultilevel"/>
    <w:tmpl w:val="5B787090"/>
    <w:lvl w:ilvl="0" w:tplc="691E203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3773DB"/>
    <w:multiLevelType w:val="hybridMultilevel"/>
    <w:tmpl w:val="88408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96524A"/>
    <w:multiLevelType w:val="hybridMultilevel"/>
    <w:tmpl w:val="7A9C55A2"/>
    <w:lvl w:ilvl="0" w:tplc="4B8A60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AC2947"/>
    <w:multiLevelType w:val="hybridMultilevel"/>
    <w:tmpl w:val="0CAA3E4E"/>
    <w:lvl w:ilvl="0" w:tplc="4E324CB4">
      <w:start w:val="7"/>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3036A1"/>
    <w:multiLevelType w:val="hybridMultilevel"/>
    <w:tmpl w:val="FD4E4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47414D"/>
    <w:multiLevelType w:val="hybridMultilevel"/>
    <w:tmpl w:val="9C1AFCB8"/>
    <w:lvl w:ilvl="0" w:tplc="CA2EBE20">
      <w:start w:val="1"/>
      <w:numFmt w:val="decimal"/>
      <w:lvlText w:val="%1."/>
      <w:lvlJc w:val="left"/>
      <w:pPr>
        <w:ind w:left="720" w:hanging="360"/>
      </w:pPr>
      <w:rPr>
        <w:rFonts w:ascii="Calibri" w:eastAsia="Calibri" w:hAnsi="Calibri" w:cs="Times New Roman"/>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13263D9"/>
    <w:multiLevelType w:val="hybridMultilevel"/>
    <w:tmpl w:val="66868298"/>
    <w:lvl w:ilvl="0" w:tplc="0F385E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733879EF"/>
    <w:multiLevelType w:val="hybridMultilevel"/>
    <w:tmpl w:val="D9AE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2"/>
  </w:num>
  <w:num w:numId="6">
    <w:abstractNumId w:val="1"/>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6FB1"/>
    <w:rsid w:val="000028ED"/>
    <w:rsid w:val="0000443B"/>
    <w:rsid w:val="00010047"/>
    <w:rsid w:val="0002479C"/>
    <w:rsid w:val="00051E60"/>
    <w:rsid w:val="00054EE8"/>
    <w:rsid w:val="0005625E"/>
    <w:rsid w:val="00062807"/>
    <w:rsid w:val="0007036C"/>
    <w:rsid w:val="00073650"/>
    <w:rsid w:val="00074818"/>
    <w:rsid w:val="00080325"/>
    <w:rsid w:val="000829D3"/>
    <w:rsid w:val="000C08A9"/>
    <w:rsid w:val="000C4CA2"/>
    <w:rsid w:val="000C5A8D"/>
    <w:rsid w:val="000C6F37"/>
    <w:rsid w:val="000D061C"/>
    <w:rsid w:val="000D5D4F"/>
    <w:rsid w:val="000E0495"/>
    <w:rsid w:val="000E61CA"/>
    <w:rsid w:val="000E6C23"/>
    <w:rsid w:val="001029DD"/>
    <w:rsid w:val="00117217"/>
    <w:rsid w:val="00117630"/>
    <w:rsid w:val="00120DA6"/>
    <w:rsid w:val="001404DE"/>
    <w:rsid w:val="0015045B"/>
    <w:rsid w:val="00151EC7"/>
    <w:rsid w:val="001640D2"/>
    <w:rsid w:val="0016465F"/>
    <w:rsid w:val="00172D89"/>
    <w:rsid w:val="001765F7"/>
    <w:rsid w:val="00180451"/>
    <w:rsid w:val="00184232"/>
    <w:rsid w:val="00185DB8"/>
    <w:rsid w:val="001B136C"/>
    <w:rsid w:val="001B2109"/>
    <w:rsid w:val="001D254A"/>
    <w:rsid w:val="001F7A83"/>
    <w:rsid w:val="00211310"/>
    <w:rsid w:val="00211BCA"/>
    <w:rsid w:val="00214F28"/>
    <w:rsid w:val="00231690"/>
    <w:rsid w:val="0023373B"/>
    <w:rsid w:val="002472C3"/>
    <w:rsid w:val="0025161C"/>
    <w:rsid w:val="00253B00"/>
    <w:rsid w:val="00255DC5"/>
    <w:rsid w:val="002600D9"/>
    <w:rsid w:val="002621E3"/>
    <w:rsid w:val="00267F19"/>
    <w:rsid w:val="00292112"/>
    <w:rsid w:val="00297C7B"/>
    <w:rsid w:val="002A6BCF"/>
    <w:rsid w:val="002B04AA"/>
    <w:rsid w:val="002B4B52"/>
    <w:rsid w:val="002C385E"/>
    <w:rsid w:val="002C5977"/>
    <w:rsid w:val="002E69D6"/>
    <w:rsid w:val="002F0DEB"/>
    <w:rsid w:val="002F1F26"/>
    <w:rsid w:val="00302593"/>
    <w:rsid w:val="00303D20"/>
    <w:rsid w:val="00306653"/>
    <w:rsid w:val="0030692C"/>
    <w:rsid w:val="00317622"/>
    <w:rsid w:val="00324CF6"/>
    <w:rsid w:val="00325493"/>
    <w:rsid w:val="0033109F"/>
    <w:rsid w:val="003331A1"/>
    <w:rsid w:val="003344E0"/>
    <w:rsid w:val="0034470D"/>
    <w:rsid w:val="00350436"/>
    <w:rsid w:val="00365FAF"/>
    <w:rsid w:val="00366499"/>
    <w:rsid w:val="0038148B"/>
    <w:rsid w:val="0038218F"/>
    <w:rsid w:val="00382B20"/>
    <w:rsid w:val="00397CD9"/>
    <w:rsid w:val="003A7C1B"/>
    <w:rsid w:val="003B47C6"/>
    <w:rsid w:val="003C11A1"/>
    <w:rsid w:val="003C7DB1"/>
    <w:rsid w:val="003D0C8E"/>
    <w:rsid w:val="003D67E3"/>
    <w:rsid w:val="003E3AAE"/>
    <w:rsid w:val="003F5F87"/>
    <w:rsid w:val="003F6E95"/>
    <w:rsid w:val="00407248"/>
    <w:rsid w:val="00407D4E"/>
    <w:rsid w:val="004223A1"/>
    <w:rsid w:val="00446FC4"/>
    <w:rsid w:val="004512CE"/>
    <w:rsid w:val="0045377B"/>
    <w:rsid w:val="00454947"/>
    <w:rsid w:val="0045751D"/>
    <w:rsid w:val="0045796E"/>
    <w:rsid w:val="0046062C"/>
    <w:rsid w:val="00480D55"/>
    <w:rsid w:val="0048217C"/>
    <w:rsid w:val="0048357F"/>
    <w:rsid w:val="00486BD8"/>
    <w:rsid w:val="00487181"/>
    <w:rsid w:val="004900CD"/>
    <w:rsid w:val="00493AC5"/>
    <w:rsid w:val="004A6FB1"/>
    <w:rsid w:val="004B0671"/>
    <w:rsid w:val="004C6AB4"/>
    <w:rsid w:val="004E240A"/>
    <w:rsid w:val="00513283"/>
    <w:rsid w:val="00516429"/>
    <w:rsid w:val="00525BF1"/>
    <w:rsid w:val="0053570F"/>
    <w:rsid w:val="00537326"/>
    <w:rsid w:val="00541563"/>
    <w:rsid w:val="0054329A"/>
    <w:rsid w:val="0055145F"/>
    <w:rsid w:val="005529DE"/>
    <w:rsid w:val="005558CF"/>
    <w:rsid w:val="00562003"/>
    <w:rsid w:val="005748ED"/>
    <w:rsid w:val="0058097D"/>
    <w:rsid w:val="00584B81"/>
    <w:rsid w:val="005876AE"/>
    <w:rsid w:val="00596BA8"/>
    <w:rsid w:val="005A0BE0"/>
    <w:rsid w:val="005A51BF"/>
    <w:rsid w:val="005B13B5"/>
    <w:rsid w:val="005C7441"/>
    <w:rsid w:val="005C74B1"/>
    <w:rsid w:val="005D3053"/>
    <w:rsid w:val="005D343E"/>
    <w:rsid w:val="005D3B42"/>
    <w:rsid w:val="005D3EA5"/>
    <w:rsid w:val="005E7E14"/>
    <w:rsid w:val="005F0ECA"/>
    <w:rsid w:val="005F51F7"/>
    <w:rsid w:val="005F61C8"/>
    <w:rsid w:val="005F67E6"/>
    <w:rsid w:val="00602B3B"/>
    <w:rsid w:val="00603285"/>
    <w:rsid w:val="00603576"/>
    <w:rsid w:val="00606294"/>
    <w:rsid w:val="00611FC5"/>
    <w:rsid w:val="006204CB"/>
    <w:rsid w:val="00630CA2"/>
    <w:rsid w:val="00635858"/>
    <w:rsid w:val="00635E33"/>
    <w:rsid w:val="0064631E"/>
    <w:rsid w:val="00664DDA"/>
    <w:rsid w:val="00672D6B"/>
    <w:rsid w:val="00673B1F"/>
    <w:rsid w:val="00685C7B"/>
    <w:rsid w:val="00692BE7"/>
    <w:rsid w:val="00695FCB"/>
    <w:rsid w:val="006A2217"/>
    <w:rsid w:val="006A70F7"/>
    <w:rsid w:val="006B0C0C"/>
    <w:rsid w:val="006B77AA"/>
    <w:rsid w:val="006C2B6C"/>
    <w:rsid w:val="006C33A6"/>
    <w:rsid w:val="006C6742"/>
    <w:rsid w:val="006E5F1C"/>
    <w:rsid w:val="006F3A96"/>
    <w:rsid w:val="006F6E75"/>
    <w:rsid w:val="00720ABE"/>
    <w:rsid w:val="007260F8"/>
    <w:rsid w:val="00737D40"/>
    <w:rsid w:val="00764DE4"/>
    <w:rsid w:val="00767DA3"/>
    <w:rsid w:val="00790C13"/>
    <w:rsid w:val="00793402"/>
    <w:rsid w:val="00795288"/>
    <w:rsid w:val="007B1FEF"/>
    <w:rsid w:val="007C0DFF"/>
    <w:rsid w:val="007C2BC3"/>
    <w:rsid w:val="007C326F"/>
    <w:rsid w:val="007D0D0C"/>
    <w:rsid w:val="007D23F2"/>
    <w:rsid w:val="007D6E32"/>
    <w:rsid w:val="007D6E83"/>
    <w:rsid w:val="007E5D15"/>
    <w:rsid w:val="007F3FC2"/>
    <w:rsid w:val="00800537"/>
    <w:rsid w:val="008118AF"/>
    <w:rsid w:val="008120F4"/>
    <w:rsid w:val="0082654A"/>
    <w:rsid w:val="0083070D"/>
    <w:rsid w:val="00830866"/>
    <w:rsid w:val="008406E8"/>
    <w:rsid w:val="008419A1"/>
    <w:rsid w:val="008510ED"/>
    <w:rsid w:val="00857321"/>
    <w:rsid w:val="008711C4"/>
    <w:rsid w:val="008758CA"/>
    <w:rsid w:val="00881B38"/>
    <w:rsid w:val="00882A76"/>
    <w:rsid w:val="00897FC0"/>
    <w:rsid w:val="008C4973"/>
    <w:rsid w:val="008C5A2C"/>
    <w:rsid w:val="008C5E35"/>
    <w:rsid w:val="008C7893"/>
    <w:rsid w:val="008D4004"/>
    <w:rsid w:val="008D56EE"/>
    <w:rsid w:val="008E2956"/>
    <w:rsid w:val="008F060E"/>
    <w:rsid w:val="008F7C19"/>
    <w:rsid w:val="009068B2"/>
    <w:rsid w:val="0091572E"/>
    <w:rsid w:val="00921E28"/>
    <w:rsid w:val="009330EF"/>
    <w:rsid w:val="00933BD9"/>
    <w:rsid w:val="009356D1"/>
    <w:rsid w:val="009448E0"/>
    <w:rsid w:val="009450CE"/>
    <w:rsid w:val="00951CF5"/>
    <w:rsid w:val="00960719"/>
    <w:rsid w:val="009739A6"/>
    <w:rsid w:val="009810F0"/>
    <w:rsid w:val="009873F9"/>
    <w:rsid w:val="00987781"/>
    <w:rsid w:val="00990C2F"/>
    <w:rsid w:val="0099668B"/>
    <w:rsid w:val="00996B55"/>
    <w:rsid w:val="009A0CEC"/>
    <w:rsid w:val="009A2DD6"/>
    <w:rsid w:val="009A5627"/>
    <w:rsid w:val="009B3CFC"/>
    <w:rsid w:val="009B4AFB"/>
    <w:rsid w:val="009B5C7E"/>
    <w:rsid w:val="009C5814"/>
    <w:rsid w:val="009D6D20"/>
    <w:rsid w:val="009E42AB"/>
    <w:rsid w:val="009E6C32"/>
    <w:rsid w:val="009F5EBD"/>
    <w:rsid w:val="009F6221"/>
    <w:rsid w:val="00A01A5B"/>
    <w:rsid w:val="00A1304F"/>
    <w:rsid w:val="00A30178"/>
    <w:rsid w:val="00A32205"/>
    <w:rsid w:val="00A33084"/>
    <w:rsid w:val="00A47530"/>
    <w:rsid w:val="00A7437E"/>
    <w:rsid w:val="00A7669D"/>
    <w:rsid w:val="00A82C72"/>
    <w:rsid w:val="00A95CFF"/>
    <w:rsid w:val="00A96E1A"/>
    <w:rsid w:val="00AB5B8F"/>
    <w:rsid w:val="00AC1119"/>
    <w:rsid w:val="00AD604D"/>
    <w:rsid w:val="00AF34C0"/>
    <w:rsid w:val="00AF4DE0"/>
    <w:rsid w:val="00AF64E5"/>
    <w:rsid w:val="00B01D6D"/>
    <w:rsid w:val="00B06620"/>
    <w:rsid w:val="00B12E4D"/>
    <w:rsid w:val="00B15B73"/>
    <w:rsid w:val="00B15C79"/>
    <w:rsid w:val="00B20082"/>
    <w:rsid w:val="00B22805"/>
    <w:rsid w:val="00B25B67"/>
    <w:rsid w:val="00B4402D"/>
    <w:rsid w:val="00B55ECD"/>
    <w:rsid w:val="00B603EE"/>
    <w:rsid w:val="00B62604"/>
    <w:rsid w:val="00B70CD6"/>
    <w:rsid w:val="00B77851"/>
    <w:rsid w:val="00B90103"/>
    <w:rsid w:val="00B95966"/>
    <w:rsid w:val="00BB3BDB"/>
    <w:rsid w:val="00BC1EF0"/>
    <w:rsid w:val="00BC4855"/>
    <w:rsid w:val="00BC7BC2"/>
    <w:rsid w:val="00BD2F8A"/>
    <w:rsid w:val="00BE7321"/>
    <w:rsid w:val="00BF1321"/>
    <w:rsid w:val="00BF7C98"/>
    <w:rsid w:val="00C1299B"/>
    <w:rsid w:val="00C140C4"/>
    <w:rsid w:val="00C27288"/>
    <w:rsid w:val="00C349FB"/>
    <w:rsid w:val="00C351BC"/>
    <w:rsid w:val="00C50B05"/>
    <w:rsid w:val="00C5745B"/>
    <w:rsid w:val="00C60D47"/>
    <w:rsid w:val="00C60F79"/>
    <w:rsid w:val="00C62024"/>
    <w:rsid w:val="00C635CD"/>
    <w:rsid w:val="00C718D7"/>
    <w:rsid w:val="00C80262"/>
    <w:rsid w:val="00C82481"/>
    <w:rsid w:val="00CA06DC"/>
    <w:rsid w:val="00CA311E"/>
    <w:rsid w:val="00CB144B"/>
    <w:rsid w:val="00CB1DFB"/>
    <w:rsid w:val="00CB429E"/>
    <w:rsid w:val="00CC1180"/>
    <w:rsid w:val="00CC69D7"/>
    <w:rsid w:val="00CD0F52"/>
    <w:rsid w:val="00CE3126"/>
    <w:rsid w:val="00CE7652"/>
    <w:rsid w:val="00CF5A5E"/>
    <w:rsid w:val="00CF71FF"/>
    <w:rsid w:val="00D0169A"/>
    <w:rsid w:val="00D02A41"/>
    <w:rsid w:val="00D03DF4"/>
    <w:rsid w:val="00D05215"/>
    <w:rsid w:val="00D0619E"/>
    <w:rsid w:val="00D12895"/>
    <w:rsid w:val="00D140F7"/>
    <w:rsid w:val="00D3470F"/>
    <w:rsid w:val="00D36567"/>
    <w:rsid w:val="00D404F8"/>
    <w:rsid w:val="00D5627F"/>
    <w:rsid w:val="00D7296C"/>
    <w:rsid w:val="00D73071"/>
    <w:rsid w:val="00D73216"/>
    <w:rsid w:val="00D80FC8"/>
    <w:rsid w:val="00D813CD"/>
    <w:rsid w:val="00D83F24"/>
    <w:rsid w:val="00D85F48"/>
    <w:rsid w:val="00D8761D"/>
    <w:rsid w:val="00D93C7D"/>
    <w:rsid w:val="00DA0481"/>
    <w:rsid w:val="00DA19A2"/>
    <w:rsid w:val="00DA6EBC"/>
    <w:rsid w:val="00DB1858"/>
    <w:rsid w:val="00DF0612"/>
    <w:rsid w:val="00DF546D"/>
    <w:rsid w:val="00DF75F4"/>
    <w:rsid w:val="00E10402"/>
    <w:rsid w:val="00E12D59"/>
    <w:rsid w:val="00E14497"/>
    <w:rsid w:val="00E17403"/>
    <w:rsid w:val="00E21A2A"/>
    <w:rsid w:val="00E24E7A"/>
    <w:rsid w:val="00E45A83"/>
    <w:rsid w:val="00E46192"/>
    <w:rsid w:val="00E647F2"/>
    <w:rsid w:val="00E776C2"/>
    <w:rsid w:val="00EA2160"/>
    <w:rsid w:val="00EA5021"/>
    <w:rsid w:val="00EA5882"/>
    <w:rsid w:val="00EA6305"/>
    <w:rsid w:val="00EB3364"/>
    <w:rsid w:val="00EB4982"/>
    <w:rsid w:val="00ED1821"/>
    <w:rsid w:val="00ED4640"/>
    <w:rsid w:val="00EE27C2"/>
    <w:rsid w:val="00EE408F"/>
    <w:rsid w:val="00EE5533"/>
    <w:rsid w:val="00EF2EB3"/>
    <w:rsid w:val="00EF4A4C"/>
    <w:rsid w:val="00EF7B84"/>
    <w:rsid w:val="00F027CE"/>
    <w:rsid w:val="00F0385D"/>
    <w:rsid w:val="00F0630D"/>
    <w:rsid w:val="00F0731D"/>
    <w:rsid w:val="00F14677"/>
    <w:rsid w:val="00F146E3"/>
    <w:rsid w:val="00F16955"/>
    <w:rsid w:val="00F2676F"/>
    <w:rsid w:val="00F2708F"/>
    <w:rsid w:val="00F35C14"/>
    <w:rsid w:val="00F374D1"/>
    <w:rsid w:val="00F44509"/>
    <w:rsid w:val="00F567ED"/>
    <w:rsid w:val="00F56BA0"/>
    <w:rsid w:val="00F64EE4"/>
    <w:rsid w:val="00F70501"/>
    <w:rsid w:val="00F7464B"/>
    <w:rsid w:val="00F825DE"/>
    <w:rsid w:val="00F875C7"/>
    <w:rsid w:val="00FA265F"/>
    <w:rsid w:val="00FA7FCA"/>
    <w:rsid w:val="00FB1CA5"/>
    <w:rsid w:val="00FB2FBC"/>
    <w:rsid w:val="00FB357C"/>
    <w:rsid w:val="00FB6EC7"/>
    <w:rsid w:val="00FC5651"/>
    <w:rsid w:val="00FC6DCD"/>
    <w:rsid w:val="00FD2571"/>
    <w:rsid w:val="00FD4F00"/>
    <w:rsid w:val="00FE0BF3"/>
    <w:rsid w:val="00FE4DE6"/>
    <w:rsid w:val="00FF43BF"/>
    <w:rsid w:val="00FF54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7B87C7-2053-451E-9FFF-AAA80353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6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FB1"/>
  </w:style>
  <w:style w:type="paragraph" w:styleId="Footer">
    <w:name w:val="footer"/>
    <w:basedOn w:val="Normal"/>
    <w:link w:val="FooterChar"/>
    <w:uiPriority w:val="99"/>
    <w:unhideWhenUsed/>
    <w:rsid w:val="004A6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FB1"/>
  </w:style>
  <w:style w:type="table" w:styleId="TableGrid">
    <w:name w:val="Table Grid"/>
    <w:basedOn w:val="TableNormal"/>
    <w:uiPriority w:val="59"/>
    <w:rsid w:val="00DA19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B18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1858"/>
    <w:rPr>
      <w:sz w:val="20"/>
      <w:szCs w:val="20"/>
    </w:rPr>
  </w:style>
  <w:style w:type="character" w:styleId="FootnoteReference">
    <w:name w:val="footnote reference"/>
    <w:basedOn w:val="DefaultParagraphFont"/>
    <w:uiPriority w:val="99"/>
    <w:semiHidden/>
    <w:unhideWhenUsed/>
    <w:rsid w:val="00DB1858"/>
    <w:rPr>
      <w:vertAlign w:val="superscript"/>
    </w:rPr>
  </w:style>
  <w:style w:type="paragraph" w:styleId="Subtitle">
    <w:name w:val="Subtitle"/>
    <w:basedOn w:val="Normal"/>
    <w:next w:val="Normal"/>
    <w:link w:val="SubtitleChar"/>
    <w:uiPriority w:val="11"/>
    <w:qFormat/>
    <w:rsid w:val="00B15B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15B73"/>
    <w:rPr>
      <w:rFonts w:asciiTheme="majorHAnsi" w:eastAsiaTheme="majorEastAsia" w:hAnsiTheme="majorHAnsi" w:cstheme="majorBidi"/>
      <w:i/>
      <w:iCs/>
      <w:color w:val="4F81BD" w:themeColor="accent1"/>
      <w:spacing w:val="15"/>
      <w:sz w:val="24"/>
      <w:szCs w:val="24"/>
    </w:rPr>
  </w:style>
  <w:style w:type="paragraph" w:customStyle="1" w:styleId="ListParagraph1">
    <w:name w:val="List Paragraph1"/>
    <w:basedOn w:val="Normal"/>
    <w:uiPriority w:val="34"/>
    <w:qFormat/>
    <w:rsid w:val="00A82C72"/>
    <w:pPr>
      <w:spacing w:after="0" w:line="240" w:lineRule="auto"/>
      <w:ind w:left="720"/>
      <w:contextualSpacing/>
      <w:jc w:val="both"/>
    </w:pPr>
    <w:rPr>
      <w:rFonts w:ascii="Calibri" w:eastAsia="Calibri" w:hAnsi="Calibri" w:cs="Times New Roman"/>
    </w:rPr>
  </w:style>
  <w:style w:type="character" w:styleId="Hyperlink">
    <w:name w:val="Hyperlink"/>
    <w:basedOn w:val="DefaultParagraphFont"/>
    <w:uiPriority w:val="99"/>
    <w:unhideWhenUsed/>
    <w:rsid w:val="00A82C72"/>
    <w:rPr>
      <w:color w:val="0000FF" w:themeColor="hyperlink"/>
      <w:u w:val="single"/>
    </w:rPr>
  </w:style>
  <w:style w:type="paragraph" w:styleId="ListParagraph">
    <w:name w:val="List Paragraph"/>
    <w:basedOn w:val="Normal"/>
    <w:uiPriority w:val="34"/>
    <w:qFormat/>
    <w:rsid w:val="00685C7B"/>
    <w:pPr>
      <w:ind w:left="720"/>
      <w:contextualSpacing/>
    </w:pPr>
  </w:style>
  <w:style w:type="paragraph" w:styleId="NoSpacing">
    <w:name w:val="No Spacing"/>
    <w:uiPriority w:val="1"/>
    <w:qFormat/>
    <w:rsid w:val="00A7669D"/>
    <w:pPr>
      <w:spacing w:after="0" w:line="240" w:lineRule="auto"/>
    </w:pPr>
  </w:style>
  <w:style w:type="paragraph" w:styleId="BalloonText">
    <w:name w:val="Balloon Text"/>
    <w:basedOn w:val="Normal"/>
    <w:link w:val="BalloonTextChar"/>
    <w:uiPriority w:val="99"/>
    <w:semiHidden/>
    <w:unhideWhenUsed/>
    <w:rsid w:val="00DF0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612"/>
    <w:rPr>
      <w:rFonts w:ascii="Tahoma" w:hAnsi="Tahoma" w:cs="Tahoma"/>
      <w:sz w:val="16"/>
      <w:szCs w:val="16"/>
    </w:rPr>
  </w:style>
  <w:style w:type="paragraph" w:styleId="Caption">
    <w:name w:val="caption"/>
    <w:basedOn w:val="Normal"/>
    <w:next w:val="Normal"/>
    <w:uiPriority w:val="35"/>
    <w:unhideWhenUsed/>
    <w:qFormat/>
    <w:rsid w:val="00DF0612"/>
    <w:pPr>
      <w:spacing w:line="240" w:lineRule="auto"/>
    </w:pPr>
    <w:rPr>
      <w:b/>
      <w:bCs/>
      <w:color w:val="4F81BD" w:themeColor="accent1"/>
      <w:sz w:val="18"/>
      <w:szCs w:val="18"/>
    </w:rPr>
  </w:style>
  <w:style w:type="table" w:styleId="LightShading-Accent1">
    <w:name w:val="Light Shading Accent 1"/>
    <w:basedOn w:val="TableNormal"/>
    <w:uiPriority w:val="60"/>
    <w:rsid w:val="00B6260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6260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GridTable1Light-Accent41">
    <w:name w:val="Grid Table 1 Light - Accent 41"/>
    <w:basedOn w:val="TableNormal"/>
    <w:uiPriority w:val="46"/>
    <w:rsid w:val="006B0C0C"/>
    <w:pPr>
      <w:spacing w:after="0" w:line="240" w:lineRule="auto"/>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B0C0C"/>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4-Accent31">
    <w:name w:val="Grid Table 4 - Accent 31"/>
    <w:basedOn w:val="TableNormal"/>
    <w:uiPriority w:val="49"/>
    <w:rsid w:val="006B0C0C"/>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rsid w:val="002472C3"/>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GridTable1Light-Accent21">
    <w:name w:val="Grid Table 1 Light - Accent 21"/>
    <w:basedOn w:val="TableNormal"/>
    <w:uiPriority w:val="46"/>
    <w:rsid w:val="002472C3"/>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184232"/>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11">
    <w:name w:val="Grid Table 1 Light - Accent 11"/>
    <w:basedOn w:val="TableNormal"/>
    <w:uiPriority w:val="46"/>
    <w:rsid w:val="00184232"/>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C1119"/>
    <w:rPr>
      <w:sz w:val="16"/>
      <w:szCs w:val="16"/>
    </w:rPr>
  </w:style>
  <w:style w:type="paragraph" w:styleId="CommentText">
    <w:name w:val="annotation text"/>
    <w:basedOn w:val="Normal"/>
    <w:link w:val="CommentTextChar"/>
    <w:uiPriority w:val="99"/>
    <w:semiHidden/>
    <w:unhideWhenUsed/>
    <w:rsid w:val="00AC1119"/>
    <w:pPr>
      <w:spacing w:line="240" w:lineRule="auto"/>
    </w:pPr>
    <w:rPr>
      <w:sz w:val="20"/>
      <w:szCs w:val="20"/>
    </w:rPr>
  </w:style>
  <w:style w:type="character" w:customStyle="1" w:styleId="CommentTextChar">
    <w:name w:val="Comment Text Char"/>
    <w:basedOn w:val="DefaultParagraphFont"/>
    <w:link w:val="CommentText"/>
    <w:uiPriority w:val="99"/>
    <w:semiHidden/>
    <w:rsid w:val="00AC1119"/>
    <w:rPr>
      <w:sz w:val="20"/>
      <w:szCs w:val="20"/>
    </w:rPr>
  </w:style>
  <w:style w:type="paragraph" w:styleId="CommentSubject">
    <w:name w:val="annotation subject"/>
    <w:basedOn w:val="CommentText"/>
    <w:next w:val="CommentText"/>
    <w:link w:val="CommentSubjectChar"/>
    <w:uiPriority w:val="99"/>
    <w:semiHidden/>
    <w:unhideWhenUsed/>
    <w:rsid w:val="00AC1119"/>
    <w:rPr>
      <w:b/>
      <w:bCs/>
    </w:rPr>
  </w:style>
  <w:style w:type="character" w:customStyle="1" w:styleId="CommentSubjectChar">
    <w:name w:val="Comment Subject Char"/>
    <w:basedOn w:val="CommentTextChar"/>
    <w:link w:val="CommentSubject"/>
    <w:uiPriority w:val="99"/>
    <w:semiHidden/>
    <w:rsid w:val="00AC11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27117">
      <w:bodyDiv w:val="1"/>
      <w:marLeft w:val="0"/>
      <w:marRight w:val="0"/>
      <w:marTop w:val="0"/>
      <w:marBottom w:val="0"/>
      <w:divBdr>
        <w:top w:val="none" w:sz="0" w:space="0" w:color="auto"/>
        <w:left w:val="none" w:sz="0" w:space="0" w:color="auto"/>
        <w:bottom w:val="none" w:sz="0" w:space="0" w:color="auto"/>
        <w:right w:val="none" w:sz="0" w:space="0" w:color="auto"/>
      </w:divBdr>
    </w:div>
    <w:div w:id="490290885">
      <w:bodyDiv w:val="1"/>
      <w:marLeft w:val="0"/>
      <w:marRight w:val="0"/>
      <w:marTop w:val="0"/>
      <w:marBottom w:val="0"/>
      <w:divBdr>
        <w:top w:val="none" w:sz="0" w:space="0" w:color="auto"/>
        <w:left w:val="none" w:sz="0" w:space="0" w:color="auto"/>
        <w:bottom w:val="none" w:sz="0" w:space="0" w:color="auto"/>
        <w:right w:val="none" w:sz="0" w:space="0" w:color="auto"/>
      </w:divBdr>
    </w:div>
    <w:div w:id="941693965">
      <w:bodyDiv w:val="1"/>
      <w:marLeft w:val="0"/>
      <w:marRight w:val="0"/>
      <w:marTop w:val="0"/>
      <w:marBottom w:val="0"/>
      <w:divBdr>
        <w:top w:val="none" w:sz="0" w:space="0" w:color="auto"/>
        <w:left w:val="none" w:sz="0" w:space="0" w:color="auto"/>
        <w:bottom w:val="none" w:sz="0" w:space="0" w:color="auto"/>
        <w:right w:val="none" w:sz="0" w:space="0" w:color="auto"/>
      </w:divBdr>
    </w:div>
    <w:div w:id="100390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D423B-2C56-4137-87DE-72F2A9A1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7</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Le Guillou</dc:creator>
  <cp:lastModifiedBy>Olivier Le Guillou</cp:lastModifiedBy>
  <cp:revision>35</cp:revision>
  <dcterms:created xsi:type="dcterms:W3CDTF">2014-06-18T11:00:00Z</dcterms:created>
  <dcterms:modified xsi:type="dcterms:W3CDTF">2014-06-27T05:40:00Z</dcterms:modified>
</cp:coreProperties>
</file>