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93" w:rsidRPr="00362C4E" w:rsidRDefault="00302593" w:rsidP="006C6742">
      <w:pPr>
        <w:jc w:val="both"/>
        <w:rPr>
          <w:rFonts w:cstheme="minorHAnsi"/>
          <w:sz w:val="24"/>
          <w:szCs w:val="24"/>
        </w:rPr>
      </w:pPr>
    </w:p>
    <w:p w:rsidR="004A6FB1" w:rsidRPr="00366E19" w:rsidRDefault="00262C4F" w:rsidP="00266CEC">
      <w:pPr>
        <w:widowControl w:val="0"/>
        <w:pBdr>
          <w:top w:val="single" w:sz="4" w:space="1" w:color="auto"/>
          <w:left w:val="single" w:sz="4" w:space="4" w:color="auto"/>
          <w:bottom w:val="single" w:sz="4" w:space="9"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heme="minorHAnsi"/>
          <w:b/>
          <w:bCs/>
          <w:color w:val="FFFFFF" w:themeColor="background1"/>
          <w:sz w:val="40"/>
          <w:szCs w:val="40"/>
          <w:lang w:val="fr-FR"/>
        </w:rPr>
      </w:pPr>
      <w:r w:rsidRPr="00366E19">
        <w:rPr>
          <w:rFonts w:cstheme="minorHAnsi"/>
          <w:b/>
          <w:bCs/>
          <w:color w:val="FFFFFF" w:themeColor="background1"/>
          <w:sz w:val="40"/>
          <w:szCs w:val="40"/>
          <w:lang w:val="fr-FR"/>
        </w:rPr>
        <w:t>STANDARD IEC MATERIALS</w:t>
      </w:r>
    </w:p>
    <w:p w:rsidR="004A6FB1" w:rsidRPr="00362C4E" w:rsidRDefault="004A6FB1" w:rsidP="006C6742">
      <w:pPr>
        <w:jc w:val="both"/>
        <w:rPr>
          <w:rFonts w:cstheme="minorHAnsi"/>
          <w:sz w:val="24"/>
          <w:szCs w:val="24"/>
          <w:lang w:val="fr-FR"/>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8"/>
      </w:tblGrid>
      <w:tr w:rsidR="004A6FB1" w:rsidRPr="00362C4E" w:rsidTr="00362C4E">
        <w:trPr>
          <w:trHeight w:val="4497"/>
        </w:trPr>
        <w:tc>
          <w:tcPr>
            <w:tcW w:w="9318"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4A6FB1" w:rsidRPr="00362C4E" w:rsidRDefault="004A6FB1" w:rsidP="00BB3CF6">
            <w:pPr>
              <w:spacing w:line="360" w:lineRule="auto"/>
              <w:jc w:val="both"/>
              <w:rPr>
                <w:rFonts w:cstheme="minorHAnsi"/>
                <w:sz w:val="24"/>
                <w:szCs w:val="24"/>
              </w:rPr>
            </w:pPr>
            <w:r w:rsidRPr="00362C4E">
              <w:rPr>
                <w:rFonts w:cstheme="minorHAnsi"/>
                <w:color w:val="808080" w:themeColor="background1" w:themeShade="80"/>
                <w:sz w:val="24"/>
                <w:szCs w:val="24"/>
              </w:rPr>
              <w:t>Produce</w:t>
            </w:r>
            <w:r w:rsidR="00CD0F52" w:rsidRPr="00362C4E">
              <w:rPr>
                <w:rFonts w:cstheme="minorHAnsi"/>
                <w:color w:val="808080" w:themeColor="background1" w:themeShade="80"/>
                <w:sz w:val="24"/>
                <w:szCs w:val="24"/>
              </w:rPr>
              <w:t>d</w:t>
            </w:r>
            <w:r w:rsidRPr="00362C4E">
              <w:rPr>
                <w:rFonts w:cstheme="minorHAnsi"/>
                <w:color w:val="808080" w:themeColor="background1" w:themeShade="80"/>
                <w:sz w:val="24"/>
                <w:szCs w:val="24"/>
              </w:rPr>
              <w:t xml:space="preserve"> by: </w:t>
            </w:r>
            <w:r w:rsidR="00344A77" w:rsidRPr="00362C4E">
              <w:rPr>
                <w:rFonts w:cstheme="minorHAnsi"/>
                <w:sz w:val="24"/>
                <w:szCs w:val="24"/>
              </w:rPr>
              <w:tab/>
            </w:r>
            <w:r w:rsidR="00362C4E">
              <w:rPr>
                <w:rFonts w:cstheme="minorHAnsi"/>
                <w:sz w:val="24"/>
                <w:szCs w:val="24"/>
              </w:rPr>
              <w:t xml:space="preserve">                </w:t>
            </w:r>
            <w:r w:rsidR="00CF5E40" w:rsidRPr="00362C4E">
              <w:rPr>
                <w:rFonts w:cstheme="minorHAnsi"/>
                <w:sz w:val="24"/>
                <w:szCs w:val="24"/>
              </w:rPr>
              <w:t>WASH Cluster</w:t>
            </w:r>
          </w:p>
          <w:p w:rsidR="002D671B" w:rsidRPr="00362C4E" w:rsidRDefault="002D671B" w:rsidP="00BB3CF6">
            <w:pPr>
              <w:spacing w:line="360" w:lineRule="auto"/>
              <w:jc w:val="both"/>
              <w:rPr>
                <w:rFonts w:cstheme="minorHAnsi"/>
                <w:sz w:val="24"/>
                <w:szCs w:val="24"/>
              </w:rPr>
            </w:pPr>
            <w:r w:rsidRPr="00362C4E">
              <w:rPr>
                <w:rFonts w:cstheme="minorHAnsi"/>
                <w:color w:val="808080" w:themeColor="background1" w:themeShade="80"/>
                <w:sz w:val="24"/>
                <w:szCs w:val="24"/>
              </w:rPr>
              <w:t xml:space="preserve">Specific Support:            </w:t>
            </w:r>
            <w:r w:rsidR="00362C4E">
              <w:rPr>
                <w:rFonts w:cstheme="minorHAnsi"/>
                <w:color w:val="808080" w:themeColor="background1" w:themeShade="80"/>
                <w:sz w:val="24"/>
                <w:szCs w:val="24"/>
              </w:rPr>
              <w:t xml:space="preserve"> </w:t>
            </w:r>
            <w:r w:rsidR="00A24101" w:rsidRPr="00362C4E">
              <w:rPr>
                <w:rFonts w:cstheme="minorHAnsi"/>
                <w:sz w:val="24"/>
                <w:szCs w:val="24"/>
              </w:rPr>
              <w:t xml:space="preserve">ACF, Malterser Int’l, Oxfam, </w:t>
            </w:r>
            <w:r w:rsidRPr="00362C4E">
              <w:rPr>
                <w:rFonts w:cstheme="minorHAnsi"/>
                <w:sz w:val="24"/>
                <w:szCs w:val="24"/>
              </w:rPr>
              <w:t>Save the Children</w:t>
            </w:r>
            <w:r w:rsidR="00A24101" w:rsidRPr="00362C4E">
              <w:rPr>
                <w:rFonts w:cstheme="minorHAnsi"/>
                <w:sz w:val="24"/>
                <w:szCs w:val="24"/>
              </w:rPr>
              <w:t xml:space="preserve"> and Solidarites Int’l</w:t>
            </w:r>
          </w:p>
          <w:p w:rsidR="004A6FB1" w:rsidRPr="00362C4E" w:rsidRDefault="004A6FB1" w:rsidP="00BB3CF6">
            <w:pPr>
              <w:spacing w:line="360" w:lineRule="auto"/>
              <w:jc w:val="both"/>
              <w:rPr>
                <w:rFonts w:cstheme="minorHAnsi"/>
                <w:sz w:val="24"/>
                <w:szCs w:val="24"/>
              </w:rPr>
            </w:pPr>
            <w:r w:rsidRPr="00362C4E">
              <w:rPr>
                <w:rFonts w:cstheme="minorHAnsi"/>
                <w:color w:val="808080" w:themeColor="background1" w:themeShade="80"/>
                <w:sz w:val="24"/>
                <w:szCs w:val="24"/>
              </w:rPr>
              <w:t>Type organization:</w:t>
            </w:r>
            <w:r w:rsidR="00362C4E">
              <w:rPr>
                <w:rFonts w:cstheme="minorHAnsi"/>
                <w:color w:val="808080" w:themeColor="background1" w:themeShade="80"/>
                <w:sz w:val="24"/>
                <w:szCs w:val="24"/>
              </w:rPr>
              <w:t xml:space="preserve">         </w:t>
            </w:r>
            <w:r w:rsidR="002F7793" w:rsidRPr="00362C4E">
              <w:rPr>
                <w:rFonts w:cstheme="minorHAnsi"/>
                <w:sz w:val="24"/>
                <w:szCs w:val="24"/>
              </w:rPr>
              <w:t>UNICEF</w:t>
            </w:r>
            <w:r w:rsidR="006046E7">
              <w:rPr>
                <w:rFonts w:cstheme="minorHAnsi"/>
                <w:sz w:val="24"/>
                <w:szCs w:val="24"/>
              </w:rPr>
              <w:t xml:space="preserve"> </w:t>
            </w:r>
            <w:r w:rsidR="00262C4F" w:rsidRPr="00362C4E">
              <w:rPr>
                <w:rFonts w:cstheme="minorHAnsi"/>
                <w:sz w:val="24"/>
                <w:szCs w:val="24"/>
              </w:rPr>
              <w:t>and NGO</w:t>
            </w:r>
          </w:p>
          <w:p w:rsidR="00ED1821" w:rsidRPr="00362C4E" w:rsidRDefault="00ED1821" w:rsidP="00BB3CF6">
            <w:pPr>
              <w:spacing w:line="360" w:lineRule="auto"/>
              <w:jc w:val="both"/>
              <w:rPr>
                <w:rFonts w:cstheme="minorHAnsi"/>
                <w:sz w:val="24"/>
                <w:szCs w:val="24"/>
              </w:rPr>
            </w:pPr>
            <w:r w:rsidRPr="00362C4E">
              <w:rPr>
                <w:rFonts w:cstheme="minorHAnsi"/>
                <w:color w:val="808080" w:themeColor="background1" w:themeShade="80"/>
                <w:sz w:val="24"/>
                <w:szCs w:val="24"/>
              </w:rPr>
              <w:t>Subject:</w:t>
            </w:r>
            <w:r w:rsidRPr="00362C4E">
              <w:rPr>
                <w:rFonts w:cstheme="minorHAnsi"/>
                <w:color w:val="808080" w:themeColor="background1" w:themeShade="80"/>
                <w:sz w:val="24"/>
                <w:szCs w:val="24"/>
              </w:rPr>
              <w:tab/>
            </w:r>
            <w:r w:rsidRPr="00362C4E">
              <w:rPr>
                <w:rFonts w:cstheme="minorHAnsi"/>
                <w:color w:val="808080" w:themeColor="background1" w:themeShade="80"/>
                <w:sz w:val="24"/>
                <w:szCs w:val="24"/>
              </w:rPr>
              <w:tab/>
            </w:r>
            <w:r w:rsidR="00362C4E">
              <w:rPr>
                <w:rFonts w:cstheme="minorHAnsi"/>
                <w:color w:val="808080" w:themeColor="background1" w:themeShade="80"/>
                <w:sz w:val="24"/>
                <w:szCs w:val="24"/>
              </w:rPr>
              <w:t xml:space="preserve">  </w:t>
            </w:r>
            <w:r w:rsidR="00A24101" w:rsidRPr="00362C4E">
              <w:rPr>
                <w:rFonts w:cstheme="minorHAnsi"/>
                <w:sz w:val="24"/>
                <w:szCs w:val="24"/>
              </w:rPr>
              <w:t>Hygiene Promotion</w:t>
            </w:r>
            <w:r w:rsidR="00267F19" w:rsidRPr="00362C4E">
              <w:rPr>
                <w:rFonts w:cstheme="minorHAnsi"/>
                <w:sz w:val="24"/>
                <w:szCs w:val="24"/>
              </w:rPr>
              <w:t>-</w:t>
            </w:r>
            <w:r w:rsidR="00A24101" w:rsidRPr="00362C4E">
              <w:rPr>
                <w:rFonts w:cstheme="minorHAnsi"/>
                <w:sz w:val="24"/>
                <w:szCs w:val="24"/>
              </w:rPr>
              <w:t xml:space="preserve"> IEC Materials</w:t>
            </w:r>
            <w:r w:rsidR="00262C4F" w:rsidRPr="00362C4E">
              <w:rPr>
                <w:rFonts w:cstheme="minorHAnsi"/>
                <w:sz w:val="24"/>
                <w:szCs w:val="24"/>
              </w:rPr>
              <w:t xml:space="preserve"> for protractile emergency context</w:t>
            </w:r>
          </w:p>
          <w:p w:rsidR="004A6FB1" w:rsidRPr="00362C4E" w:rsidRDefault="003B017A" w:rsidP="00BB3CF6">
            <w:pPr>
              <w:spacing w:line="360" w:lineRule="auto"/>
              <w:jc w:val="both"/>
              <w:rPr>
                <w:rFonts w:cstheme="minorHAnsi"/>
                <w:sz w:val="24"/>
                <w:szCs w:val="24"/>
              </w:rPr>
            </w:pPr>
            <w:r w:rsidRPr="00362C4E">
              <w:rPr>
                <w:rFonts w:cstheme="minorHAnsi"/>
                <w:color w:val="808080" w:themeColor="background1" w:themeShade="80"/>
                <w:sz w:val="24"/>
                <w:szCs w:val="24"/>
              </w:rPr>
              <w:t>Created</w:t>
            </w:r>
            <w:r w:rsidR="004A6FB1" w:rsidRPr="00362C4E">
              <w:rPr>
                <w:rFonts w:cstheme="minorHAnsi"/>
                <w:color w:val="808080" w:themeColor="background1" w:themeShade="80"/>
                <w:sz w:val="24"/>
                <w:szCs w:val="24"/>
              </w:rPr>
              <w:t>:</w:t>
            </w:r>
            <w:r w:rsidR="004A6FB1" w:rsidRPr="00362C4E">
              <w:rPr>
                <w:rFonts w:cstheme="minorHAnsi"/>
                <w:sz w:val="24"/>
                <w:szCs w:val="24"/>
              </w:rPr>
              <w:tab/>
            </w:r>
            <w:r w:rsidR="004A6FB1" w:rsidRPr="00362C4E">
              <w:rPr>
                <w:rFonts w:cstheme="minorHAnsi"/>
                <w:sz w:val="24"/>
                <w:szCs w:val="24"/>
              </w:rPr>
              <w:tab/>
            </w:r>
            <w:r w:rsidR="00362C4E">
              <w:rPr>
                <w:rFonts w:cstheme="minorHAnsi"/>
                <w:sz w:val="24"/>
                <w:szCs w:val="24"/>
              </w:rPr>
              <w:t xml:space="preserve">  </w:t>
            </w:r>
            <w:r w:rsidR="00297C7B" w:rsidRPr="00362C4E">
              <w:rPr>
                <w:rFonts w:cstheme="minorHAnsi"/>
                <w:sz w:val="24"/>
                <w:szCs w:val="24"/>
              </w:rPr>
              <w:t>2013</w:t>
            </w:r>
          </w:p>
          <w:p w:rsidR="003B017A" w:rsidRPr="00362C4E" w:rsidRDefault="003B017A" w:rsidP="00BB3CF6">
            <w:pPr>
              <w:spacing w:line="360" w:lineRule="auto"/>
              <w:jc w:val="both"/>
              <w:rPr>
                <w:rFonts w:cstheme="minorHAnsi"/>
                <w:sz w:val="24"/>
                <w:szCs w:val="24"/>
              </w:rPr>
            </w:pPr>
            <w:r w:rsidRPr="00362C4E">
              <w:rPr>
                <w:rFonts w:cstheme="minorHAnsi"/>
                <w:color w:val="808080" w:themeColor="background1" w:themeShade="80"/>
                <w:sz w:val="24"/>
                <w:szCs w:val="24"/>
              </w:rPr>
              <w:t>Updated:</w:t>
            </w:r>
            <w:r w:rsidR="00362C4E">
              <w:rPr>
                <w:rFonts w:cstheme="minorHAnsi"/>
                <w:color w:val="808080" w:themeColor="background1" w:themeShade="80"/>
                <w:sz w:val="24"/>
                <w:szCs w:val="24"/>
              </w:rPr>
              <w:t xml:space="preserve">                         </w:t>
            </w:r>
            <w:r w:rsidR="00A37D4F" w:rsidRPr="00362C4E">
              <w:rPr>
                <w:rFonts w:cstheme="minorHAnsi"/>
                <w:sz w:val="24"/>
                <w:szCs w:val="24"/>
              </w:rPr>
              <w:t>June</w:t>
            </w:r>
            <w:r w:rsidRPr="00362C4E">
              <w:rPr>
                <w:rFonts w:cstheme="minorHAnsi"/>
                <w:sz w:val="24"/>
                <w:szCs w:val="24"/>
              </w:rPr>
              <w:t>2014</w:t>
            </w:r>
          </w:p>
          <w:p w:rsidR="003F1A6C" w:rsidRPr="00362C4E" w:rsidRDefault="002D19BC" w:rsidP="00182CA5">
            <w:pPr>
              <w:spacing w:line="360" w:lineRule="auto"/>
              <w:jc w:val="both"/>
              <w:rPr>
                <w:rFonts w:cstheme="minorHAnsi"/>
                <w:sz w:val="24"/>
                <w:szCs w:val="24"/>
              </w:rPr>
            </w:pPr>
            <w:r w:rsidRPr="00182CA5">
              <w:rPr>
                <w:rFonts w:cstheme="minorHAnsi"/>
                <w:color w:val="808080" w:themeColor="background1" w:themeShade="80"/>
                <w:sz w:val="24"/>
                <w:szCs w:val="24"/>
              </w:rPr>
              <w:t>Resource:</w:t>
            </w:r>
            <w:r w:rsidRPr="00362C4E">
              <w:rPr>
                <w:rFonts w:cstheme="minorHAnsi"/>
                <w:sz w:val="24"/>
                <w:szCs w:val="24"/>
              </w:rPr>
              <w:t xml:space="preserve">                </w:t>
            </w:r>
            <w:r w:rsidR="00182CA5">
              <w:rPr>
                <w:rFonts w:cstheme="minorHAnsi"/>
                <w:sz w:val="24"/>
                <w:szCs w:val="24"/>
              </w:rPr>
              <w:t xml:space="preserve"> </w:t>
            </w:r>
            <w:r w:rsidRPr="00362C4E">
              <w:rPr>
                <w:rFonts w:cstheme="minorHAnsi"/>
                <w:sz w:val="24"/>
                <w:szCs w:val="24"/>
              </w:rPr>
              <w:t xml:space="preserve"> </w:t>
            </w:r>
            <w:r w:rsidR="00362C4E">
              <w:rPr>
                <w:rFonts w:cstheme="minorHAnsi"/>
                <w:sz w:val="24"/>
                <w:szCs w:val="24"/>
              </w:rPr>
              <w:t xml:space="preserve">  </w:t>
            </w:r>
            <w:r w:rsidRPr="00362C4E">
              <w:rPr>
                <w:rFonts w:cstheme="minorHAnsi"/>
                <w:sz w:val="24"/>
                <w:szCs w:val="24"/>
              </w:rPr>
              <w:t xml:space="preserve">    http://www.themimu.info/emergencies/wash-cluster </w:t>
            </w:r>
          </w:p>
        </w:tc>
      </w:tr>
    </w:tbl>
    <w:p w:rsidR="00BB3CF6" w:rsidRPr="00362C4E" w:rsidRDefault="00BB3CF6" w:rsidP="00425A05">
      <w:pPr>
        <w:spacing w:before="240"/>
        <w:rPr>
          <w:rFonts w:cstheme="minorHAnsi"/>
          <w:sz w:val="24"/>
          <w:szCs w:val="24"/>
        </w:rPr>
      </w:pPr>
    </w:p>
    <w:p w:rsidR="004A6FB1" w:rsidRDefault="00425A05" w:rsidP="00425A05">
      <w:pPr>
        <w:spacing w:before="240"/>
        <w:rPr>
          <w:rFonts w:cstheme="minorHAnsi"/>
          <w:sz w:val="24"/>
          <w:szCs w:val="24"/>
        </w:rPr>
      </w:pPr>
      <w:r w:rsidRPr="00362C4E">
        <w:rPr>
          <w:rFonts w:cstheme="minorHAnsi"/>
          <w:i/>
          <w:noProof/>
          <w:sz w:val="24"/>
          <w:szCs w:val="24"/>
        </w:rPr>
        <w:drawing>
          <wp:inline distT="0" distB="0" distL="0" distR="0">
            <wp:extent cx="5943600" cy="18643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clean 1.jpg"/>
                    <pic:cNvPicPr/>
                  </pic:nvPicPr>
                  <pic:blipFill>
                    <a:blip r:embed="rId8" cstate="email">
                      <a:extLst>
                        <a:ext uri="{28A0092B-C50C-407E-A947-70E740481C1C}">
                          <a14:useLocalDpi xmlns:a14="http://schemas.microsoft.com/office/drawing/2010/main"/>
                        </a:ext>
                      </a:extLst>
                    </a:blip>
                    <a:stretch>
                      <a:fillRect/>
                    </a:stretch>
                  </pic:blipFill>
                  <pic:spPr>
                    <a:xfrm>
                      <a:off x="0" y="0"/>
                      <a:ext cx="5943600" cy="1864360"/>
                    </a:xfrm>
                    <a:prstGeom prst="rect">
                      <a:avLst/>
                    </a:prstGeom>
                  </pic:spPr>
                </pic:pic>
              </a:graphicData>
            </a:graphic>
          </wp:inline>
        </w:drawing>
      </w:r>
      <w:r w:rsidRPr="00362C4E">
        <w:rPr>
          <w:rFonts w:cstheme="minorHAnsi"/>
          <w:sz w:val="24"/>
          <w:szCs w:val="24"/>
        </w:rPr>
        <w:br w:type="textWrapping" w:clear="all"/>
      </w:r>
    </w:p>
    <w:p w:rsidR="00362C4E" w:rsidRPr="00362C4E" w:rsidRDefault="00B074AE" w:rsidP="00425A05">
      <w:pPr>
        <w:spacing w:before="240"/>
        <w:rPr>
          <w:rFonts w:cstheme="minorHAnsi"/>
          <w:sz w:val="24"/>
          <w:szCs w:val="24"/>
        </w:rPr>
      </w:pPr>
      <w:r>
        <w:rPr>
          <w:rFonts w:cstheme="minorHAnsi"/>
          <w:i/>
          <w:noProof/>
          <w:sz w:val="24"/>
          <w:szCs w:val="24"/>
        </w:rPr>
        <mc:AlternateContent>
          <mc:Choice Requires="wps">
            <w:drawing>
              <wp:anchor distT="0" distB="0" distL="114300" distR="114300" simplePos="0" relativeHeight="251658240" behindDoc="0" locked="0" layoutInCell="1" allowOverlap="1" wp14:anchorId="437595EC">
                <wp:simplePos x="0" y="0"/>
                <wp:positionH relativeFrom="column">
                  <wp:posOffset>0</wp:posOffset>
                </wp:positionH>
                <wp:positionV relativeFrom="paragraph">
                  <wp:posOffset>145415</wp:posOffset>
                </wp:positionV>
                <wp:extent cx="5895975" cy="774700"/>
                <wp:effectExtent l="19050" t="19050" r="28575"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74700"/>
                        </a:xfrm>
                        <a:prstGeom prst="rect">
                          <a:avLst/>
                        </a:prstGeom>
                        <a:solidFill>
                          <a:schemeClr val="lt1">
                            <a:lumMod val="100000"/>
                            <a:lumOff val="0"/>
                          </a:schemeClr>
                        </a:solidFill>
                        <a:ln w="3175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3DA1" w:rsidRDefault="008266D5" w:rsidP="00A24101">
                            <w:pPr>
                              <w:jc w:val="center"/>
                            </w:pPr>
                            <w:r>
                              <w:rPr>
                                <w:noProof/>
                              </w:rPr>
                              <w:drawing>
                                <wp:inline distT="0" distB="0" distL="0" distR="0">
                                  <wp:extent cx="1959610" cy="6515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hlogo2small-.jpg"/>
                                          <pic:cNvPicPr/>
                                        </pic:nvPicPr>
                                        <pic:blipFill>
                                          <a:blip r:embed="rId9">
                                            <a:extLst>
                                              <a:ext uri="{28A0092B-C50C-407E-A947-70E740481C1C}">
                                                <a14:useLocalDpi xmlns:a14="http://schemas.microsoft.com/office/drawing/2010/main" val="0"/>
                                              </a:ext>
                                            </a:extLst>
                                          </a:blip>
                                          <a:stretch>
                                            <a:fillRect/>
                                          </a:stretch>
                                        </pic:blipFill>
                                        <pic:spPr>
                                          <a:xfrm>
                                            <a:off x="0" y="0"/>
                                            <a:ext cx="1959610" cy="6515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95EC" id="Rectangle 2" o:spid="_x0000_s1026" style="position:absolute;margin-left:0;margin-top:11.45pt;width:464.25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" fillcolor="white [3201]" strokecolor="#95b3d7 [1940]" strokeweight="2.5pt">
                <v:shadow color="#868686"/>
                <v:textbox>
                  <w:txbxContent>
                    <w:p w:rsidR="00753DA1" w:rsidRDefault="008266D5" w:rsidP="00A24101">
                      <w:pPr>
                        <w:jc w:val="center"/>
                      </w:pPr>
                      <w:r>
                        <w:rPr>
                          <w:noProof/>
                        </w:rPr>
                        <w:drawing>
                          <wp:inline distT="0" distB="0" distL="0" distR="0">
                            <wp:extent cx="1959610" cy="6515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hlogo2small-.jpg"/>
                                    <pic:cNvPicPr/>
                                  </pic:nvPicPr>
                                  <pic:blipFill>
                                    <a:blip r:embed="rId10">
                                      <a:extLst>
                                        <a:ext uri="{28A0092B-C50C-407E-A947-70E740481C1C}">
                                          <a14:useLocalDpi xmlns:a14="http://schemas.microsoft.com/office/drawing/2010/main" val="0"/>
                                        </a:ext>
                                      </a:extLst>
                                    </a:blip>
                                    <a:stretch>
                                      <a:fillRect/>
                                    </a:stretch>
                                  </pic:blipFill>
                                  <pic:spPr>
                                    <a:xfrm>
                                      <a:off x="0" y="0"/>
                                      <a:ext cx="1959610" cy="651510"/>
                                    </a:xfrm>
                                    <a:prstGeom prst="rect">
                                      <a:avLst/>
                                    </a:prstGeom>
                                  </pic:spPr>
                                </pic:pic>
                              </a:graphicData>
                            </a:graphic>
                          </wp:inline>
                        </w:drawing>
                      </w:r>
                    </w:p>
                  </w:txbxContent>
                </v:textbox>
              </v:rect>
            </w:pict>
          </mc:Fallback>
        </mc:AlternateContent>
      </w:r>
    </w:p>
    <w:p w:rsidR="00ED48F2" w:rsidRPr="00362C4E" w:rsidRDefault="00ED48F2" w:rsidP="00AC7B84">
      <w:pPr>
        <w:spacing w:before="240"/>
        <w:jc w:val="center"/>
        <w:rPr>
          <w:rFonts w:cstheme="minorHAnsi"/>
          <w:sz w:val="24"/>
          <w:szCs w:val="24"/>
        </w:rPr>
      </w:pPr>
    </w:p>
    <w:p w:rsidR="00123494" w:rsidRPr="00362C4E" w:rsidRDefault="00123494" w:rsidP="00EA5882">
      <w:pPr>
        <w:jc w:val="center"/>
        <w:rPr>
          <w:rFonts w:cstheme="minorHAnsi"/>
          <w:sz w:val="24"/>
          <w:szCs w:val="24"/>
        </w:rPr>
      </w:pPr>
    </w:p>
    <w:p w:rsidR="00DA19A2" w:rsidRPr="00E25D1E" w:rsidRDefault="00267F19" w:rsidP="00366E19">
      <w:pPr>
        <w:pStyle w:val="Heading1"/>
      </w:pPr>
      <w:r w:rsidRPr="00E25D1E">
        <w:lastRenderedPageBreak/>
        <w:t>Background</w:t>
      </w:r>
    </w:p>
    <w:p w:rsidR="00FE19F0" w:rsidRPr="00362C4E" w:rsidRDefault="00262C4F" w:rsidP="0045219F">
      <w:pPr>
        <w:ind w:firstLine="720"/>
        <w:jc w:val="both"/>
        <w:rPr>
          <w:rFonts w:cstheme="minorHAnsi"/>
          <w:sz w:val="24"/>
          <w:szCs w:val="24"/>
        </w:rPr>
      </w:pPr>
      <w:r w:rsidRPr="00362C4E">
        <w:rPr>
          <w:rFonts w:cstheme="minorHAnsi"/>
          <w:sz w:val="24"/>
          <w:szCs w:val="24"/>
        </w:rPr>
        <w:t>T</w:t>
      </w:r>
      <w:r w:rsidR="00DA19A2" w:rsidRPr="00362C4E">
        <w:rPr>
          <w:rFonts w:cstheme="minorHAnsi"/>
          <w:sz w:val="24"/>
          <w:szCs w:val="24"/>
        </w:rPr>
        <w:t>his documen</w:t>
      </w:r>
      <w:r w:rsidR="00051645" w:rsidRPr="00362C4E">
        <w:rPr>
          <w:rFonts w:cstheme="minorHAnsi"/>
          <w:sz w:val="24"/>
          <w:szCs w:val="24"/>
        </w:rPr>
        <w:t xml:space="preserve">t </w:t>
      </w:r>
      <w:r w:rsidRPr="00362C4E">
        <w:rPr>
          <w:rFonts w:cstheme="minorHAnsi"/>
          <w:sz w:val="24"/>
          <w:szCs w:val="24"/>
        </w:rPr>
        <w:t>aims</w:t>
      </w:r>
      <w:r w:rsidR="00362C4E">
        <w:rPr>
          <w:rFonts w:cstheme="minorHAnsi"/>
          <w:sz w:val="24"/>
          <w:szCs w:val="24"/>
        </w:rPr>
        <w:t xml:space="preserve"> </w:t>
      </w:r>
      <w:r w:rsidR="00051645" w:rsidRPr="00362C4E">
        <w:rPr>
          <w:rFonts w:cstheme="minorHAnsi"/>
          <w:sz w:val="24"/>
          <w:szCs w:val="24"/>
        </w:rPr>
        <w:t xml:space="preserve">to </w:t>
      </w:r>
      <w:r w:rsidR="00950DF0" w:rsidRPr="00362C4E">
        <w:rPr>
          <w:rFonts w:cstheme="minorHAnsi"/>
          <w:sz w:val="24"/>
          <w:szCs w:val="24"/>
        </w:rPr>
        <w:t>capitalize</w:t>
      </w:r>
      <w:r w:rsidR="00AF34C0" w:rsidRPr="00362C4E">
        <w:rPr>
          <w:rFonts w:cstheme="minorHAnsi"/>
          <w:sz w:val="24"/>
          <w:szCs w:val="24"/>
        </w:rPr>
        <w:t xml:space="preserve"> the</w:t>
      </w:r>
      <w:r w:rsidR="00362C4E">
        <w:rPr>
          <w:rFonts w:cstheme="minorHAnsi"/>
          <w:sz w:val="24"/>
          <w:szCs w:val="24"/>
        </w:rPr>
        <w:t xml:space="preserve"> </w:t>
      </w:r>
      <w:r w:rsidRPr="00362C4E">
        <w:rPr>
          <w:rFonts w:cstheme="minorHAnsi"/>
          <w:sz w:val="24"/>
          <w:szCs w:val="24"/>
        </w:rPr>
        <w:t>selected most relevant</w:t>
      </w:r>
      <w:r w:rsidR="00362C4E">
        <w:rPr>
          <w:rFonts w:cstheme="minorHAnsi"/>
          <w:sz w:val="24"/>
          <w:szCs w:val="24"/>
        </w:rPr>
        <w:t xml:space="preserve"> </w:t>
      </w:r>
      <w:r w:rsidR="00A24101" w:rsidRPr="00362C4E">
        <w:rPr>
          <w:rFonts w:cstheme="minorHAnsi"/>
          <w:sz w:val="24"/>
          <w:szCs w:val="24"/>
        </w:rPr>
        <w:t xml:space="preserve">IEC materials produced </w:t>
      </w:r>
      <w:r w:rsidRPr="00362C4E">
        <w:rPr>
          <w:rFonts w:cstheme="minorHAnsi"/>
          <w:sz w:val="24"/>
          <w:szCs w:val="24"/>
        </w:rPr>
        <w:t>so far for the</w:t>
      </w:r>
      <w:r w:rsidR="00A24101" w:rsidRPr="00362C4E">
        <w:rPr>
          <w:rFonts w:cstheme="minorHAnsi"/>
          <w:sz w:val="24"/>
          <w:szCs w:val="24"/>
        </w:rPr>
        <w:t xml:space="preserve"> Kachin and Rakhine emergency responses</w:t>
      </w:r>
      <w:r w:rsidRPr="00362C4E">
        <w:rPr>
          <w:rFonts w:cstheme="minorHAnsi"/>
          <w:sz w:val="24"/>
          <w:szCs w:val="24"/>
        </w:rPr>
        <w:t>, in order to constitute a simplified and standardized p</w:t>
      </w:r>
      <w:r w:rsidR="00362C4E">
        <w:rPr>
          <w:rFonts w:cstheme="minorHAnsi"/>
          <w:sz w:val="24"/>
          <w:szCs w:val="24"/>
        </w:rPr>
        <w:t>ackage recognize</w:t>
      </w:r>
      <w:r w:rsidR="00B42302">
        <w:rPr>
          <w:rFonts w:cstheme="minorHAnsi"/>
          <w:sz w:val="24"/>
          <w:szCs w:val="24"/>
        </w:rPr>
        <w:t>d</w:t>
      </w:r>
      <w:r w:rsidR="00362C4E">
        <w:rPr>
          <w:rFonts w:cstheme="minorHAnsi"/>
          <w:sz w:val="24"/>
          <w:szCs w:val="24"/>
        </w:rPr>
        <w:t xml:space="preserve"> by the cluster</w:t>
      </w:r>
      <w:r w:rsidR="00A24101" w:rsidRPr="00362C4E">
        <w:rPr>
          <w:rFonts w:cstheme="minorHAnsi"/>
          <w:sz w:val="24"/>
          <w:szCs w:val="24"/>
        </w:rPr>
        <w:t xml:space="preserve">. </w:t>
      </w:r>
    </w:p>
    <w:p w:rsidR="00FE19F0" w:rsidRPr="00362C4E" w:rsidRDefault="00A24101" w:rsidP="0045219F">
      <w:pPr>
        <w:ind w:firstLine="720"/>
        <w:jc w:val="both"/>
        <w:rPr>
          <w:rFonts w:cstheme="minorHAnsi"/>
          <w:sz w:val="24"/>
          <w:szCs w:val="24"/>
        </w:rPr>
      </w:pPr>
      <w:r w:rsidRPr="00362C4E">
        <w:rPr>
          <w:rFonts w:cstheme="minorHAnsi"/>
          <w:sz w:val="24"/>
          <w:szCs w:val="24"/>
        </w:rPr>
        <w:t>The approaches related to hygiene promotion are beyond the scope of this document</w:t>
      </w:r>
      <w:r w:rsidR="00950DF0" w:rsidRPr="00362C4E">
        <w:rPr>
          <w:rFonts w:cstheme="minorHAnsi"/>
          <w:sz w:val="24"/>
          <w:szCs w:val="24"/>
        </w:rPr>
        <w:t xml:space="preserve"> and will not be </w:t>
      </w:r>
      <w:r w:rsidR="00262C4F" w:rsidRPr="00362C4E">
        <w:rPr>
          <w:rFonts w:cstheme="minorHAnsi"/>
          <w:sz w:val="24"/>
          <w:szCs w:val="24"/>
        </w:rPr>
        <w:t>address</w:t>
      </w:r>
      <w:r w:rsidR="00B42302">
        <w:rPr>
          <w:rFonts w:cstheme="minorHAnsi"/>
          <w:sz w:val="24"/>
          <w:szCs w:val="24"/>
        </w:rPr>
        <w:t>ed</w:t>
      </w:r>
      <w:r w:rsidR="00362C4E">
        <w:rPr>
          <w:rFonts w:cstheme="minorHAnsi"/>
          <w:sz w:val="24"/>
          <w:szCs w:val="24"/>
        </w:rPr>
        <w:t xml:space="preserve"> </w:t>
      </w:r>
      <w:r w:rsidR="00950DF0" w:rsidRPr="00362C4E">
        <w:rPr>
          <w:rFonts w:cstheme="minorHAnsi"/>
          <w:sz w:val="24"/>
          <w:szCs w:val="24"/>
        </w:rPr>
        <w:t>in this document</w:t>
      </w:r>
      <w:r w:rsidRPr="00362C4E">
        <w:rPr>
          <w:rFonts w:cstheme="minorHAnsi"/>
          <w:sz w:val="24"/>
          <w:szCs w:val="24"/>
        </w:rPr>
        <w:t xml:space="preserve">. </w:t>
      </w:r>
      <w:r w:rsidR="002D19BC" w:rsidRPr="00362C4E">
        <w:rPr>
          <w:rFonts w:cstheme="minorHAnsi"/>
          <w:sz w:val="24"/>
          <w:szCs w:val="24"/>
        </w:rPr>
        <w:t>As it is a major concern for all WASH agencies to meet the local context, m</w:t>
      </w:r>
      <w:r w:rsidR="00766828" w:rsidRPr="00362C4E">
        <w:rPr>
          <w:rFonts w:cstheme="minorHAnsi"/>
          <w:sz w:val="24"/>
          <w:szCs w:val="24"/>
        </w:rPr>
        <w:t>ajority of the IEC materials produced by WASH agencies are replicated or modified from the previous resources</w:t>
      </w:r>
      <w:r w:rsidR="002D19BC" w:rsidRPr="00362C4E">
        <w:rPr>
          <w:rFonts w:cstheme="minorHAnsi"/>
          <w:sz w:val="24"/>
          <w:szCs w:val="24"/>
        </w:rPr>
        <w:t xml:space="preserve"> of emergency cyclone re</w:t>
      </w:r>
      <w:r w:rsidR="00362C4E">
        <w:rPr>
          <w:rFonts w:cstheme="minorHAnsi"/>
          <w:sz w:val="24"/>
          <w:szCs w:val="24"/>
        </w:rPr>
        <w:t>s</w:t>
      </w:r>
      <w:r w:rsidR="002D19BC" w:rsidRPr="00362C4E">
        <w:rPr>
          <w:rFonts w:cstheme="minorHAnsi"/>
          <w:sz w:val="24"/>
          <w:szCs w:val="24"/>
        </w:rPr>
        <w:t>ponses</w:t>
      </w:r>
      <w:r w:rsidR="00766828" w:rsidRPr="00362C4E">
        <w:rPr>
          <w:rFonts w:cstheme="minorHAnsi"/>
          <w:sz w:val="24"/>
          <w:szCs w:val="24"/>
        </w:rPr>
        <w:t xml:space="preserve"> </w:t>
      </w:r>
      <w:r w:rsidR="00DF7238" w:rsidRPr="00362C4E">
        <w:rPr>
          <w:rFonts w:cstheme="minorHAnsi"/>
          <w:sz w:val="24"/>
          <w:szCs w:val="24"/>
        </w:rPr>
        <w:t xml:space="preserve">to improve the pertinence of the IEC materials in the targeted population. </w:t>
      </w:r>
    </w:p>
    <w:p w:rsidR="00266CEC" w:rsidRPr="00362C4E" w:rsidRDefault="00E42060" w:rsidP="0045219F">
      <w:pPr>
        <w:ind w:firstLine="720"/>
        <w:jc w:val="both"/>
        <w:rPr>
          <w:rFonts w:cstheme="minorHAnsi"/>
          <w:sz w:val="24"/>
          <w:szCs w:val="24"/>
        </w:rPr>
      </w:pPr>
      <w:r w:rsidRPr="00362C4E">
        <w:rPr>
          <w:rFonts w:cstheme="minorHAnsi"/>
          <w:sz w:val="24"/>
          <w:szCs w:val="24"/>
        </w:rPr>
        <w:t xml:space="preserve">Among the various types of IEC materials, this document will </w:t>
      </w:r>
      <w:r w:rsidR="007D3AE8" w:rsidRPr="00362C4E">
        <w:rPr>
          <w:rFonts w:cstheme="minorHAnsi"/>
          <w:sz w:val="24"/>
          <w:szCs w:val="24"/>
        </w:rPr>
        <w:t xml:space="preserve">only </w:t>
      </w:r>
      <w:r w:rsidRPr="00362C4E">
        <w:rPr>
          <w:rFonts w:cstheme="minorHAnsi"/>
          <w:sz w:val="24"/>
          <w:szCs w:val="24"/>
        </w:rPr>
        <w:t>emphasize</w:t>
      </w:r>
      <w:r w:rsidR="002D19BC" w:rsidRPr="00362C4E">
        <w:rPr>
          <w:rFonts w:cstheme="minorHAnsi"/>
          <w:sz w:val="24"/>
          <w:szCs w:val="24"/>
        </w:rPr>
        <w:t xml:space="preserve"> </w:t>
      </w:r>
      <w:r w:rsidR="0018396E" w:rsidRPr="00362C4E">
        <w:rPr>
          <w:rFonts w:cstheme="minorHAnsi"/>
          <w:sz w:val="24"/>
          <w:szCs w:val="24"/>
        </w:rPr>
        <w:t>on the IEC materials used</w:t>
      </w:r>
      <w:r w:rsidR="002D19BC" w:rsidRPr="00362C4E">
        <w:rPr>
          <w:rFonts w:cstheme="minorHAnsi"/>
          <w:sz w:val="24"/>
          <w:szCs w:val="24"/>
        </w:rPr>
        <w:t xml:space="preserve"> </w:t>
      </w:r>
      <w:r w:rsidR="0018396E" w:rsidRPr="00362C4E">
        <w:rPr>
          <w:rFonts w:cstheme="minorHAnsi"/>
          <w:sz w:val="24"/>
          <w:szCs w:val="24"/>
        </w:rPr>
        <w:t>at</w:t>
      </w:r>
      <w:r w:rsidR="002D19BC" w:rsidRPr="00362C4E">
        <w:rPr>
          <w:rFonts w:cstheme="minorHAnsi"/>
          <w:sz w:val="24"/>
          <w:szCs w:val="24"/>
        </w:rPr>
        <w:t xml:space="preserve"> </w:t>
      </w:r>
      <w:r w:rsidR="007D3AE8" w:rsidRPr="00362C4E">
        <w:rPr>
          <w:rFonts w:cstheme="minorHAnsi"/>
          <w:sz w:val="24"/>
          <w:szCs w:val="24"/>
        </w:rPr>
        <w:t xml:space="preserve">the </w:t>
      </w:r>
      <w:r w:rsidRPr="00362C4E">
        <w:rPr>
          <w:rFonts w:cstheme="minorHAnsi"/>
          <w:sz w:val="24"/>
          <w:szCs w:val="24"/>
        </w:rPr>
        <w:t>household and community level</w:t>
      </w:r>
      <w:r w:rsidR="007D3AE8" w:rsidRPr="00362C4E">
        <w:rPr>
          <w:rFonts w:cstheme="minorHAnsi"/>
          <w:sz w:val="24"/>
          <w:szCs w:val="24"/>
        </w:rPr>
        <w:t xml:space="preserve"> rather than other purposes such as training and campaign</w:t>
      </w:r>
      <w:r w:rsidRPr="00362C4E">
        <w:rPr>
          <w:rFonts w:cstheme="minorHAnsi"/>
          <w:sz w:val="24"/>
          <w:szCs w:val="24"/>
        </w:rPr>
        <w:t xml:space="preserve">. </w:t>
      </w:r>
      <w:r w:rsidR="00266CEC" w:rsidRPr="00362C4E">
        <w:rPr>
          <w:rFonts w:cstheme="minorHAnsi"/>
          <w:sz w:val="24"/>
          <w:szCs w:val="24"/>
        </w:rPr>
        <w:t>After s</w:t>
      </w:r>
      <w:r w:rsidR="002B2298" w:rsidRPr="00362C4E">
        <w:rPr>
          <w:rFonts w:cstheme="minorHAnsi"/>
          <w:sz w:val="24"/>
          <w:szCs w:val="24"/>
        </w:rPr>
        <w:t xml:space="preserve">everal </w:t>
      </w:r>
      <w:r w:rsidR="00266CEC" w:rsidRPr="00362C4E">
        <w:rPr>
          <w:rFonts w:cstheme="minorHAnsi"/>
          <w:sz w:val="24"/>
          <w:szCs w:val="24"/>
        </w:rPr>
        <w:t>exchange</w:t>
      </w:r>
      <w:r w:rsidR="00D3085A" w:rsidRPr="00362C4E">
        <w:rPr>
          <w:rFonts w:cstheme="minorHAnsi"/>
          <w:sz w:val="24"/>
          <w:szCs w:val="24"/>
        </w:rPr>
        <w:t>s</w:t>
      </w:r>
      <w:r w:rsidR="00266CEC" w:rsidRPr="00362C4E">
        <w:rPr>
          <w:rFonts w:cstheme="minorHAnsi"/>
          <w:sz w:val="24"/>
          <w:szCs w:val="24"/>
        </w:rPr>
        <w:t xml:space="preserve"> between the </w:t>
      </w:r>
      <w:r w:rsidR="002B2298" w:rsidRPr="00362C4E">
        <w:rPr>
          <w:rFonts w:cstheme="minorHAnsi"/>
          <w:sz w:val="24"/>
          <w:szCs w:val="24"/>
        </w:rPr>
        <w:t xml:space="preserve">WASH agencies </w:t>
      </w:r>
      <w:r w:rsidR="00266CEC" w:rsidRPr="00362C4E">
        <w:rPr>
          <w:rFonts w:cstheme="minorHAnsi"/>
          <w:sz w:val="24"/>
          <w:szCs w:val="24"/>
        </w:rPr>
        <w:t>based on their</w:t>
      </w:r>
      <w:r w:rsidR="00F248F6" w:rsidRPr="00362C4E">
        <w:rPr>
          <w:rFonts w:cstheme="minorHAnsi"/>
          <w:sz w:val="24"/>
          <w:szCs w:val="24"/>
        </w:rPr>
        <w:t xml:space="preserve"> experience</w:t>
      </w:r>
      <w:r w:rsidR="00266CEC" w:rsidRPr="00362C4E">
        <w:rPr>
          <w:rFonts w:cstheme="minorHAnsi"/>
          <w:sz w:val="24"/>
          <w:szCs w:val="24"/>
        </w:rPr>
        <w:t>s</w:t>
      </w:r>
      <w:r w:rsidR="00F248F6" w:rsidRPr="00362C4E">
        <w:rPr>
          <w:rFonts w:cstheme="minorHAnsi"/>
          <w:sz w:val="24"/>
          <w:szCs w:val="24"/>
        </w:rPr>
        <w:t xml:space="preserve"> and findings</w:t>
      </w:r>
      <w:r w:rsidR="00266CEC" w:rsidRPr="00362C4E">
        <w:rPr>
          <w:rFonts w:cstheme="minorHAnsi"/>
          <w:sz w:val="24"/>
          <w:szCs w:val="24"/>
        </w:rPr>
        <w:t xml:space="preserve">, the </w:t>
      </w:r>
      <w:r w:rsidR="00326B80" w:rsidRPr="00362C4E">
        <w:rPr>
          <w:rFonts w:cstheme="minorHAnsi"/>
          <w:sz w:val="24"/>
          <w:szCs w:val="24"/>
        </w:rPr>
        <w:t xml:space="preserve">IEC materials </w:t>
      </w:r>
      <w:r w:rsidR="00266CEC" w:rsidRPr="00362C4E">
        <w:rPr>
          <w:rFonts w:cstheme="minorHAnsi"/>
          <w:sz w:val="24"/>
          <w:szCs w:val="24"/>
        </w:rPr>
        <w:t>share</w:t>
      </w:r>
      <w:r w:rsidR="002F7793" w:rsidRPr="00362C4E">
        <w:rPr>
          <w:rFonts w:cstheme="minorHAnsi"/>
          <w:sz w:val="24"/>
          <w:szCs w:val="24"/>
        </w:rPr>
        <w:t>d</w:t>
      </w:r>
      <w:r w:rsidR="00266CEC" w:rsidRPr="00362C4E">
        <w:rPr>
          <w:rFonts w:cstheme="minorHAnsi"/>
          <w:sz w:val="24"/>
          <w:szCs w:val="24"/>
        </w:rPr>
        <w:t xml:space="preserve"> below </w:t>
      </w:r>
      <w:r w:rsidR="00B42302" w:rsidRPr="00362C4E">
        <w:rPr>
          <w:rFonts w:cstheme="minorHAnsi"/>
          <w:sz w:val="24"/>
          <w:szCs w:val="24"/>
        </w:rPr>
        <w:t>ha</w:t>
      </w:r>
      <w:r w:rsidR="00B42302">
        <w:rPr>
          <w:rFonts w:cstheme="minorHAnsi"/>
          <w:sz w:val="24"/>
          <w:szCs w:val="24"/>
        </w:rPr>
        <w:t>ve</w:t>
      </w:r>
      <w:r w:rsidR="00B42302" w:rsidRPr="00362C4E">
        <w:rPr>
          <w:rFonts w:cstheme="minorHAnsi"/>
          <w:sz w:val="24"/>
          <w:szCs w:val="24"/>
        </w:rPr>
        <w:t xml:space="preserve"> </w:t>
      </w:r>
      <w:r w:rsidR="00266CEC" w:rsidRPr="00362C4E">
        <w:rPr>
          <w:rFonts w:cstheme="minorHAnsi"/>
          <w:sz w:val="24"/>
          <w:szCs w:val="24"/>
        </w:rPr>
        <w:t xml:space="preserve">been accepted and already </w:t>
      </w:r>
      <w:r w:rsidR="00DB4321" w:rsidRPr="00362C4E">
        <w:rPr>
          <w:rFonts w:cstheme="minorHAnsi"/>
          <w:sz w:val="24"/>
          <w:szCs w:val="24"/>
        </w:rPr>
        <w:t>implemented since mid-2013 as a</w:t>
      </w:r>
      <w:r w:rsidR="00266CEC" w:rsidRPr="00362C4E">
        <w:rPr>
          <w:rFonts w:cstheme="minorHAnsi"/>
          <w:sz w:val="24"/>
          <w:szCs w:val="24"/>
        </w:rPr>
        <w:t xml:space="preserve"> harmonized approach.</w:t>
      </w:r>
      <w:r w:rsidR="002D19BC" w:rsidRPr="00362C4E">
        <w:rPr>
          <w:rFonts w:cstheme="minorHAnsi"/>
          <w:sz w:val="24"/>
          <w:szCs w:val="24"/>
        </w:rPr>
        <w:t xml:space="preserve"> </w:t>
      </w:r>
      <w:r w:rsidR="008439A5" w:rsidRPr="00362C4E">
        <w:rPr>
          <w:rFonts w:cstheme="minorHAnsi"/>
          <w:sz w:val="24"/>
          <w:szCs w:val="24"/>
        </w:rPr>
        <w:t>The approach is not to limit the production of new IEC materials but to keep the minimum standard by WASH agencies.</w:t>
      </w:r>
    </w:p>
    <w:p w:rsidR="00DA19A2" w:rsidRPr="00362C4E" w:rsidRDefault="00A82C72" w:rsidP="0045219F">
      <w:pPr>
        <w:ind w:firstLine="720"/>
        <w:jc w:val="both"/>
        <w:rPr>
          <w:rFonts w:cstheme="minorHAnsi"/>
          <w:sz w:val="24"/>
          <w:szCs w:val="24"/>
        </w:rPr>
      </w:pPr>
      <w:r w:rsidRPr="00362C4E">
        <w:rPr>
          <w:rFonts w:cstheme="minorHAnsi"/>
          <w:sz w:val="24"/>
          <w:szCs w:val="24"/>
        </w:rPr>
        <w:t>This document is subjected to chang</w:t>
      </w:r>
      <w:r w:rsidR="00A7669D" w:rsidRPr="00362C4E">
        <w:rPr>
          <w:rFonts w:cstheme="minorHAnsi"/>
          <w:sz w:val="24"/>
          <w:szCs w:val="24"/>
        </w:rPr>
        <w:t>e based on the regular review and inputs from</w:t>
      </w:r>
      <w:r w:rsidRPr="00362C4E">
        <w:rPr>
          <w:rFonts w:cstheme="minorHAnsi"/>
          <w:sz w:val="24"/>
          <w:szCs w:val="24"/>
        </w:rPr>
        <w:t xml:space="preserve"> the field situat</w:t>
      </w:r>
      <w:r w:rsidR="00767DA3" w:rsidRPr="00362C4E">
        <w:rPr>
          <w:rFonts w:cstheme="minorHAnsi"/>
          <w:sz w:val="24"/>
          <w:szCs w:val="24"/>
        </w:rPr>
        <w:t>i</w:t>
      </w:r>
      <w:r w:rsidRPr="00362C4E">
        <w:rPr>
          <w:rFonts w:cstheme="minorHAnsi"/>
          <w:sz w:val="24"/>
          <w:szCs w:val="24"/>
        </w:rPr>
        <w:t>on</w:t>
      </w:r>
      <w:r w:rsidR="00266CEC" w:rsidRPr="00362C4E">
        <w:rPr>
          <w:rFonts w:cstheme="minorHAnsi"/>
          <w:sz w:val="24"/>
          <w:szCs w:val="24"/>
        </w:rPr>
        <w:t xml:space="preserve"> based on lesson</w:t>
      </w:r>
      <w:r w:rsidR="00DE42FB" w:rsidRPr="00362C4E">
        <w:rPr>
          <w:rFonts w:cstheme="minorHAnsi"/>
          <w:sz w:val="24"/>
          <w:szCs w:val="24"/>
        </w:rPr>
        <w:t>s</w:t>
      </w:r>
      <w:r w:rsidR="00266CEC" w:rsidRPr="00362C4E">
        <w:rPr>
          <w:rFonts w:cstheme="minorHAnsi"/>
          <w:sz w:val="24"/>
          <w:szCs w:val="24"/>
        </w:rPr>
        <w:t xml:space="preserve"> learn</w:t>
      </w:r>
      <w:r w:rsidR="00DE42FB" w:rsidRPr="00362C4E">
        <w:rPr>
          <w:rFonts w:cstheme="minorHAnsi"/>
          <w:sz w:val="24"/>
          <w:szCs w:val="24"/>
        </w:rPr>
        <w:t>ed</w:t>
      </w:r>
      <w:r w:rsidRPr="00362C4E">
        <w:rPr>
          <w:rFonts w:cstheme="minorHAnsi"/>
          <w:sz w:val="24"/>
          <w:szCs w:val="24"/>
        </w:rPr>
        <w:t>.</w:t>
      </w:r>
      <w:r w:rsidR="00B42302">
        <w:rPr>
          <w:rFonts w:cstheme="minorHAnsi"/>
          <w:sz w:val="24"/>
          <w:szCs w:val="24"/>
        </w:rPr>
        <w:t xml:space="preserve"> </w:t>
      </w:r>
      <w:r w:rsidR="002B2298" w:rsidRPr="00362C4E">
        <w:rPr>
          <w:rFonts w:cstheme="minorHAnsi"/>
          <w:i/>
          <w:sz w:val="24"/>
          <w:szCs w:val="24"/>
        </w:rPr>
        <w:t>(Preferably every 12 months)</w:t>
      </w:r>
    </w:p>
    <w:p w:rsidR="008758CA" w:rsidRPr="0045219F" w:rsidRDefault="00114565" w:rsidP="00366E19">
      <w:pPr>
        <w:pStyle w:val="Heading1"/>
      </w:pPr>
      <w:r w:rsidRPr="0045219F">
        <w:t>Key Themes</w:t>
      </w:r>
      <w:r w:rsidR="0018396E" w:rsidRPr="0045219F">
        <w:t xml:space="preserve"> on IEC Materials </w:t>
      </w:r>
    </w:p>
    <w:p w:rsidR="00127CB7" w:rsidRPr="00362C4E" w:rsidRDefault="00F52EFA" w:rsidP="0045219F">
      <w:pPr>
        <w:ind w:firstLine="720"/>
        <w:jc w:val="both"/>
        <w:rPr>
          <w:rFonts w:cstheme="minorHAnsi"/>
          <w:sz w:val="24"/>
          <w:szCs w:val="24"/>
        </w:rPr>
      </w:pPr>
      <w:r w:rsidRPr="00362C4E">
        <w:rPr>
          <w:rFonts w:cstheme="minorHAnsi"/>
          <w:sz w:val="24"/>
          <w:szCs w:val="24"/>
        </w:rPr>
        <w:t>T</w:t>
      </w:r>
      <w:r w:rsidR="0018396E" w:rsidRPr="00362C4E">
        <w:rPr>
          <w:rFonts w:cstheme="minorHAnsi"/>
          <w:sz w:val="24"/>
          <w:szCs w:val="24"/>
        </w:rPr>
        <w:t>he cultural, socio</w:t>
      </w:r>
      <w:r w:rsidR="00613229" w:rsidRPr="00362C4E">
        <w:rPr>
          <w:rFonts w:cstheme="minorHAnsi"/>
          <w:sz w:val="24"/>
          <w:szCs w:val="24"/>
        </w:rPr>
        <w:t>-</w:t>
      </w:r>
      <w:r w:rsidR="0018396E" w:rsidRPr="00362C4E">
        <w:rPr>
          <w:rFonts w:cstheme="minorHAnsi"/>
          <w:sz w:val="24"/>
          <w:szCs w:val="24"/>
        </w:rPr>
        <w:t>economical and educational background</w:t>
      </w:r>
      <w:r w:rsidRPr="00362C4E">
        <w:rPr>
          <w:rFonts w:cstheme="minorHAnsi"/>
          <w:sz w:val="24"/>
          <w:szCs w:val="24"/>
        </w:rPr>
        <w:t xml:space="preserve">s </w:t>
      </w:r>
      <w:r w:rsidR="0018396E" w:rsidRPr="00362C4E">
        <w:rPr>
          <w:rFonts w:cstheme="minorHAnsi"/>
          <w:sz w:val="24"/>
          <w:szCs w:val="24"/>
        </w:rPr>
        <w:t xml:space="preserve">greatly differ among the </w:t>
      </w:r>
      <w:r w:rsidR="002D19BC" w:rsidRPr="00362C4E">
        <w:rPr>
          <w:rFonts w:cstheme="minorHAnsi"/>
          <w:sz w:val="24"/>
          <w:szCs w:val="24"/>
        </w:rPr>
        <w:t xml:space="preserve">targeted </w:t>
      </w:r>
      <w:r w:rsidR="0018396E" w:rsidRPr="00362C4E">
        <w:rPr>
          <w:rFonts w:cstheme="minorHAnsi"/>
          <w:sz w:val="24"/>
          <w:szCs w:val="24"/>
        </w:rPr>
        <w:t>populations</w:t>
      </w:r>
      <w:r w:rsidRPr="00362C4E">
        <w:rPr>
          <w:rFonts w:cstheme="minorHAnsi"/>
          <w:sz w:val="24"/>
          <w:szCs w:val="24"/>
        </w:rPr>
        <w:t xml:space="preserve">. In </w:t>
      </w:r>
      <w:r w:rsidR="00C405A4" w:rsidRPr="00362C4E">
        <w:rPr>
          <w:rFonts w:cstheme="minorHAnsi"/>
          <w:sz w:val="24"/>
          <w:szCs w:val="24"/>
        </w:rPr>
        <w:t xml:space="preserve">both Kachin and Rakhine, the </w:t>
      </w:r>
      <w:r w:rsidRPr="00362C4E">
        <w:rPr>
          <w:rFonts w:cstheme="minorHAnsi"/>
          <w:sz w:val="24"/>
          <w:szCs w:val="24"/>
        </w:rPr>
        <w:t>findings from hygiene promotion</w:t>
      </w:r>
      <w:r w:rsidR="00C405A4" w:rsidRPr="00362C4E">
        <w:rPr>
          <w:rFonts w:cstheme="minorHAnsi"/>
          <w:sz w:val="24"/>
          <w:szCs w:val="24"/>
        </w:rPr>
        <w:t xml:space="preserve"> activities</w:t>
      </w:r>
      <w:r w:rsidRPr="00362C4E">
        <w:rPr>
          <w:rFonts w:cstheme="minorHAnsi"/>
          <w:sz w:val="24"/>
          <w:szCs w:val="24"/>
        </w:rPr>
        <w:t xml:space="preserve"> highlig</w:t>
      </w:r>
      <w:r w:rsidR="00114565" w:rsidRPr="00362C4E">
        <w:rPr>
          <w:rFonts w:cstheme="minorHAnsi"/>
          <w:sz w:val="24"/>
          <w:szCs w:val="24"/>
        </w:rPr>
        <w:t>hted the need of the key theme</w:t>
      </w:r>
      <w:r w:rsidRPr="00362C4E">
        <w:rPr>
          <w:rFonts w:cstheme="minorHAnsi"/>
          <w:sz w:val="24"/>
          <w:szCs w:val="24"/>
        </w:rPr>
        <w:t>s</w:t>
      </w:r>
      <w:r w:rsidR="00C405A4" w:rsidRPr="00362C4E">
        <w:rPr>
          <w:rFonts w:cstheme="minorHAnsi"/>
          <w:sz w:val="24"/>
          <w:szCs w:val="24"/>
        </w:rPr>
        <w:t xml:space="preserve"> and messages</w:t>
      </w:r>
      <w:r w:rsidRPr="00362C4E">
        <w:rPr>
          <w:rFonts w:cstheme="minorHAnsi"/>
          <w:sz w:val="24"/>
          <w:szCs w:val="24"/>
        </w:rPr>
        <w:t xml:space="preserve"> on hygiene promotion to be consistent and </w:t>
      </w:r>
      <w:r w:rsidR="00A624E9" w:rsidRPr="00362C4E">
        <w:rPr>
          <w:rFonts w:cstheme="minorHAnsi"/>
          <w:sz w:val="24"/>
          <w:szCs w:val="24"/>
        </w:rPr>
        <w:t>reflecting</w:t>
      </w:r>
      <w:r w:rsidRPr="00362C4E">
        <w:rPr>
          <w:rFonts w:cstheme="minorHAnsi"/>
          <w:sz w:val="24"/>
          <w:szCs w:val="24"/>
        </w:rPr>
        <w:t xml:space="preserve"> the field situation. </w:t>
      </w:r>
      <w:r w:rsidR="00DA6FBE" w:rsidRPr="00362C4E">
        <w:rPr>
          <w:rFonts w:cstheme="minorHAnsi"/>
          <w:sz w:val="24"/>
          <w:szCs w:val="24"/>
        </w:rPr>
        <w:t>WASH Cluster recommended the key hygiene promotion themes (4 clean)</w:t>
      </w:r>
      <w:r w:rsidR="00BC7690" w:rsidRPr="00362C4E">
        <w:rPr>
          <w:rFonts w:cstheme="minorHAnsi"/>
          <w:sz w:val="24"/>
          <w:szCs w:val="24"/>
        </w:rPr>
        <w:t xml:space="preserve"> that have been approved</w:t>
      </w:r>
      <w:r w:rsidR="00DA6FBE" w:rsidRPr="00362C4E">
        <w:rPr>
          <w:rFonts w:cstheme="minorHAnsi"/>
          <w:sz w:val="24"/>
          <w:szCs w:val="24"/>
        </w:rPr>
        <w:t xml:space="preserve"> at the national level with the Ministry of Health.</w:t>
      </w:r>
      <w:r w:rsidR="002D19BC" w:rsidRPr="00362C4E">
        <w:rPr>
          <w:rFonts w:cstheme="minorHAnsi"/>
          <w:sz w:val="24"/>
          <w:szCs w:val="24"/>
        </w:rPr>
        <w:t xml:space="preserve"> </w:t>
      </w:r>
      <w:r w:rsidR="00C405A4" w:rsidRPr="00362C4E">
        <w:rPr>
          <w:rFonts w:cstheme="minorHAnsi"/>
          <w:sz w:val="24"/>
          <w:szCs w:val="24"/>
        </w:rPr>
        <w:t xml:space="preserve">However, the key messages should be developed based on the hygiene practices of the targeted population. </w:t>
      </w:r>
    </w:p>
    <w:tbl>
      <w:tblPr>
        <w:tblStyle w:val="GridTable4-Accent11"/>
        <w:tblW w:w="0" w:type="auto"/>
        <w:tblLook w:val="04A0" w:firstRow="1" w:lastRow="0" w:firstColumn="1" w:lastColumn="0" w:noHBand="0" w:noVBand="1"/>
      </w:tblPr>
      <w:tblGrid>
        <w:gridCol w:w="1728"/>
        <w:gridCol w:w="7622"/>
      </w:tblGrid>
      <w:tr w:rsidR="00127CB7" w:rsidRPr="00362C4E" w:rsidTr="00362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27CB7" w:rsidRPr="00362C4E" w:rsidRDefault="005F6C4C" w:rsidP="00DF0612">
            <w:pPr>
              <w:jc w:val="both"/>
              <w:rPr>
                <w:rFonts w:cstheme="minorHAnsi"/>
                <w:sz w:val="24"/>
                <w:szCs w:val="24"/>
              </w:rPr>
            </w:pPr>
            <w:r w:rsidRPr="00362C4E">
              <w:rPr>
                <w:rFonts w:cstheme="minorHAnsi"/>
                <w:sz w:val="24"/>
                <w:szCs w:val="24"/>
              </w:rPr>
              <w:t>Key Themes</w:t>
            </w:r>
          </w:p>
        </w:tc>
        <w:tc>
          <w:tcPr>
            <w:tcW w:w="7622" w:type="dxa"/>
          </w:tcPr>
          <w:p w:rsidR="00127CB7" w:rsidRPr="00362C4E" w:rsidRDefault="00951195" w:rsidP="00DF0612">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Messages by each Theme</w:t>
            </w:r>
            <w:r w:rsidR="009D4FB1" w:rsidRPr="00362C4E">
              <w:rPr>
                <w:rFonts w:cstheme="minorHAnsi"/>
                <w:sz w:val="24"/>
                <w:szCs w:val="24"/>
              </w:rPr>
              <w:t xml:space="preserve"> at household and IDPs/Community level</w:t>
            </w:r>
          </w:p>
        </w:tc>
      </w:tr>
      <w:tr w:rsidR="00127CB7" w:rsidRPr="00362C4E" w:rsidTr="0036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27CB7" w:rsidRPr="00362C4E" w:rsidRDefault="00127CB7" w:rsidP="00DF0612">
            <w:pPr>
              <w:jc w:val="both"/>
              <w:rPr>
                <w:rFonts w:cstheme="minorHAnsi"/>
                <w:sz w:val="24"/>
                <w:szCs w:val="24"/>
              </w:rPr>
            </w:pPr>
            <w:r w:rsidRPr="00362C4E">
              <w:rPr>
                <w:rFonts w:cstheme="minorHAnsi"/>
                <w:sz w:val="24"/>
                <w:szCs w:val="24"/>
              </w:rPr>
              <w:t>Clean</w:t>
            </w:r>
            <w:r w:rsidR="00FA48A7" w:rsidRPr="00362C4E">
              <w:rPr>
                <w:rFonts w:cstheme="minorHAnsi"/>
                <w:sz w:val="24"/>
                <w:szCs w:val="24"/>
              </w:rPr>
              <w:t xml:space="preserve"> Food</w:t>
            </w:r>
          </w:p>
          <w:p w:rsidR="00BC7690" w:rsidRPr="00362C4E" w:rsidRDefault="00BC7690" w:rsidP="00DF0612">
            <w:pPr>
              <w:jc w:val="both"/>
              <w:rPr>
                <w:rFonts w:cstheme="minorHAnsi"/>
                <w:sz w:val="24"/>
                <w:szCs w:val="24"/>
              </w:rPr>
            </w:pPr>
          </w:p>
        </w:tc>
        <w:tc>
          <w:tcPr>
            <w:tcW w:w="7622" w:type="dxa"/>
          </w:tcPr>
          <w:p w:rsidR="00BC7690" w:rsidRPr="00362C4E" w:rsidRDefault="00BC7690" w:rsidP="00362C4E">
            <w:pPr>
              <w:pStyle w:val="ListParagraph"/>
              <w:numPr>
                <w:ilvl w:val="0"/>
                <w:numId w:val="10"/>
              </w:numPr>
              <w:ind w:left="252" w:hanging="270"/>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362C4E">
              <w:rPr>
                <w:rFonts w:cstheme="minorHAnsi"/>
                <w:noProof/>
                <w:sz w:val="24"/>
                <w:szCs w:val="24"/>
              </w:rPr>
              <w:t>Clean food with water before cooking</w:t>
            </w:r>
          </w:p>
          <w:p w:rsidR="00BC7690" w:rsidRPr="00362C4E" w:rsidRDefault="00BC7690" w:rsidP="00362C4E">
            <w:pPr>
              <w:pStyle w:val="ListParagraph"/>
              <w:numPr>
                <w:ilvl w:val="0"/>
                <w:numId w:val="9"/>
              </w:numPr>
              <w:ind w:left="252" w:hanging="270"/>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362C4E">
              <w:rPr>
                <w:rFonts w:cstheme="minorHAnsi"/>
                <w:noProof/>
                <w:sz w:val="24"/>
                <w:szCs w:val="24"/>
              </w:rPr>
              <w:t>Cook well</w:t>
            </w:r>
          </w:p>
          <w:p w:rsidR="00BC7690" w:rsidRPr="00362C4E" w:rsidRDefault="00BC7690" w:rsidP="00362C4E">
            <w:pPr>
              <w:pStyle w:val="ListParagraph"/>
              <w:numPr>
                <w:ilvl w:val="0"/>
                <w:numId w:val="9"/>
              </w:numPr>
              <w:ind w:left="252" w:hanging="270"/>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362C4E">
              <w:rPr>
                <w:rFonts w:cstheme="minorHAnsi"/>
                <w:noProof/>
                <w:sz w:val="24"/>
                <w:szCs w:val="24"/>
              </w:rPr>
              <w:t>Store food (with cover or in cupboard)</w:t>
            </w:r>
          </w:p>
          <w:p w:rsidR="00BC7690" w:rsidRPr="00362C4E" w:rsidRDefault="00BC7690" w:rsidP="00362C4E">
            <w:pPr>
              <w:pStyle w:val="ListParagraph"/>
              <w:numPr>
                <w:ilvl w:val="0"/>
                <w:numId w:val="9"/>
              </w:numPr>
              <w:ind w:left="252" w:hanging="270"/>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362C4E">
              <w:rPr>
                <w:rFonts w:cstheme="minorHAnsi"/>
                <w:noProof/>
                <w:sz w:val="24"/>
                <w:szCs w:val="24"/>
              </w:rPr>
              <w:t>Warm food before eating (if the food is kept for long)</w:t>
            </w:r>
          </w:p>
          <w:p w:rsidR="00127CB7" w:rsidRDefault="00BC7690" w:rsidP="00362C4E">
            <w:pPr>
              <w:pStyle w:val="ListParagraph"/>
              <w:numPr>
                <w:ilvl w:val="0"/>
                <w:numId w:val="9"/>
              </w:numPr>
              <w:ind w:left="252" w:hanging="270"/>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362C4E">
              <w:rPr>
                <w:rFonts w:cstheme="minorHAnsi"/>
                <w:noProof/>
                <w:sz w:val="24"/>
                <w:szCs w:val="24"/>
              </w:rPr>
              <w:t>Avoid eating contaminated food (</w:t>
            </w:r>
            <w:r w:rsidR="00C52815" w:rsidRPr="00362C4E">
              <w:rPr>
                <w:rFonts w:cstheme="minorHAnsi"/>
                <w:noProof/>
                <w:sz w:val="24"/>
                <w:szCs w:val="24"/>
              </w:rPr>
              <w:t>fly-blown food)</w:t>
            </w:r>
          </w:p>
          <w:p w:rsidR="00DC0FC2" w:rsidRPr="00362C4E" w:rsidRDefault="00DC0FC2" w:rsidP="00362C4E">
            <w:pPr>
              <w:pStyle w:val="ListParagraph"/>
              <w:numPr>
                <w:ilvl w:val="0"/>
                <w:numId w:val="9"/>
              </w:numPr>
              <w:ind w:left="252" w:hanging="270"/>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Pr>
                <w:rFonts w:cstheme="minorHAnsi"/>
                <w:noProof/>
                <w:sz w:val="24"/>
                <w:szCs w:val="24"/>
              </w:rPr>
              <w:t>Hand washing before handling food</w:t>
            </w:r>
          </w:p>
        </w:tc>
      </w:tr>
      <w:tr w:rsidR="005F6C4C" w:rsidRPr="00362C4E" w:rsidTr="00362C4E">
        <w:tc>
          <w:tcPr>
            <w:cnfStyle w:val="001000000000" w:firstRow="0" w:lastRow="0" w:firstColumn="1" w:lastColumn="0" w:oddVBand="0" w:evenVBand="0" w:oddHBand="0" w:evenHBand="0" w:firstRowFirstColumn="0" w:firstRowLastColumn="0" w:lastRowFirstColumn="0" w:lastRowLastColumn="0"/>
            <w:tcW w:w="1728" w:type="dxa"/>
          </w:tcPr>
          <w:p w:rsidR="00C52815" w:rsidRPr="00362C4E" w:rsidRDefault="00FA48A7" w:rsidP="005F6C4C">
            <w:pPr>
              <w:jc w:val="both"/>
              <w:rPr>
                <w:rFonts w:cstheme="minorHAnsi"/>
                <w:noProof/>
                <w:sz w:val="24"/>
                <w:szCs w:val="24"/>
              </w:rPr>
            </w:pPr>
            <w:r w:rsidRPr="00362C4E">
              <w:rPr>
                <w:rFonts w:cstheme="minorHAnsi"/>
                <w:sz w:val="24"/>
                <w:szCs w:val="24"/>
              </w:rPr>
              <w:t>Safe water</w:t>
            </w:r>
          </w:p>
          <w:p w:rsidR="005F6C4C" w:rsidRPr="00362C4E" w:rsidRDefault="005F6C4C" w:rsidP="005F6C4C">
            <w:pPr>
              <w:jc w:val="both"/>
              <w:rPr>
                <w:rFonts w:cstheme="minorHAnsi"/>
                <w:sz w:val="24"/>
                <w:szCs w:val="24"/>
              </w:rPr>
            </w:pPr>
          </w:p>
        </w:tc>
        <w:tc>
          <w:tcPr>
            <w:tcW w:w="7622" w:type="dxa"/>
          </w:tcPr>
          <w:p w:rsidR="005F6C4C" w:rsidRPr="00362C4E" w:rsidRDefault="00C52815" w:rsidP="00362C4E">
            <w:pPr>
              <w:pStyle w:val="ListParagraph"/>
              <w:numPr>
                <w:ilvl w:val="0"/>
                <w:numId w:val="9"/>
              </w:numPr>
              <w:ind w:left="252" w:hanging="27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Colourless</w:t>
            </w:r>
          </w:p>
          <w:p w:rsidR="00C52815" w:rsidRPr="00362C4E" w:rsidRDefault="00C52815" w:rsidP="00362C4E">
            <w:pPr>
              <w:pStyle w:val="ListParagraph"/>
              <w:numPr>
                <w:ilvl w:val="0"/>
                <w:numId w:val="9"/>
              </w:numPr>
              <w:ind w:left="252" w:hanging="27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Odourless</w:t>
            </w:r>
          </w:p>
          <w:p w:rsidR="00C52815" w:rsidRPr="00362C4E" w:rsidRDefault="00C52815" w:rsidP="00362C4E">
            <w:pPr>
              <w:pStyle w:val="ListParagraph"/>
              <w:numPr>
                <w:ilvl w:val="0"/>
                <w:numId w:val="9"/>
              </w:numPr>
              <w:ind w:left="252" w:hanging="27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lastRenderedPageBreak/>
              <w:t>Tasteless</w:t>
            </w:r>
          </w:p>
          <w:p w:rsidR="00C52815" w:rsidRPr="00362C4E" w:rsidRDefault="00A2577B" w:rsidP="00362C4E">
            <w:pPr>
              <w:pStyle w:val="ListParagraph"/>
              <w:numPr>
                <w:ilvl w:val="0"/>
                <w:numId w:val="9"/>
              </w:numPr>
              <w:ind w:left="252" w:hanging="27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 xml:space="preserve">Treated by boiling, chlorination </w:t>
            </w:r>
            <w:r w:rsidR="00A624E9" w:rsidRPr="00362C4E">
              <w:rPr>
                <w:rFonts w:cstheme="minorHAnsi"/>
                <w:sz w:val="24"/>
                <w:szCs w:val="24"/>
              </w:rPr>
              <w:t>/or</w:t>
            </w:r>
            <w:r w:rsidRPr="00362C4E">
              <w:rPr>
                <w:rFonts w:cstheme="minorHAnsi"/>
                <w:sz w:val="24"/>
                <w:szCs w:val="24"/>
              </w:rPr>
              <w:t xml:space="preserve"> using ceramic filter</w:t>
            </w:r>
          </w:p>
          <w:p w:rsidR="00BB5EFF" w:rsidRDefault="00BB5EFF" w:rsidP="00362C4E">
            <w:pPr>
              <w:pStyle w:val="ListParagraph"/>
              <w:numPr>
                <w:ilvl w:val="0"/>
                <w:numId w:val="9"/>
              </w:numPr>
              <w:ind w:left="252" w:hanging="27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Store</w:t>
            </w:r>
            <w:r w:rsidR="009D4FB1" w:rsidRPr="00362C4E">
              <w:rPr>
                <w:rFonts w:cstheme="minorHAnsi"/>
                <w:sz w:val="24"/>
                <w:szCs w:val="24"/>
              </w:rPr>
              <w:t>d</w:t>
            </w:r>
            <w:r w:rsidRPr="00362C4E">
              <w:rPr>
                <w:rFonts w:cstheme="minorHAnsi"/>
                <w:sz w:val="24"/>
                <w:szCs w:val="24"/>
              </w:rPr>
              <w:t xml:space="preserve"> water safely in a jerry</w:t>
            </w:r>
            <w:r w:rsidR="002D19BC" w:rsidRPr="00362C4E">
              <w:rPr>
                <w:rFonts w:cstheme="minorHAnsi"/>
                <w:sz w:val="24"/>
                <w:szCs w:val="24"/>
              </w:rPr>
              <w:t xml:space="preserve"> </w:t>
            </w:r>
            <w:r w:rsidRPr="00362C4E">
              <w:rPr>
                <w:rFonts w:cstheme="minorHAnsi"/>
                <w:sz w:val="24"/>
                <w:szCs w:val="24"/>
              </w:rPr>
              <w:t>can with a tap; to prevent contamination, do not introduce hands or objects into the stored water</w:t>
            </w:r>
          </w:p>
          <w:p w:rsidR="00DC0FC2" w:rsidRPr="00362C4E" w:rsidRDefault="00DC0FC2" w:rsidP="00362C4E">
            <w:pPr>
              <w:pStyle w:val="ListParagraph"/>
              <w:numPr>
                <w:ilvl w:val="0"/>
                <w:numId w:val="9"/>
              </w:numPr>
              <w:ind w:left="252" w:hanging="27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Collected from a protected water point</w:t>
            </w:r>
          </w:p>
        </w:tc>
      </w:tr>
      <w:tr w:rsidR="005F6C4C" w:rsidRPr="00362C4E" w:rsidTr="0036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5F6C4C" w:rsidRPr="00362C4E" w:rsidRDefault="00FA48A7" w:rsidP="00FA48A7">
            <w:pPr>
              <w:jc w:val="both"/>
              <w:rPr>
                <w:rFonts w:cstheme="minorHAnsi"/>
                <w:sz w:val="24"/>
                <w:szCs w:val="24"/>
              </w:rPr>
            </w:pPr>
            <w:r w:rsidRPr="00362C4E">
              <w:rPr>
                <w:rFonts w:cstheme="minorHAnsi"/>
                <w:sz w:val="24"/>
                <w:szCs w:val="24"/>
              </w:rPr>
              <w:lastRenderedPageBreak/>
              <w:t xml:space="preserve">Clean </w:t>
            </w:r>
            <w:r w:rsidR="005F6C4C" w:rsidRPr="00362C4E">
              <w:rPr>
                <w:rFonts w:cstheme="minorHAnsi"/>
                <w:sz w:val="24"/>
                <w:szCs w:val="24"/>
              </w:rPr>
              <w:t xml:space="preserve">Hand </w:t>
            </w:r>
          </w:p>
        </w:tc>
        <w:tc>
          <w:tcPr>
            <w:tcW w:w="7622" w:type="dxa"/>
          </w:tcPr>
          <w:p w:rsidR="00A2577B" w:rsidRPr="00362C4E" w:rsidRDefault="00A2577B" w:rsidP="00362C4E">
            <w:p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Wash your hands with soap and water at the critical times: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After going to the toilet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After wiping a child’s bottom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Before eating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Before feeding a child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Before preparing food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 xml:space="preserve">Before handling water </w:t>
            </w:r>
          </w:p>
          <w:p w:rsidR="00A2577B" w:rsidRPr="00362C4E" w:rsidRDefault="00A2577B" w:rsidP="00362C4E">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After looking after a sick person or a dead body</w:t>
            </w:r>
          </w:p>
        </w:tc>
      </w:tr>
      <w:tr w:rsidR="005F6C4C" w:rsidRPr="00362C4E" w:rsidTr="00362C4E">
        <w:tc>
          <w:tcPr>
            <w:cnfStyle w:val="001000000000" w:firstRow="0" w:lastRow="0" w:firstColumn="1" w:lastColumn="0" w:oddVBand="0" w:evenVBand="0" w:oddHBand="0" w:evenHBand="0" w:firstRowFirstColumn="0" w:firstRowLastColumn="0" w:lastRowFirstColumn="0" w:lastRowLastColumn="0"/>
            <w:tcW w:w="1728" w:type="dxa"/>
          </w:tcPr>
          <w:p w:rsidR="005F6C4C" w:rsidRPr="00362C4E" w:rsidRDefault="00FA48A7" w:rsidP="00FA48A7">
            <w:pPr>
              <w:jc w:val="both"/>
              <w:rPr>
                <w:rFonts w:cstheme="minorHAnsi"/>
                <w:sz w:val="24"/>
                <w:szCs w:val="24"/>
              </w:rPr>
            </w:pPr>
            <w:r w:rsidRPr="00362C4E">
              <w:rPr>
                <w:rFonts w:cstheme="minorHAnsi"/>
                <w:sz w:val="24"/>
                <w:szCs w:val="24"/>
              </w:rPr>
              <w:t xml:space="preserve">Clean </w:t>
            </w:r>
            <w:r w:rsidR="005F6C4C" w:rsidRPr="00362C4E">
              <w:rPr>
                <w:rFonts w:cstheme="minorHAnsi"/>
                <w:sz w:val="24"/>
                <w:szCs w:val="24"/>
              </w:rPr>
              <w:t xml:space="preserve">Latrine </w:t>
            </w:r>
          </w:p>
        </w:tc>
        <w:tc>
          <w:tcPr>
            <w:tcW w:w="7622" w:type="dxa"/>
          </w:tcPr>
          <w:p w:rsidR="003D6A89" w:rsidRPr="00362C4E" w:rsidRDefault="003D6A89" w:rsidP="003D6A89">
            <w:pPr>
              <w:spacing w:after="6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Always use a latrine or toilet.</w:t>
            </w:r>
          </w:p>
          <w:p w:rsidR="003D6A89" w:rsidRPr="00362C4E" w:rsidRDefault="003D6A89" w:rsidP="003D6A89">
            <w:pPr>
              <w:spacing w:after="6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If you don’t have a latrine, bury all faeces including babies’ and children’s.</w:t>
            </w:r>
          </w:p>
          <w:p w:rsidR="005F6C4C" w:rsidRPr="00362C4E" w:rsidRDefault="003D6A89" w:rsidP="003D6A89">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Provide hand washing facilities next to the latrine and always use them after using the latrine</w:t>
            </w:r>
          </w:p>
        </w:tc>
      </w:tr>
      <w:tr w:rsidR="00115B85" w:rsidRPr="00362C4E" w:rsidTr="0036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115B85" w:rsidRPr="00362C4E" w:rsidRDefault="00115B85" w:rsidP="00FA48A7">
            <w:pPr>
              <w:jc w:val="both"/>
              <w:rPr>
                <w:rFonts w:cstheme="minorHAnsi"/>
                <w:sz w:val="24"/>
                <w:szCs w:val="24"/>
              </w:rPr>
            </w:pPr>
            <w:r>
              <w:rPr>
                <w:rFonts w:cstheme="minorHAnsi"/>
                <w:sz w:val="24"/>
                <w:szCs w:val="24"/>
              </w:rPr>
              <w:t>AWD specific</w:t>
            </w:r>
          </w:p>
        </w:tc>
        <w:tc>
          <w:tcPr>
            <w:tcW w:w="7622" w:type="dxa"/>
          </w:tcPr>
          <w:p w:rsidR="00105699" w:rsidRPr="00105699" w:rsidRDefault="00105699"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05699">
              <w:rPr>
                <w:rFonts w:cstheme="minorHAnsi"/>
                <w:sz w:val="24"/>
                <w:szCs w:val="24"/>
              </w:rPr>
              <w:t>It is critical to stay hydrated. The lost body fluids must be recovered</w:t>
            </w:r>
          </w:p>
          <w:p w:rsidR="00105699" w:rsidRPr="00105699" w:rsidRDefault="00105699"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05699">
              <w:rPr>
                <w:rFonts w:cstheme="minorHAnsi"/>
                <w:sz w:val="24"/>
                <w:szCs w:val="24"/>
              </w:rPr>
              <w:t>ORS can help to prevent dehydration and death</w:t>
            </w:r>
          </w:p>
          <w:p w:rsidR="00105699" w:rsidRPr="00105699" w:rsidRDefault="00105699"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05699">
              <w:rPr>
                <w:rFonts w:cstheme="minorHAnsi"/>
                <w:sz w:val="24"/>
                <w:szCs w:val="24"/>
              </w:rPr>
              <w:t>AWD is nothing to be ashamed of</w:t>
            </w:r>
          </w:p>
          <w:p w:rsidR="00105699" w:rsidRPr="00105699" w:rsidRDefault="00105699"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05699">
              <w:rPr>
                <w:rFonts w:cstheme="minorHAnsi"/>
                <w:sz w:val="24"/>
                <w:szCs w:val="24"/>
              </w:rPr>
              <w:t xml:space="preserve">Disinfect areas and materials soiled with vomit and faeces </w:t>
            </w:r>
          </w:p>
          <w:p w:rsidR="00105699" w:rsidRPr="00105699" w:rsidRDefault="00105699"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05699">
              <w:rPr>
                <w:rFonts w:cstheme="minorHAnsi"/>
                <w:sz w:val="24"/>
                <w:szCs w:val="24"/>
              </w:rPr>
              <w:t xml:space="preserve">Keep people safe at funerals </w:t>
            </w:r>
          </w:p>
          <w:p w:rsidR="00115B85" w:rsidRDefault="00105699"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05699">
              <w:rPr>
                <w:rFonts w:cstheme="minorHAnsi"/>
                <w:sz w:val="24"/>
                <w:szCs w:val="24"/>
              </w:rPr>
              <w:t>Use the NFIs/supplies as intended</w:t>
            </w:r>
          </w:p>
          <w:p w:rsidR="00960097" w:rsidRPr="00362C4E" w:rsidRDefault="00960097" w:rsidP="00366E19">
            <w:pPr>
              <w:pStyle w:val="ListParagraph"/>
              <w:numPr>
                <w:ilvl w:val="0"/>
                <w:numId w:val="9"/>
              </w:numPr>
              <w:spacing w:after="60"/>
              <w:ind w:left="252"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Seek for medical assistance</w:t>
            </w:r>
          </w:p>
        </w:tc>
      </w:tr>
    </w:tbl>
    <w:p w:rsidR="003F1A6C" w:rsidRPr="00362C4E" w:rsidRDefault="002D19BC" w:rsidP="0045219F">
      <w:pPr>
        <w:spacing w:before="240"/>
        <w:ind w:firstLine="720"/>
        <w:jc w:val="both"/>
        <w:rPr>
          <w:rFonts w:cstheme="minorHAnsi"/>
          <w:sz w:val="24"/>
          <w:szCs w:val="24"/>
        </w:rPr>
      </w:pPr>
      <w:r w:rsidRPr="00362C4E">
        <w:rPr>
          <w:rFonts w:cstheme="minorHAnsi"/>
          <w:sz w:val="24"/>
          <w:szCs w:val="24"/>
        </w:rPr>
        <w:t>The IEC materials developed by UNICEF</w:t>
      </w:r>
      <w:r w:rsidR="00362C4E">
        <w:rPr>
          <w:rFonts w:cstheme="minorHAnsi"/>
          <w:sz w:val="24"/>
          <w:szCs w:val="24"/>
        </w:rPr>
        <w:t xml:space="preserve"> and other NGOs</w:t>
      </w:r>
      <w:r w:rsidRPr="00362C4E">
        <w:rPr>
          <w:rFonts w:cstheme="minorHAnsi"/>
          <w:sz w:val="24"/>
          <w:szCs w:val="24"/>
        </w:rPr>
        <w:t xml:space="preserve"> are available at the MiMu website. However, due to the size of these IEC materials, it will be made available through the CDs</w:t>
      </w:r>
      <w:r w:rsidR="00066CDE">
        <w:rPr>
          <w:rFonts w:cstheme="minorHAnsi"/>
          <w:sz w:val="24"/>
          <w:szCs w:val="24"/>
        </w:rPr>
        <w:t xml:space="preserve"> or USB sticks at the WASH sub-cluster</w:t>
      </w:r>
      <w:r w:rsidRPr="00362C4E">
        <w:rPr>
          <w:rFonts w:cstheme="minorHAnsi"/>
          <w:sz w:val="24"/>
          <w:szCs w:val="24"/>
        </w:rPr>
        <w:t xml:space="preserve"> so that WASH agencies can use the good quality image for printing</w:t>
      </w:r>
      <w:r w:rsidR="00362C4E" w:rsidRPr="00362C4E">
        <w:rPr>
          <w:rFonts w:cstheme="minorHAnsi"/>
          <w:sz w:val="24"/>
          <w:szCs w:val="24"/>
        </w:rPr>
        <w:t>.</w:t>
      </w:r>
    </w:p>
    <w:p w:rsidR="001D70E0" w:rsidRPr="00362C4E" w:rsidRDefault="00BC7690" w:rsidP="00366E19">
      <w:pPr>
        <w:pStyle w:val="Heading1"/>
      </w:pPr>
      <w:r w:rsidRPr="00362C4E">
        <w:t xml:space="preserve">IEC Materials in </w:t>
      </w:r>
      <w:r w:rsidR="001D70E0" w:rsidRPr="00362C4E">
        <w:t>Rakhine</w:t>
      </w:r>
    </w:p>
    <w:p w:rsidR="00EA707E" w:rsidRPr="00362C4E" w:rsidRDefault="00EA707E" w:rsidP="0045219F">
      <w:pPr>
        <w:ind w:firstLine="720"/>
        <w:jc w:val="both"/>
        <w:rPr>
          <w:rFonts w:cstheme="minorHAnsi"/>
          <w:sz w:val="24"/>
          <w:szCs w:val="24"/>
        </w:rPr>
      </w:pPr>
      <w:r w:rsidRPr="00362C4E">
        <w:rPr>
          <w:rFonts w:cstheme="minorHAnsi"/>
          <w:sz w:val="24"/>
          <w:szCs w:val="24"/>
        </w:rPr>
        <w:t xml:space="preserve">Hygiene Promotion working group was formed in Rakhine and </w:t>
      </w:r>
      <w:r w:rsidR="00362C4E" w:rsidRPr="00362C4E">
        <w:rPr>
          <w:rFonts w:cstheme="minorHAnsi"/>
          <w:sz w:val="24"/>
          <w:szCs w:val="24"/>
        </w:rPr>
        <w:t>Solidarites International</w:t>
      </w:r>
      <w:r w:rsidRPr="00362C4E">
        <w:rPr>
          <w:rFonts w:cstheme="minorHAnsi"/>
          <w:sz w:val="24"/>
          <w:szCs w:val="24"/>
        </w:rPr>
        <w:t xml:space="preserve"> took lead in the development of IEC Materials and many WASH agencies contributed their experience in the development of the following IEC Materials. The following IEC Materials got the approval from the State Health Director from the Rakhine State Health Department.</w:t>
      </w:r>
    </w:p>
    <w:p w:rsidR="0045219F" w:rsidRPr="0045219F" w:rsidRDefault="0045219F" w:rsidP="0045219F">
      <w:pPr>
        <w:pStyle w:val="Caption"/>
        <w:keepNext/>
        <w:rPr>
          <w:sz w:val="24"/>
        </w:rPr>
      </w:pPr>
      <w:r w:rsidRPr="0045219F">
        <w:rPr>
          <w:sz w:val="24"/>
        </w:rPr>
        <w:t xml:space="preserve">Table </w:t>
      </w:r>
      <w:r w:rsidR="003153D2" w:rsidRPr="0045219F">
        <w:rPr>
          <w:sz w:val="24"/>
        </w:rPr>
        <w:fldChar w:fldCharType="begin"/>
      </w:r>
      <w:r w:rsidRPr="0045219F">
        <w:rPr>
          <w:sz w:val="24"/>
        </w:rPr>
        <w:instrText xml:space="preserve"> SEQ Table \* ARABIC </w:instrText>
      </w:r>
      <w:r w:rsidR="003153D2" w:rsidRPr="0045219F">
        <w:rPr>
          <w:sz w:val="24"/>
        </w:rPr>
        <w:fldChar w:fldCharType="separate"/>
      </w:r>
      <w:r w:rsidR="0006787B">
        <w:rPr>
          <w:noProof/>
          <w:sz w:val="24"/>
        </w:rPr>
        <w:t>1</w:t>
      </w:r>
      <w:r w:rsidR="003153D2" w:rsidRPr="0045219F">
        <w:rPr>
          <w:sz w:val="24"/>
        </w:rPr>
        <w:fldChar w:fldCharType="end"/>
      </w:r>
      <w:r w:rsidRPr="0045219F">
        <w:rPr>
          <w:sz w:val="24"/>
        </w:rPr>
        <w:t xml:space="preserve"> Description of IEC Materials</w:t>
      </w:r>
    </w:p>
    <w:tbl>
      <w:tblPr>
        <w:tblStyle w:val="GridTable4-Accent11"/>
        <w:tblW w:w="5000" w:type="pct"/>
        <w:tblLayout w:type="fixed"/>
        <w:tblLook w:val="04A0" w:firstRow="1" w:lastRow="0" w:firstColumn="1" w:lastColumn="0" w:noHBand="0" w:noVBand="1"/>
      </w:tblPr>
      <w:tblGrid>
        <w:gridCol w:w="455"/>
        <w:gridCol w:w="759"/>
        <w:gridCol w:w="1541"/>
        <w:gridCol w:w="1216"/>
        <w:gridCol w:w="1229"/>
        <w:gridCol w:w="1713"/>
        <w:gridCol w:w="1238"/>
        <w:gridCol w:w="1199"/>
      </w:tblGrid>
      <w:tr w:rsidR="0045219F" w:rsidRPr="0045219F" w:rsidTr="00F62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330F53">
            <w:pPr>
              <w:jc w:val="both"/>
              <w:rPr>
                <w:rFonts w:cstheme="minorHAnsi"/>
                <w:b w:val="0"/>
                <w:szCs w:val="24"/>
              </w:rPr>
            </w:pPr>
            <w:r w:rsidRPr="0045219F">
              <w:rPr>
                <w:rFonts w:cstheme="minorHAnsi"/>
                <w:szCs w:val="24"/>
              </w:rPr>
              <w:t>No.</w:t>
            </w:r>
          </w:p>
        </w:tc>
        <w:tc>
          <w:tcPr>
            <w:tcW w:w="406"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Year of Issue</w:t>
            </w:r>
          </w:p>
        </w:tc>
        <w:tc>
          <w:tcPr>
            <w:tcW w:w="824"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Name of IEC Materials</w:t>
            </w:r>
          </w:p>
        </w:tc>
        <w:tc>
          <w:tcPr>
            <w:tcW w:w="650"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Language</w:t>
            </w:r>
          </w:p>
        </w:tc>
        <w:tc>
          <w:tcPr>
            <w:tcW w:w="657"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Key Messages</w:t>
            </w:r>
          </w:p>
        </w:tc>
        <w:tc>
          <w:tcPr>
            <w:tcW w:w="916"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Pictures used</w:t>
            </w:r>
          </w:p>
        </w:tc>
        <w:tc>
          <w:tcPr>
            <w:tcW w:w="662"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Intended location</w:t>
            </w:r>
          </w:p>
        </w:tc>
        <w:tc>
          <w:tcPr>
            <w:tcW w:w="641" w:type="pct"/>
          </w:tcPr>
          <w:p w:rsidR="007656BE" w:rsidRPr="0045219F" w:rsidRDefault="007656BE" w:rsidP="00330F53">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45219F">
              <w:rPr>
                <w:rFonts w:cstheme="minorHAnsi"/>
                <w:szCs w:val="24"/>
              </w:rPr>
              <w:t>Intended users</w:t>
            </w:r>
          </w:p>
        </w:tc>
      </w:tr>
      <w:tr w:rsidR="0045219F"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330F53">
            <w:pPr>
              <w:jc w:val="both"/>
              <w:rPr>
                <w:rFonts w:cstheme="minorHAnsi"/>
                <w:szCs w:val="24"/>
              </w:rPr>
            </w:pPr>
            <w:r w:rsidRPr="0045219F">
              <w:rPr>
                <w:rFonts w:cstheme="minorHAnsi"/>
                <w:szCs w:val="24"/>
              </w:rPr>
              <w:lastRenderedPageBreak/>
              <w:t>1</w:t>
            </w:r>
          </w:p>
        </w:tc>
        <w:tc>
          <w:tcPr>
            <w:tcW w:w="406"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2013</w:t>
            </w:r>
          </w:p>
        </w:tc>
        <w:tc>
          <w:tcPr>
            <w:tcW w:w="824"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F-Diagram (Prevention &amp; Transmission) poster</w:t>
            </w:r>
            <w:r w:rsidR="00B67BE2" w:rsidRPr="0045219F">
              <w:rPr>
                <w:rFonts w:cstheme="minorHAnsi"/>
                <w:noProof/>
                <w:szCs w:val="24"/>
              </w:rPr>
              <w:drawing>
                <wp:inline distT="0" distB="0" distL="0" distR="0" wp14:anchorId="27A18023" wp14:editId="79BD88BE">
                  <wp:extent cx="9144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 DIA PREVENTION merged.jpg"/>
                          <pic:cNvPicPr/>
                        </pic:nvPicPr>
                        <pic:blipFill>
                          <a:blip r:embed="rId11" cstate="email">
                            <a:extLst>
                              <a:ext uri="{28A0092B-C50C-407E-A947-70E740481C1C}">
                                <a14:useLocalDpi xmlns:a14="http://schemas.microsoft.com/office/drawing/2010/main"/>
                              </a:ext>
                            </a:extLst>
                          </a:blip>
                          <a:stretch>
                            <a:fillRect/>
                          </a:stretch>
                        </pic:blipFill>
                        <pic:spPr>
                          <a:xfrm>
                            <a:off x="0" y="0"/>
                            <a:ext cx="914400" cy="609600"/>
                          </a:xfrm>
                          <a:prstGeom prst="rect">
                            <a:avLst/>
                          </a:prstGeom>
                        </pic:spPr>
                      </pic:pic>
                    </a:graphicData>
                  </a:graphic>
                </wp:inline>
              </w:drawing>
            </w:r>
          </w:p>
        </w:tc>
        <w:tc>
          <w:tcPr>
            <w:tcW w:w="650"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Myanmar</w:t>
            </w:r>
          </w:p>
        </w:tc>
        <w:tc>
          <w:tcPr>
            <w:tcW w:w="657" w:type="pct"/>
          </w:tcPr>
          <w:p w:rsidR="007656BE" w:rsidRPr="0045219F" w:rsidRDefault="0031724A" w:rsidP="0031724A">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4 clean, diarrhea</w:t>
            </w:r>
            <w:r w:rsidR="007656BE" w:rsidRPr="0045219F">
              <w:rPr>
                <w:rFonts w:cstheme="minorHAnsi"/>
                <w:szCs w:val="24"/>
              </w:rPr>
              <w:t xml:space="preserve"> transmission</w:t>
            </w:r>
            <w:r w:rsidRPr="0045219F">
              <w:rPr>
                <w:rFonts w:cstheme="minorHAnsi"/>
                <w:szCs w:val="24"/>
              </w:rPr>
              <w:t xml:space="preserve"> and prevention</w:t>
            </w:r>
          </w:p>
        </w:tc>
        <w:tc>
          <w:tcPr>
            <w:tcW w:w="916" w:type="pct"/>
          </w:tcPr>
          <w:p w:rsidR="007656BE"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r w:rsidRPr="0045219F">
              <w:rPr>
                <w:rFonts w:cstheme="minorHAnsi"/>
                <w:szCs w:val="24"/>
              </w:rPr>
              <w:t>Pictures showing good and bad practices</w:t>
            </w:r>
            <w:r w:rsidR="00277F48">
              <w:rPr>
                <w:rFonts w:cstheme="minorHAnsi"/>
                <w:szCs w:val="24"/>
              </w:rPr>
              <w:t xml:space="preserve"> </w:t>
            </w:r>
            <w:r w:rsidR="00B67BE2" w:rsidRPr="0045219F">
              <w:rPr>
                <w:rFonts w:cstheme="minorHAnsi"/>
                <w:b/>
                <w:szCs w:val="24"/>
              </w:rPr>
              <w:t>(Layout and format were changed)</w:t>
            </w:r>
          </w:p>
          <w:p w:rsidR="00277F48" w:rsidRDefault="00277F48" w:rsidP="00330F53">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p>
          <w:p w:rsidR="00277F48" w:rsidRPr="0045219F" w:rsidRDefault="00277F48"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b/>
                <w:szCs w:val="24"/>
              </w:rPr>
              <w:t>Several versions available</w:t>
            </w:r>
          </w:p>
        </w:tc>
        <w:tc>
          <w:tcPr>
            <w:tcW w:w="662" w:type="pct"/>
          </w:tcPr>
          <w:p w:rsidR="007656BE" w:rsidRPr="0045219F" w:rsidRDefault="007656BE" w:rsidP="007656B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Camp, Temporary learning space, child friendly space, camp office and other communal places such as market.</w:t>
            </w:r>
          </w:p>
        </w:tc>
        <w:tc>
          <w:tcPr>
            <w:tcW w:w="641" w:type="pct"/>
          </w:tcPr>
          <w:p w:rsidR="007656BE" w:rsidRPr="0045219F" w:rsidRDefault="007656BE" w:rsidP="007656BE">
            <w:pPr>
              <w:pStyle w:val="ListParagraph"/>
              <w:numPr>
                <w:ilvl w:val="0"/>
                <w:numId w:val="14"/>
              </w:numPr>
              <w:ind w:left="214" w:hanging="214"/>
              <w:cnfStyle w:val="000000100000" w:firstRow="0" w:lastRow="0" w:firstColumn="0" w:lastColumn="0" w:oddVBand="0" w:evenVBand="0" w:oddHBand="1" w:evenHBand="0" w:firstRowFirstColumn="0" w:firstRowLastColumn="0" w:lastRowFirstColumn="0" w:lastRowLastColumn="0"/>
              <w:rPr>
                <w:rFonts w:cstheme="minorHAnsi"/>
                <w:szCs w:val="24"/>
              </w:rPr>
            </w:pPr>
            <w:bookmarkStart w:id="0" w:name="OLE_LINK7"/>
            <w:bookmarkStart w:id="1" w:name="OLE_LINK8"/>
            <w:r w:rsidRPr="0045219F">
              <w:rPr>
                <w:rFonts w:cstheme="minorHAnsi"/>
                <w:szCs w:val="24"/>
              </w:rPr>
              <w:t>WASH field Staff</w:t>
            </w:r>
          </w:p>
          <w:p w:rsidR="007656BE" w:rsidRPr="0045219F" w:rsidRDefault="007656BE" w:rsidP="007656BE">
            <w:pPr>
              <w:pStyle w:val="ListParagraph"/>
              <w:numPr>
                <w:ilvl w:val="0"/>
                <w:numId w:val="14"/>
              </w:numPr>
              <w:ind w:left="214" w:hanging="214"/>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Camp based Volunteer</w:t>
            </w:r>
          </w:p>
          <w:p w:rsidR="007656BE" w:rsidRPr="0045219F" w:rsidRDefault="007656BE" w:rsidP="007656BE">
            <w:pPr>
              <w:pStyle w:val="ListParagraph"/>
              <w:numPr>
                <w:ilvl w:val="0"/>
                <w:numId w:val="14"/>
              </w:numPr>
              <w:ind w:left="214" w:hanging="214"/>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Women and Men</w:t>
            </w:r>
          </w:p>
          <w:p w:rsidR="007656BE" w:rsidRPr="0045219F" w:rsidRDefault="007656BE" w:rsidP="007656BE">
            <w:pPr>
              <w:pStyle w:val="ListParagraph"/>
              <w:numPr>
                <w:ilvl w:val="0"/>
                <w:numId w:val="14"/>
              </w:numPr>
              <w:ind w:left="249" w:hanging="249"/>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Children</w:t>
            </w:r>
            <w:bookmarkEnd w:id="0"/>
            <w:bookmarkEnd w:id="1"/>
          </w:p>
        </w:tc>
      </w:tr>
      <w:tr w:rsidR="00F00025"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7656BE">
            <w:pPr>
              <w:jc w:val="both"/>
              <w:rPr>
                <w:rFonts w:cstheme="minorHAnsi"/>
                <w:szCs w:val="24"/>
              </w:rPr>
            </w:pPr>
            <w:r w:rsidRPr="0045219F">
              <w:rPr>
                <w:rFonts w:cstheme="minorHAnsi"/>
                <w:szCs w:val="24"/>
              </w:rPr>
              <w:t>2</w:t>
            </w:r>
          </w:p>
        </w:tc>
        <w:tc>
          <w:tcPr>
            <w:tcW w:w="406" w:type="pct"/>
          </w:tcPr>
          <w:p w:rsidR="007656BE" w:rsidRPr="0045219F" w:rsidRDefault="007656BE"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2013</w:t>
            </w:r>
          </w:p>
        </w:tc>
        <w:tc>
          <w:tcPr>
            <w:tcW w:w="824" w:type="pct"/>
          </w:tcPr>
          <w:p w:rsidR="007656BE" w:rsidRPr="0045219F" w:rsidRDefault="007656BE"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Hand Washing poster</w:t>
            </w:r>
          </w:p>
          <w:p w:rsidR="00F00025" w:rsidRPr="0045219F" w:rsidRDefault="00367FDF"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noProof/>
                <w:szCs w:val="24"/>
              </w:rPr>
              <w:drawing>
                <wp:inline distT="0" distB="0" distL="0" distR="0" wp14:anchorId="7733CC8B" wp14:editId="193AE384">
                  <wp:extent cx="889000" cy="105591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WASHING.jpg"/>
                          <pic:cNvPicPr/>
                        </pic:nvPicPr>
                        <pic:blipFill>
                          <a:blip r:embed="rId12" cstate="email">
                            <a:extLst>
                              <a:ext uri="{28A0092B-C50C-407E-A947-70E740481C1C}">
                                <a14:useLocalDpi xmlns:a14="http://schemas.microsoft.com/office/drawing/2010/main"/>
                              </a:ext>
                            </a:extLst>
                          </a:blip>
                          <a:stretch>
                            <a:fillRect/>
                          </a:stretch>
                        </pic:blipFill>
                        <pic:spPr>
                          <a:xfrm>
                            <a:off x="0" y="0"/>
                            <a:ext cx="889000" cy="1055914"/>
                          </a:xfrm>
                          <a:prstGeom prst="rect">
                            <a:avLst/>
                          </a:prstGeom>
                        </pic:spPr>
                      </pic:pic>
                    </a:graphicData>
                  </a:graphic>
                </wp:inline>
              </w:drawing>
            </w:r>
          </w:p>
        </w:tc>
        <w:tc>
          <w:tcPr>
            <w:tcW w:w="650" w:type="pct"/>
          </w:tcPr>
          <w:p w:rsidR="007656BE" w:rsidRPr="0045219F" w:rsidRDefault="007656BE"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Myanmar</w:t>
            </w:r>
          </w:p>
        </w:tc>
        <w:tc>
          <w:tcPr>
            <w:tcW w:w="657" w:type="pct"/>
          </w:tcPr>
          <w:p w:rsidR="007656BE" w:rsidRPr="0045219F" w:rsidRDefault="007656BE"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Wash your hands to be healthy</w:t>
            </w:r>
          </w:p>
        </w:tc>
        <w:tc>
          <w:tcPr>
            <w:tcW w:w="916" w:type="pct"/>
          </w:tcPr>
          <w:p w:rsidR="007656BE" w:rsidRPr="0045219F" w:rsidRDefault="007656BE"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Pictures showing the critical time of hand washing</w:t>
            </w:r>
          </w:p>
        </w:tc>
        <w:tc>
          <w:tcPr>
            <w:tcW w:w="662" w:type="pct"/>
          </w:tcPr>
          <w:p w:rsidR="007656BE" w:rsidRPr="0045219F" w:rsidRDefault="007656BE" w:rsidP="007656B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Camp, Temporary learning space, child friendly space, camp office and other communal places such as market.</w:t>
            </w:r>
          </w:p>
        </w:tc>
        <w:tc>
          <w:tcPr>
            <w:tcW w:w="641" w:type="pct"/>
          </w:tcPr>
          <w:p w:rsidR="007656BE" w:rsidRPr="0045219F" w:rsidRDefault="007656BE" w:rsidP="007656B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1. WASH field Staff</w:t>
            </w:r>
          </w:p>
          <w:p w:rsidR="007656BE" w:rsidRPr="0045219F" w:rsidRDefault="007656BE" w:rsidP="007656B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 Camp based Volunteer</w:t>
            </w:r>
          </w:p>
          <w:p w:rsidR="007656BE" w:rsidRPr="0045219F" w:rsidRDefault="007656BE" w:rsidP="007656B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 Women and Men</w:t>
            </w:r>
          </w:p>
          <w:p w:rsidR="007656BE" w:rsidRPr="0045219F" w:rsidRDefault="007656BE" w:rsidP="00765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4. Children</w:t>
            </w:r>
          </w:p>
        </w:tc>
      </w:tr>
      <w:tr w:rsidR="0045219F"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330F53">
            <w:pPr>
              <w:jc w:val="both"/>
              <w:rPr>
                <w:rFonts w:cstheme="minorHAnsi"/>
                <w:szCs w:val="24"/>
              </w:rPr>
            </w:pPr>
            <w:r w:rsidRPr="0045219F">
              <w:rPr>
                <w:rFonts w:cstheme="minorHAnsi"/>
                <w:szCs w:val="24"/>
              </w:rPr>
              <w:t>3.</w:t>
            </w:r>
          </w:p>
        </w:tc>
        <w:tc>
          <w:tcPr>
            <w:tcW w:w="406"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2013</w:t>
            </w:r>
          </w:p>
        </w:tc>
        <w:tc>
          <w:tcPr>
            <w:tcW w:w="824" w:type="pct"/>
          </w:tcPr>
          <w:p w:rsidR="007656BE"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 pile sorting cards</w:t>
            </w:r>
          </w:p>
          <w:p w:rsidR="00A77E38" w:rsidRDefault="00A77E38"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A77E38" w:rsidRPr="0045219F" w:rsidRDefault="00A77E38"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To be used for interactive discussion with groups “good practices, bad practices, neither good nor bad practices”</w:t>
            </w:r>
          </w:p>
        </w:tc>
        <w:tc>
          <w:tcPr>
            <w:tcW w:w="650" w:type="pct"/>
          </w:tcPr>
          <w:p w:rsidR="007656BE" w:rsidRPr="0045219F" w:rsidRDefault="008439A5"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Pictures only</w:t>
            </w:r>
          </w:p>
        </w:tc>
        <w:tc>
          <w:tcPr>
            <w:tcW w:w="657"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No messages</w:t>
            </w:r>
          </w:p>
        </w:tc>
        <w:tc>
          <w:tcPr>
            <w:tcW w:w="916"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30 pictures showing the good and bad practices</w:t>
            </w:r>
          </w:p>
        </w:tc>
        <w:tc>
          <w:tcPr>
            <w:tcW w:w="662" w:type="pct"/>
          </w:tcPr>
          <w:p w:rsidR="00A77E38" w:rsidRDefault="00A77E38" w:rsidP="007656BE">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Group discussions and game-type sessions</w:t>
            </w:r>
          </w:p>
          <w:p w:rsidR="00A77E38" w:rsidRPr="0045219F" w:rsidRDefault="00A77E38" w:rsidP="007656BE">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41" w:type="pct"/>
          </w:tcPr>
          <w:p w:rsidR="007656BE" w:rsidRPr="0045219F" w:rsidRDefault="007656BE" w:rsidP="007656BE">
            <w:pPr>
              <w:cnfStyle w:val="000000100000" w:firstRow="0" w:lastRow="0" w:firstColumn="0" w:lastColumn="0" w:oddVBand="0" w:evenVBand="0" w:oddHBand="1" w:evenHBand="0" w:firstRowFirstColumn="0" w:firstRowLastColumn="0" w:lastRowFirstColumn="0" w:lastRowLastColumn="0"/>
              <w:rPr>
                <w:rFonts w:cstheme="minorHAnsi"/>
                <w:szCs w:val="24"/>
              </w:rPr>
            </w:pPr>
            <w:bookmarkStart w:id="2" w:name="OLE_LINK5"/>
            <w:bookmarkStart w:id="3" w:name="OLE_LINK6"/>
            <w:r w:rsidRPr="0045219F">
              <w:rPr>
                <w:rFonts w:cstheme="minorHAnsi"/>
                <w:szCs w:val="24"/>
              </w:rPr>
              <w:t>1.WASH field Staff</w:t>
            </w:r>
          </w:p>
          <w:p w:rsidR="007656BE" w:rsidRPr="0045219F" w:rsidRDefault="007656BE" w:rsidP="007656B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2.Camp based Volunteer</w:t>
            </w:r>
          </w:p>
          <w:p w:rsidR="007656BE" w:rsidRPr="0045219F" w:rsidRDefault="007656BE" w:rsidP="007656B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3.Women and Men</w:t>
            </w:r>
          </w:p>
          <w:p w:rsidR="007656BE" w:rsidRPr="0045219F" w:rsidRDefault="007656BE" w:rsidP="007656BE">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4.Children</w:t>
            </w:r>
            <w:bookmarkEnd w:id="2"/>
            <w:bookmarkEnd w:id="3"/>
          </w:p>
        </w:tc>
      </w:tr>
      <w:tr w:rsidR="00F00025"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330F53">
            <w:pPr>
              <w:jc w:val="both"/>
              <w:rPr>
                <w:rFonts w:cstheme="minorHAnsi"/>
                <w:szCs w:val="24"/>
              </w:rPr>
            </w:pPr>
            <w:r w:rsidRPr="0045219F">
              <w:rPr>
                <w:rFonts w:cstheme="minorHAnsi"/>
                <w:szCs w:val="24"/>
              </w:rPr>
              <w:t>4.</w:t>
            </w:r>
          </w:p>
        </w:tc>
        <w:tc>
          <w:tcPr>
            <w:tcW w:w="406"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2013</w:t>
            </w:r>
          </w:p>
        </w:tc>
        <w:tc>
          <w:tcPr>
            <w:tcW w:w="824"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Comic Book ( A clean hand is a good medicine)</w:t>
            </w:r>
          </w:p>
        </w:tc>
        <w:tc>
          <w:tcPr>
            <w:tcW w:w="650"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Myanmar</w:t>
            </w:r>
            <w:r w:rsidR="00A77E38">
              <w:rPr>
                <w:rFonts w:cstheme="minorHAnsi"/>
                <w:szCs w:val="24"/>
              </w:rPr>
              <w:t>, Kachin</w:t>
            </w:r>
          </w:p>
        </w:tc>
        <w:tc>
          <w:tcPr>
            <w:tcW w:w="657"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Good hygiene practices vs bad hygiene practices.</w:t>
            </w:r>
          </w:p>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 xml:space="preserve">Washing hands to </w:t>
            </w:r>
            <w:r w:rsidRPr="0045219F">
              <w:rPr>
                <w:rFonts w:cstheme="minorHAnsi"/>
                <w:szCs w:val="24"/>
              </w:rPr>
              <w:lastRenderedPageBreak/>
              <w:t>prevent diarrhea.</w:t>
            </w:r>
          </w:p>
        </w:tc>
        <w:tc>
          <w:tcPr>
            <w:tcW w:w="916" w:type="pct"/>
          </w:tcPr>
          <w:p w:rsidR="007656BE"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lastRenderedPageBreak/>
              <w:t>Stories</w:t>
            </w:r>
          </w:p>
          <w:p w:rsidR="00A77E38" w:rsidRDefault="00A77E38"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p w:rsidR="00A77E38" w:rsidRPr="0045219F" w:rsidRDefault="00A77E38"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Color and Black &amp; White (for painting)</w:t>
            </w:r>
          </w:p>
        </w:tc>
        <w:tc>
          <w:tcPr>
            <w:tcW w:w="662" w:type="pct"/>
          </w:tcPr>
          <w:p w:rsidR="007656BE" w:rsidRPr="0045219F" w:rsidRDefault="006E2C1D" w:rsidP="00290D16">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 xml:space="preserve">Child friendly spaces, Temporary learning spaces, Household, </w:t>
            </w:r>
            <w:r w:rsidRPr="0045219F">
              <w:rPr>
                <w:rFonts w:cstheme="minorHAnsi"/>
                <w:szCs w:val="24"/>
              </w:rPr>
              <w:lastRenderedPageBreak/>
              <w:t>Library and clinic</w:t>
            </w:r>
          </w:p>
        </w:tc>
        <w:tc>
          <w:tcPr>
            <w:tcW w:w="641" w:type="pct"/>
          </w:tcPr>
          <w:p w:rsidR="007656BE" w:rsidRPr="0045219F" w:rsidRDefault="007656BE" w:rsidP="00290D16">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lastRenderedPageBreak/>
              <w:t>1.WASH field Staff</w:t>
            </w:r>
          </w:p>
          <w:p w:rsidR="007656BE" w:rsidRPr="0045219F" w:rsidRDefault="007656BE" w:rsidP="00290D16">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2.Camp based Volunteer</w:t>
            </w:r>
          </w:p>
          <w:p w:rsidR="007656BE" w:rsidRPr="0045219F" w:rsidRDefault="007656BE" w:rsidP="00290D16">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3.Children over 5 years</w:t>
            </w:r>
          </w:p>
        </w:tc>
      </w:tr>
      <w:tr w:rsidR="0045219F"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330F53">
            <w:pPr>
              <w:jc w:val="both"/>
              <w:rPr>
                <w:rFonts w:cstheme="minorHAnsi"/>
                <w:szCs w:val="24"/>
              </w:rPr>
            </w:pPr>
            <w:r w:rsidRPr="0045219F">
              <w:rPr>
                <w:rFonts w:cstheme="minorHAnsi"/>
                <w:szCs w:val="24"/>
              </w:rPr>
              <w:lastRenderedPageBreak/>
              <w:t>5.</w:t>
            </w:r>
          </w:p>
        </w:tc>
        <w:tc>
          <w:tcPr>
            <w:tcW w:w="406"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2013</w:t>
            </w:r>
          </w:p>
        </w:tc>
        <w:tc>
          <w:tcPr>
            <w:tcW w:w="824" w:type="pct"/>
          </w:tcPr>
          <w:p w:rsidR="00683CCB"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noProof/>
                <w:szCs w:val="24"/>
              </w:rPr>
            </w:pPr>
            <w:r w:rsidRPr="0045219F">
              <w:rPr>
                <w:rFonts w:cstheme="minorHAnsi"/>
                <w:szCs w:val="24"/>
              </w:rPr>
              <w:t>Hopscotch</w:t>
            </w:r>
            <w:r w:rsidR="00367FDF" w:rsidRPr="0045219F">
              <w:rPr>
                <w:rFonts w:cstheme="minorHAnsi"/>
                <w:noProof/>
                <w:szCs w:val="24"/>
              </w:rPr>
              <w:drawing>
                <wp:inline distT="0" distB="0" distL="0" distR="0" wp14:anchorId="0336EB8A" wp14:editId="6CF6C387">
                  <wp:extent cx="914400" cy="168838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PSCOTCH.jpg"/>
                          <pic:cNvPicPr/>
                        </pic:nvPicPr>
                        <pic:blipFill>
                          <a:blip r:embed="rId13" cstate="email">
                            <a:extLst>
                              <a:ext uri="{28A0092B-C50C-407E-A947-70E740481C1C}">
                                <a14:useLocalDpi xmlns:a14="http://schemas.microsoft.com/office/drawing/2010/main"/>
                              </a:ext>
                            </a:extLst>
                          </a:blip>
                          <a:stretch>
                            <a:fillRect/>
                          </a:stretch>
                        </pic:blipFill>
                        <pic:spPr>
                          <a:xfrm>
                            <a:off x="0" y="0"/>
                            <a:ext cx="914400" cy="1688387"/>
                          </a:xfrm>
                          <a:prstGeom prst="rect">
                            <a:avLst/>
                          </a:prstGeom>
                        </pic:spPr>
                      </pic:pic>
                    </a:graphicData>
                  </a:graphic>
                </wp:inline>
              </w:drawing>
            </w:r>
          </w:p>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50" w:type="pct"/>
          </w:tcPr>
          <w:p w:rsidR="007656BE" w:rsidRPr="0045219F" w:rsidRDefault="008439A5"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Pictures only</w:t>
            </w:r>
          </w:p>
        </w:tc>
        <w:tc>
          <w:tcPr>
            <w:tcW w:w="657" w:type="pct"/>
          </w:tcPr>
          <w:p w:rsidR="007656BE" w:rsidRPr="0045219F" w:rsidRDefault="006E2C1D"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No messages</w:t>
            </w:r>
            <w:r w:rsidR="00367FDF" w:rsidRPr="0045219F">
              <w:rPr>
                <w:rFonts w:cstheme="minorHAnsi"/>
                <w:szCs w:val="24"/>
              </w:rPr>
              <w:t>, game</w:t>
            </w:r>
          </w:p>
        </w:tc>
        <w:tc>
          <w:tcPr>
            <w:tcW w:w="916" w:type="pct"/>
          </w:tcPr>
          <w:p w:rsidR="007656BE" w:rsidRPr="0045219F" w:rsidRDefault="007656BE" w:rsidP="00330F53">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Pictures showing good and bad practices</w:t>
            </w:r>
          </w:p>
        </w:tc>
        <w:tc>
          <w:tcPr>
            <w:tcW w:w="662" w:type="pct"/>
          </w:tcPr>
          <w:p w:rsidR="007656BE" w:rsidRDefault="006E2C1D" w:rsidP="00290D16">
            <w:pPr>
              <w:cnfStyle w:val="000000100000" w:firstRow="0" w:lastRow="0" w:firstColumn="0" w:lastColumn="0" w:oddVBand="0" w:evenVBand="0" w:oddHBand="1" w:evenHBand="0" w:firstRowFirstColumn="0" w:firstRowLastColumn="0" w:lastRowFirstColumn="0" w:lastRowLastColumn="0"/>
              <w:rPr>
                <w:rFonts w:cstheme="minorHAnsi"/>
                <w:szCs w:val="24"/>
              </w:rPr>
            </w:pPr>
            <w:bookmarkStart w:id="4" w:name="OLE_LINK9"/>
            <w:bookmarkStart w:id="5" w:name="OLE_LINK10"/>
            <w:r w:rsidRPr="0045219F">
              <w:rPr>
                <w:rFonts w:cstheme="minorHAnsi"/>
                <w:szCs w:val="24"/>
              </w:rPr>
              <w:t>Child friendly spaces, Temporary learning spaces, Household</w:t>
            </w:r>
            <w:bookmarkEnd w:id="4"/>
            <w:bookmarkEnd w:id="5"/>
            <w:r w:rsidR="00A77E38">
              <w:rPr>
                <w:rFonts w:cstheme="minorHAnsi"/>
                <w:szCs w:val="24"/>
              </w:rPr>
              <w:t>,</w:t>
            </w:r>
          </w:p>
          <w:p w:rsidR="00A77E38" w:rsidRPr="0045219F" w:rsidRDefault="00A77E38" w:rsidP="00290D16">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Children groups</w:t>
            </w:r>
          </w:p>
        </w:tc>
        <w:tc>
          <w:tcPr>
            <w:tcW w:w="641" w:type="pct"/>
          </w:tcPr>
          <w:p w:rsidR="007656BE" w:rsidRPr="0045219F" w:rsidRDefault="007656BE" w:rsidP="00290D1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1.WASH field Staff</w:t>
            </w:r>
          </w:p>
          <w:p w:rsidR="007656BE" w:rsidRPr="0045219F" w:rsidRDefault="007656BE" w:rsidP="00290D1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2.Camp based Volunteer</w:t>
            </w:r>
          </w:p>
          <w:p w:rsidR="007656BE" w:rsidRPr="0045219F" w:rsidRDefault="007656BE" w:rsidP="00290D16">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3.Children over 5 years</w:t>
            </w:r>
          </w:p>
        </w:tc>
      </w:tr>
      <w:tr w:rsidR="00F00025"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7656BE" w:rsidRPr="0045219F" w:rsidRDefault="007656BE" w:rsidP="00330F53">
            <w:pPr>
              <w:jc w:val="both"/>
              <w:rPr>
                <w:rFonts w:cstheme="minorHAnsi"/>
                <w:szCs w:val="24"/>
              </w:rPr>
            </w:pPr>
            <w:r w:rsidRPr="0045219F">
              <w:rPr>
                <w:rFonts w:cstheme="minorHAnsi"/>
                <w:szCs w:val="24"/>
              </w:rPr>
              <w:t>6.</w:t>
            </w:r>
          </w:p>
        </w:tc>
        <w:tc>
          <w:tcPr>
            <w:tcW w:w="406"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2013</w:t>
            </w:r>
          </w:p>
        </w:tc>
        <w:tc>
          <w:tcPr>
            <w:tcW w:w="824"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Snake &amp; Ladder</w:t>
            </w:r>
          </w:p>
          <w:p w:rsidR="00AC07F1" w:rsidRPr="0045219F" w:rsidRDefault="00AC07F1"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noProof/>
                <w:szCs w:val="24"/>
              </w:rPr>
              <w:drawing>
                <wp:inline distT="0" distB="0" distL="0" distR="0" wp14:anchorId="51B80D4D" wp14:editId="1CE32C19">
                  <wp:extent cx="9144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nake and ladder s.jpg"/>
                          <pic:cNvPicPr/>
                        </pic:nvPicPr>
                        <pic:blipFill>
                          <a:blip r:embed="rId14" cstate="email">
                            <a:extLst>
                              <a:ext uri="{28A0092B-C50C-407E-A947-70E740481C1C}">
                                <a14:useLocalDpi xmlns:a14="http://schemas.microsoft.com/office/drawing/2010/main"/>
                              </a:ext>
                            </a:extLst>
                          </a:blip>
                          <a:stretch>
                            <a:fillRect/>
                          </a:stretch>
                        </pic:blipFill>
                        <pic:spPr>
                          <a:xfrm>
                            <a:off x="0" y="0"/>
                            <a:ext cx="914400" cy="685800"/>
                          </a:xfrm>
                          <a:prstGeom prst="rect">
                            <a:avLst/>
                          </a:prstGeom>
                        </pic:spPr>
                      </pic:pic>
                    </a:graphicData>
                  </a:graphic>
                </wp:inline>
              </w:drawing>
            </w:r>
          </w:p>
          <w:p w:rsidR="002F746D" w:rsidRPr="0045219F" w:rsidRDefault="002F746D"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50" w:type="pct"/>
          </w:tcPr>
          <w:p w:rsidR="007656BE" w:rsidRPr="0045219F" w:rsidRDefault="007656BE"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Myanmar</w:t>
            </w:r>
          </w:p>
        </w:tc>
        <w:tc>
          <w:tcPr>
            <w:tcW w:w="657" w:type="pct"/>
          </w:tcPr>
          <w:p w:rsidR="007656BE" w:rsidRPr="0045219F" w:rsidRDefault="006E2C1D"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Who is healthier?</w:t>
            </w:r>
          </w:p>
        </w:tc>
        <w:tc>
          <w:tcPr>
            <w:tcW w:w="916" w:type="pct"/>
          </w:tcPr>
          <w:p w:rsidR="007656BE" w:rsidRDefault="006E2C1D"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Pictures showing good and bad practices</w:t>
            </w:r>
          </w:p>
          <w:p w:rsidR="00A77E38" w:rsidRDefault="00A77E38"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p w:rsidR="00A77E38" w:rsidRPr="0045219F" w:rsidRDefault="00A77E38" w:rsidP="00330F5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Game</w:t>
            </w:r>
          </w:p>
        </w:tc>
        <w:tc>
          <w:tcPr>
            <w:tcW w:w="662" w:type="pct"/>
          </w:tcPr>
          <w:p w:rsidR="007656BE" w:rsidRDefault="006E2C1D" w:rsidP="006E2C1D">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Child friendly spaces, Temporary learning spaces, Household</w:t>
            </w:r>
          </w:p>
          <w:p w:rsidR="00A77E38" w:rsidRPr="0045219F" w:rsidRDefault="00A77E38" w:rsidP="006E2C1D">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Children groups</w:t>
            </w:r>
          </w:p>
        </w:tc>
        <w:tc>
          <w:tcPr>
            <w:tcW w:w="641" w:type="pct"/>
          </w:tcPr>
          <w:p w:rsidR="007656BE" w:rsidRPr="0045219F" w:rsidRDefault="007656BE" w:rsidP="00290D16">
            <w:pPr>
              <w:cnfStyle w:val="000000000000" w:firstRow="0" w:lastRow="0" w:firstColumn="0" w:lastColumn="0" w:oddVBand="0" w:evenVBand="0" w:oddHBand="0" w:evenHBand="0" w:firstRowFirstColumn="0" w:firstRowLastColumn="0" w:lastRowFirstColumn="0" w:lastRowLastColumn="0"/>
              <w:rPr>
                <w:rFonts w:cstheme="minorHAnsi"/>
                <w:szCs w:val="24"/>
              </w:rPr>
            </w:pPr>
            <w:bookmarkStart w:id="6" w:name="OLE_LINK3"/>
            <w:bookmarkStart w:id="7" w:name="OLE_LINK4"/>
            <w:r w:rsidRPr="0045219F">
              <w:rPr>
                <w:rFonts w:cstheme="minorHAnsi"/>
                <w:szCs w:val="24"/>
              </w:rPr>
              <w:t>1.WASH field Staff</w:t>
            </w:r>
          </w:p>
          <w:p w:rsidR="007656BE" w:rsidRPr="0045219F" w:rsidRDefault="007656BE" w:rsidP="00290D16">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2.Camp based Volunteer</w:t>
            </w:r>
          </w:p>
          <w:p w:rsidR="007656BE" w:rsidRPr="0045219F" w:rsidRDefault="007656BE" w:rsidP="00290D16">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3.Children</w:t>
            </w:r>
            <w:bookmarkEnd w:id="6"/>
            <w:bookmarkEnd w:id="7"/>
            <w:r w:rsidRPr="0045219F">
              <w:rPr>
                <w:rFonts w:cstheme="minorHAnsi"/>
                <w:szCs w:val="24"/>
              </w:rPr>
              <w:t xml:space="preserve"> over 3 years</w:t>
            </w:r>
          </w:p>
        </w:tc>
      </w:tr>
      <w:tr w:rsidR="00187745"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187745" w:rsidRDefault="00D907F2" w:rsidP="00F624B2">
            <w:pPr>
              <w:jc w:val="both"/>
              <w:rPr>
                <w:rFonts w:cstheme="minorHAnsi"/>
                <w:szCs w:val="24"/>
              </w:rPr>
            </w:pPr>
            <w:r>
              <w:rPr>
                <w:rFonts w:cstheme="minorHAnsi"/>
                <w:szCs w:val="24"/>
              </w:rPr>
              <w:t>7</w:t>
            </w:r>
          </w:p>
        </w:tc>
        <w:tc>
          <w:tcPr>
            <w:tcW w:w="406" w:type="pct"/>
          </w:tcPr>
          <w:p w:rsidR="00187745" w:rsidRDefault="00187745"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824" w:type="pct"/>
          </w:tcPr>
          <w:p w:rsidR="00187745" w:rsidRDefault="00187745"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Ceramic water filter</w:t>
            </w:r>
          </w:p>
          <w:p w:rsidR="00550A4E" w:rsidRDefault="00550A4E"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366E19">
              <w:rPr>
                <w:rFonts w:cstheme="minorHAnsi"/>
                <w:noProof/>
                <w:szCs w:val="24"/>
              </w:rPr>
              <w:drawing>
                <wp:inline distT="0" distB="0" distL="0" distR="0" wp14:anchorId="521F8EDA" wp14:editId="1FB81DE2">
                  <wp:extent cx="841375" cy="5949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WF Sticker DF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1375" cy="594995"/>
                          </a:xfrm>
                          <a:prstGeom prst="rect">
                            <a:avLst/>
                          </a:prstGeom>
                        </pic:spPr>
                      </pic:pic>
                    </a:graphicData>
                  </a:graphic>
                </wp:inline>
              </w:drawing>
            </w:r>
          </w:p>
        </w:tc>
        <w:tc>
          <w:tcPr>
            <w:tcW w:w="650" w:type="pct"/>
          </w:tcPr>
          <w:p w:rsidR="00187745" w:rsidRDefault="00550A4E"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Pictures only</w:t>
            </w:r>
          </w:p>
        </w:tc>
        <w:tc>
          <w:tcPr>
            <w:tcW w:w="657" w:type="pct"/>
          </w:tcPr>
          <w:p w:rsidR="00187745" w:rsidRDefault="00550A4E"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How to use and maintain CWF</w:t>
            </w:r>
          </w:p>
        </w:tc>
        <w:tc>
          <w:tcPr>
            <w:tcW w:w="916" w:type="pct"/>
          </w:tcPr>
          <w:p w:rsidR="00187745" w:rsidRDefault="003342D4"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Poster and</w:t>
            </w:r>
          </w:p>
          <w:p w:rsidR="003342D4" w:rsidRDefault="003342D4"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Pamphlets</w:t>
            </w:r>
          </w:p>
          <w:p w:rsidR="003342D4" w:rsidRDefault="003342D4"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3342D4" w:rsidRDefault="003342D4"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62" w:type="pct"/>
          </w:tcPr>
          <w:p w:rsidR="00187745" w:rsidRPr="0045219F" w:rsidRDefault="00550A4E"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Householdvisits</w:t>
            </w:r>
          </w:p>
        </w:tc>
        <w:tc>
          <w:tcPr>
            <w:tcW w:w="641" w:type="pct"/>
          </w:tcPr>
          <w:p w:rsidR="00325A53" w:rsidRPr="0045219F" w:rsidRDefault="00325A53" w:rsidP="00325A53">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1.WASH field Staff</w:t>
            </w:r>
          </w:p>
          <w:p w:rsidR="00325A53" w:rsidRPr="0045219F" w:rsidRDefault="00325A53" w:rsidP="00325A53">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2.Camp based Volunteer</w:t>
            </w:r>
          </w:p>
          <w:p w:rsidR="00187745" w:rsidRPr="0045219F" w:rsidRDefault="00187745"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F624B2"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F624B2" w:rsidRDefault="00D907F2" w:rsidP="00F624B2">
            <w:pPr>
              <w:jc w:val="both"/>
              <w:rPr>
                <w:rFonts w:cstheme="minorHAnsi"/>
                <w:szCs w:val="24"/>
              </w:rPr>
            </w:pPr>
            <w:r>
              <w:rPr>
                <w:rFonts w:cstheme="minorHAnsi"/>
                <w:szCs w:val="24"/>
              </w:rPr>
              <w:t>8</w:t>
            </w:r>
            <w:r w:rsidR="00F624B2">
              <w:rPr>
                <w:rFonts w:cstheme="minorHAnsi"/>
                <w:szCs w:val="24"/>
              </w:rPr>
              <w:t>.</w:t>
            </w:r>
          </w:p>
        </w:tc>
        <w:tc>
          <w:tcPr>
            <w:tcW w:w="406"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2013</w:t>
            </w:r>
          </w:p>
        </w:tc>
        <w:tc>
          <w:tcPr>
            <w:tcW w:w="824"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Disease route football</w:t>
            </w:r>
          </w:p>
        </w:tc>
        <w:tc>
          <w:tcPr>
            <w:tcW w:w="650"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57"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Disease route</w:t>
            </w:r>
          </w:p>
        </w:tc>
        <w:tc>
          <w:tcPr>
            <w:tcW w:w="916"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Game, explanation provided</w:t>
            </w:r>
          </w:p>
        </w:tc>
        <w:tc>
          <w:tcPr>
            <w:tcW w:w="662" w:type="pct"/>
          </w:tcPr>
          <w:p w:rsidR="00F624B2" w:rsidRDefault="00F624B2"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Child friendly spaces, Temporary learning spaces, Household</w:t>
            </w:r>
          </w:p>
          <w:p w:rsidR="00F624B2" w:rsidRDefault="00F624B2"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Children groups</w:t>
            </w:r>
          </w:p>
        </w:tc>
        <w:tc>
          <w:tcPr>
            <w:tcW w:w="641" w:type="pct"/>
          </w:tcPr>
          <w:p w:rsidR="00F624B2" w:rsidRPr="0045219F" w:rsidRDefault="00F624B2"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1.WASH field Staff</w:t>
            </w:r>
          </w:p>
          <w:p w:rsidR="00F624B2" w:rsidRPr="0045219F" w:rsidRDefault="00F624B2"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2.Camp based Volunteer</w:t>
            </w:r>
          </w:p>
          <w:p w:rsidR="00F624B2" w:rsidRPr="0045219F" w:rsidRDefault="00F624B2"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3.Children over 3 years</w:t>
            </w:r>
          </w:p>
        </w:tc>
      </w:tr>
      <w:tr w:rsidR="00F624B2"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F624B2" w:rsidRPr="0045219F" w:rsidRDefault="00D907F2" w:rsidP="00F624B2">
            <w:pPr>
              <w:jc w:val="both"/>
              <w:rPr>
                <w:rFonts w:cstheme="minorHAnsi"/>
                <w:szCs w:val="24"/>
              </w:rPr>
            </w:pPr>
            <w:r>
              <w:rPr>
                <w:rFonts w:cstheme="minorHAnsi"/>
                <w:szCs w:val="24"/>
              </w:rPr>
              <w:t>9</w:t>
            </w:r>
            <w:r w:rsidR="00F624B2">
              <w:rPr>
                <w:rFonts w:cstheme="minorHAnsi"/>
                <w:szCs w:val="24"/>
              </w:rPr>
              <w:t xml:space="preserve">. </w:t>
            </w:r>
          </w:p>
        </w:tc>
        <w:tc>
          <w:tcPr>
            <w:tcW w:w="406" w:type="pct"/>
          </w:tcPr>
          <w:p w:rsidR="00F624B2" w:rsidRPr="0045219F" w:rsidRDefault="00F624B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2013</w:t>
            </w:r>
          </w:p>
        </w:tc>
        <w:tc>
          <w:tcPr>
            <w:tcW w:w="824" w:type="pct"/>
          </w:tcPr>
          <w:p w:rsidR="00F624B2" w:rsidRPr="0045219F" w:rsidRDefault="00F624B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Story of cholera</w:t>
            </w:r>
          </w:p>
        </w:tc>
        <w:tc>
          <w:tcPr>
            <w:tcW w:w="650" w:type="pct"/>
          </w:tcPr>
          <w:p w:rsidR="00F624B2" w:rsidRPr="0045219F" w:rsidRDefault="00F624B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English, rohingya</w:t>
            </w:r>
          </w:p>
        </w:tc>
        <w:tc>
          <w:tcPr>
            <w:tcW w:w="657" w:type="pct"/>
          </w:tcPr>
          <w:p w:rsidR="00F624B2" w:rsidRPr="0045219F" w:rsidRDefault="00F624B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Video</w:t>
            </w:r>
          </w:p>
        </w:tc>
        <w:tc>
          <w:tcPr>
            <w:tcW w:w="916" w:type="pct"/>
          </w:tcPr>
          <w:p w:rsidR="00F624B2" w:rsidRPr="0045219F" w:rsidRDefault="00F624B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Explanation of cholera, transmission and prevention</w:t>
            </w:r>
          </w:p>
        </w:tc>
        <w:tc>
          <w:tcPr>
            <w:tcW w:w="662" w:type="pct"/>
          </w:tcPr>
          <w:p w:rsidR="00F624B2" w:rsidRPr="0045219F" w:rsidRDefault="00F624B2"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Groups</w:t>
            </w:r>
          </w:p>
        </w:tc>
        <w:tc>
          <w:tcPr>
            <w:tcW w:w="641" w:type="pct"/>
          </w:tcPr>
          <w:p w:rsidR="00F624B2" w:rsidRPr="0045219F" w:rsidRDefault="00F624B2"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1.WASH field Staff</w:t>
            </w:r>
          </w:p>
          <w:p w:rsidR="00F624B2" w:rsidRPr="0045219F" w:rsidRDefault="00F624B2"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2.Camp based Volunteer</w:t>
            </w:r>
          </w:p>
          <w:p w:rsidR="00F624B2" w:rsidRPr="0045219F" w:rsidRDefault="00F624B2"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3.Women and Men</w:t>
            </w:r>
          </w:p>
          <w:p w:rsidR="00F624B2" w:rsidRPr="0045219F" w:rsidRDefault="00F624B2"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4.Children</w:t>
            </w:r>
          </w:p>
        </w:tc>
      </w:tr>
      <w:tr w:rsidR="00F624B2"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F624B2" w:rsidRDefault="00D907F2" w:rsidP="00F624B2">
            <w:pPr>
              <w:jc w:val="both"/>
              <w:rPr>
                <w:rFonts w:cstheme="minorHAnsi"/>
                <w:szCs w:val="24"/>
              </w:rPr>
            </w:pPr>
            <w:r>
              <w:rPr>
                <w:rFonts w:cstheme="minorHAnsi"/>
                <w:szCs w:val="24"/>
              </w:rPr>
              <w:lastRenderedPageBreak/>
              <w:t>10</w:t>
            </w:r>
            <w:r w:rsidR="00F624B2">
              <w:rPr>
                <w:rFonts w:cstheme="minorHAnsi"/>
                <w:szCs w:val="24"/>
              </w:rPr>
              <w:t xml:space="preserve">. </w:t>
            </w:r>
          </w:p>
        </w:tc>
        <w:tc>
          <w:tcPr>
            <w:tcW w:w="406"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2000</w:t>
            </w:r>
          </w:p>
        </w:tc>
        <w:tc>
          <w:tcPr>
            <w:tcW w:w="824"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Meena's three wishes</w:t>
            </w:r>
          </w:p>
        </w:tc>
        <w:tc>
          <w:tcPr>
            <w:tcW w:w="650"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English</w:t>
            </w:r>
          </w:p>
        </w:tc>
        <w:tc>
          <w:tcPr>
            <w:tcW w:w="657" w:type="pct"/>
          </w:tcPr>
          <w:p w:rsidR="00F624B2" w:rsidRDefault="00F624B2"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Video</w:t>
            </w:r>
          </w:p>
        </w:tc>
        <w:tc>
          <w:tcPr>
            <w:tcW w:w="916" w:type="pct"/>
          </w:tcPr>
          <w:p w:rsidR="00F624B2" w:rsidRDefault="0037583E"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Hygienic practices</w:t>
            </w:r>
          </w:p>
        </w:tc>
        <w:tc>
          <w:tcPr>
            <w:tcW w:w="662" w:type="pct"/>
          </w:tcPr>
          <w:p w:rsidR="00F624B2" w:rsidRDefault="00F624B2"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41" w:type="pct"/>
          </w:tcPr>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1.WASH field Staff</w:t>
            </w:r>
          </w:p>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2.Camp based Volunteer</w:t>
            </w:r>
          </w:p>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3.Women and Men</w:t>
            </w:r>
          </w:p>
          <w:p w:rsidR="00F624B2"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4.Children</w:t>
            </w:r>
          </w:p>
        </w:tc>
      </w:tr>
      <w:tr w:rsidR="00F624B2"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F624B2" w:rsidRDefault="00D907F2" w:rsidP="00F624B2">
            <w:pPr>
              <w:jc w:val="both"/>
              <w:rPr>
                <w:rFonts w:cstheme="minorHAnsi"/>
                <w:szCs w:val="24"/>
              </w:rPr>
            </w:pPr>
            <w:r>
              <w:rPr>
                <w:rFonts w:cstheme="minorHAnsi"/>
                <w:szCs w:val="24"/>
              </w:rPr>
              <w:t>11</w:t>
            </w:r>
            <w:r w:rsidR="00F624B2">
              <w:rPr>
                <w:rFonts w:cstheme="minorHAnsi"/>
                <w:szCs w:val="24"/>
              </w:rPr>
              <w:t>.</w:t>
            </w:r>
          </w:p>
        </w:tc>
        <w:tc>
          <w:tcPr>
            <w:tcW w:w="406" w:type="pct"/>
          </w:tcPr>
          <w:p w:rsidR="00F624B2" w:rsidRDefault="002076A9"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1990</w:t>
            </w:r>
          </w:p>
        </w:tc>
        <w:tc>
          <w:tcPr>
            <w:tcW w:w="824" w:type="pct"/>
          </w:tcPr>
          <w:p w:rsidR="00F624B2" w:rsidRDefault="002076A9"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Source of life</w:t>
            </w:r>
          </w:p>
        </w:tc>
        <w:tc>
          <w:tcPr>
            <w:tcW w:w="650" w:type="pct"/>
          </w:tcPr>
          <w:p w:rsidR="00F624B2" w:rsidRDefault="002076A9"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No </w:t>
            </w:r>
            <w:r w:rsidR="0037583E">
              <w:rPr>
                <w:rFonts w:cstheme="minorHAnsi"/>
                <w:szCs w:val="24"/>
              </w:rPr>
              <w:t>dialogues</w:t>
            </w:r>
          </w:p>
        </w:tc>
        <w:tc>
          <w:tcPr>
            <w:tcW w:w="657" w:type="pct"/>
          </w:tcPr>
          <w:p w:rsidR="00F624B2" w:rsidRDefault="0093210A" w:rsidP="0093210A">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Video</w:t>
            </w:r>
          </w:p>
        </w:tc>
        <w:tc>
          <w:tcPr>
            <w:tcW w:w="916" w:type="pct"/>
          </w:tcPr>
          <w:p w:rsidR="00F624B2" w:rsidRDefault="0037583E"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Water contamination</w:t>
            </w:r>
          </w:p>
        </w:tc>
        <w:tc>
          <w:tcPr>
            <w:tcW w:w="662" w:type="pct"/>
          </w:tcPr>
          <w:p w:rsidR="00F624B2" w:rsidRDefault="00F624B2"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41" w:type="pct"/>
          </w:tcPr>
          <w:p w:rsidR="0037583E" w:rsidRPr="0045219F" w:rsidRDefault="0037583E" w:rsidP="0037583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1.WASH field Staff</w:t>
            </w:r>
          </w:p>
          <w:p w:rsidR="0037583E" w:rsidRPr="0045219F" w:rsidRDefault="0037583E" w:rsidP="0037583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2.Camp based Volunteer</w:t>
            </w:r>
          </w:p>
          <w:p w:rsidR="0037583E" w:rsidRPr="0045219F" w:rsidRDefault="0037583E" w:rsidP="0037583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3.Women and Men</w:t>
            </w:r>
          </w:p>
          <w:p w:rsidR="00F624B2" w:rsidRPr="0045219F" w:rsidRDefault="0037583E" w:rsidP="0037583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4.Children</w:t>
            </w:r>
          </w:p>
        </w:tc>
      </w:tr>
      <w:tr w:rsidR="0037583E"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37583E" w:rsidRDefault="00D907F2" w:rsidP="00D907F2">
            <w:pPr>
              <w:jc w:val="both"/>
              <w:rPr>
                <w:rFonts w:cstheme="minorHAnsi"/>
                <w:szCs w:val="24"/>
              </w:rPr>
            </w:pPr>
            <w:r>
              <w:rPr>
                <w:rFonts w:cstheme="minorHAnsi"/>
                <w:szCs w:val="24"/>
              </w:rPr>
              <w:t>12</w:t>
            </w:r>
            <w:r w:rsidR="0037583E">
              <w:rPr>
                <w:rFonts w:cstheme="minorHAnsi"/>
                <w:szCs w:val="24"/>
              </w:rPr>
              <w:t xml:space="preserve">. </w:t>
            </w:r>
          </w:p>
        </w:tc>
        <w:tc>
          <w:tcPr>
            <w:tcW w:w="406" w:type="pct"/>
          </w:tcPr>
          <w:p w:rsidR="0037583E" w:rsidRDefault="0037583E"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2012</w:t>
            </w:r>
          </w:p>
        </w:tc>
        <w:tc>
          <w:tcPr>
            <w:tcW w:w="824" w:type="pct"/>
          </w:tcPr>
          <w:p w:rsidR="0037583E" w:rsidRDefault="0037583E"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Tippy tap</w:t>
            </w:r>
          </w:p>
        </w:tc>
        <w:tc>
          <w:tcPr>
            <w:tcW w:w="650" w:type="pct"/>
          </w:tcPr>
          <w:p w:rsidR="0037583E" w:rsidRDefault="0037583E"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No dialogues</w:t>
            </w:r>
          </w:p>
        </w:tc>
        <w:tc>
          <w:tcPr>
            <w:tcW w:w="657" w:type="pct"/>
          </w:tcPr>
          <w:p w:rsidR="0037583E" w:rsidRDefault="0037583E" w:rsidP="0093210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Video</w:t>
            </w:r>
          </w:p>
        </w:tc>
        <w:tc>
          <w:tcPr>
            <w:tcW w:w="916" w:type="pct"/>
          </w:tcPr>
          <w:p w:rsidR="0037583E" w:rsidRDefault="00AF4847"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How to build a tippy tap</w:t>
            </w:r>
          </w:p>
        </w:tc>
        <w:tc>
          <w:tcPr>
            <w:tcW w:w="662" w:type="pct"/>
          </w:tcPr>
          <w:p w:rsidR="0037583E" w:rsidRDefault="0037583E"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41" w:type="pct"/>
          </w:tcPr>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1.WASH field Staff</w:t>
            </w:r>
          </w:p>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2.Camp based Volunteer</w:t>
            </w:r>
          </w:p>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3.Women and Men</w:t>
            </w:r>
          </w:p>
          <w:p w:rsidR="0037583E" w:rsidRPr="0045219F" w:rsidRDefault="0037583E" w:rsidP="0037583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4.Children</w:t>
            </w:r>
          </w:p>
        </w:tc>
      </w:tr>
      <w:tr w:rsidR="0037583E" w:rsidRPr="0045219F" w:rsidTr="00F62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37583E" w:rsidRDefault="00D907F2" w:rsidP="00D907F2">
            <w:pPr>
              <w:jc w:val="both"/>
              <w:rPr>
                <w:rFonts w:cstheme="minorHAnsi"/>
                <w:szCs w:val="24"/>
              </w:rPr>
            </w:pPr>
            <w:r>
              <w:rPr>
                <w:rFonts w:cstheme="minorHAnsi"/>
                <w:szCs w:val="24"/>
              </w:rPr>
              <w:t>13</w:t>
            </w:r>
            <w:r w:rsidR="0037583E">
              <w:rPr>
                <w:rFonts w:cstheme="minorHAnsi"/>
                <w:szCs w:val="24"/>
              </w:rPr>
              <w:t>.</w:t>
            </w:r>
          </w:p>
        </w:tc>
        <w:tc>
          <w:tcPr>
            <w:tcW w:w="406" w:type="pct"/>
          </w:tcPr>
          <w:p w:rsidR="0037583E" w:rsidRDefault="0037583E"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824" w:type="pct"/>
          </w:tcPr>
          <w:p w:rsidR="0037583E" w:rsidRDefault="0033699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Hand washing gangnam style</w:t>
            </w:r>
          </w:p>
        </w:tc>
        <w:tc>
          <w:tcPr>
            <w:tcW w:w="650" w:type="pct"/>
          </w:tcPr>
          <w:p w:rsidR="0037583E" w:rsidRDefault="00336992"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No dialogues</w:t>
            </w:r>
          </w:p>
        </w:tc>
        <w:tc>
          <w:tcPr>
            <w:tcW w:w="657" w:type="pct"/>
          </w:tcPr>
          <w:p w:rsidR="0037583E" w:rsidRDefault="00336992" w:rsidP="0093210A">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Video</w:t>
            </w:r>
          </w:p>
        </w:tc>
        <w:tc>
          <w:tcPr>
            <w:tcW w:w="916" w:type="pct"/>
          </w:tcPr>
          <w:p w:rsidR="0037583E" w:rsidRDefault="003E3BC5" w:rsidP="00F624B2">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Hand washing steps</w:t>
            </w:r>
          </w:p>
        </w:tc>
        <w:tc>
          <w:tcPr>
            <w:tcW w:w="662" w:type="pct"/>
          </w:tcPr>
          <w:p w:rsidR="0037583E" w:rsidRDefault="0037583E" w:rsidP="00F624B2">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641" w:type="pct"/>
          </w:tcPr>
          <w:p w:rsidR="00757901" w:rsidRPr="0045219F" w:rsidRDefault="00757901" w:rsidP="00757901">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field Staff</w:t>
            </w:r>
          </w:p>
          <w:p w:rsidR="00757901" w:rsidRPr="0045219F" w:rsidRDefault="00757901" w:rsidP="00757901">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2.Camp based Volunteer</w:t>
            </w:r>
          </w:p>
          <w:p w:rsidR="00757901" w:rsidRPr="0045219F" w:rsidRDefault="00757901" w:rsidP="00757901">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3.Women and Men</w:t>
            </w:r>
          </w:p>
          <w:p w:rsidR="0037583E" w:rsidRPr="0045219F" w:rsidRDefault="00757901" w:rsidP="00757901">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5219F">
              <w:rPr>
                <w:rFonts w:cstheme="minorHAnsi"/>
                <w:szCs w:val="24"/>
              </w:rPr>
              <w:t>4.Children</w:t>
            </w:r>
          </w:p>
        </w:tc>
      </w:tr>
      <w:tr w:rsidR="007B75EC" w:rsidRPr="0045219F" w:rsidTr="00F624B2">
        <w:tc>
          <w:tcPr>
            <w:cnfStyle w:val="001000000000" w:firstRow="0" w:lastRow="0" w:firstColumn="1" w:lastColumn="0" w:oddVBand="0" w:evenVBand="0" w:oddHBand="0" w:evenHBand="0" w:firstRowFirstColumn="0" w:firstRowLastColumn="0" w:lastRowFirstColumn="0" w:lastRowLastColumn="0"/>
            <w:tcW w:w="243" w:type="pct"/>
          </w:tcPr>
          <w:p w:rsidR="007B75EC" w:rsidRDefault="00D907F2" w:rsidP="00F624B2">
            <w:pPr>
              <w:jc w:val="both"/>
              <w:rPr>
                <w:rFonts w:cstheme="minorHAnsi"/>
                <w:szCs w:val="24"/>
              </w:rPr>
            </w:pPr>
            <w:r>
              <w:rPr>
                <w:rFonts w:cstheme="minorHAnsi"/>
                <w:szCs w:val="24"/>
              </w:rPr>
              <w:t>14</w:t>
            </w:r>
            <w:r w:rsidR="007B75EC">
              <w:rPr>
                <w:rFonts w:cstheme="minorHAnsi"/>
                <w:szCs w:val="24"/>
              </w:rPr>
              <w:t xml:space="preserve">. </w:t>
            </w:r>
          </w:p>
        </w:tc>
        <w:tc>
          <w:tcPr>
            <w:tcW w:w="406" w:type="pct"/>
          </w:tcPr>
          <w:p w:rsidR="007B75EC" w:rsidRDefault="007B75EC"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824" w:type="pct"/>
          </w:tcPr>
          <w:p w:rsidR="007B75EC" w:rsidRDefault="00757901"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Songs</w:t>
            </w:r>
          </w:p>
        </w:tc>
        <w:tc>
          <w:tcPr>
            <w:tcW w:w="650" w:type="pct"/>
          </w:tcPr>
          <w:p w:rsidR="007B75EC" w:rsidRDefault="00757901"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Myanmar</w:t>
            </w:r>
          </w:p>
        </w:tc>
        <w:tc>
          <w:tcPr>
            <w:tcW w:w="657" w:type="pct"/>
          </w:tcPr>
          <w:p w:rsidR="007B75EC" w:rsidRDefault="00757901" w:rsidP="0093210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audio</w:t>
            </w:r>
          </w:p>
        </w:tc>
        <w:tc>
          <w:tcPr>
            <w:tcW w:w="916" w:type="pct"/>
          </w:tcPr>
          <w:p w:rsidR="007B75EC" w:rsidRDefault="00757901" w:rsidP="00F624B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Hygiene topics</w:t>
            </w:r>
          </w:p>
        </w:tc>
        <w:tc>
          <w:tcPr>
            <w:tcW w:w="662" w:type="pct"/>
          </w:tcPr>
          <w:p w:rsidR="007B75EC" w:rsidRDefault="007B75EC" w:rsidP="00F624B2">
            <w:pP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641" w:type="pct"/>
          </w:tcPr>
          <w:p w:rsidR="00757901" w:rsidRPr="0045219F" w:rsidRDefault="00757901" w:rsidP="00757901">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field Staff</w:t>
            </w:r>
          </w:p>
          <w:p w:rsidR="00757901" w:rsidRPr="0045219F" w:rsidRDefault="00757901" w:rsidP="00757901">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2.Camp based Volunteer</w:t>
            </w:r>
          </w:p>
          <w:p w:rsidR="00757901" w:rsidRPr="0045219F" w:rsidRDefault="00757901" w:rsidP="00757901">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3.Women and Men</w:t>
            </w:r>
          </w:p>
          <w:p w:rsidR="007B75EC" w:rsidRPr="0045219F" w:rsidRDefault="00757901" w:rsidP="00757901">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5219F">
              <w:rPr>
                <w:rFonts w:cstheme="minorHAnsi"/>
                <w:szCs w:val="24"/>
              </w:rPr>
              <w:t>4.Children</w:t>
            </w:r>
          </w:p>
        </w:tc>
      </w:tr>
    </w:tbl>
    <w:p w:rsidR="002F75BC" w:rsidRPr="00362C4E" w:rsidRDefault="002F75BC" w:rsidP="002F75BC">
      <w:pPr>
        <w:rPr>
          <w:rFonts w:cstheme="minorHAnsi"/>
          <w:sz w:val="24"/>
          <w:szCs w:val="24"/>
        </w:rPr>
      </w:pPr>
    </w:p>
    <w:p w:rsidR="00BC7690" w:rsidRPr="00362C4E" w:rsidRDefault="001D70E0" w:rsidP="00366E19">
      <w:pPr>
        <w:pStyle w:val="Heading1"/>
      </w:pPr>
      <w:r w:rsidRPr="00362C4E">
        <w:t>I</w:t>
      </w:r>
      <w:r w:rsidR="00BC7690" w:rsidRPr="00362C4E">
        <w:t>EC Materials in Kachin</w:t>
      </w:r>
    </w:p>
    <w:p w:rsidR="00C87124" w:rsidRPr="00362C4E" w:rsidRDefault="00BC7690" w:rsidP="00204AA1">
      <w:pPr>
        <w:ind w:firstLine="360"/>
        <w:jc w:val="both"/>
        <w:rPr>
          <w:rFonts w:cstheme="minorHAnsi"/>
          <w:sz w:val="24"/>
          <w:szCs w:val="24"/>
        </w:rPr>
      </w:pPr>
      <w:r w:rsidRPr="00362C4E">
        <w:rPr>
          <w:rFonts w:cstheme="minorHAnsi"/>
          <w:sz w:val="24"/>
          <w:szCs w:val="24"/>
        </w:rPr>
        <w:t xml:space="preserve">A Workshop to unify and standardize all the hygiene key messages was conducted </w:t>
      </w:r>
      <w:r w:rsidR="006542BC" w:rsidRPr="00362C4E">
        <w:rPr>
          <w:rFonts w:cstheme="minorHAnsi"/>
          <w:sz w:val="24"/>
          <w:szCs w:val="24"/>
        </w:rPr>
        <w:t>in early 2013.</w:t>
      </w:r>
      <w:r w:rsidR="00E26DEC" w:rsidRPr="00362C4E">
        <w:rPr>
          <w:rFonts w:cstheme="minorHAnsi"/>
          <w:sz w:val="24"/>
          <w:szCs w:val="24"/>
        </w:rPr>
        <w:t xml:space="preserve"> The workshop decided to produce the IEC materials in Kachin language for better communication and effective hygiene promotion.</w:t>
      </w:r>
      <w:r w:rsidR="00362C4E" w:rsidRPr="00362C4E">
        <w:rPr>
          <w:rFonts w:cstheme="minorHAnsi"/>
          <w:sz w:val="24"/>
          <w:szCs w:val="24"/>
        </w:rPr>
        <w:t xml:space="preserve"> </w:t>
      </w:r>
      <w:r w:rsidR="00E26DEC" w:rsidRPr="00362C4E">
        <w:rPr>
          <w:rFonts w:cstheme="minorHAnsi"/>
          <w:sz w:val="24"/>
          <w:szCs w:val="24"/>
        </w:rPr>
        <w:t>P</w:t>
      </w:r>
      <w:r w:rsidRPr="00362C4E">
        <w:rPr>
          <w:rFonts w:cstheme="minorHAnsi"/>
          <w:sz w:val="24"/>
          <w:szCs w:val="24"/>
        </w:rPr>
        <w:t>reliminary test for the IEC materials</w:t>
      </w:r>
      <w:r w:rsidR="008439A5" w:rsidRPr="00362C4E">
        <w:rPr>
          <w:rFonts w:cstheme="minorHAnsi"/>
          <w:sz w:val="24"/>
          <w:szCs w:val="24"/>
        </w:rPr>
        <w:t xml:space="preserve"> in Kachin</w:t>
      </w:r>
      <w:r w:rsidRPr="00362C4E">
        <w:rPr>
          <w:rFonts w:cstheme="minorHAnsi"/>
          <w:sz w:val="24"/>
          <w:szCs w:val="24"/>
        </w:rPr>
        <w:t xml:space="preserve"> </w:t>
      </w:r>
      <w:r w:rsidRPr="00362C4E">
        <w:rPr>
          <w:rFonts w:cstheme="minorHAnsi"/>
          <w:sz w:val="24"/>
          <w:szCs w:val="24"/>
        </w:rPr>
        <w:lastRenderedPageBreak/>
        <w:t>was conducted in the KBC camp in Bhamo area to realize the level of understanding among the Kachin IDPs and it was found that the IEC materials are well illustrated and understood among the IDPs. Therefore, the bilingual (Kachin and Myanmar) IEC booklets were developed and shared among t</w:t>
      </w:r>
      <w:r w:rsidR="00DE42FB" w:rsidRPr="00362C4E">
        <w:rPr>
          <w:rFonts w:cstheme="minorHAnsi"/>
          <w:sz w:val="24"/>
          <w:szCs w:val="24"/>
        </w:rPr>
        <w:t>he WASH partners</w:t>
      </w:r>
      <w:r w:rsidR="008439A5" w:rsidRPr="00362C4E">
        <w:rPr>
          <w:rFonts w:cstheme="minorHAnsi"/>
          <w:sz w:val="24"/>
          <w:szCs w:val="24"/>
        </w:rPr>
        <w:t>.</w:t>
      </w:r>
    </w:p>
    <w:p w:rsidR="00BC7690" w:rsidRPr="00362C4E" w:rsidRDefault="005D61E9" w:rsidP="00740891">
      <w:pPr>
        <w:ind w:firstLine="720"/>
        <w:jc w:val="both"/>
        <w:rPr>
          <w:rFonts w:cstheme="minorHAnsi"/>
          <w:sz w:val="24"/>
          <w:szCs w:val="24"/>
        </w:rPr>
      </w:pPr>
      <w:r w:rsidRPr="00362C4E">
        <w:rPr>
          <w:rFonts w:cstheme="minorHAnsi"/>
          <w:sz w:val="24"/>
          <w:szCs w:val="24"/>
        </w:rPr>
        <w:t>In mid 2013</w:t>
      </w:r>
      <w:r w:rsidR="00BC7690" w:rsidRPr="00362C4E">
        <w:rPr>
          <w:rFonts w:cstheme="minorHAnsi"/>
          <w:sz w:val="24"/>
          <w:szCs w:val="24"/>
        </w:rPr>
        <w:t xml:space="preserve">, </w:t>
      </w:r>
      <w:r w:rsidRPr="00362C4E">
        <w:rPr>
          <w:rFonts w:cstheme="minorHAnsi"/>
          <w:sz w:val="24"/>
          <w:szCs w:val="24"/>
        </w:rPr>
        <w:t xml:space="preserve">IEC messages in Kachin were reviewed by WASH Cluster and it was found that the IEC messages are well tuned and still relevant apart from few spelling errors. </w:t>
      </w:r>
      <w:r w:rsidR="00BC7690" w:rsidRPr="00362C4E">
        <w:rPr>
          <w:rFonts w:cstheme="minorHAnsi"/>
          <w:sz w:val="24"/>
          <w:szCs w:val="24"/>
        </w:rPr>
        <w:t xml:space="preserve">In addition, all agencies discussed about the translation to Shan Language should be done or not. Although some agencies commented that Myanmar language was enough as most of the Shan ethnic group understand Myanmar language and </w:t>
      </w:r>
      <w:r w:rsidRPr="00362C4E">
        <w:rPr>
          <w:rFonts w:cstheme="minorHAnsi"/>
          <w:sz w:val="24"/>
          <w:szCs w:val="24"/>
        </w:rPr>
        <w:t xml:space="preserve">no final decision was made at that time. </w:t>
      </w:r>
      <w:r w:rsidR="00BC7690" w:rsidRPr="00362C4E">
        <w:rPr>
          <w:rFonts w:cstheme="minorHAnsi"/>
          <w:sz w:val="24"/>
          <w:szCs w:val="24"/>
        </w:rPr>
        <w:t>As a first step, all WASH agencies agreed to use the IEC materials developed in Kachin version.</w:t>
      </w:r>
    </w:p>
    <w:p w:rsidR="00BC7690" w:rsidRPr="00362C4E" w:rsidRDefault="00301A89" w:rsidP="00BC7690">
      <w:pPr>
        <w:jc w:val="both"/>
        <w:rPr>
          <w:rFonts w:cstheme="minorHAnsi"/>
          <w:sz w:val="24"/>
          <w:szCs w:val="24"/>
        </w:rPr>
      </w:pPr>
      <w:r w:rsidRPr="00362C4E">
        <w:rPr>
          <w:rFonts w:cstheme="minorHAnsi"/>
          <w:sz w:val="24"/>
          <w:szCs w:val="24"/>
        </w:rPr>
        <w:t>Inconsideration of the inv</w:t>
      </w:r>
      <w:r w:rsidR="0036410B">
        <w:rPr>
          <w:rFonts w:cstheme="minorHAnsi"/>
          <w:sz w:val="24"/>
          <w:szCs w:val="24"/>
        </w:rPr>
        <w:t>est</w:t>
      </w:r>
      <w:r w:rsidRPr="00362C4E">
        <w:rPr>
          <w:rFonts w:cstheme="minorHAnsi"/>
          <w:sz w:val="24"/>
          <w:szCs w:val="24"/>
        </w:rPr>
        <w:t>ment realized, the precision and tr</w:t>
      </w:r>
      <w:r w:rsidR="0036410B">
        <w:rPr>
          <w:rFonts w:cstheme="minorHAnsi"/>
          <w:sz w:val="24"/>
          <w:szCs w:val="24"/>
        </w:rPr>
        <w:t>anslation of this Kachin IEC ma</w:t>
      </w:r>
      <w:r w:rsidRPr="00362C4E">
        <w:rPr>
          <w:rFonts w:cstheme="minorHAnsi"/>
          <w:sz w:val="24"/>
          <w:szCs w:val="24"/>
        </w:rPr>
        <w:t>teri</w:t>
      </w:r>
      <w:r w:rsidR="0036410B">
        <w:rPr>
          <w:rFonts w:cstheme="minorHAnsi"/>
          <w:sz w:val="24"/>
          <w:szCs w:val="24"/>
        </w:rPr>
        <w:t>al</w:t>
      </w:r>
      <w:r w:rsidRPr="00362C4E">
        <w:rPr>
          <w:rFonts w:cstheme="minorHAnsi"/>
          <w:sz w:val="24"/>
          <w:szCs w:val="24"/>
        </w:rPr>
        <w:t>s, based on collective work including most NGO working in Kachin, but also direct input from beneficiaries themselves, this “tools box” is strongly recommended to be used, in an harmonized</w:t>
      </w:r>
      <w:r w:rsidR="0036410B">
        <w:rPr>
          <w:rFonts w:cstheme="minorHAnsi"/>
          <w:sz w:val="24"/>
          <w:szCs w:val="24"/>
        </w:rPr>
        <w:t xml:space="preserve"> </w:t>
      </w:r>
      <w:r w:rsidRPr="00362C4E">
        <w:rPr>
          <w:rFonts w:cstheme="minorHAnsi"/>
          <w:sz w:val="24"/>
          <w:szCs w:val="24"/>
        </w:rPr>
        <w:t>and reso</w:t>
      </w:r>
      <w:r w:rsidR="00362C4E" w:rsidRPr="00362C4E">
        <w:rPr>
          <w:rFonts w:cstheme="minorHAnsi"/>
          <w:sz w:val="24"/>
          <w:szCs w:val="24"/>
        </w:rPr>
        <w:t>u</w:t>
      </w:r>
      <w:r w:rsidRPr="00362C4E">
        <w:rPr>
          <w:rFonts w:cstheme="minorHAnsi"/>
          <w:sz w:val="24"/>
          <w:szCs w:val="24"/>
        </w:rPr>
        <w:t>rces rationalization spirit.</w:t>
      </w:r>
    </w:p>
    <w:p w:rsidR="00362C4E" w:rsidRPr="00F41F91" w:rsidRDefault="00362C4E" w:rsidP="00F41F91">
      <w:pPr>
        <w:pStyle w:val="Caption"/>
        <w:rPr>
          <w:sz w:val="24"/>
        </w:rPr>
      </w:pPr>
      <w:r w:rsidRPr="00F41F91">
        <w:rPr>
          <w:sz w:val="24"/>
        </w:rPr>
        <w:t xml:space="preserve">Table </w:t>
      </w:r>
      <w:r w:rsidR="003153D2" w:rsidRPr="00F41F91">
        <w:rPr>
          <w:sz w:val="24"/>
        </w:rPr>
        <w:fldChar w:fldCharType="begin"/>
      </w:r>
      <w:r w:rsidRPr="00F41F91">
        <w:rPr>
          <w:sz w:val="24"/>
        </w:rPr>
        <w:instrText xml:space="preserve"> SEQ Table \* ARABIC </w:instrText>
      </w:r>
      <w:r w:rsidR="003153D2" w:rsidRPr="00F41F91">
        <w:rPr>
          <w:sz w:val="24"/>
        </w:rPr>
        <w:fldChar w:fldCharType="separate"/>
      </w:r>
      <w:r w:rsidR="0006787B">
        <w:rPr>
          <w:noProof/>
          <w:sz w:val="24"/>
        </w:rPr>
        <w:t>2</w:t>
      </w:r>
      <w:r w:rsidR="003153D2" w:rsidRPr="00F41F91">
        <w:rPr>
          <w:sz w:val="24"/>
        </w:rPr>
        <w:fldChar w:fldCharType="end"/>
      </w:r>
      <w:r w:rsidRPr="00F41F91">
        <w:rPr>
          <w:sz w:val="24"/>
        </w:rPr>
        <w:t xml:space="preserve"> Description of IEC Materials</w:t>
      </w:r>
      <w:r w:rsidRPr="00F41F91">
        <w:rPr>
          <w:rStyle w:val="FootnoteReference"/>
          <w:rFonts w:cstheme="minorHAnsi"/>
          <w:sz w:val="36"/>
          <w:szCs w:val="24"/>
        </w:rPr>
        <w:footnoteReference w:id="1"/>
      </w:r>
    </w:p>
    <w:tbl>
      <w:tblPr>
        <w:tblStyle w:val="GridTable4-Accent11"/>
        <w:tblW w:w="5000" w:type="pct"/>
        <w:tblLook w:val="04A0" w:firstRow="1" w:lastRow="0" w:firstColumn="1" w:lastColumn="0" w:noHBand="0" w:noVBand="1"/>
      </w:tblPr>
      <w:tblGrid>
        <w:gridCol w:w="538"/>
        <w:gridCol w:w="970"/>
        <w:gridCol w:w="1354"/>
        <w:gridCol w:w="1083"/>
        <w:gridCol w:w="1824"/>
        <w:gridCol w:w="1764"/>
        <w:gridCol w:w="1817"/>
      </w:tblGrid>
      <w:tr w:rsidR="00BC7690" w:rsidRPr="00F41F91" w:rsidTr="00F41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 w:type="pct"/>
          </w:tcPr>
          <w:p w:rsidR="00BC7690" w:rsidRPr="00F41F91" w:rsidRDefault="00BC7690" w:rsidP="00BC7690">
            <w:pPr>
              <w:jc w:val="both"/>
              <w:rPr>
                <w:rFonts w:cstheme="minorHAnsi"/>
                <w:b w:val="0"/>
                <w:szCs w:val="24"/>
              </w:rPr>
            </w:pPr>
            <w:bookmarkStart w:id="8" w:name="OLE_LINK13"/>
            <w:bookmarkStart w:id="9" w:name="OLE_LINK14"/>
            <w:r w:rsidRPr="00F41F91">
              <w:rPr>
                <w:rFonts w:cstheme="minorHAnsi"/>
                <w:szCs w:val="24"/>
              </w:rPr>
              <w:t>No.</w:t>
            </w:r>
          </w:p>
        </w:tc>
        <w:tc>
          <w:tcPr>
            <w:tcW w:w="482" w:type="pct"/>
          </w:tcPr>
          <w:p w:rsidR="00BC7690" w:rsidRPr="00F41F91" w:rsidRDefault="000F355B" w:rsidP="00BC7690">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41F91">
              <w:rPr>
                <w:rFonts w:cstheme="minorHAnsi"/>
                <w:szCs w:val="24"/>
              </w:rPr>
              <w:t>Year</w:t>
            </w:r>
            <w:r w:rsidR="00BC7690" w:rsidRPr="00F41F91">
              <w:rPr>
                <w:rFonts w:cstheme="minorHAnsi"/>
                <w:szCs w:val="24"/>
              </w:rPr>
              <w:t xml:space="preserve"> of Issue</w:t>
            </w:r>
          </w:p>
        </w:tc>
        <w:tc>
          <w:tcPr>
            <w:tcW w:w="669" w:type="pct"/>
          </w:tcPr>
          <w:p w:rsidR="00BC7690" w:rsidRPr="00F41F91" w:rsidRDefault="00BC7690" w:rsidP="00BC7690">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41F91">
              <w:rPr>
                <w:rFonts w:cstheme="minorHAnsi"/>
                <w:szCs w:val="24"/>
              </w:rPr>
              <w:t>Name of IEC Materials</w:t>
            </w:r>
          </w:p>
        </w:tc>
        <w:tc>
          <w:tcPr>
            <w:tcW w:w="537" w:type="pct"/>
          </w:tcPr>
          <w:p w:rsidR="00BC7690" w:rsidRPr="00F41F91" w:rsidRDefault="00BC7690" w:rsidP="00BC7690">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41F91">
              <w:rPr>
                <w:rFonts w:cstheme="minorHAnsi"/>
                <w:szCs w:val="24"/>
              </w:rPr>
              <w:t>Language</w:t>
            </w:r>
          </w:p>
        </w:tc>
        <w:tc>
          <w:tcPr>
            <w:tcW w:w="1087" w:type="pct"/>
          </w:tcPr>
          <w:p w:rsidR="00BC7690" w:rsidRPr="00F41F91" w:rsidRDefault="00BC7690" w:rsidP="00BC7690">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41F91">
              <w:rPr>
                <w:rFonts w:cstheme="minorHAnsi"/>
                <w:szCs w:val="24"/>
              </w:rPr>
              <w:t>Theme Covered</w:t>
            </w:r>
          </w:p>
        </w:tc>
        <w:tc>
          <w:tcPr>
            <w:tcW w:w="868" w:type="pct"/>
          </w:tcPr>
          <w:p w:rsidR="00BC7690" w:rsidRPr="00F41F91" w:rsidRDefault="00BC7690" w:rsidP="00BC7690">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41F91">
              <w:rPr>
                <w:rFonts w:cstheme="minorHAnsi"/>
                <w:szCs w:val="24"/>
              </w:rPr>
              <w:t>Pictures used</w:t>
            </w:r>
          </w:p>
        </w:tc>
        <w:tc>
          <w:tcPr>
            <w:tcW w:w="1084" w:type="pct"/>
          </w:tcPr>
          <w:p w:rsidR="00BC7690" w:rsidRPr="00F41F91" w:rsidRDefault="00BC7690" w:rsidP="00BC7690">
            <w:pPr>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F41F91">
              <w:rPr>
                <w:rFonts w:cstheme="minorHAnsi"/>
                <w:szCs w:val="24"/>
              </w:rPr>
              <w:t>Intended users</w:t>
            </w:r>
          </w:p>
        </w:tc>
      </w:tr>
      <w:bookmarkEnd w:id="8"/>
      <w:bookmarkEnd w:id="9"/>
      <w:tr w:rsidR="00BC7690" w:rsidRPr="00F41F91" w:rsidTr="00F4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 w:type="pct"/>
          </w:tcPr>
          <w:p w:rsidR="00BC7690" w:rsidRPr="00F41F91" w:rsidRDefault="00BC7690" w:rsidP="00BC7690">
            <w:pPr>
              <w:jc w:val="both"/>
              <w:rPr>
                <w:rFonts w:cstheme="minorHAnsi"/>
                <w:szCs w:val="24"/>
              </w:rPr>
            </w:pPr>
            <w:r w:rsidRPr="00F41F91">
              <w:rPr>
                <w:rFonts w:cstheme="minorHAnsi"/>
                <w:szCs w:val="24"/>
              </w:rPr>
              <w:t>1</w:t>
            </w:r>
          </w:p>
        </w:tc>
        <w:tc>
          <w:tcPr>
            <w:tcW w:w="482"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2013</w:t>
            </w:r>
          </w:p>
        </w:tc>
        <w:tc>
          <w:tcPr>
            <w:tcW w:w="669"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4 clean, diarrhoea transmission &amp; prevention</w:t>
            </w:r>
          </w:p>
        </w:tc>
        <w:tc>
          <w:tcPr>
            <w:tcW w:w="537"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Kachin and Myanmar</w:t>
            </w:r>
          </w:p>
        </w:tc>
        <w:tc>
          <w:tcPr>
            <w:tcW w:w="1087"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4 clean (Water, Food, Latrine, Hand) and about the prevention and transmission of water-borne diseases and helminth(worm) infestation</w:t>
            </w:r>
          </w:p>
        </w:tc>
        <w:tc>
          <w:tcPr>
            <w:tcW w:w="868"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 xml:space="preserve">Pictures/Drawing from UNICEF and Ministry of Health that were used in the previous projects. </w:t>
            </w:r>
            <w:r w:rsidRPr="00F41F91">
              <w:rPr>
                <w:rFonts w:cstheme="minorHAnsi"/>
                <w:b/>
                <w:szCs w:val="24"/>
              </w:rPr>
              <w:t>(Layout and format were changed by workshop)</w:t>
            </w:r>
          </w:p>
        </w:tc>
        <w:tc>
          <w:tcPr>
            <w:tcW w:w="1084" w:type="pct"/>
          </w:tcPr>
          <w:p w:rsidR="00BC7690" w:rsidRPr="00F41F91" w:rsidRDefault="00EF326C" w:rsidP="00BC7690">
            <w:pPr>
              <w:cnfStyle w:val="000000100000" w:firstRow="0" w:lastRow="0" w:firstColumn="0" w:lastColumn="0" w:oddVBand="0" w:evenVBand="0" w:oddHBand="1" w:evenHBand="0" w:firstRowFirstColumn="0" w:firstRowLastColumn="0" w:lastRowFirstColumn="0" w:lastRowLastColumn="0"/>
              <w:rPr>
                <w:rFonts w:cstheme="minorHAnsi"/>
                <w:szCs w:val="24"/>
              </w:rPr>
            </w:pPr>
            <w:bookmarkStart w:id="10" w:name="OLE_LINK1"/>
            <w:bookmarkStart w:id="11" w:name="OLE_LINK2"/>
            <w:r w:rsidRPr="00F41F91">
              <w:rPr>
                <w:rFonts w:cstheme="minorHAnsi"/>
                <w:szCs w:val="24"/>
              </w:rPr>
              <w:t xml:space="preserve">1. </w:t>
            </w:r>
            <w:r w:rsidR="00BC7690" w:rsidRPr="00F41F91">
              <w:rPr>
                <w:rFonts w:cstheme="minorHAnsi"/>
                <w:szCs w:val="24"/>
              </w:rPr>
              <w:t>field staff</w:t>
            </w:r>
          </w:p>
          <w:p w:rsidR="00BC7690" w:rsidRPr="00F41F91" w:rsidRDefault="00EF326C" w:rsidP="00BC7690">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2</w:t>
            </w:r>
            <w:r w:rsidR="00BC7690" w:rsidRPr="00F41F91">
              <w:rPr>
                <w:rFonts w:cstheme="minorHAnsi"/>
                <w:szCs w:val="24"/>
              </w:rPr>
              <w:t>. Hygiene promoters</w:t>
            </w:r>
          </w:p>
          <w:p w:rsidR="00BC7690" w:rsidRPr="00F41F91" w:rsidRDefault="00EF326C" w:rsidP="00BC7690">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3</w:t>
            </w:r>
            <w:r w:rsidR="00BC7690" w:rsidRPr="00F41F91">
              <w:rPr>
                <w:rFonts w:cstheme="minorHAnsi"/>
                <w:szCs w:val="24"/>
              </w:rPr>
              <w:t>. Other relevant persons (teachers, volunteers, WASH committee members etc.)</w:t>
            </w:r>
          </w:p>
          <w:p w:rsidR="00BC7690" w:rsidRPr="00F41F91" w:rsidRDefault="00EF326C" w:rsidP="00BC7690">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4. Community</w:t>
            </w:r>
            <w:bookmarkEnd w:id="10"/>
            <w:bookmarkEnd w:id="11"/>
          </w:p>
        </w:tc>
      </w:tr>
      <w:tr w:rsidR="00BC7690" w:rsidRPr="00F41F91" w:rsidTr="00F41F91">
        <w:tc>
          <w:tcPr>
            <w:cnfStyle w:val="001000000000" w:firstRow="0" w:lastRow="0" w:firstColumn="1" w:lastColumn="0" w:oddVBand="0" w:evenVBand="0" w:oddHBand="0" w:evenHBand="0" w:firstRowFirstColumn="0" w:firstRowLastColumn="0" w:lastRowFirstColumn="0" w:lastRowLastColumn="0"/>
            <w:tcW w:w="274" w:type="pct"/>
          </w:tcPr>
          <w:p w:rsidR="00BC7690" w:rsidRPr="00F41F91" w:rsidRDefault="00BC7690" w:rsidP="00BC7690">
            <w:pPr>
              <w:jc w:val="both"/>
              <w:rPr>
                <w:rFonts w:cstheme="minorHAnsi"/>
                <w:szCs w:val="24"/>
              </w:rPr>
            </w:pPr>
            <w:r w:rsidRPr="00F41F91">
              <w:rPr>
                <w:rFonts w:cstheme="minorHAnsi"/>
                <w:szCs w:val="24"/>
              </w:rPr>
              <w:t>2</w:t>
            </w:r>
          </w:p>
        </w:tc>
        <w:tc>
          <w:tcPr>
            <w:tcW w:w="482" w:type="pct"/>
          </w:tcPr>
          <w:p w:rsidR="00BC7690" w:rsidRPr="00F41F91" w:rsidRDefault="00BC7690" w:rsidP="00BC769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2013</w:t>
            </w:r>
          </w:p>
        </w:tc>
        <w:tc>
          <w:tcPr>
            <w:tcW w:w="669" w:type="pct"/>
          </w:tcPr>
          <w:p w:rsidR="00BC7690" w:rsidRPr="00F41F91" w:rsidRDefault="00BC7690" w:rsidP="00BC769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Personal Hygiene</w:t>
            </w:r>
          </w:p>
        </w:tc>
        <w:tc>
          <w:tcPr>
            <w:tcW w:w="537" w:type="pct"/>
          </w:tcPr>
          <w:p w:rsidR="00BC7690" w:rsidRPr="00F41F91" w:rsidRDefault="00BC7690" w:rsidP="00BC769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Kachin and Myanmar</w:t>
            </w:r>
          </w:p>
        </w:tc>
        <w:tc>
          <w:tcPr>
            <w:tcW w:w="1087" w:type="pct"/>
          </w:tcPr>
          <w:p w:rsidR="00BC7690" w:rsidRPr="00F41F91" w:rsidRDefault="00BC7690" w:rsidP="00BC769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Daily Hygiene Practices, Hygiene Poem and Songs (in child focus format)</w:t>
            </w:r>
          </w:p>
        </w:tc>
        <w:tc>
          <w:tcPr>
            <w:tcW w:w="868" w:type="pct"/>
          </w:tcPr>
          <w:p w:rsidR="00BC7690" w:rsidRPr="00F41F91" w:rsidRDefault="00BC7690" w:rsidP="00BC769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Pictures/Drawing from UNICEF and Ministry of Health that were used in the previous projects.</w:t>
            </w:r>
            <w:r w:rsidRPr="00F41F91">
              <w:rPr>
                <w:rFonts w:cstheme="minorHAnsi"/>
                <w:b/>
                <w:szCs w:val="24"/>
              </w:rPr>
              <w:t xml:space="preserve"> (Layout and format were changed by workshop)</w:t>
            </w:r>
          </w:p>
        </w:tc>
        <w:tc>
          <w:tcPr>
            <w:tcW w:w="1084" w:type="pct"/>
          </w:tcPr>
          <w:p w:rsidR="00EF326C" w:rsidRPr="00F41F91" w:rsidRDefault="00EF326C" w:rsidP="00EF326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1. field staff</w:t>
            </w:r>
          </w:p>
          <w:p w:rsidR="00EF326C" w:rsidRPr="00F41F91" w:rsidRDefault="00EF326C" w:rsidP="00EF326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2. Hygiene promoters</w:t>
            </w:r>
          </w:p>
          <w:p w:rsidR="00EF326C" w:rsidRPr="00F41F91" w:rsidRDefault="00EF326C" w:rsidP="00EF326C">
            <w:pPr>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3. Other relevant persons (teachers, volunteers, WASH committee members etc.)</w:t>
            </w:r>
          </w:p>
          <w:p w:rsidR="00BC7690" w:rsidRPr="00F41F91" w:rsidRDefault="00EF326C" w:rsidP="00EF326C">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41F91">
              <w:rPr>
                <w:rFonts w:cstheme="minorHAnsi"/>
                <w:szCs w:val="24"/>
              </w:rPr>
              <w:t>4. Community</w:t>
            </w:r>
          </w:p>
        </w:tc>
      </w:tr>
      <w:tr w:rsidR="00BC7690" w:rsidRPr="00F41F91" w:rsidTr="00F4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 w:type="pct"/>
          </w:tcPr>
          <w:p w:rsidR="00BC7690" w:rsidRPr="00F41F91" w:rsidRDefault="00BC7690" w:rsidP="00BC7690">
            <w:pPr>
              <w:jc w:val="both"/>
              <w:rPr>
                <w:rFonts w:cstheme="minorHAnsi"/>
                <w:szCs w:val="24"/>
              </w:rPr>
            </w:pPr>
            <w:r w:rsidRPr="00F41F91">
              <w:rPr>
                <w:rFonts w:cstheme="minorHAnsi"/>
                <w:szCs w:val="24"/>
              </w:rPr>
              <w:lastRenderedPageBreak/>
              <w:t>3.</w:t>
            </w:r>
          </w:p>
        </w:tc>
        <w:tc>
          <w:tcPr>
            <w:tcW w:w="482"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2009/10</w:t>
            </w:r>
          </w:p>
        </w:tc>
        <w:tc>
          <w:tcPr>
            <w:tcW w:w="669"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F-diagram posters/ four clean IEC booklets</w:t>
            </w:r>
          </w:p>
        </w:tc>
        <w:tc>
          <w:tcPr>
            <w:tcW w:w="537"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Myanmar</w:t>
            </w:r>
          </w:p>
        </w:tc>
        <w:tc>
          <w:tcPr>
            <w:tcW w:w="1087"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4 clean (Water, Food, Latrine, Hand) and about the prevention and transmission of water-borne diseases</w:t>
            </w:r>
          </w:p>
        </w:tc>
        <w:tc>
          <w:tcPr>
            <w:tcW w:w="868" w:type="pct"/>
          </w:tcPr>
          <w:p w:rsidR="00BC7690" w:rsidRPr="00F41F91" w:rsidRDefault="00BC7690" w:rsidP="00BC7690">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 xml:space="preserve">Pictures/Drawing from UNICEF and Ministry of Health that were used in the previous projects. </w:t>
            </w:r>
            <w:r w:rsidRPr="00F41F91">
              <w:rPr>
                <w:rFonts w:cstheme="minorHAnsi"/>
                <w:b/>
                <w:szCs w:val="24"/>
              </w:rPr>
              <w:t>(Layout and format were the same)</w:t>
            </w:r>
          </w:p>
        </w:tc>
        <w:tc>
          <w:tcPr>
            <w:tcW w:w="1084" w:type="pct"/>
          </w:tcPr>
          <w:p w:rsidR="00BC7690" w:rsidRPr="00F41F91" w:rsidRDefault="00BC7690" w:rsidP="00C332B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1. WASH agencies</w:t>
            </w:r>
          </w:p>
          <w:p w:rsidR="00BC7690" w:rsidRPr="00F41F91" w:rsidRDefault="00BC7690" w:rsidP="00C332B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2.WASH officers</w:t>
            </w:r>
          </w:p>
          <w:p w:rsidR="00BC7690" w:rsidRPr="00F41F91" w:rsidRDefault="00BC7690" w:rsidP="00C332B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3.WASH field staff</w:t>
            </w:r>
          </w:p>
          <w:p w:rsidR="00BC7690" w:rsidRPr="00F41F91" w:rsidRDefault="00BC7690" w:rsidP="00C332B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4.Hygiene promoters</w:t>
            </w:r>
          </w:p>
          <w:p w:rsidR="00BC7690" w:rsidRPr="00F41F91" w:rsidRDefault="00C332B6" w:rsidP="00C332B6">
            <w:pPr>
              <w:cnfStyle w:val="000000100000" w:firstRow="0" w:lastRow="0" w:firstColumn="0" w:lastColumn="0" w:oddVBand="0" w:evenVBand="0" w:oddHBand="1" w:evenHBand="0" w:firstRowFirstColumn="0" w:firstRowLastColumn="0" w:lastRowFirstColumn="0" w:lastRowLastColumn="0"/>
              <w:rPr>
                <w:rFonts w:cstheme="minorHAnsi"/>
                <w:szCs w:val="24"/>
              </w:rPr>
            </w:pPr>
            <w:r w:rsidRPr="00F41F91">
              <w:rPr>
                <w:rFonts w:cstheme="minorHAnsi"/>
                <w:szCs w:val="24"/>
              </w:rPr>
              <w:t>5</w:t>
            </w:r>
            <w:r w:rsidR="00BC7690" w:rsidRPr="00F41F91">
              <w:rPr>
                <w:rFonts w:cstheme="minorHAnsi"/>
                <w:szCs w:val="24"/>
              </w:rPr>
              <w:t>.Other relevant persons (teachers, volunteers, WASH committee members etc.)</w:t>
            </w:r>
          </w:p>
          <w:p w:rsidR="00BC7690" w:rsidRPr="00F41F91" w:rsidRDefault="00BC7690" w:rsidP="00C332B6">
            <w:pPr>
              <w:cnfStyle w:val="000000100000" w:firstRow="0" w:lastRow="0" w:firstColumn="0" w:lastColumn="0" w:oddVBand="0" w:evenVBand="0" w:oddHBand="1" w:evenHBand="0" w:firstRowFirstColumn="0" w:firstRowLastColumn="0" w:lastRowFirstColumn="0" w:lastRowLastColumn="0"/>
              <w:rPr>
                <w:rFonts w:cstheme="minorHAnsi"/>
                <w:szCs w:val="24"/>
              </w:rPr>
            </w:pPr>
          </w:p>
        </w:tc>
      </w:tr>
    </w:tbl>
    <w:p w:rsidR="00554EC9" w:rsidRPr="00E71418" w:rsidRDefault="00310D0B" w:rsidP="00366E19">
      <w:pPr>
        <w:pStyle w:val="Heading1"/>
      </w:pPr>
      <w:r w:rsidRPr="00E71418">
        <w:t>IEC Materials for AWD response</w:t>
      </w:r>
    </w:p>
    <w:tbl>
      <w:tblPr>
        <w:tblStyle w:val="GridTable1Light-Accent11"/>
        <w:tblpPr w:leftFromText="180" w:rightFromText="180" w:vertAnchor="page" w:horzAnchor="margin" w:tblpY="10306"/>
        <w:tblW w:w="5000" w:type="pct"/>
        <w:tblLook w:val="04A0" w:firstRow="1" w:lastRow="0" w:firstColumn="1" w:lastColumn="0" w:noHBand="0" w:noVBand="1"/>
      </w:tblPr>
      <w:tblGrid>
        <w:gridCol w:w="4406"/>
        <w:gridCol w:w="4944"/>
      </w:tblGrid>
      <w:tr w:rsidR="0036410B" w:rsidRPr="00362C4E" w:rsidTr="0036410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56" w:type="pct"/>
            <w:vAlign w:val="center"/>
          </w:tcPr>
          <w:p w:rsidR="0036410B" w:rsidRPr="00362C4E" w:rsidRDefault="0036410B" w:rsidP="0036410B">
            <w:pPr>
              <w:jc w:val="center"/>
              <w:rPr>
                <w:rFonts w:cstheme="minorHAnsi"/>
                <w:sz w:val="24"/>
                <w:szCs w:val="24"/>
              </w:rPr>
            </w:pPr>
            <w:r w:rsidRPr="00362C4E">
              <w:rPr>
                <w:rFonts w:cstheme="minorHAnsi"/>
                <w:sz w:val="24"/>
                <w:szCs w:val="24"/>
              </w:rPr>
              <w:t>Key Messages for AWD prevention</w:t>
            </w:r>
          </w:p>
        </w:tc>
        <w:tc>
          <w:tcPr>
            <w:tcW w:w="2644" w:type="pct"/>
            <w:vAlign w:val="center"/>
          </w:tcPr>
          <w:p w:rsidR="0036410B" w:rsidRPr="00362C4E" w:rsidRDefault="0036410B" w:rsidP="0036410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Key Messages for AWD response</w:t>
            </w:r>
          </w:p>
        </w:tc>
      </w:tr>
      <w:tr w:rsidR="0036410B" w:rsidRPr="00362C4E" w:rsidTr="0036410B">
        <w:trPr>
          <w:trHeight w:val="2577"/>
        </w:trPr>
        <w:tc>
          <w:tcPr>
            <w:cnfStyle w:val="001000000000" w:firstRow="0" w:lastRow="0" w:firstColumn="1" w:lastColumn="0" w:oddVBand="0" w:evenVBand="0" w:oddHBand="0" w:evenHBand="0" w:firstRowFirstColumn="0" w:firstRowLastColumn="0" w:lastRowFirstColumn="0" w:lastRowLastColumn="0"/>
            <w:tcW w:w="2356" w:type="pct"/>
          </w:tcPr>
          <w:p w:rsidR="0036410B" w:rsidRPr="00362C4E" w:rsidRDefault="0036410B" w:rsidP="0036410B">
            <w:pPr>
              <w:pStyle w:val="ListParagraph"/>
              <w:numPr>
                <w:ilvl w:val="0"/>
                <w:numId w:val="16"/>
              </w:numPr>
              <w:ind w:left="427"/>
              <w:jc w:val="both"/>
              <w:rPr>
                <w:rFonts w:cstheme="minorHAnsi"/>
                <w:b w:val="0"/>
                <w:sz w:val="24"/>
                <w:szCs w:val="24"/>
              </w:rPr>
            </w:pPr>
            <w:r w:rsidRPr="00362C4E">
              <w:rPr>
                <w:rFonts w:cstheme="minorHAnsi"/>
                <w:b w:val="0"/>
                <w:sz w:val="24"/>
                <w:szCs w:val="24"/>
              </w:rPr>
              <w:t>Only drink safe water</w:t>
            </w:r>
          </w:p>
          <w:p w:rsidR="0036410B" w:rsidRPr="00362C4E" w:rsidRDefault="0036410B" w:rsidP="0036410B">
            <w:pPr>
              <w:pStyle w:val="ListParagraph"/>
              <w:numPr>
                <w:ilvl w:val="0"/>
                <w:numId w:val="16"/>
              </w:numPr>
              <w:ind w:left="427"/>
              <w:jc w:val="both"/>
              <w:rPr>
                <w:rFonts w:cstheme="minorHAnsi"/>
                <w:b w:val="0"/>
                <w:sz w:val="24"/>
                <w:szCs w:val="24"/>
              </w:rPr>
            </w:pPr>
            <w:r w:rsidRPr="00362C4E">
              <w:rPr>
                <w:rFonts w:cstheme="minorHAnsi"/>
                <w:b w:val="0"/>
                <w:sz w:val="24"/>
                <w:szCs w:val="24"/>
              </w:rPr>
              <w:t>Prepare food safely</w:t>
            </w:r>
          </w:p>
          <w:p w:rsidR="0036410B" w:rsidRPr="00362C4E" w:rsidRDefault="0036410B" w:rsidP="0036410B">
            <w:pPr>
              <w:pStyle w:val="ListParagraph"/>
              <w:numPr>
                <w:ilvl w:val="0"/>
                <w:numId w:val="16"/>
              </w:numPr>
              <w:ind w:left="427"/>
              <w:jc w:val="both"/>
              <w:rPr>
                <w:rFonts w:cstheme="minorHAnsi"/>
                <w:b w:val="0"/>
                <w:sz w:val="24"/>
                <w:szCs w:val="24"/>
              </w:rPr>
            </w:pPr>
            <w:r w:rsidRPr="00362C4E">
              <w:rPr>
                <w:rFonts w:cstheme="minorHAnsi"/>
                <w:b w:val="0"/>
                <w:sz w:val="24"/>
                <w:szCs w:val="24"/>
              </w:rPr>
              <w:t>Protect your children by feeding them safely</w:t>
            </w:r>
          </w:p>
          <w:p w:rsidR="0036410B" w:rsidRPr="00362C4E" w:rsidRDefault="0036410B" w:rsidP="0036410B">
            <w:pPr>
              <w:pStyle w:val="ListParagraph"/>
              <w:numPr>
                <w:ilvl w:val="0"/>
                <w:numId w:val="16"/>
              </w:numPr>
              <w:ind w:left="427"/>
              <w:jc w:val="both"/>
              <w:rPr>
                <w:rFonts w:cstheme="minorHAnsi"/>
                <w:b w:val="0"/>
                <w:sz w:val="24"/>
                <w:szCs w:val="24"/>
              </w:rPr>
            </w:pPr>
            <w:r w:rsidRPr="00362C4E">
              <w:rPr>
                <w:rFonts w:cstheme="minorHAnsi"/>
                <w:b w:val="0"/>
                <w:sz w:val="24"/>
                <w:szCs w:val="24"/>
              </w:rPr>
              <w:t>Dispose of all feaces safely in a latrine or burying it</w:t>
            </w:r>
          </w:p>
          <w:p w:rsidR="0036410B" w:rsidRPr="00362C4E" w:rsidRDefault="0036410B" w:rsidP="0036410B">
            <w:pPr>
              <w:pStyle w:val="ListParagraph"/>
              <w:numPr>
                <w:ilvl w:val="0"/>
                <w:numId w:val="16"/>
              </w:numPr>
              <w:ind w:left="427"/>
              <w:jc w:val="both"/>
              <w:rPr>
                <w:rFonts w:cstheme="minorHAnsi"/>
                <w:sz w:val="24"/>
                <w:szCs w:val="24"/>
              </w:rPr>
            </w:pPr>
            <w:r w:rsidRPr="00362C4E">
              <w:rPr>
                <w:rFonts w:cstheme="minorHAnsi"/>
                <w:b w:val="0"/>
                <w:sz w:val="24"/>
                <w:szCs w:val="24"/>
              </w:rPr>
              <w:t>Wash hands with soap and water</w:t>
            </w:r>
          </w:p>
        </w:tc>
        <w:tc>
          <w:tcPr>
            <w:tcW w:w="2644" w:type="pct"/>
          </w:tcPr>
          <w:p w:rsidR="0036410B" w:rsidRPr="00362C4E" w:rsidRDefault="0036410B" w:rsidP="0036410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It is critical to stay hydrated. The lost body fluid must be recovered.</w:t>
            </w:r>
          </w:p>
          <w:p w:rsidR="0036410B" w:rsidRPr="00362C4E" w:rsidRDefault="0036410B" w:rsidP="0036410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ORS can help to prevent dehydration &amp; death.</w:t>
            </w:r>
          </w:p>
          <w:p w:rsidR="0036410B" w:rsidRPr="00362C4E" w:rsidRDefault="0036410B" w:rsidP="0036410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Cholera is nothing to be ashamed of.</w:t>
            </w:r>
          </w:p>
          <w:p w:rsidR="0036410B" w:rsidRPr="00362C4E" w:rsidRDefault="0036410B" w:rsidP="0036410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Disinfect areas and materials soiled with vomit and feaces.</w:t>
            </w:r>
          </w:p>
          <w:p w:rsidR="0036410B" w:rsidRPr="00362C4E" w:rsidRDefault="0036410B" w:rsidP="0036410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Keep people safe at funerals.</w:t>
            </w:r>
          </w:p>
          <w:p w:rsidR="0036410B" w:rsidRPr="00362C4E" w:rsidRDefault="0036410B" w:rsidP="0036410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Use the NFI/supplies as intended.</w:t>
            </w:r>
          </w:p>
        </w:tc>
      </w:tr>
    </w:tbl>
    <w:p w:rsidR="00A71B73" w:rsidRDefault="003B4CF8" w:rsidP="00A71B73">
      <w:pPr>
        <w:spacing w:before="240"/>
        <w:jc w:val="both"/>
        <w:rPr>
          <w:rFonts w:cstheme="minorHAnsi"/>
          <w:sz w:val="24"/>
          <w:szCs w:val="24"/>
        </w:rPr>
      </w:pPr>
      <w:r w:rsidRPr="00362C4E">
        <w:rPr>
          <w:rFonts w:cstheme="minorHAnsi"/>
          <w:sz w:val="24"/>
          <w:szCs w:val="24"/>
        </w:rPr>
        <w:tab/>
        <w:t xml:space="preserve">IEC materials for AWD response were also developed in Rakhine. The key messages for the AWD response are </w:t>
      </w:r>
      <w:r w:rsidR="00C2624D" w:rsidRPr="00362C4E">
        <w:rPr>
          <w:rFonts w:cstheme="minorHAnsi"/>
          <w:sz w:val="24"/>
          <w:szCs w:val="24"/>
        </w:rPr>
        <w:t xml:space="preserve">developed by the Hygiene Promotion Working Group and can be </w:t>
      </w:r>
      <w:r w:rsidRPr="00362C4E">
        <w:rPr>
          <w:rFonts w:cstheme="minorHAnsi"/>
          <w:sz w:val="24"/>
          <w:szCs w:val="24"/>
        </w:rPr>
        <w:t xml:space="preserve">divided </w:t>
      </w:r>
      <w:r w:rsidR="00A71B73" w:rsidRPr="00362C4E">
        <w:rPr>
          <w:rFonts w:cstheme="minorHAnsi"/>
          <w:sz w:val="24"/>
          <w:szCs w:val="24"/>
        </w:rPr>
        <w:t>into two parts (prevention and response)</w:t>
      </w:r>
      <w:r w:rsidR="00B0052C">
        <w:rPr>
          <w:rFonts w:cstheme="minorHAnsi"/>
          <w:sz w:val="24"/>
          <w:szCs w:val="24"/>
        </w:rPr>
        <w:t>.</w:t>
      </w:r>
    </w:p>
    <w:p w:rsidR="0036410B" w:rsidRDefault="003F1A6C" w:rsidP="0036410B">
      <w:pPr>
        <w:spacing w:after="0"/>
        <w:ind w:firstLine="720"/>
        <w:jc w:val="both"/>
        <w:rPr>
          <w:rFonts w:cstheme="minorHAnsi"/>
          <w:sz w:val="24"/>
          <w:szCs w:val="24"/>
        </w:rPr>
      </w:pPr>
      <w:r w:rsidRPr="00362C4E">
        <w:rPr>
          <w:rFonts w:cstheme="minorHAnsi"/>
          <w:sz w:val="24"/>
          <w:szCs w:val="24"/>
        </w:rPr>
        <w:t xml:space="preserve">The following posters were also developed and used for AWD response in Rakhine. 4 main posters </w:t>
      </w:r>
      <w:r w:rsidR="00EC4EAD" w:rsidRPr="00362C4E">
        <w:rPr>
          <w:rFonts w:cstheme="minorHAnsi"/>
          <w:sz w:val="24"/>
          <w:szCs w:val="24"/>
        </w:rPr>
        <w:t xml:space="preserve">with critical and key messages for the prevention and initial measures for AWD responses were used in </w:t>
      </w:r>
      <w:r w:rsidR="00B82085" w:rsidRPr="00362C4E">
        <w:rPr>
          <w:rFonts w:cstheme="minorHAnsi"/>
          <w:sz w:val="24"/>
          <w:szCs w:val="24"/>
        </w:rPr>
        <w:t>Rakhine</w:t>
      </w:r>
      <w:r w:rsidR="00724196" w:rsidRPr="00362C4E">
        <w:rPr>
          <w:rFonts w:cstheme="minorHAnsi"/>
          <w:sz w:val="24"/>
          <w:szCs w:val="24"/>
        </w:rPr>
        <w:t xml:space="preserve">. </w:t>
      </w:r>
      <w:r w:rsidR="00742C7C" w:rsidRPr="00362C4E">
        <w:rPr>
          <w:rFonts w:cstheme="minorHAnsi"/>
          <w:sz w:val="24"/>
          <w:szCs w:val="24"/>
        </w:rPr>
        <w:t>All the posters were approved by the State Health Department</w:t>
      </w:r>
      <w:r w:rsidR="0036410B">
        <w:rPr>
          <w:rFonts w:cstheme="minorHAnsi"/>
          <w:sz w:val="24"/>
          <w:szCs w:val="24"/>
        </w:rPr>
        <w:t xml:space="preserve"> to be used in the targeted population in Rakhine.</w:t>
      </w:r>
      <w:r w:rsidR="00742C7C" w:rsidRPr="00362C4E">
        <w:rPr>
          <w:rFonts w:cstheme="minorHAnsi"/>
          <w:sz w:val="24"/>
          <w:szCs w:val="24"/>
        </w:rPr>
        <w:t xml:space="preserve"> </w:t>
      </w:r>
    </w:p>
    <w:p w:rsidR="0050561E" w:rsidRDefault="0050561E" w:rsidP="0036410B">
      <w:pPr>
        <w:spacing w:after="0"/>
        <w:ind w:firstLine="720"/>
        <w:jc w:val="both"/>
        <w:rPr>
          <w:rFonts w:cstheme="minorHAnsi"/>
          <w:sz w:val="24"/>
          <w:szCs w:val="24"/>
        </w:rPr>
      </w:pPr>
    </w:p>
    <w:p w:rsidR="0006787B" w:rsidRPr="0006787B" w:rsidRDefault="0006787B" w:rsidP="0006787B">
      <w:pPr>
        <w:pStyle w:val="Caption"/>
        <w:keepNext/>
        <w:rPr>
          <w:sz w:val="24"/>
        </w:rPr>
      </w:pPr>
      <w:r w:rsidRPr="0006787B">
        <w:rPr>
          <w:sz w:val="24"/>
        </w:rPr>
        <w:t xml:space="preserve">Table </w:t>
      </w:r>
      <w:r w:rsidR="003153D2" w:rsidRPr="0006787B">
        <w:rPr>
          <w:sz w:val="24"/>
        </w:rPr>
        <w:fldChar w:fldCharType="begin"/>
      </w:r>
      <w:r w:rsidRPr="0006787B">
        <w:rPr>
          <w:sz w:val="24"/>
        </w:rPr>
        <w:instrText xml:space="preserve"> SEQ Table \* ARABIC </w:instrText>
      </w:r>
      <w:r w:rsidR="003153D2" w:rsidRPr="0006787B">
        <w:rPr>
          <w:sz w:val="24"/>
        </w:rPr>
        <w:fldChar w:fldCharType="separate"/>
      </w:r>
      <w:r w:rsidRPr="0006787B">
        <w:rPr>
          <w:noProof/>
          <w:sz w:val="24"/>
        </w:rPr>
        <w:t>3</w:t>
      </w:r>
      <w:r w:rsidR="003153D2" w:rsidRPr="0006787B">
        <w:rPr>
          <w:sz w:val="24"/>
        </w:rPr>
        <w:fldChar w:fldCharType="end"/>
      </w:r>
      <w:r w:rsidRPr="0006787B">
        <w:rPr>
          <w:sz w:val="24"/>
        </w:rPr>
        <w:t xml:space="preserve"> Description of IEC Materials for AWD response</w:t>
      </w:r>
    </w:p>
    <w:tbl>
      <w:tblPr>
        <w:tblStyle w:val="GridTable4-Accent11"/>
        <w:tblW w:w="0" w:type="auto"/>
        <w:tblLayout w:type="fixed"/>
        <w:tblLook w:val="04A0" w:firstRow="1" w:lastRow="0" w:firstColumn="1" w:lastColumn="0" w:noHBand="0" w:noVBand="1"/>
      </w:tblPr>
      <w:tblGrid>
        <w:gridCol w:w="468"/>
        <w:gridCol w:w="720"/>
        <w:gridCol w:w="1170"/>
        <w:gridCol w:w="810"/>
        <w:gridCol w:w="1800"/>
        <w:gridCol w:w="1931"/>
        <w:gridCol w:w="1326"/>
        <w:gridCol w:w="1351"/>
      </w:tblGrid>
      <w:tr w:rsidR="00BA56E0" w:rsidTr="00BA5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6410B" w:rsidRDefault="0036410B" w:rsidP="0036410B">
            <w:pPr>
              <w:jc w:val="both"/>
              <w:rPr>
                <w:rFonts w:cstheme="minorHAnsi"/>
                <w:sz w:val="24"/>
                <w:szCs w:val="24"/>
              </w:rPr>
            </w:pPr>
            <w:r>
              <w:rPr>
                <w:rFonts w:cstheme="minorHAnsi"/>
                <w:sz w:val="24"/>
                <w:szCs w:val="24"/>
              </w:rPr>
              <w:t>No.</w:t>
            </w:r>
          </w:p>
        </w:tc>
        <w:tc>
          <w:tcPr>
            <w:tcW w:w="720" w:type="dxa"/>
          </w:tcPr>
          <w:p w:rsidR="0036410B" w:rsidRDefault="0036410B"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Year of </w:t>
            </w:r>
            <w:r>
              <w:rPr>
                <w:rFonts w:cstheme="minorHAnsi"/>
                <w:sz w:val="24"/>
                <w:szCs w:val="24"/>
              </w:rPr>
              <w:lastRenderedPageBreak/>
              <w:t>Issue</w:t>
            </w:r>
          </w:p>
        </w:tc>
        <w:tc>
          <w:tcPr>
            <w:tcW w:w="1170" w:type="dxa"/>
          </w:tcPr>
          <w:p w:rsidR="0036410B" w:rsidRDefault="0036410B"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Name of IEC Materials</w:t>
            </w:r>
          </w:p>
        </w:tc>
        <w:tc>
          <w:tcPr>
            <w:tcW w:w="810" w:type="dxa"/>
          </w:tcPr>
          <w:p w:rsidR="0036410B" w:rsidRDefault="0036410B"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Language</w:t>
            </w:r>
          </w:p>
        </w:tc>
        <w:tc>
          <w:tcPr>
            <w:tcW w:w="1800" w:type="dxa"/>
          </w:tcPr>
          <w:p w:rsidR="0036410B" w:rsidRDefault="0036410B"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Key message</w:t>
            </w:r>
          </w:p>
        </w:tc>
        <w:tc>
          <w:tcPr>
            <w:tcW w:w="1931" w:type="dxa"/>
          </w:tcPr>
          <w:p w:rsidR="0036410B" w:rsidRDefault="0036410B"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Pictures/Layout</w:t>
            </w:r>
          </w:p>
        </w:tc>
        <w:tc>
          <w:tcPr>
            <w:tcW w:w="1326" w:type="dxa"/>
          </w:tcPr>
          <w:p w:rsidR="0036410B" w:rsidRDefault="0036410B"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Location to use</w:t>
            </w:r>
          </w:p>
        </w:tc>
        <w:tc>
          <w:tcPr>
            <w:tcW w:w="1351" w:type="dxa"/>
          </w:tcPr>
          <w:p w:rsidR="0036410B" w:rsidRDefault="0050561E" w:rsidP="0036410B">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Intended users</w:t>
            </w:r>
          </w:p>
        </w:tc>
      </w:tr>
      <w:tr w:rsidR="0050561E" w:rsidTr="00BA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50561E" w:rsidRDefault="0050561E" w:rsidP="0036410B">
            <w:pPr>
              <w:jc w:val="both"/>
              <w:rPr>
                <w:rFonts w:cstheme="minorHAnsi"/>
                <w:sz w:val="24"/>
                <w:szCs w:val="24"/>
              </w:rPr>
            </w:pPr>
            <w:r>
              <w:rPr>
                <w:rFonts w:cstheme="minorHAnsi"/>
                <w:sz w:val="24"/>
                <w:szCs w:val="24"/>
              </w:rPr>
              <w:lastRenderedPageBreak/>
              <w:t>1.</w:t>
            </w:r>
          </w:p>
        </w:tc>
        <w:tc>
          <w:tcPr>
            <w:tcW w:w="720" w:type="dxa"/>
          </w:tcPr>
          <w:p w:rsidR="0050561E" w:rsidRDefault="0050561E"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2013</w:t>
            </w:r>
          </w:p>
        </w:tc>
        <w:tc>
          <w:tcPr>
            <w:tcW w:w="1170" w:type="dxa"/>
          </w:tcPr>
          <w:p w:rsidR="0050561E" w:rsidRPr="00362C4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noProof/>
                <w:sz w:val="24"/>
                <w:szCs w:val="24"/>
              </w:rPr>
            </w:pPr>
            <w:r w:rsidRPr="00362C4E">
              <w:rPr>
                <w:rFonts w:cstheme="minorHAnsi"/>
                <w:sz w:val="24"/>
                <w:szCs w:val="24"/>
              </w:rPr>
              <w:t>Poster for AWD response</w:t>
            </w:r>
          </w:p>
          <w:p w:rsidR="0050561E" w:rsidRDefault="0050561E"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10" w:type="dxa"/>
          </w:tcPr>
          <w:p w:rsidR="0050561E" w:rsidRDefault="0050561E"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Myanmar</w:t>
            </w:r>
          </w:p>
        </w:tc>
        <w:tc>
          <w:tcPr>
            <w:tcW w:w="1800" w:type="dxa"/>
          </w:tcPr>
          <w:p w:rsidR="0050561E" w:rsidRDefault="0050561E"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Preventing AWD Towards healthy life</w:t>
            </w:r>
          </w:p>
        </w:tc>
        <w:tc>
          <w:tcPr>
            <w:tcW w:w="1931" w:type="dxa"/>
          </w:tcPr>
          <w:p w:rsidR="0050561E" w:rsidRDefault="0050561E"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New pictures showing key hygiene practices to prevent AWD</w:t>
            </w:r>
          </w:p>
          <w:p w:rsidR="00BA56E0" w:rsidRDefault="00BA56E0"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6" w:type="dxa"/>
            <w:vMerge w:val="restart"/>
          </w:tcPr>
          <w:p w:rsidR="0050561E" w:rsidRDefault="0050561E" w:rsidP="0036410B">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Household, Child friendly space, temporary learning space, camp, schools, clinic</w:t>
            </w:r>
          </w:p>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51" w:type="dxa"/>
            <w:vMerge w:val="restart"/>
          </w:tcPr>
          <w:p w:rsidR="0050561E" w:rsidRPr="00362C4E" w:rsidRDefault="0050561E" w:rsidP="005056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1.WASH field Staff</w:t>
            </w:r>
          </w:p>
          <w:p w:rsidR="0050561E" w:rsidRPr="00362C4E" w:rsidRDefault="0050561E" w:rsidP="005056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2.Camp based Volunteer</w:t>
            </w:r>
          </w:p>
          <w:p w:rsidR="0050561E" w:rsidRPr="00362C4E" w:rsidRDefault="0050561E" w:rsidP="005056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3.Children over 3 years</w:t>
            </w:r>
          </w:p>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4. Community</w:t>
            </w:r>
          </w:p>
        </w:tc>
      </w:tr>
      <w:tr w:rsidR="0050561E" w:rsidTr="00BA56E0">
        <w:tc>
          <w:tcPr>
            <w:cnfStyle w:val="001000000000" w:firstRow="0" w:lastRow="0" w:firstColumn="1" w:lastColumn="0" w:oddVBand="0" w:evenVBand="0" w:oddHBand="0" w:evenHBand="0" w:firstRowFirstColumn="0" w:firstRowLastColumn="0" w:lastRowFirstColumn="0" w:lastRowLastColumn="0"/>
            <w:tcW w:w="468" w:type="dxa"/>
          </w:tcPr>
          <w:p w:rsidR="0050561E" w:rsidRDefault="0050561E" w:rsidP="0036410B">
            <w:pPr>
              <w:jc w:val="both"/>
              <w:rPr>
                <w:rFonts w:cstheme="minorHAnsi"/>
                <w:sz w:val="24"/>
                <w:szCs w:val="24"/>
              </w:rPr>
            </w:pPr>
            <w:r>
              <w:rPr>
                <w:rFonts w:cstheme="minorHAnsi"/>
                <w:sz w:val="24"/>
                <w:szCs w:val="24"/>
              </w:rPr>
              <w:t>2.</w:t>
            </w:r>
          </w:p>
        </w:tc>
        <w:tc>
          <w:tcPr>
            <w:tcW w:w="720" w:type="dxa"/>
          </w:tcPr>
          <w:p w:rsidR="0050561E" w:rsidRDefault="0050561E" w:rsidP="0036410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2013</w:t>
            </w:r>
          </w:p>
        </w:tc>
        <w:tc>
          <w:tcPr>
            <w:tcW w:w="1170" w:type="dxa"/>
          </w:tcPr>
          <w:p w:rsidR="0050561E" w:rsidRDefault="0050561E" w:rsidP="0036410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Poster for AWD response</w:t>
            </w:r>
          </w:p>
        </w:tc>
        <w:tc>
          <w:tcPr>
            <w:tcW w:w="810" w:type="dxa"/>
          </w:tcPr>
          <w:p w:rsidR="0050561E" w:rsidRDefault="0050561E" w:rsidP="0036410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Myanmar</w:t>
            </w:r>
          </w:p>
        </w:tc>
        <w:tc>
          <w:tcPr>
            <w:tcW w:w="1800" w:type="dxa"/>
          </w:tcPr>
          <w:p w:rsidR="0050561E" w:rsidRDefault="0050561E" w:rsidP="0036410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Signs of severe dehydration</w:t>
            </w:r>
          </w:p>
        </w:tc>
        <w:tc>
          <w:tcPr>
            <w:tcW w:w="1931" w:type="dxa"/>
          </w:tcPr>
          <w:p w:rsidR="0050561E" w:rsidRDefault="0050561E" w:rsidP="0036410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New pictures showing the signs and symptoms of severe dehydration</w:t>
            </w:r>
          </w:p>
          <w:p w:rsidR="00BA56E0" w:rsidRDefault="00BA56E0" w:rsidP="0036410B">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6" w:type="dxa"/>
            <w:vMerge/>
          </w:tcPr>
          <w:p w:rsidR="0050561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vMerge/>
          </w:tcPr>
          <w:p w:rsidR="0050561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561E" w:rsidTr="00BA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50561E" w:rsidRDefault="0050561E" w:rsidP="0050561E">
            <w:pPr>
              <w:jc w:val="both"/>
              <w:rPr>
                <w:rFonts w:cstheme="minorHAnsi"/>
                <w:sz w:val="24"/>
                <w:szCs w:val="24"/>
              </w:rPr>
            </w:pPr>
            <w:r>
              <w:rPr>
                <w:rFonts w:cstheme="minorHAnsi"/>
                <w:sz w:val="24"/>
                <w:szCs w:val="24"/>
              </w:rPr>
              <w:t>3.</w:t>
            </w:r>
          </w:p>
        </w:tc>
        <w:tc>
          <w:tcPr>
            <w:tcW w:w="720" w:type="dxa"/>
          </w:tcPr>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2013</w:t>
            </w:r>
          </w:p>
        </w:tc>
        <w:tc>
          <w:tcPr>
            <w:tcW w:w="1170" w:type="dxa"/>
          </w:tcPr>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Poster for AWD response</w:t>
            </w:r>
          </w:p>
        </w:tc>
        <w:tc>
          <w:tcPr>
            <w:tcW w:w="810" w:type="dxa"/>
          </w:tcPr>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Myanmar</w:t>
            </w:r>
          </w:p>
        </w:tc>
        <w:tc>
          <w:tcPr>
            <w:tcW w:w="1800" w:type="dxa"/>
          </w:tcPr>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4 Key Actions when one gets AWD</w:t>
            </w:r>
          </w:p>
        </w:tc>
        <w:tc>
          <w:tcPr>
            <w:tcW w:w="1931" w:type="dxa"/>
          </w:tcPr>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62C4E">
              <w:rPr>
                <w:rFonts w:cstheme="minorHAnsi"/>
                <w:sz w:val="24"/>
                <w:szCs w:val="24"/>
              </w:rPr>
              <w:t>New pictures showing what to do when one gets AWD</w:t>
            </w:r>
          </w:p>
          <w:p w:rsidR="00BA56E0" w:rsidRDefault="00BA56E0"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6" w:type="dxa"/>
            <w:vMerge/>
          </w:tcPr>
          <w:p w:rsidR="0050561E" w:rsidRDefault="0050561E" w:rsidP="0050561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51" w:type="dxa"/>
            <w:vMerge/>
          </w:tcPr>
          <w:p w:rsidR="0050561E" w:rsidRPr="00362C4E" w:rsidRDefault="0050561E" w:rsidP="0062659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561E" w:rsidTr="00BA56E0">
        <w:tc>
          <w:tcPr>
            <w:cnfStyle w:val="001000000000" w:firstRow="0" w:lastRow="0" w:firstColumn="1" w:lastColumn="0" w:oddVBand="0" w:evenVBand="0" w:oddHBand="0" w:evenHBand="0" w:firstRowFirstColumn="0" w:firstRowLastColumn="0" w:lastRowFirstColumn="0" w:lastRowLastColumn="0"/>
            <w:tcW w:w="468" w:type="dxa"/>
          </w:tcPr>
          <w:p w:rsidR="0050561E" w:rsidRDefault="0050561E" w:rsidP="0050561E">
            <w:pPr>
              <w:jc w:val="both"/>
              <w:rPr>
                <w:rFonts w:cstheme="minorHAnsi"/>
                <w:sz w:val="24"/>
                <w:szCs w:val="24"/>
              </w:rPr>
            </w:pPr>
            <w:r>
              <w:rPr>
                <w:rFonts w:cstheme="minorHAnsi"/>
                <w:sz w:val="24"/>
                <w:szCs w:val="24"/>
              </w:rPr>
              <w:t>4.</w:t>
            </w:r>
          </w:p>
        </w:tc>
        <w:tc>
          <w:tcPr>
            <w:tcW w:w="720" w:type="dxa"/>
          </w:tcPr>
          <w:p w:rsidR="0050561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2013</w:t>
            </w:r>
          </w:p>
        </w:tc>
        <w:tc>
          <w:tcPr>
            <w:tcW w:w="1170" w:type="dxa"/>
          </w:tcPr>
          <w:p w:rsidR="0050561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Poster for AWD response</w:t>
            </w:r>
          </w:p>
        </w:tc>
        <w:tc>
          <w:tcPr>
            <w:tcW w:w="810" w:type="dxa"/>
          </w:tcPr>
          <w:p w:rsidR="0050561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Myanmar</w:t>
            </w:r>
          </w:p>
        </w:tc>
        <w:tc>
          <w:tcPr>
            <w:tcW w:w="1800" w:type="dxa"/>
          </w:tcPr>
          <w:p w:rsidR="0050561E" w:rsidRPr="00362C4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“To be healthy for All of us”</w:t>
            </w:r>
          </w:p>
        </w:tc>
        <w:tc>
          <w:tcPr>
            <w:tcW w:w="1931" w:type="dxa"/>
          </w:tcPr>
          <w:p w:rsidR="0050561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62C4E">
              <w:rPr>
                <w:rFonts w:cstheme="minorHAnsi"/>
                <w:sz w:val="24"/>
                <w:szCs w:val="24"/>
              </w:rPr>
              <w:t>New pictures showing 3 critical actions for AWD prevention</w:t>
            </w:r>
          </w:p>
          <w:p w:rsidR="00BA56E0" w:rsidRPr="00362C4E" w:rsidRDefault="00BA56E0"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6" w:type="dxa"/>
            <w:vMerge/>
          </w:tcPr>
          <w:p w:rsidR="0050561E" w:rsidRPr="00362C4E" w:rsidRDefault="0050561E" w:rsidP="0050561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vMerge/>
          </w:tcPr>
          <w:p w:rsidR="0050561E" w:rsidRPr="00362C4E" w:rsidRDefault="0050561E" w:rsidP="0062659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36410B" w:rsidRPr="00362C4E" w:rsidRDefault="0036410B" w:rsidP="0036410B">
      <w:pPr>
        <w:spacing w:after="0"/>
        <w:ind w:firstLine="720"/>
        <w:jc w:val="both"/>
        <w:rPr>
          <w:rFonts w:cstheme="minorHAnsi"/>
          <w:sz w:val="24"/>
          <w:szCs w:val="24"/>
        </w:rPr>
      </w:pPr>
    </w:p>
    <w:p w:rsidR="00724196" w:rsidRPr="00362C4E" w:rsidRDefault="00724196" w:rsidP="00724196">
      <w:pPr>
        <w:spacing w:before="240"/>
        <w:ind w:firstLine="720"/>
        <w:jc w:val="both"/>
        <w:rPr>
          <w:rFonts w:cstheme="minorHAnsi"/>
          <w:sz w:val="24"/>
          <w:szCs w:val="24"/>
        </w:rPr>
      </w:pPr>
    </w:p>
    <w:p w:rsidR="00724196" w:rsidRPr="00362C4E" w:rsidRDefault="00724196" w:rsidP="00724196">
      <w:pPr>
        <w:spacing w:before="240"/>
        <w:ind w:firstLine="720"/>
        <w:jc w:val="both"/>
        <w:rPr>
          <w:rFonts w:cstheme="minorHAnsi"/>
          <w:sz w:val="24"/>
          <w:szCs w:val="24"/>
        </w:rPr>
      </w:pPr>
    </w:p>
    <w:p w:rsidR="00724196" w:rsidRPr="00362C4E" w:rsidRDefault="00724196" w:rsidP="00724196">
      <w:pPr>
        <w:spacing w:before="240"/>
        <w:ind w:firstLine="720"/>
        <w:jc w:val="both"/>
        <w:rPr>
          <w:rFonts w:cstheme="minorHAnsi"/>
          <w:sz w:val="24"/>
          <w:szCs w:val="24"/>
        </w:rPr>
      </w:pPr>
    </w:p>
    <w:p w:rsidR="000E0E2B" w:rsidRPr="00362C4E" w:rsidRDefault="000E0E2B" w:rsidP="00DC6CDE">
      <w:pPr>
        <w:spacing w:before="240"/>
        <w:ind w:firstLine="720"/>
        <w:jc w:val="center"/>
        <w:rPr>
          <w:rFonts w:cstheme="minorHAnsi"/>
          <w:noProof/>
          <w:sz w:val="24"/>
          <w:szCs w:val="24"/>
        </w:rPr>
      </w:pPr>
    </w:p>
    <w:p w:rsidR="00EB02FE" w:rsidRDefault="00EB02FE" w:rsidP="00EB02FE">
      <w:pPr>
        <w:keepNext/>
        <w:spacing w:before="240"/>
        <w:ind w:firstLine="720"/>
        <w:jc w:val="center"/>
      </w:pPr>
      <w:r w:rsidRPr="00EB02FE">
        <w:rPr>
          <w:rFonts w:cstheme="minorHAnsi"/>
          <w:noProof/>
          <w:sz w:val="24"/>
          <w:szCs w:val="24"/>
        </w:rPr>
        <w:lastRenderedPageBreak/>
        <w:drawing>
          <wp:inline distT="0" distB="0" distL="0" distR="0">
            <wp:extent cx="2580743" cy="3657600"/>
            <wp:effectExtent l="1905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sh poster 2 Uk aid copy.jp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580743" cy="3657600"/>
                    </a:xfrm>
                    <a:prstGeom prst="rect">
                      <a:avLst/>
                    </a:prstGeom>
                    <a:ln>
                      <a:noFill/>
                    </a:ln>
                    <a:extLst>
                      <a:ext uri="{53640926-AAD7-44D8-BBD7-CCE9431645EC}">
                        <a14:shadowObscured xmlns:a14="http://schemas.microsoft.com/office/drawing/2010/main"/>
                      </a:ext>
                    </a:extLst>
                  </pic:spPr>
                </pic:pic>
              </a:graphicData>
            </a:graphic>
          </wp:inline>
        </w:drawing>
      </w:r>
    </w:p>
    <w:p w:rsidR="00EB02FE" w:rsidRPr="00EB02FE" w:rsidRDefault="00EB02FE" w:rsidP="00EB02FE">
      <w:pPr>
        <w:pStyle w:val="Caption"/>
        <w:jc w:val="center"/>
        <w:rPr>
          <w:rFonts w:cstheme="minorHAnsi"/>
          <w:noProof/>
          <w:sz w:val="36"/>
          <w:szCs w:val="24"/>
        </w:rPr>
      </w:pPr>
      <w:r w:rsidRPr="00EB02FE">
        <w:rPr>
          <w:sz w:val="24"/>
        </w:rPr>
        <w:t xml:space="preserve">Figure </w:t>
      </w:r>
      <w:r w:rsidR="003153D2" w:rsidRPr="00EB02FE">
        <w:rPr>
          <w:sz w:val="24"/>
        </w:rPr>
        <w:fldChar w:fldCharType="begin"/>
      </w:r>
      <w:r w:rsidRPr="00EB02FE">
        <w:rPr>
          <w:sz w:val="24"/>
        </w:rPr>
        <w:instrText xml:space="preserve"> SEQ Figure \* ARABIC </w:instrText>
      </w:r>
      <w:r w:rsidR="003153D2" w:rsidRPr="00EB02FE">
        <w:rPr>
          <w:sz w:val="24"/>
        </w:rPr>
        <w:fldChar w:fldCharType="separate"/>
      </w:r>
      <w:r w:rsidR="00197AEA">
        <w:rPr>
          <w:noProof/>
          <w:sz w:val="24"/>
        </w:rPr>
        <w:t>1</w:t>
      </w:r>
      <w:r w:rsidR="003153D2" w:rsidRPr="00EB02FE">
        <w:rPr>
          <w:sz w:val="24"/>
        </w:rPr>
        <w:fldChar w:fldCharType="end"/>
      </w:r>
      <w:r w:rsidRPr="00EB02FE">
        <w:rPr>
          <w:sz w:val="24"/>
        </w:rPr>
        <w:t xml:space="preserve"> Poster for AWD responses (sign</w:t>
      </w:r>
      <w:r w:rsidR="00197AEA">
        <w:rPr>
          <w:sz w:val="24"/>
        </w:rPr>
        <w:t>s</w:t>
      </w:r>
      <w:r w:rsidRPr="00EB02FE">
        <w:rPr>
          <w:sz w:val="24"/>
        </w:rPr>
        <w:t xml:space="preserve"> of dehydration)</w:t>
      </w:r>
    </w:p>
    <w:p w:rsidR="00197AEA" w:rsidRDefault="00E05778" w:rsidP="00197AEA">
      <w:pPr>
        <w:keepNext/>
        <w:spacing w:before="240"/>
        <w:ind w:firstLine="720"/>
        <w:jc w:val="center"/>
      </w:pPr>
      <w:r w:rsidRPr="00362C4E">
        <w:rPr>
          <w:rFonts w:cstheme="minorHAnsi"/>
          <w:noProof/>
          <w:sz w:val="24"/>
          <w:szCs w:val="24"/>
        </w:rPr>
        <w:drawing>
          <wp:inline distT="0" distB="0" distL="0" distR="0">
            <wp:extent cx="2283241" cy="3264268"/>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sh poster 3 UKAID.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284342" cy="3265842"/>
                    </a:xfrm>
                    <a:prstGeom prst="rect">
                      <a:avLst/>
                    </a:prstGeom>
                    <a:ln>
                      <a:noFill/>
                    </a:ln>
                    <a:extLst>
                      <a:ext uri="{53640926-AAD7-44D8-BBD7-CCE9431645EC}">
                        <a14:shadowObscured xmlns:a14="http://schemas.microsoft.com/office/drawing/2010/main"/>
                      </a:ext>
                    </a:extLst>
                  </pic:spPr>
                </pic:pic>
              </a:graphicData>
            </a:graphic>
          </wp:inline>
        </w:drawing>
      </w:r>
      <w:r w:rsidR="00E7217E">
        <w:rPr>
          <w:noProof/>
        </w:rPr>
        <w:drawing>
          <wp:inline distT="0" distB="0" distL="0" distR="0">
            <wp:extent cx="2312902" cy="3260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wd2.gif"/>
                    <pic:cNvPicPr/>
                  </pic:nvPicPr>
                  <pic:blipFill>
                    <a:blip r:embed="rId18">
                      <a:extLst>
                        <a:ext uri="{28A0092B-C50C-407E-A947-70E740481C1C}">
                          <a14:useLocalDpi xmlns:a14="http://schemas.microsoft.com/office/drawing/2010/main" val="0"/>
                        </a:ext>
                      </a:extLst>
                    </a:blip>
                    <a:stretch>
                      <a:fillRect/>
                    </a:stretch>
                  </pic:blipFill>
                  <pic:spPr>
                    <a:xfrm>
                      <a:off x="0" y="0"/>
                      <a:ext cx="2314741" cy="3262682"/>
                    </a:xfrm>
                    <a:prstGeom prst="rect">
                      <a:avLst/>
                    </a:prstGeom>
                  </pic:spPr>
                </pic:pic>
              </a:graphicData>
            </a:graphic>
          </wp:inline>
        </w:drawing>
      </w:r>
    </w:p>
    <w:p w:rsidR="00DC6CDE" w:rsidRPr="00197AEA" w:rsidRDefault="00197AEA" w:rsidP="00197AEA">
      <w:pPr>
        <w:pStyle w:val="Caption"/>
        <w:jc w:val="center"/>
        <w:rPr>
          <w:rFonts w:cstheme="minorHAnsi"/>
          <w:noProof/>
          <w:sz w:val="36"/>
          <w:szCs w:val="24"/>
        </w:rPr>
      </w:pPr>
      <w:r w:rsidRPr="00197AEA">
        <w:rPr>
          <w:sz w:val="24"/>
        </w:rPr>
        <w:t xml:space="preserve">Figure </w:t>
      </w:r>
      <w:r w:rsidR="003153D2" w:rsidRPr="00197AEA">
        <w:rPr>
          <w:sz w:val="24"/>
        </w:rPr>
        <w:fldChar w:fldCharType="begin"/>
      </w:r>
      <w:r w:rsidRPr="00197AEA">
        <w:rPr>
          <w:sz w:val="24"/>
        </w:rPr>
        <w:instrText xml:space="preserve"> SEQ Figure \* ARABIC </w:instrText>
      </w:r>
      <w:r w:rsidR="003153D2" w:rsidRPr="00197AEA">
        <w:rPr>
          <w:sz w:val="24"/>
        </w:rPr>
        <w:fldChar w:fldCharType="separate"/>
      </w:r>
      <w:r w:rsidRPr="00197AEA">
        <w:rPr>
          <w:noProof/>
          <w:sz w:val="24"/>
        </w:rPr>
        <w:t>2</w:t>
      </w:r>
      <w:r w:rsidR="003153D2" w:rsidRPr="00197AEA">
        <w:rPr>
          <w:sz w:val="24"/>
        </w:rPr>
        <w:fldChar w:fldCharType="end"/>
      </w:r>
      <w:r w:rsidRPr="00197AEA">
        <w:rPr>
          <w:sz w:val="24"/>
        </w:rPr>
        <w:t xml:space="preserve"> Posters for AWD response</w:t>
      </w:r>
    </w:p>
    <w:p w:rsidR="00EB02FE" w:rsidRDefault="00EB02FE" w:rsidP="00EB02FE">
      <w:pPr>
        <w:keepNext/>
        <w:jc w:val="center"/>
      </w:pPr>
      <w:r>
        <w:rPr>
          <w:noProof/>
        </w:rPr>
        <w:lastRenderedPageBreak/>
        <w:drawing>
          <wp:inline distT="0" distB="0" distL="0" distR="0">
            <wp:extent cx="3437534" cy="2286000"/>
            <wp:effectExtent l="19050" t="0" r="0" b="0"/>
            <wp:docPr id="3"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9"/>
                    <a:stretch>
                      <a:fillRect/>
                    </a:stretch>
                  </pic:blipFill>
                  <pic:spPr>
                    <a:xfrm>
                      <a:off x="0" y="0"/>
                      <a:ext cx="3437534" cy="2286000"/>
                    </a:xfrm>
                    <a:prstGeom prst="rect">
                      <a:avLst/>
                    </a:prstGeom>
                  </pic:spPr>
                </pic:pic>
              </a:graphicData>
            </a:graphic>
          </wp:inline>
        </w:drawing>
      </w:r>
    </w:p>
    <w:p w:rsidR="00EB02FE" w:rsidRPr="00EB02FE" w:rsidRDefault="00EB02FE" w:rsidP="00EB02FE">
      <w:pPr>
        <w:pStyle w:val="Caption"/>
        <w:jc w:val="center"/>
        <w:rPr>
          <w:sz w:val="24"/>
        </w:rPr>
      </w:pPr>
      <w:r w:rsidRPr="00EB02FE">
        <w:rPr>
          <w:sz w:val="24"/>
        </w:rPr>
        <w:t xml:space="preserve">Figure </w:t>
      </w:r>
      <w:r w:rsidR="003153D2" w:rsidRPr="00EB02FE">
        <w:rPr>
          <w:sz w:val="24"/>
        </w:rPr>
        <w:fldChar w:fldCharType="begin"/>
      </w:r>
      <w:r w:rsidRPr="00EB02FE">
        <w:rPr>
          <w:sz w:val="24"/>
        </w:rPr>
        <w:instrText xml:space="preserve"> SEQ Figure \* ARABIC </w:instrText>
      </w:r>
      <w:r w:rsidR="003153D2" w:rsidRPr="00EB02FE">
        <w:rPr>
          <w:sz w:val="24"/>
        </w:rPr>
        <w:fldChar w:fldCharType="separate"/>
      </w:r>
      <w:r w:rsidR="00197AEA">
        <w:rPr>
          <w:noProof/>
          <w:sz w:val="24"/>
        </w:rPr>
        <w:t>3</w:t>
      </w:r>
      <w:r w:rsidR="003153D2" w:rsidRPr="00EB02FE">
        <w:rPr>
          <w:sz w:val="24"/>
        </w:rPr>
        <w:fldChar w:fldCharType="end"/>
      </w:r>
      <w:r w:rsidRPr="00EB02FE">
        <w:rPr>
          <w:sz w:val="24"/>
        </w:rPr>
        <w:t xml:space="preserve"> Poster for AWD response</w:t>
      </w:r>
    </w:p>
    <w:p w:rsidR="003850C1" w:rsidRPr="00362C4E" w:rsidRDefault="00F34C25" w:rsidP="00366E19">
      <w:pPr>
        <w:pStyle w:val="Heading1"/>
      </w:pPr>
      <w:r w:rsidRPr="00362C4E">
        <w:t>Guidance notes</w:t>
      </w:r>
    </w:p>
    <w:p w:rsidR="004C7223" w:rsidRPr="00362C4E" w:rsidRDefault="0049570B" w:rsidP="004C7223">
      <w:pPr>
        <w:ind w:firstLine="360"/>
        <w:jc w:val="both"/>
        <w:rPr>
          <w:rFonts w:cstheme="minorHAnsi"/>
          <w:sz w:val="24"/>
          <w:szCs w:val="24"/>
        </w:rPr>
      </w:pPr>
      <w:r w:rsidRPr="00362C4E">
        <w:rPr>
          <w:rFonts w:cstheme="minorHAnsi"/>
          <w:sz w:val="24"/>
          <w:szCs w:val="24"/>
        </w:rPr>
        <w:t xml:space="preserve">There is no specific guidance available for the use of the IEC Materials </w:t>
      </w:r>
      <w:r w:rsidR="003F1A6C" w:rsidRPr="00362C4E">
        <w:rPr>
          <w:rFonts w:cstheme="minorHAnsi"/>
          <w:sz w:val="24"/>
          <w:szCs w:val="24"/>
        </w:rPr>
        <w:t>but</w:t>
      </w:r>
      <w:r w:rsidR="00A5181D">
        <w:rPr>
          <w:rFonts w:cstheme="minorHAnsi"/>
          <w:sz w:val="24"/>
          <w:szCs w:val="24"/>
        </w:rPr>
        <w:t xml:space="preserve"> </w:t>
      </w:r>
      <w:r w:rsidRPr="00362C4E">
        <w:rPr>
          <w:rFonts w:cstheme="minorHAnsi"/>
          <w:sz w:val="24"/>
          <w:szCs w:val="24"/>
        </w:rPr>
        <w:t xml:space="preserve">the following </w:t>
      </w:r>
      <w:r w:rsidR="00A5181D">
        <w:rPr>
          <w:rFonts w:cstheme="minorHAnsi"/>
          <w:sz w:val="24"/>
          <w:szCs w:val="24"/>
        </w:rPr>
        <w:t xml:space="preserve">recommendation </w:t>
      </w:r>
      <w:r w:rsidRPr="00362C4E">
        <w:rPr>
          <w:rFonts w:cstheme="minorHAnsi"/>
          <w:sz w:val="24"/>
          <w:szCs w:val="24"/>
        </w:rPr>
        <w:t xml:space="preserve">is </w:t>
      </w:r>
      <w:r w:rsidR="003F1A6C" w:rsidRPr="00362C4E">
        <w:rPr>
          <w:rFonts w:cstheme="minorHAnsi"/>
          <w:sz w:val="24"/>
          <w:szCs w:val="24"/>
        </w:rPr>
        <w:t>proposed</w:t>
      </w:r>
      <w:r w:rsidR="00A5181D">
        <w:rPr>
          <w:rFonts w:cstheme="minorHAnsi"/>
          <w:sz w:val="24"/>
          <w:szCs w:val="24"/>
        </w:rPr>
        <w:t xml:space="preserve"> </w:t>
      </w:r>
      <w:r w:rsidRPr="00362C4E">
        <w:rPr>
          <w:rFonts w:cstheme="minorHAnsi"/>
          <w:sz w:val="24"/>
          <w:szCs w:val="24"/>
        </w:rPr>
        <w:t>for WASH agencies and sho</w:t>
      </w:r>
      <w:r w:rsidR="00627ED2" w:rsidRPr="00362C4E">
        <w:rPr>
          <w:rFonts w:cstheme="minorHAnsi"/>
          <w:sz w:val="24"/>
          <w:szCs w:val="24"/>
        </w:rPr>
        <w:t xml:space="preserve">uld be </w:t>
      </w:r>
      <w:r w:rsidRPr="00362C4E">
        <w:rPr>
          <w:rFonts w:cstheme="minorHAnsi"/>
          <w:sz w:val="24"/>
          <w:szCs w:val="24"/>
        </w:rPr>
        <w:t>modified fu</w:t>
      </w:r>
      <w:r w:rsidR="004332E2" w:rsidRPr="00362C4E">
        <w:rPr>
          <w:rFonts w:cstheme="minorHAnsi"/>
          <w:sz w:val="24"/>
          <w:szCs w:val="24"/>
        </w:rPr>
        <w:t>r</w:t>
      </w:r>
      <w:r w:rsidRPr="00362C4E">
        <w:rPr>
          <w:rFonts w:cstheme="minorHAnsi"/>
          <w:sz w:val="24"/>
          <w:szCs w:val="24"/>
        </w:rPr>
        <w:t>ther.</w:t>
      </w:r>
    </w:p>
    <w:p w:rsidR="006A3F6E" w:rsidRPr="00362C4E" w:rsidRDefault="00B074AE" w:rsidP="004C7223">
      <w:pPr>
        <w:ind w:firstLine="360"/>
        <w:jc w:val="both"/>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6A9F9C77">
                <wp:simplePos x="0" y="0"/>
                <wp:positionH relativeFrom="column">
                  <wp:posOffset>12700</wp:posOffset>
                </wp:positionH>
                <wp:positionV relativeFrom="paragraph">
                  <wp:posOffset>0</wp:posOffset>
                </wp:positionV>
                <wp:extent cx="5924550" cy="4168775"/>
                <wp:effectExtent l="0" t="0" r="1905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4168775"/>
                        </a:xfrm>
                        <a:prstGeom prst="rect">
                          <a:avLst/>
                        </a:prstGeom>
                        <a:solidFill>
                          <a:schemeClr val="tx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181D" w:rsidRPr="00366E19" w:rsidRDefault="006A3F6E" w:rsidP="00EB02FE">
                            <w:pPr>
                              <w:spacing w:after="0"/>
                              <w:jc w:val="both"/>
                              <w:rPr>
                                <w:rFonts w:cstheme="minorHAnsi"/>
                                <w:b/>
                                <w:color w:val="FFFFFF" w:themeColor="background1"/>
                                <w:sz w:val="21"/>
                                <w:szCs w:val="21"/>
                              </w:rPr>
                            </w:pPr>
                            <w:r w:rsidRPr="00366E19">
                              <w:rPr>
                                <w:rFonts w:cstheme="minorHAnsi"/>
                                <w:b/>
                                <w:color w:val="FFFFFF" w:themeColor="background1"/>
                                <w:sz w:val="21"/>
                                <w:szCs w:val="21"/>
                              </w:rPr>
                              <w:t xml:space="preserve">IEC Materials </w:t>
                            </w:r>
                            <w:r w:rsidR="00A5181D" w:rsidRPr="00366E19">
                              <w:rPr>
                                <w:rFonts w:cstheme="minorHAnsi"/>
                                <w:b/>
                                <w:color w:val="FFFFFF" w:themeColor="background1"/>
                                <w:sz w:val="21"/>
                                <w:szCs w:val="21"/>
                              </w:rPr>
                              <w:t>developed</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follow the 4 clean themes that have been approved at the National level. Necessary approval from the State and Division should be obtained for better communication</w:t>
                            </w:r>
                            <w:r w:rsidR="00AD0B46">
                              <w:rPr>
                                <w:rFonts w:cstheme="minorHAnsi"/>
                                <w:color w:val="FFFFFF" w:themeColor="background1"/>
                                <w:sz w:val="21"/>
                                <w:szCs w:val="21"/>
                              </w:rPr>
                              <w:t>, the WASh Cluster can support with this</w:t>
                            </w:r>
                            <w:r w:rsidRPr="004A062C">
                              <w:rPr>
                                <w:rFonts w:cstheme="minorHAnsi"/>
                                <w:color w:val="FFFFFF" w:themeColor="background1"/>
                                <w:sz w:val="21"/>
                                <w:szCs w:val="21"/>
                              </w:rPr>
                              <w:t>.</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reflect the local culture, customs and practices.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(mainly posters and banners) should be displayed at the strategic location at the camps (such as clinic, schools, market, child friendly spaces, temporary learning spaces around camp office and around latrines)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be comprehensible by vulnerable groups such as illiterate people and if possible, specific IEC materials should be made available for disable persons with totally impaired hearing and vision.</w:t>
                            </w:r>
                          </w:p>
                          <w:p w:rsidR="00EB02FE" w:rsidRPr="004A062C" w:rsidRDefault="00EB02FE" w:rsidP="00EB02FE">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be developed in local language, if necessary and  where possible</w:t>
                            </w:r>
                          </w:p>
                          <w:p w:rsidR="00EB02FE" w:rsidRPr="004A062C" w:rsidRDefault="00EB02FE" w:rsidP="00EB02FE">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Specific IEC Materials should be used in specific hygiene promotion activities such as IEC for AWD should be used in AWD responses etc.</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The level of understanding and key take-home messages should be assessed in every use of the IEC materials.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The type of ma</w:t>
                            </w:r>
                            <w:r w:rsidR="00EB02FE" w:rsidRPr="004A062C">
                              <w:rPr>
                                <w:rFonts w:cstheme="minorHAnsi"/>
                                <w:color w:val="FFFFFF" w:themeColor="background1"/>
                                <w:sz w:val="21"/>
                                <w:szCs w:val="21"/>
                              </w:rPr>
                              <w:t xml:space="preserve">terials used </w:t>
                            </w:r>
                            <w:r w:rsidRPr="004A062C">
                              <w:rPr>
                                <w:rFonts w:cstheme="minorHAnsi"/>
                                <w:color w:val="FFFFFF" w:themeColor="background1"/>
                                <w:sz w:val="21"/>
                                <w:szCs w:val="21"/>
                              </w:rPr>
                              <w:t>should withstand the wear and tear effects of weather in the targeted areas.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The relevancy of the IEC Materials developed should be checked regularly and modified where necessary.</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Provision of bias or unclear messages should be avoided by all means. Always keep the “Do No Harm approach.”</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 xml:space="preserve">The use of songs, poems, games and other audio-visual aids should be applied depending on the acceptance of the target population. </w:t>
                            </w:r>
                          </w:p>
                          <w:p w:rsidR="006A3F6E" w:rsidRDefault="006A3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9F9C77" id="_x0000_t202" coordsize="21600,21600" o:spt="202" path="m,l,21600r21600,l21600,xe">
                <v:stroke joinstyle="miter"/>
                <v:path gradientshapeok="t" o:connecttype="rect"/>
              </v:shapetype>
              <v:shape id="Text Box 15" o:spid="_x0000_s1027" type="#_x0000_t202" style="position:absolute;left:0;text-align:left;margin-left:1pt;margin-top:0;width:466.5pt;height:3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" fillcolor="#548dd4 [1951]" strokeweight=".5pt">
                <v:path arrowok="t"/>
                <v:textbox>
                  <w:txbxContent>
                    <w:p w:rsidR="00A5181D" w:rsidRPr="00366E19" w:rsidRDefault="006A3F6E" w:rsidP="00EB02FE">
                      <w:pPr>
                        <w:spacing w:after="0"/>
                        <w:jc w:val="both"/>
                        <w:rPr>
                          <w:rFonts w:cstheme="minorHAnsi"/>
                          <w:b/>
                          <w:color w:val="FFFFFF" w:themeColor="background1"/>
                          <w:sz w:val="21"/>
                          <w:szCs w:val="21"/>
                        </w:rPr>
                      </w:pPr>
                      <w:r w:rsidRPr="00366E19">
                        <w:rPr>
                          <w:rFonts w:cstheme="minorHAnsi"/>
                          <w:b/>
                          <w:color w:val="FFFFFF" w:themeColor="background1"/>
                          <w:sz w:val="21"/>
                          <w:szCs w:val="21"/>
                        </w:rPr>
                        <w:t xml:space="preserve">IEC Materials </w:t>
                      </w:r>
                      <w:r w:rsidR="00A5181D" w:rsidRPr="00366E19">
                        <w:rPr>
                          <w:rFonts w:cstheme="minorHAnsi"/>
                          <w:b/>
                          <w:color w:val="FFFFFF" w:themeColor="background1"/>
                          <w:sz w:val="21"/>
                          <w:szCs w:val="21"/>
                        </w:rPr>
                        <w:t>developed</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follow the 4 clean themes that have been approved at the National level. Necessary approval from the State and Division should be obtained for better communication</w:t>
                      </w:r>
                      <w:r w:rsidR="00AD0B46">
                        <w:rPr>
                          <w:rFonts w:cstheme="minorHAnsi"/>
                          <w:color w:val="FFFFFF" w:themeColor="background1"/>
                          <w:sz w:val="21"/>
                          <w:szCs w:val="21"/>
                        </w:rPr>
                        <w:t>, the WASh Cluster can support with this</w:t>
                      </w:r>
                      <w:r w:rsidRPr="004A062C">
                        <w:rPr>
                          <w:rFonts w:cstheme="minorHAnsi"/>
                          <w:color w:val="FFFFFF" w:themeColor="background1"/>
                          <w:sz w:val="21"/>
                          <w:szCs w:val="21"/>
                        </w:rPr>
                        <w:t>.</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reflect the local culture, customs and practices.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(mainly posters and banners) should be displayed at the strategic location at the camps (such as clinic, schools, market, child friendly spaces, temporary learning spaces around camp office and around latrines)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be comprehensible by vulnerable groups such as illiterate people and if possible, specific IEC materials should be made available for disable persons with totally impaired hearing and vision.</w:t>
                      </w:r>
                    </w:p>
                    <w:p w:rsidR="00EB02FE" w:rsidRPr="004A062C" w:rsidRDefault="00EB02FE" w:rsidP="00EB02FE">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should be developed in local language, if necessary and  where possible</w:t>
                      </w:r>
                    </w:p>
                    <w:p w:rsidR="00EB02FE" w:rsidRPr="004A062C" w:rsidRDefault="00EB02FE" w:rsidP="00EB02FE">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Specific IEC Materials should be used in specific hygiene promotion activities such as IEC for AWD should be used in AWD responses etc.</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The level of understanding and key take-home messages should be assessed in every use of the IEC materials.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The type of ma</w:t>
                      </w:r>
                      <w:r w:rsidR="00EB02FE" w:rsidRPr="004A062C">
                        <w:rPr>
                          <w:rFonts w:cstheme="minorHAnsi"/>
                          <w:color w:val="FFFFFF" w:themeColor="background1"/>
                          <w:sz w:val="21"/>
                          <w:szCs w:val="21"/>
                        </w:rPr>
                        <w:t xml:space="preserve">terials used </w:t>
                      </w:r>
                      <w:r w:rsidRPr="004A062C">
                        <w:rPr>
                          <w:rFonts w:cstheme="minorHAnsi"/>
                          <w:color w:val="FFFFFF" w:themeColor="background1"/>
                          <w:sz w:val="21"/>
                          <w:szCs w:val="21"/>
                        </w:rPr>
                        <w:t>should withstand the wear and tear effects of weather in the targeted areas.</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The relevancy of the IEC Materials developed should be checked regularly and modified where necessary.</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Provision of bias or unclear messages should be avoided by all means. Always keep the “Do No Harm approach.”</w:t>
                      </w:r>
                    </w:p>
                    <w:p w:rsidR="006A3F6E" w:rsidRPr="004A062C" w:rsidRDefault="006A3F6E" w:rsidP="00A5181D">
                      <w:pPr>
                        <w:pStyle w:val="ListParagraph"/>
                        <w:numPr>
                          <w:ilvl w:val="0"/>
                          <w:numId w:val="18"/>
                        </w:numPr>
                        <w:ind w:left="180" w:hanging="180"/>
                        <w:jc w:val="both"/>
                        <w:rPr>
                          <w:rFonts w:cstheme="minorHAnsi"/>
                          <w:color w:val="FFFFFF" w:themeColor="background1"/>
                          <w:sz w:val="21"/>
                          <w:szCs w:val="21"/>
                        </w:rPr>
                      </w:pPr>
                      <w:r w:rsidRPr="004A062C">
                        <w:rPr>
                          <w:rFonts w:cstheme="minorHAnsi"/>
                          <w:color w:val="FFFFFF" w:themeColor="background1"/>
                          <w:sz w:val="21"/>
                          <w:szCs w:val="21"/>
                        </w:rPr>
                        <w:t xml:space="preserve">The use of songs, poems, games and other audio-visual aids should be applied depending on the acceptance of the target population. </w:t>
                      </w:r>
                    </w:p>
                    <w:p w:rsidR="006A3F6E" w:rsidRDefault="006A3F6E"/>
                  </w:txbxContent>
                </v:textbox>
              </v:shape>
            </w:pict>
          </mc:Fallback>
        </mc:AlternateContent>
      </w: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6A3F6E" w:rsidRPr="00362C4E" w:rsidRDefault="006A3F6E" w:rsidP="004C7223">
      <w:pPr>
        <w:ind w:firstLine="360"/>
        <w:jc w:val="both"/>
        <w:rPr>
          <w:rFonts w:cstheme="minorHAnsi"/>
          <w:sz w:val="24"/>
          <w:szCs w:val="24"/>
        </w:rPr>
      </w:pPr>
    </w:p>
    <w:p w:rsidR="0025178B" w:rsidRPr="00362C4E" w:rsidRDefault="00630CA2" w:rsidP="00366E19">
      <w:pPr>
        <w:pStyle w:val="Heading1"/>
      </w:pPr>
      <w:r w:rsidRPr="00362C4E">
        <w:lastRenderedPageBreak/>
        <w:t>Main Findings &amp; Lesson Learned</w:t>
      </w:r>
    </w:p>
    <w:p w:rsidR="002010C9" w:rsidRPr="00362C4E" w:rsidRDefault="0092327C" w:rsidP="008842A7">
      <w:pPr>
        <w:ind w:firstLine="720"/>
        <w:jc w:val="both"/>
        <w:rPr>
          <w:rFonts w:cstheme="minorHAnsi"/>
          <w:bCs/>
          <w:sz w:val="24"/>
          <w:szCs w:val="24"/>
        </w:rPr>
      </w:pPr>
      <w:r w:rsidRPr="00362C4E">
        <w:rPr>
          <w:rFonts w:cstheme="minorHAnsi"/>
          <w:sz w:val="24"/>
          <w:szCs w:val="24"/>
        </w:rPr>
        <w:t>All WASH agencies expressed</w:t>
      </w:r>
      <w:r w:rsidR="000505A8" w:rsidRPr="00362C4E">
        <w:rPr>
          <w:rFonts w:cstheme="minorHAnsi"/>
          <w:sz w:val="24"/>
          <w:szCs w:val="24"/>
        </w:rPr>
        <w:t xml:space="preserve"> the need of the IEC mater</w:t>
      </w:r>
      <w:r w:rsidRPr="00362C4E">
        <w:rPr>
          <w:rFonts w:cstheme="minorHAnsi"/>
          <w:sz w:val="24"/>
          <w:szCs w:val="24"/>
        </w:rPr>
        <w:t>i</w:t>
      </w:r>
      <w:r w:rsidR="000505A8" w:rsidRPr="00362C4E">
        <w:rPr>
          <w:rFonts w:cstheme="minorHAnsi"/>
          <w:sz w:val="24"/>
          <w:szCs w:val="24"/>
        </w:rPr>
        <w:t>als and</w:t>
      </w:r>
      <w:r w:rsidRPr="00362C4E">
        <w:rPr>
          <w:rFonts w:cstheme="minorHAnsi"/>
          <w:sz w:val="24"/>
          <w:szCs w:val="24"/>
        </w:rPr>
        <w:t xml:space="preserve"> emphasized on developing</w:t>
      </w:r>
      <w:r w:rsidR="000505A8" w:rsidRPr="00362C4E">
        <w:rPr>
          <w:rFonts w:cstheme="minorHAnsi"/>
          <w:sz w:val="24"/>
          <w:szCs w:val="24"/>
        </w:rPr>
        <w:t xml:space="preserve"> the IEC mater</w:t>
      </w:r>
      <w:r w:rsidRPr="00362C4E">
        <w:rPr>
          <w:rFonts w:cstheme="minorHAnsi"/>
          <w:sz w:val="24"/>
          <w:szCs w:val="24"/>
        </w:rPr>
        <w:t>ia</w:t>
      </w:r>
      <w:r w:rsidR="000505A8" w:rsidRPr="00362C4E">
        <w:rPr>
          <w:rFonts w:cstheme="minorHAnsi"/>
          <w:sz w:val="24"/>
          <w:szCs w:val="24"/>
        </w:rPr>
        <w:t>ls to use in the hygiene promotion. In almost all the camps, it is found that IEC materials are displayed, distributed and used for the community mobilization. However, f</w:t>
      </w:r>
      <w:r w:rsidR="0025178B" w:rsidRPr="00362C4E">
        <w:rPr>
          <w:rFonts w:cstheme="minorHAnsi"/>
          <w:sz w:val="24"/>
          <w:szCs w:val="24"/>
        </w:rPr>
        <w:t>ew actions are taken by WASH agencies to evaluate the IEC materials that have been disseminated</w:t>
      </w:r>
      <w:r w:rsidR="000505A8" w:rsidRPr="00362C4E">
        <w:rPr>
          <w:rFonts w:cstheme="minorHAnsi"/>
          <w:sz w:val="24"/>
          <w:szCs w:val="24"/>
        </w:rPr>
        <w:t xml:space="preserve"> and used. </w:t>
      </w:r>
      <w:r w:rsidRPr="00362C4E">
        <w:rPr>
          <w:rFonts w:cstheme="minorHAnsi"/>
          <w:sz w:val="24"/>
          <w:szCs w:val="24"/>
        </w:rPr>
        <w:t>More</w:t>
      </w:r>
      <w:r w:rsidR="00D93E5C" w:rsidRPr="00362C4E">
        <w:rPr>
          <w:rFonts w:cstheme="minorHAnsi"/>
          <w:sz w:val="24"/>
          <w:szCs w:val="24"/>
        </w:rPr>
        <w:t>o</w:t>
      </w:r>
      <w:r w:rsidRPr="00362C4E">
        <w:rPr>
          <w:rFonts w:cstheme="minorHAnsi"/>
          <w:sz w:val="24"/>
          <w:szCs w:val="24"/>
        </w:rPr>
        <w:t>v</w:t>
      </w:r>
      <w:r w:rsidR="00D93E5C" w:rsidRPr="00362C4E">
        <w:rPr>
          <w:rFonts w:cstheme="minorHAnsi"/>
          <w:sz w:val="24"/>
          <w:szCs w:val="24"/>
        </w:rPr>
        <w:t xml:space="preserve">er, there is few IEC materials available for waste management and no IEC materials available for women </w:t>
      </w:r>
      <w:r w:rsidR="00F302C5" w:rsidRPr="00362C4E">
        <w:rPr>
          <w:rFonts w:cstheme="minorHAnsi"/>
          <w:sz w:val="24"/>
          <w:szCs w:val="24"/>
        </w:rPr>
        <w:t xml:space="preserve">in </w:t>
      </w:r>
      <w:r w:rsidR="00D93E5C" w:rsidRPr="00362C4E">
        <w:rPr>
          <w:rFonts w:cstheme="minorHAnsi"/>
          <w:sz w:val="24"/>
          <w:szCs w:val="24"/>
        </w:rPr>
        <w:t>menstrua</w:t>
      </w:r>
      <w:r w:rsidR="00F302C5" w:rsidRPr="00362C4E">
        <w:rPr>
          <w:rFonts w:cstheme="minorHAnsi"/>
          <w:sz w:val="24"/>
          <w:szCs w:val="24"/>
        </w:rPr>
        <w:t>l hygiene m</w:t>
      </w:r>
      <w:r w:rsidR="00D93E5C" w:rsidRPr="00362C4E">
        <w:rPr>
          <w:rFonts w:cstheme="minorHAnsi"/>
          <w:sz w:val="24"/>
          <w:szCs w:val="24"/>
        </w:rPr>
        <w:t>anagement.</w:t>
      </w:r>
      <w:r w:rsidR="00362C4E" w:rsidRPr="00362C4E">
        <w:rPr>
          <w:rFonts w:cstheme="minorHAnsi"/>
          <w:sz w:val="24"/>
          <w:szCs w:val="24"/>
        </w:rPr>
        <w:t xml:space="preserve"> </w:t>
      </w:r>
      <w:r w:rsidR="002010C9" w:rsidRPr="00362C4E">
        <w:rPr>
          <w:rFonts w:cstheme="minorHAnsi"/>
          <w:bCs/>
          <w:sz w:val="24"/>
          <w:szCs w:val="24"/>
        </w:rPr>
        <w:t>All IEC Materials developed can be downloaded at the MiMu Website</w:t>
      </w:r>
      <w:r w:rsidR="008842A7" w:rsidRPr="00362C4E">
        <w:rPr>
          <w:rFonts w:cstheme="minorHAnsi"/>
          <w:bCs/>
          <w:sz w:val="24"/>
          <w:szCs w:val="24"/>
        </w:rPr>
        <w:t xml:space="preserve"> at the following link </w:t>
      </w:r>
      <w:hyperlink r:id="rId20" w:history="1">
        <w:r w:rsidR="00B35ACD" w:rsidRPr="004C2221">
          <w:rPr>
            <w:rStyle w:val="Hyperlink"/>
            <w:rFonts w:cstheme="minorHAnsi"/>
            <w:bCs/>
            <w:sz w:val="24"/>
            <w:szCs w:val="24"/>
          </w:rPr>
          <w:t>http://www.themimu.info/emergencies/wash-cluster</w:t>
        </w:r>
      </w:hyperlink>
      <w:r w:rsidR="00B35ACD">
        <w:rPr>
          <w:rFonts w:cstheme="minorHAnsi"/>
          <w:bCs/>
          <w:sz w:val="24"/>
          <w:szCs w:val="24"/>
          <w:u w:val="single"/>
        </w:rPr>
        <w:t xml:space="preserve"> </w:t>
      </w:r>
      <w:r w:rsidR="004205FA">
        <w:rPr>
          <w:rFonts w:cstheme="minorHAnsi"/>
          <w:bCs/>
          <w:sz w:val="24"/>
          <w:szCs w:val="24"/>
          <w:u w:val="single"/>
        </w:rPr>
        <w:t xml:space="preserve"> or are available through USB at the WASh sub-cluster office, </w:t>
      </w:r>
      <w:r w:rsidR="00B35ACD" w:rsidRPr="00B35ACD">
        <w:rPr>
          <w:rFonts w:cstheme="minorHAnsi"/>
          <w:bCs/>
          <w:sz w:val="24"/>
          <w:szCs w:val="24"/>
        </w:rPr>
        <w:t>and the annex files</w:t>
      </w:r>
      <w:r w:rsidR="00B35ACD">
        <w:rPr>
          <w:rFonts w:cstheme="minorHAnsi"/>
          <w:bCs/>
          <w:sz w:val="24"/>
          <w:szCs w:val="24"/>
        </w:rPr>
        <w:t>.</w:t>
      </w:r>
    </w:p>
    <w:p w:rsidR="00630CA2" w:rsidRPr="00362C4E" w:rsidRDefault="00630CA2" w:rsidP="00366E19">
      <w:pPr>
        <w:pStyle w:val="Heading1"/>
      </w:pPr>
      <w:r w:rsidRPr="00362C4E">
        <w:t>Recommendations</w:t>
      </w:r>
    </w:p>
    <w:p w:rsidR="00E61D8F" w:rsidRPr="00362C4E" w:rsidRDefault="006E0A3E" w:rsidP="006E0A3E">
      <w:pPr>
        <w:pStyle w:val="ListParagraph1"/>
        <w:numPr>
          <w:ilvl w:val="0"/>
          <w:numId w:val="3"/>
        </w:numPr>
        <w:spacing w:line="276" w:lineRule="auto"/>
        <w:contextualSpacing w:val="0"/>
        <w:rPr>
          <w:rFonts w:asciiTheme="minorHAnsi" w:hAnsiTheme="minorHAnsi" w:cstheme="minorHAnsi"/>
          <w:sz w:val="24"/>
          <w:szCs w:val="24"/>
        </w:rPr>
      </w:pPr>
      <w:r w:rsidRPr="00362C4E">
        <w:rPr>
          <w:rFonts w:asciiTheme="minorHAnsi" w:hAnsiTheme="minorHAnsi" w:cstheme="minorHAnsi"/>
          <w:sz w:val="24"/>
          <w:szCs w:val="24"/>
        </w:rPr>
        <w:t>Discussions with the community or IDPs to identify and understand the cultural, social and geographical background and barriers</w:t>
      </w:r>
      <w:r w:rsidR="00FF1251" w:rsidRPr="00362C4E">
        <w:rPr>
          <w:rFonts w:asciiTheme="minorHAnsi" w:hAnsiTheme="minorHAnsi" w:cstheme="minorHAnsi"/>
          <w:sz w:val="24"/>
          <w:szCs w:val="24"/>
        </w:rPr>
        <w:t xml:space="preserve"> should be done prior to the development of the IEC mater</w:t>
      </w:r>
      <w:r w:rsidR="00DE42FB" w:rsidRPr="00362C4E">
        <w:rPr>
          <w:rFonts w:asciiTheme="minorHAnsi" w:hAnsiTheme="minorHAnsi" w:cstheme="minorHAnsi"/>
          <w:sz w:val="24"/>
          <w:szCs w:val="24"/>
        </w:rPr>
        <w:t>ia</w:t>
      </w:r>
      <w:r w:rsidR="00FF1251" w:rsidRPr="00362C4E">
        <w:rPr>
          <w:rFonts w:asciiTheme="minorHAnsi" w:hAnsiTheme="minorHAnsi" w:cstheme="minorHAnsi"/>
          <w:sz w:val="24"/>
          <w:szCs w:val="24"/>
        </w:rPr>
        <w:t>ls</w:t>
      </w:r>
      <w:r w:rsidRPr="00362C4E">
        <w:rPr>
          <w:rFonts w:asciiTheme="minorHAnsi" w:hAnsiTheme="minorHAnsi" w:cstheme="minorHAnsi"/>
          <w:sz w:val="24"/>
          <w:szCs w:val="24"/>
        </w:rPr>
        <w:t xml:space="preserve">. </w:t>
      </w:r>
      <w:r w:rsidR="00E61D8F" w:rsidRPr="00362C4E">
        <w:rPr>
          <w:rFonts w:asciiTheme="minorHAnsi" w:hAnsiTheme="minorHAnsi" w:cstheme="minorHAnsi"/>
          <w:sz w:val="24"/>
          <w:szCs w:val="24"/>
        </w:rPr>
        <w:t>The</w:t>
      </w:r>
      <w:r w:rsidRPr="00362C4E">
        <w:rPr>
          <w:rFonts w:asciiTheme="minorHAnsi" w:hAnsiTheme="minorHAnsi" w:cstheme="minorHAnsi"/>
          <w:sz w:val="24"/>
          <w:szCs w:val="24"/>
        </w:rPr>
        <w:t>se</w:t>
      </w:r>
      <w:r w:rsidR="00E61D8F" w:rsidRPr="00362C4E">
        <w:rPr>
          <w:rFonts w:asciiTheme="minorHAnsi" w:hAnsiTheme="minorHAnsi" w:cstheme="minorHAnsi"/>
          <w:sz w:val="24"/>
          <w:szCs w:val="24"/>
        </w:rPr>
        <w:t xml:space="preserve"> findings from the hygiene promotion activities should be incorporated in the development of the IEC materials. </w:t>
      </w:r>
    </w:p>
    <w:p w:rsidR="003D0084" w:rsidRPr="00362C4E" w:rsidRDefault="00F430E3" w:rsidP="003D0084">
      <w:pPr>
        <w:pStyle w:val="ListParagraph1"/>
        <w:numPr>
          <w:ilvl w:val="0"/>
          <w:numId w:val="3"/>
        </w:numPr>
        <w:spacing w:line="276" w:lineRule="auto"/>
        <w:contextualSpacing w:val="0"/>
        <w:rPr>
          <w:rFonts w:asciiTheme="minorHAnsi" w:hAnsiTheme="minorHAnsi" w:cstheme="minorHAnsi"/>
          <w:sz w:val="24"/>
          <w:szCs w:val="24"/>
        </w:rPr>
      </w:pPr>
      <w:r w:rsidRPr="00362C4E">
        <w:rPr>
          <w:rFonts w:asciiTheme="minorHAnsi" w:hAnsiTheme="minorHAnsi" w:cstheme="minorHAnsi"/>
          <w:bCs/>
          <w:sz w:val="24"/>
          <w:szCs w:val="24"/>
        </w:rPr>
        <w:t>Approval from the respective</w:t>
      </w:r>
      <w:r w:rsidR="00E61D8F" w:rsidRPr="00362C4E">
        <w:rPr>
          <w:rFonts w:asciiTheme="minorHAnsi" w:hAnsiTheme="minorHAnsi" w:cstheme="minorHAnsi"/>
          <w:bCs/>
          <w:sz w:val="24"/>
          <w:szCs w:val="24"/>
        </w:rPr>
        <w:t xml:space="preserve"> person</w:t>
      </w:r>
      <w:r w:rsidR="00A71B73">
        <w:rPr>
          <w:rFonts w:asciiTheme="minorHAnsi" w:hAnsiTheme="minorHAnsi" w:cstheme="minorHAnsi"/>
          <w:bCs/>
          <w:sz w:val="24"/>
          <w:szCs w:val="24"/>
        </w:rPr>
        <w:t xml:space="preserve"> </w:t>
      </w:r>
      <w:r w:rsidR="00E61D8F" w:rsidRPr="00362C4E">
        <w:rPr>
          <w:rFonts w:asciiTheme="minorHAnsi" w:hAnsiTheme="minorHAnsi" w:cstheme="minorHAnsi"/>
          <w:bCs/>
          <w:sz w:val="24"/>
          <w:szCs w:val="24"/>
        </w:rPr>
        <w:t xml:space="preserve">from the health department (eg. </w:t>
      </w:r>
      <w:r w:rsidRPr="00362C4E">
        <w:rPr>
          <w:rFonts w:asciiTheme="minorHAnsi" w:hAnsiTheme="minorHAnsi" w:cstheme="minorHAnsi"/>
          <w:bCs/>
          <w:sz w:val="24"/>
          <w:szCs w:val="24"/>
        </w:rPr>
        <w:t>State Health Director</w:t>
      </w:r>
      <w:r w:rsidR="00E61D8F" w:rsidRPr="00362C4E">
        <w:rPr>
          <w:rFonts w:asciiTheme="minorHAnsi" w:hAnsiTheme="minorHAnsi" w:cstheme="minorHAnsi"/>
          <w:bCs/>
          <w:sz w:val="24"/>
          <w:szCs w:val="24"/>
        </w:rPr>
        <w:t>) should be obtained before producing in large quantity.</w:t>
      </w:r>
    </w:p>
    <w:p w:rsidR="00E61D8F" w:rsidRPr="00362C4E" w:rsidRDefault="00E61D8F" w:rsidP="003D0084">
      <w:pPr>
        <w:pStyle w:val="ListParagraph1"/>
        <w:numPr>
          <w:ilvl w:val="0"/>
          <w:numId w:val="3"/>
        </w:numPr>
        <w:spacing w:line="276" w:lineRule="auto"/>
        <w:contextualSpacing w:val="0"/>
        <w:rPr>
          <w:rFonts w:asciiTheme="minorHAnsi" w:hAnsiTheme="minorHAnsi" w:cstheme="minorHAnsi"/>
          <w:sz w:val="24"/>
          <w:szCs w:val="24"/>
        </w:rPr>
      </w:pPr>
      <w:r w:rsidRPr="00362C4E">
        <w:rPr>
          <w:rFonts w:asciiTheme="minorHAnsi" w:hAnsiTheme="minorHAnsi" w:cstheme="minorHAnsi"/>
          <w:bCs/>
          <w:sz w:val="24"/>
          <w:szCs w:val="24"/>
        </w:rPr>
        <w:t>The IEC materials should be durable and can withstand the weather in where these materials are intended to use.</w:t>
      </w:r>
      <w:r w:rsidR="00FF1251" w:rsidRPr="00362C4E">
        <w:rPr>
          <w:rFonts w:asciiTheme="minorHAnsi" w:hAnsiTheme="minorHAnsi" w:cstheme="minorHAnsi"/>
          <w:bCs/>
          <w:sz w:val="24"/>
          <w:szCs w:val="24"/>
        </w:rPr>
        <w:t xml:space="preserve"> For example, vinyl or laminated poster.</w:t>
      </w:r>
    </w:p>
    <w:p w:rsidR="00960536" w:rsidRPr="00362C4E" w:rsidRDefault="00960536" w:rsidP="003D0084">
      <w:pPr>
        <w:pStyle w:val="ListParagraph1"/>
        <w:numPr>
          <w:ilvl w:val="0"/>
          <w:numId w:val="3"/>
        </w:numPr>
        <w:spacing w:line="276" w:lineRule="auto"/>
        <w:contextualSpacing w:val="0"/>
        <w:rPr>
          <w:rFonts w:asciiTheme="minorHAnsi" w:hAnsiTheme="minorHAnsi" w:cstheme="minorHAnsi"/>
          <w:sz w:val="24"/>
          <w:szCs w:val="24"/>
        </w:rPr>
      </w:pPr>
      <w:r w:rsidRPr="00362C4E">
        <w:rPr>
          <w:rFonts w:asciiTheme="minorHAnsi" w:hAnsiTheme="minorHAnsi" w:cstheme="minorHAnsi"/>
          <w:bCs/>
          <w:sz w:val="24"/>
          <w:szCs w:val="24"/>
        </w:rPr>
        <w:t xml:space="preserve">The content IEC materials should be comprehensible by all the targeted population or age group. For example, illiterate </w:t>
      </w:r>
      <w:r w:rsidR="00546D29" w:rsidRPr="00362C4E">
        <w:rPr>
          <w:rFonts w:asciiTheme="minorHAnsi" w:hAnsiTheme="minorHAnsi" w:cstheme="minorHAnsi"/>
          <w:bCs/>
          <w:sz w:val="24"/>
          <w:szCs w:val="24"/>
        </w:rPr>
        <w:t xml:space="preserve">people and </w:t>
      </w:r>
      <w:r w:rsidRPr="00362C4E">
        <w:rPr>
          <w:rFonts w:asciiTheme="minorHAnsi" w:hAnsiTheme="minorHAnsi" w:cstheme="minorHAnsi"/>
          <w:bCs/>
          <w:sz w:val="24"/>
          <w:szCs w:val="24"/>
        </w:rPr>
        <w:t>children</w:t>
      </w:r>
      <w:r w:rsidR="00546D29" w:rsidRPr="00362C4E">
        <w:rPr>
          <w:rFonts w:asciiTheme="minorHAnsi" w:hAnsiTheme="minorHAnsi" w:cstheme="minorHAnsi"/>
          <w:bCs/>
          <w:sz w:val="24"/>
          <w:szCs w:val="24"/>
        </w:rPr>
        <w:t>.</w:t>
      </w:r>
    </w:p>
    <w:p w:rsidR="003D0084" w:rsidRPr="00362C4E" w:rsidRDefault="00E61D8F" w:rsidP="003D0084">
      <w:pPr>
        <w:pStyle w:val="ListParagraph"/>
        <w:numPr>
          <w:ilvl w:val="0"/>
          <w:numId w:val="3"/>
        </w:numPr>
        <w:spacing w:after="0"/>
        <w:jc w:val="both"/>
        <w:rPr>
          <w:rFonts w:cstheme="minorHAnsi"/>
          <w:bCs/>
          <w:sz w:val="24"/>
          <w:szCs w:val="24"/>
        </w:rPr>
      </w:pPr>
      <w:r w:rsidRPr="00362C4E">
        <w:rPr>
          <w:rFonts w:cstheme="minorHAnsi"/>
          <w:bCs/>
          <w:sz w:val="24"/>
          <w:szCs w:val="24"/>
        </w:rPr>
        <w:t>The IEC materials should be translated into local language, where possible and relevant</w:t>
      </w:r>
      <w:r w:rsidR="00440DE8" w:rsidRPr="00362C4E">
        <w:rPr>
          <w:rFonts w:cstheme="minorHAnsi"/>
          <w:bCs/>
          <w:sz w:val="24"/>
          <w:szCs w:val="24"/>
        </w:rPr>
        <w:t>, t</w:t>
      </w:r>
      <w:r w:rsidR="006E0A3E" w:rsidRPr="00362C4E">
        <w:rPr>
          <w:rFonts w:cstheme="minorHAnsi"/>
          <w:bCs/>
          <w:sz w:val="24"/>
          <w:szCs w:val="24"/>
        </w:rPr>
        <w:t>aking into account that the approval from the respective health department is required for language translation.</w:t>
      </w:r>
    </w:p>
    <w:p w:rsidR="00E61D8F" w:rsidRPr="00362C4E" w:rsidRDefault="006E0A3E" w:rsidP="003D0084">
      <w:pPr>
        <w:pStyle w:val="ListParagraph"/>
        <w:numPr>
          <w:ilvl w:val="0"/>
          <w:numId w:val="3"/>
        </w:numPr>
        <w:spacing w:after="0"/>
        <w:jc w:val="both"/>
        <w:rPr>
          <w:rFonts w:cstheme="minorHAnsi"/>
          <w:bCs/>
          <w:sz w:val="24"/>
          <w:szCs w:val="24"/>
        </w:rPr>
      </w:pPr>
      <w:r w:rsidRPr="00362C4E">
        <w:rPr>
          <w:rFonts w:cstheme="minorHAnsi"/>
          <w:bCs/>
          <w:sz w:val="24"/>
          <w:szCs w:val="24"/>
        </w:rPr>
        <w:t>The evaluation of the IEC materials used should be conducted in small scale and improved</w:t>
      </w:r>
      <w:r w:rsidR="0003360F" w:rsidRPr="00362C4E">
        <w:rPr>
          <w:rFonts w:cstheme="minorHAnsi"/>
          <w:bCs/>
          <w:sz w:val="24"/>
          <w:szCs w:val="24"/>
        </w:rPr>
        <w:t>, updated</w:t>
      </w:r>
      <w:r w:rsidRPr="00362C4E">
        <w:rPr>
          <w:rFonts w:cstheme="minorHAnsi"/>
          <w:bCs/>
          <w:sz w:val="24"/>
          <w:szCs w:val="24"/>
        </w:rPr>
        <w:t xml:space="preserve"> or modified where possible.</w:t>
      </w:r>
      <w:r w:rsidR="00691EE7" w:rsidRPr="00362C4E">
        <w:rPr>
          <w:rFonts w:cstheme="minorHAnsi"/>
          <w:bCs/>
          <w:sz w:val="24"/>
          <w:szCs w:val="24"/>
        </w:rPr>
        <w:t xml:space="preserve"> The relevancy of the IEC Materials should be checked regularly.</w:t>
      </w:r>
    </w:p>
    <w:p w:rsidR="00960536" w:rsidRPr="00362C4E" w:rsidRDefault="00960536" w:rsidP="003D0084">
      <w:pPr>
        <w:pStyle w:val="ListParagraph"/>
        <w:numPr>
          <w:ilvl w:val="0"/>
          <w:numId w:val="3"/>
        </w:numPr>
        <w:spacing w:after="0"/>
        <w:jc w:val="both"/>
        <w:rPr>
          <w:rFonts w:cstheme="minorHAnsi"/>
          <w:bCs/>
          <w:sz w:val="24"/>
          <w:szCs w:val="24"/>
        </w:rPr>
      </w:pPr>
      <w:r w:rsidRPr="00362C4E">
        <w:rPr>
          <w:rFonts w:cstheme="minorHAnsi"/>
          <w:bCs/>
          <w:sz w:val="24"/>
          <w:szCs w:val="24"/>
        </w:rPr>
        <w:t>Specific IEC materials should be developed in certain situation such as hand washing campaign, world water day and acute watery diarrhea outbreak.</w:t>
      </w:r>
    </w:p>
    <w:p w:rsidR="00D93E5C" w:rsidRPr="00362C4E" w:rsidRDefault="00D93E5C" w:rsidP="003D0084">
      <w:pPr>
        <w:pStyle w:val="ListParagraph"/>
        <w:numPr>
          <w:ilvl w:val="0"/>
          <w:numId w:val="3"/>
        </w:numPr>
        <w:spacing w:after="0"/>
        <w:jc w:val="both"/>
        <w:rPr>
          <w:rFonts w:cstheme="minorHAnsi"/>
          <w:bCs/>
          <w:sz w:val="24"/>
          <w:szCs w:val="24"/>
        </w:rPr>
      </w:pPr>
      <w:r w:rsidRPr="00362C4E">
        <w:rPr>
          <w:rFonts w:cstheme="minorHAnsi"/>
          <w:bCs/>
          <w:sz w:val="24"/>
          <w:szCs w:val="24"/>
        </w:rPr>
        <w:t>IEC materials related to the waste management and menstrual hygiene should be developed.</w:t>
      </w:r>
    </w:p>
    <w:p w:rsidR="00ED6F7E" w:rsidRDefault="00ED6F7E" w:rsidP="00ED6F7E">
      <w:pPr>
        <w:pStyle w:val="ListParagraph"/>
        <w:numPr>
          <w:ilvl w:val="0"/>
          <w:numId w:val="3"/>
        </w:numPr>
        <w:jc w:val="both"/>
        <w:rPr>
          <w:rFonts w:cstheme="minorHAnsi"/>
          <w:sz w:val="24"/>
          <w:szCs w:val="24"/>
        </w:rPr>
      </w:pPr>
      <w:r w:rsidRPr="00362C4E">
        <w:rPr>
          <w:rFonts w:cstheme="minorHAnsi"/>
          <w:sz w:val="24"/>
          <w:szCs w:val="24"/>
        </w:rPr>
        <w:t>Exchange of the IEC materials between Kachin and Rakhine should be also done where relevant.</w:t>
      </w:r>
    </w:p>
    <w:p w:rsidR="006046E7" w:rsidRDefault="006046E7" w:rsidP="006046E7">
      <w:pPr>
        <w:pStyle w:val="Subtitle"/>
      </w:pPr>
    </w:p>
    <w:p w:rsidR="006046E7" w:rsidRPr="006046E7" w:rsidRDefault="006046E7" w:rsidP="006046E7"/>
    <w:p w:rsidR="00B35ACD" w:rsidRDefault="00B35ACD" w:rsidP="00366E19">
      <w:pPr>
        <w:pStyle w:val="Heading1"/>
      </w:pPr>
      <w:r>
        <w:t>Annexes</w:t>
      </w:r>
    </w:p>
    <w:p w:rsidR="006046E7" w:rsidRDefault="006046E7" w:rsidP="006046E7">
      <w:pPr>
        <w:jc w:val="both"/>
        <w:rPr>
          <w:rFonts w:cstheme="minorHAnsi"/>
          <w:bCs/>
          <w:sz w:val="24"/>
          <w:szCs w:val="24"/>
        </w:rPr>
      </w:pPr>
      <w:r>
        <w:rPr>
          <w:rFonts w:cstheme="minorHAnsi"/>
          <w:bCs/>
          <w:sz w:val="24"/>
          <w:szCs w:val="24"/>
        </w:rPr>
        <w:t xml:space="preserve">The IEC Materials with good quality for printing and offset are made available through the attached annex files. </w:t>
      </w:r>
    </w:p>
    <w:p w:rsidR="006E7A6B" w:rsidRDefault="006E7A6B" w:rsidP="006046E7">
      <w:pPr>
        <w:jc w:val="both"/>
        <w:rPr>
          <w:rFonts w:cstheme="minorHAnsi"/>
          <w:bCs/>
          <w:sz w:val="24"/>
          <w:szCs w:val="24"/>
        </w:rPr>
      </w:pPr>
      <w:r>
        <w:rPr>
          <w:rFonts w:cstheme="minorHAnsi"/>
          <w:bCs/>
          <w:sz w:val="24"/>
          <w:szCs w:val="24"/>
        </w:rPr>
        <w:t>Annex includes some o</w:t>
      </w:r>
      <w:bookmarkStart w:id="12" w:name="_GoBack"/>
      <w:bookmarkEnd w:id="12"/>
      <w:r>
        <w:rPr>
          <w:rFonts w:cstheme="minorHAnsi"/>
          <w:bCs/>
          <w:sz w:val="24"/>
          <w:szCs w:val="24"/>
        </w:rPr>
        <w:t>f the available posters and images.</w:t>
      </w:r>
    </w:p>
    <w:p w:rsidR="00B35ACD" w:rsidRPr="00B35ACD" w:rsidRDefault="00B35ACD" w:rsidP="00B35ACD">
      <w:pPr>
        <w:ind w:left="180"/>
        <w:jc w:val="both"/>
        <w:rPr>
          <w:rFonts w:cstheme="minorHAnsi"/>
          <w:sz w:val="24"/>
          <w:szCs w:val="24"/>
        </w:rPr>
      </w:pPr>
    </w:p>
    <w:p w:rsidR="00E61D8F" w:rsidRPr="00362C4E" w:rsidRDefault="00E61D8F" w:rsidP="00E61D8F">
      <w:pPr>
        <w:spacing w:after="0"/>
        <w:ind w:left="180"/>
        <w:jc w:val="both"/>
        <w:rPr>
          <w:rFonts w:cstheme="minorHAnsi"/>
          <w:bCs/>
          <w:sz w:val="24"/>
          <w:szCs w:val="24"/>
        </w:rPr>
      </w:pPr>
    </w:p>
    <w:sectPr w:rsidR="00E61D8F" w:rsidRPr="00362C4E" w:rsidSect="00B14C0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DF" w:rsidRDefault="006D4CDF" w:rsidP="004A6FB1">
      <w:pPr>
        <w:spacing w:after="0" w:line="240" w:lineRule="auto"/>
      </w:pPr>
      <w:r>
        <w:separator/>
      </w:r>
    </w:p>
  </w:endnote>
  <w:endnote w:type="continuationSeparator" w:id="0">
    <w:p w:rsidR="006D4CDF" w:rsidRDefault="006D4CDF"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A1" w:rsidRPr="00ED48F2" w:rsidRDefault="00753DA1" w:rsidP="00ED48F2">
    <w:pPr>
      <w:pStyle w:val="Footer"/>
      <w:jc w:val="right"/>
      <w:rPr>
        <w:szCs w:val="28"/>
      </w:rPr>
    </w:pPr>
    <w:r>
      <w:tab/>
    </w:r>
    <w:r w:rsidR="00262C4F" w:rsidRPr="00ED48F2">
      <w:rPr>
        <w:szCs w:val="28"/>
      </w:rPr>
      <w:t>Capitalization</w:t>
    </w:r>
    <w:r w:rsidRPr="00ED48F2">
      <w:rPr>
        <w:szCs w:val="28"/>
      </w:rPr>
      <w:t>, WASH Cluster,</w:t>
    </w:r>
    <w:r w:rsidR="00B35ACD">
      <w:rPr>
        <w:szCs w:val="28"/>
      </w:rPr>
      <w:t xml:space="preserve"> </w:t>
    </w:r>
    <w:r w:rsidR="00B35ACD" w:rsidRPr="00ED48F2">
      <w:rPr>
        <w:szCs w:val="28"/>
      </w:rPr>
      <w:t xml:space="preserve">Kachin </w:t>
    </w:r>
    <w:r w:rsidR="00B35ACD">
      <w:rPr>
        <w:szCs w:val="28"/>
      </w:rPr>
      <w:t xml:space="preserve">&amp; </w:t>
    </w:r>
    <w:r w:rsidRPr="00ED48F2">
      <w:rPr>
        <w:szCs w:val="28"/>
      </w:rPr>
      <w:t>Rakhine Response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DF" w:rsidRDefault="006D4CDF" w:rsidP="004A6FB1">
      <w:pPr>
        <w:spacing w:after="0" w:line="240" w:lineRule="auto"/>
      </w:pPr>
      <w:r>
        <w:separator/>
      </w:r>
    </w:p>
  </w:footnote>
  <w:footnote w:type="continuationSeparator" w:id="0">
    <w:p w:rsidR="006D4CDF" w:rsidRDefault="006D4CDF" w:rsidP="004A6FB1">
      <w:pPr>
        <w:spacing w:after="0" w:line="240" w:lineRule="auto"/>
      </w:pPr>
      <w:r>
        <w:continuationSeparator/>
      </w:r>
    </w:p>
  </w:footnote>
  <w:footnote w:id="1">
    <w:p w:rsidR="00362C4E" w:rsidRDefault="00362C4E" w:rsidP="00362C4E">
      <w:pPr>
        <w:pStyle w:val="FootnoteText"/>
      </w:pPr>
      <w:r>
        <w:rPr>
          <w:rStyle w:val="FootnoteReference"/>
        </w:rPr>
        <w:footnoteRef/>
      </w:r>
      <w:r>
        <w:t xml:space="preserve"> Due to the size of the materials produce, it has been share by CD, and printing is planned, but no sharing possible on cluster Web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A1" w:rsidRDefault="006D4CDF" w:rsidP="00AB35F8">
    <w:pPr>
      <w:pStyle w:val="Header"/>
      <w:jc w:val="both"/>
    </w:pPr>
    <w:sdt>
      <w:sdtPr>
        <w:id w:val="10197599"/>
        <w:docPartObj>
          <w:docPartGallery w:val="Page Numbers (Margins)"/>
          <w:docPartUnique/>
        </w:docPartObj>
      </w:sdtPr>
      <w:sdtEndPr/>
      <w:sdtContent>
        <w:r w:rsidR="00B074AE">
          <w:rPr>
            <w:noProof/>
          </w:rPr>
          <mc:AlternateContent>
            <mc:Choice Requires="wps">
              <w:drawing>
                <wp:anchor distT="0" distB="0" distL="114300" distR="114300" simplePos="0" relativeHeight="251661312" behindDoc="0" locked="0" layoutInCell="0" allowOverlap="1" wp14:anchorId="1A515C0D">
                  <wp:simplePos x="0" y="0"/>
                  <wp:positionH relativeFrom="rightMargin">
                    <wp:align>center</wp:align>
                  </wp:positionH>
                  <wp:positionV relativeFrom="margin">
                    <wp:align>bottom</wp:align>
                  </wp:positionV>
                  <wp:extent cx="450850" cy="2183130"/>
                  <wp:effectExtent l="0" t="0" r="0" b="762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DA1" w:rsidRPr="00B14C0E" w:rsidRDefault="00753DA1">
                              <w:pPr>
                                <w:pStyle w:val="Footer"/>
                                <w:rPr>
                                  <w:rFonts w:asciiTheme="majorHAnsi" w:hAnsiTheme="majorHAnsi"/>
                                  <w:sz w:val="36"/>
                                  <w:szCs w:val="44"/>
                                </w:rPr>
                              </w:pPr>
                              <w:r w:rsidRPr="00B14C0E">
                                <w:rPr>
                                  <w:rFonts w:asciiTheme="majorHAnsi" w:hAnsiTheme="majorHAnsi"/>
                                  <w:sz w:val="18"/>
                                </w:rPr>
                                <w:t>Page</w:t>
                              </w:r>
                              <w:r w:rsidR="003153D2" w:rsidRPr="00B14C0E">
                                <w:rPr>
                                  <w:sz w:val="18"/>
                                </w:rPr>
                                <w:fldChar w:fldCharType="begin"/>
                              </w:r>
                              <w:r w:rsidRPr="00B14C0E">
                                <w:rPr>
                                  <w:sz w:val="18"/>
                                </w:rPr>
                                <w:instrText xml:space="preserve"> PAGE    \* MERGEFORMAT </w:instrText>
                              </w:r>
                              <w:r w:rsidR="003153D2" w:rsidRPr="00B14C0E">
                                <w:rPr>
                                  <w:sz w:val="18"/>
                                </w:rPr>
                                <w:fldChar w:fldCharType="separate"/>
                              </w:r>
                              <w:r w:rsidR="00366E19" w:rsidRPr="00366E19">
                                <w:rPr>
                                  <w:rFonts w:asciiTheme="majorHAnsi" w:hAnsiTheme="majorHAnsi"/>
                                  <w:noProof/>
                                  <w:sz w:val="36"/>
                                  <w:szCs w:val="44"/>
                                </w:rPr>
                                <w:t>2</w:t>
                              </w:r>
                              <w:r w:rsidR="003153D2" w:rsidRPr="00B14C0E">
                                <w:rPr>
                                  <w:sz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515C0D" id="Rectangle 1" o:spid="_x0000_s1028" style="position:absolute;left:0;text-align:left;margin-left:0;margin-top:0;width:35.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" o:allowincell="f" filled="f" stroked="f">
                  <v:textbox style="layout-flow:vertical;mso-layout-flow-alt:bottom-to-top;mso-fit-shape-to-text:t">
                    <w:txbxContent>
                      <w:p w:rsidR="00753DA1" w:rsidRPr="00B14C0E" w:rsidRDefault="00753DA1">
                        <w:pPr>
                          <w:pStyle w:val="Footer"/>
                          <w:rPr>
                            <w:rFonts w:asciiTheme="majorHAnsi" w:hAnsiTheme="majorHAnsi"/>
                            <w:sz w:val="36"/>
                            <w:szCs w:val="44"/>
                          </w:rPr>
                        </w:pPr>
                        <w:r w:rsidRPr="00B14C0E">
                          <w:rPr>
                            <w:rFonts w:asciiTheme="majorHAnsi" w:hAnsiTheme="majorHAnsi"/>
                            <w:sz w:val="18"/>
                          </w:rPr>
                          <w:t>Page</w:t>
                        </w:r>
                        <w:r w:rsidR="003153D2" w:rsidRPr="00B14C0E">
                          <w:rPr>
                            <w:sz w:val="18"/>
                          </w:rPr>
                          <w:fldChar w:fldCharType="begin"/>
                        </w:r>
                        <w:r w:rsidRPr="00B14C0E">
                          <w:rPr>
                            <w:sz w:val="18"/>
                          </w:rPr>
                          <w:instrText xml:space="preserve"> PAGE    \* MERGEFORMAT </w:instrText>
                        </w:r>
                        <w:r w:rsidR="003153D2" w:rsidRPr="00B14C0E">
                          <w:rPr>
                            <w:sz w:val="18"/>
                          </w:rPr>
                          <w:fldChar w:fldCharType="separate"/>
                        </w:r>
                        <w:r w:rsidR="00366E19" w:rsidRPr="00366E19">
                          <w:rPr>
                            <w:rFonts w:asciiTheme="majorHAnsi" w:hAnsiTheme="majorHAnsi"/>
                            <w:noProof/>
                            <w:sz w:val="36"/>
                            <w:szCs w:val="44"/>
                          </w:rPr>
                          <w:t>2</w:t>
                        </w:r>
                        <w:r w:rsidR="003153D2" w:rsidRPr="00B14C0E">
                          <w:rPr>
                            <w:sz w:val="18"/>
                          </w:rPr>
                          <w:fldChar w:fldCharType="end"/>
                        </w:r>
                      </w:p>
                    </w:txbxContent>
                  </v:textbox>
                  <w10:wrap anchorx="margin" anchory="margin"/>
                </v:rect>
              </w:pict>
            </mc:Fallback>
          </mc:AlternateContent>
        </w:r>
      </w:sdtContent>
    </w:sdt>
    <w:r w:rsidR="008266D5">
      <w:rPr>
        <w:noProof/>
      </w:rPr>
      <w:drawing>
        <wp:inline distT="0" distB="0" distL="0" distR="0">
          <wp:extent cx="1828800" cy="6080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logo2small-.jpg"/>
                  <pic:cNvPicPr/>
                </pic:nvPicPr>
                <pic:blipFill>
                  <a:blip r:embed="rId1">
                    <a:extLst>
                      <a:ext uri="{28A0092B-C50C-407E-A947-70E740481C1C}">
                        <a14:useLocalDpi xmlns:a14="http://schemas.microsoft.com/office/drawing/2010/main" val="0"/>
                      </a:ext>
                    </a:extLst>
                  </a:blip>
                  <a:stretch>
                    <a:fillRect/>
                  </a:stretch>
                </pic:blipFill>
                <pic:spPr>
                  <a:xfrm>
                    <a:off x="0" y="0"/>
                    <a:ext cx="1828800" cy="6080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939"/>
    <w:multiLevelType w:val="hybridMultilevel"/>
    <w:tmpl w:val="1A523BEE"/>
    <w:lvl w:ilvl="0" w:tplc="D67E3C0C">
      <w:start w:val="2"/>
      <w:numFmt w:val="bullet"/>
      <w:lvlText w:val="-"/>
      <w:lvlJc w:val="left"/>
      <w:pPr>
        <w:ind w:left="720" w:hanging="360"/>
      </w:pPr>
      <w:rPr>
        <w:rFonts w:ascii="Comic Sans MS" w:eastAsiaTheme="minorHAnsi"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86DEF"/>
    <w:multiLevelType w:val="hybridMultilevel"/>
    <w:tmpl w:val="AD6EC474"/>
    <w:lvl w:ilvl="0" w:tplc="A9F22E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217CA"/>
    <w:multiLevelType w:val="hybridMultilevel"/>
    <w:tmpl w:val="B34ACC7C"/>
    <w:lvl w:ilvl="0" w:tplc="AA52A6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028B3"/>
    <w:multiLevelType w:val="hybridMultilevel"/>
    <w:tmpl w:val="D110F5B8"/>
    <w:lvl w:ilvl="0" w:tplc="30BE3B0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77783"/>
    <w:multiLevelType w:val="hybridMultilevel"/>
    <w:tmpl w:val="79C61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DF5D37"/>
    <w:multiLevelType w:val="hybridMultilevel"/>
    <w:tmpl w:val="47EC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A8EF196">
      <w:start w:val="3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306B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9825FD"/>
    <w:multiLevelType w:val="hybridMultilevel"/>
    <w:tmpl w:val="7E1C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95140"/>
    <w:multiLevelType w:val="hybridMultilevel"/>
    <w:tmpl w:val="9F82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1463D6"/>
    <w:multiLevelType w:val="hybridMultilevel"/>
    <w:tmpl w:val="9FF4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AC2947"/>
    <w:multiLevelType w:val="hybridMultilevel"/>
    <w:tmpl w:val="0CAA3E4E"/>
    <w:lvl w:ilvl="0" w:tplc="4E324CB4">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7414D"/>
    <w:multiLevelType w:val="hybridMultilevel"/>
    <w:tmpl w:val="0B1ED6AA"/>
    <w:lvl w:ilvl="0" w:tplc="CA2EBE20">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6A72AB"/>
    <w:multiLevelType w:val="hybridMultilevel"/>
    <w:tmpl w:val="818E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A0914"/>
    <w:multiLevelType w:val="hybridMultilevel"/>
    <w:tmpl w:val="A0F690DC"/>
    <w:lvl w:ilvl="0" w:tplc="EA8EF196">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A04B5F"/>
    <w:multiLevelType w:val="hybridMultilevel"/>
    <w:tmpl w:val="88E06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F7E162D"/>
    <w:multiLevelType w:val="hybridMultilevel"/>
    <w:tmpl w:val="1EDA06D0"/>
    <w:lvl w:ilvl="0" w:tplc="9796F8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0373131"/>
    <w:multiLevelType w:val="hybridMultilevel"/>
    <w:tmpl w:val="88C0CAD2"/>
    <w:lvl w:ilvl="0" w:tplc="5C00D5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253DD"/>
    <w:multiLevelType w:val="hybridMultilevel"/>
    <w:tmpl w:val="720CD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5F0686"/>
    <w:multiLevelType w:val="hybridMultilevel"/>
    <w:tmpl w:val="F8F0B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97F86"/>
    <w:multiLevelType w:val="hybridMultilevel"/>
    <w:tmpl w:val="FC36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0"/>
  </w:num>
  <w:num w:numId="5">
    <w:abstractNumId w:val="13"/>
  </w:num>
  <w:num w:numId="6">
    <w:abstractNumId w:val="18"/>
  </w:num>
  <w:num w:numId="7">
    <w:abstractNumId w:val="5"/>
  </w:num>
  <w:num w:numId="8">
    <w:abstractNumId w:val="7"/>
  </w:num>
  <w:num w:numId="9">
    <w:abstractNumId w:val="1"/>
  </w:num>
  <w:num w:numId="10">
    <w:abstractNumId w:val="2"/>
  </w:num>
  <w:num w:numId="11">
    <w:abstractNumId w:val="9"/>
  </w:num>
  <w:num w:numId="12">
    <w:abstractNumId w:val="4"/>
  </w:num>
  <w:num w:numId="13">
    <w:abstractNumId w:val="14"/>
  </w:num>
  <w:num w:numId="14">
    <w:abstractNumId w:val="17"/>
  </w:num>
  <w:num w:numId="15">
    <w:abstractNumId w:val="12"/>
  </w:num>
  <w:num w:numId="16">
    <w:abstractNumId w:val="16"/>
  </w:num>
  <w:num w:numId="17">
    <w:abstractNumId w:val="19"/>
  </w:num>
  <w:num w:numId="18">
    <w:abstractNumId w:val="8"/>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28ED"/>
    <w:rsid w:val="00003C49"/>
    <w:rsid w:val="0000443B"/>
    <w:rsid w:val="00011CC3"/>
    <w:rsid w:val="0001638A"/>
    <w:rsid w:val="000221B6"/>
    <w:rsid w:val="000311C9"/>
    <w:rsid w:val="0003360F"/>
    <w:rsid w:val="000505A8"/>
    <w:rsid w:val="00051645"/>
    <w:rsid w:val="00055658"/>
    <w:rsid w:val="00066CDE"/>
    <w:rsid w:val="0006787B"/>
    <w:rsid w:val="0007077C"/>
    <w:rsid w:val="00072C37"/>
    <w:rsid w:val="000764FF"/>
    <w:rsid w:val="00084D7A"/>
    <w:rsid w:val="000947A6"/>
    <w:rsid w:val="000A2F8C"/>
    <w:rsid w:val="000A4540"/>
    <w:rsid w:val="000A5710"/>
    <w:rsid w:val="000B756D"/>
    <w:rsid w:val="000C1EE4"/>
    <w:rsid w:val="000C2F05"/>
    <w:rsid w:val="000C5D38"/>
    <w:rsid w:val="000D68DF"/>
    <w:rsid w:val="000E0E2B"/>
    <w:rsid w:val="000E634F"/>
    <w:rsid w:val="000F355B"/>
    <w:rsid w:val="000F3AF3"/>
    <w:rsid w:val="00105699"/>
    <w:rsid w:val="00107A46"/>
    <w:rsid w:val="0011077A"/>
    <w:rsid w:val="0011202E"/>
    <w:rsid w:val="00114565"/>
    <w:rsid w:val="00115B85"/>
    <w:rsid w:val="00123494"/>
    <w:rsid w:val="00127CB7"/>
    <w:rsid w:val="00132FD4"/>
    <w:rsid w:val="00135A65"/>
    <w:rsid w:val="00136445"/>
    <w:rsid w:val="00141109"/>
    <w:rsid w:val="0015045B"/>
    <w:rsid w:val="00153171"/>
    <w:rsid w:val="001657A8"/>
    <w:rsid w:val="00176B5A"/>
    <w:rsid w:val="00182CA5"/>
    <w:rsid w:val="0018396E"/>
    <w:rsid w:val="00184380"/>
    <w:rsid w:val="00187745"/>
    <w:rsid w:val="00187909"/>
    <w:rsid w:val="00187DBD"/>
    <w:rsid w:val="00197AEA"/>
    <w:rsid w:val="00197C8B"/>
    <w:rsid w:val="001A7AF5"/>
    <w:rsid w:val="001B7870"/>
    <w:rsid w:val="001D428B"/>
    <w:rsid w:val="001D70E0"/>
    <w:rsid w:val="002010C9"/>
    <w:rsid w:val="0020115B"/>
    <w:rsid w:val="00204AA1"/>
    <w:rsid w:val="00205CAC"/>
    <w:rsid w:val="002076A9"/>
    <w:rsid w:val="00212DFA"/>
    <w:rsid w:val="00227BC8"/>
    <w:rsid w:val="002300DC"/>
    <w:rsid w:val="0023109C"/>
    <w:rsid w:val="0023334C"/>
    <w:rsid w:val="00242192"/>
    <w:rsid w:val="00247618"/>
    <w:rsid w:val="0025178B"/>
    <w:rsid w:val="00255DC5"/>
    <w:rsid w:val="00262C4F"/>
    <w:rsid w:val="00266CEC"/>
    <w:rsid w:val="00267EBA"/>
    <w:rsid w:val="00267F19"/>
    <w:rsid w:val="0027086B"/>
    <w:rsid w:val="00277410"/>
    <w:rsid w:val="00277F48"/>
    <w:rsid w:val="0028505C"/>
    <w:rsid w:val="00290D16"/>
    <w:rsid w:val="00292F01"/>
    <w:rsid w:val="00297C7B"/>
    <w:rsid w:val="002B2298"/>
    <w:rsid w:val="002B5457"/>
    <w:rsid w:val="002B5560"/>
    <w:rsid w:val="002B5B9A"/>
    <w:rsid w:val="002C385E"/>
    <w:rsid w:val="002C57AE"/>
    <w:rsid w:val="002D19BC"/>
    <w:rsid w:val="002D671B"/>
    <w:rsid w:val="002F746D"/>
    <w:rsid w:val="002F75BC"/>
    <w:rsid w:val="002F7793"/>
    <w:rsid w:val="00301A89"/>
    <w:rsid w:val="00302593"/>
    <w:rsid w:val="00306653"/>
    <w:rsid w:val="00310D0B"/>
    <w:rsid w:val="003153D2"/>
    <w:rsid w:val="00315A62"/>
    <w:rsid w:val="0031724A"/>
    <w:rsid w:val="00325A53"/>
    <w:rsid w:val="00326B80"/>
    <w:rsid w:val="003342D4"/>
    <w:rsid w:val="00336992"/>
    <w:rsid w:val="00344A77"/>
    <w:rsid w:val="00346A78"/>
    <w:rsid w:val="00347252"/>
    <w:rsid w:val="00362C4E"/>
    <w:rsid w:val="0036410B"/>
    <w:rsid w:val="003653A2"/>
    <w:rsid w:val="00366079"/>
    <w:rsid w:val="00366E19"/>
    <w:rsid w:val="00367791"/>
    <w:rsid w:val="00367FDF"/>
    <w:rsid w:val="00374D73"/>
    <w:rsid w:val="003752A7"/>
    <w:rsid w:val="0037583E"/>
    <w:rsid w:val="00382B20"/>
    <w:rsid w:val="003850C1"/>
    <w:rsid w:val="003A7C1B"/>
    <w:rsid w:val="003B017A"/>
    <w:rsid w:val="003B0CAC"/>
    <w:rsid w:val="003B0FED"/>
    <w:rsid w:val="003B338F"/>
    <w:rsid w:val="003B4CF8"/>
    <w:rsid w:val="003B765D"/>
    <w:rsid w:val="003C4A58"/>
    <w:rsid w:val="003D0084"/>
    <w:rsid w:val="003D6A89"/>
    <w:rsid w:val="003E3BC5"/>
    <w:rsid w:val="003E3FD9"/>
    <w:rsid w:val="003E4F85"/>
    <w:rsid w:val="003F1A25"/>
    <w:rsid w:val="003F1A6C"/>
    <w:rsid w:val="00407E72"/>
    <w:rsid w:val="004205FA"/>
    <w:rsid w:val="00425A05"/>
    <w:rsid w:val="004332E2"/>
    <w:rsid w:val="00434E32"/>
    <w:rsid w:val="00440DE8"/>
    <w:rsid w:val="00443A63"/>
    <w:rsid w:val="004460E7"/>
    <w:rsid w:val="00446E14"/>
    <w:rsid w:val="004478C7"/>
    <w:rsid w:val="00447EC4"/>
    <w:rsid w:val="0045219F"/>
    <w:rsid w:val="0045796E"/>
    <w:rsid w:val="00463396"/>
    <w:rsid w:val="004671DE"/>
    <w:rsid w:val="0047147E"/>
    <w:rsid w:val="004730DB"/>
    <w:rsid w:val="004731C7"/>
    <w:rsid w:val="0047505F"/>
    <w:rsid w:val="00480D55"/>
    <w:rsid w:val="00486BD8"/>
    <w:rsid w:val="00487B31"/>
    <w:rsid w:val="00487CD6"/>
    <w:rsid w:val="0049570B"/>
    <w:rsid w:val="004A062C"/>
    <w:rsid w:val="004A6FB1"/>
    <w:rsid w:val="004B0671"/>
    <w:rsid w:val="004B5A59"/>
    <w:rsid w:val="004C0CFC"/>
    <w:rsid w:val="004C2111"/>
    <w:rsid w:val="004C7223"/>
    <w:rsid w:val="004E240A"/>
    <w:rsid w:val="004F6C22"/>
    <w:rsid w:val="00500EC2"/>
    <w:rsid w:val="0050561E"/>
    <w:rsid w:val="0051025F"/>
    <w:rsid w:val="00510713"/>
    <w:rsid w:val="00510CF5"/>
    <w:rsid w:val="00516DA4"/>
    <w:rsid w:val="00517EC4"/>
    <w:rsid w:val="00521C46"/>
    <w:rsid w:val="005328EB"/>
    <w:rsid w:val="00546D29"/>
    <w:rsid w:val="0055096E"/>
    <w:rsid w:val="00550A4E"/>
    <w:rsid w:val="005529DE"/>
    <w:rsid w:val="0055423D"/>
    <w:rsid w:val="00554EC9"/>
    <w:rsid w:val="00554F16"/>
    <w:rsid w:val="00574D67"/>
    <w:rsid w:val="00576972"/>
    <w:rsid w:val="00584B81"/>
    <w:rsid w:val="005871CA"/>
    <w:rsid w:val="005943EA"/>
    <w:rsid w:val="00594495"/>
    <w:rsid w:val="00596BA8"/>
    <w:rsid w:val="005A749A"/>
    <w:rsid w:val="005B059D"/>
    <w:rsid w:val="005C0E9C"/>
    <w:rsid w:val="005C6A33"/>
    <w:rsid w:val="005C6D07"/>
    <w:rsid w:val="005D31F5"/>
    <w:rsid w:val="005D37D9"/>
    <w:rsid w:val="005D61E9"/>
    <w:rsid w:val="005E7E14"/>
    <w:rsid w:val="005F40A8"/>
    <w:rsid w:val="005F61C8"/>
    <w:rsid w:val="005F6C4C"/>
    <w:rsid w:val="006002A0"/>
    <w:rsid w:val="006027DF"/>
    <w:rsid w:val="006046E7"/>
    <w:rsid w:val="00607F85"/>
    <w:rsid w:val="00613229"/>
    <w:rsid w:val="00627ED2"/>
    <w:rsid w:val="00630CA2"/>
    <w:rsid w:val="006510FB"/>
    <w:rsid w:val="006519CB"/>
    <w:rsid w:val="006542BC"/>
    <w:rsid w:val="00655676"/>
    <w:rsid w:val="00667DC1"/>
    <w:rsid w:val="006713E2"/>
    <w:rsid w:val="00672D6B"/>
    <w:rsid w:val="00674CD4"/>
    <w:rsid w:val="006769E6"/>
    <w:rsid w:val="00677866"/>
    <w:rsid w:val="00683CCB"/>
    <w:rsid w:val="00685C7B"/>
    <w:rsid w:val="006870A6"/>
    <w:rsid w:val="00687D02"/>
    <w:rsid w:val="00691EE7"/>
    <w:rsid w:val="006935F7"/>
    <w:rsid w:val="006A3F6E"/>
    <w:rsid w:val="006B39BC"/>
    <w:rsid w:val="006B647A"/>
    <w:rsid w:val="006C2424"/>
    <w:rsid w:val="006C6742"/>
    <w:rsid w:val="006C7818"/>
    <w:rsid w:val="006D0A28"/>
    <w:rsid w:val="006D4CDF"/>
    <w:rsid w:val="006D650D"/>
    <w:rsid w:val="006E0A3E"/>
    <w:rsid w:val="006E2C1D"/>
    <w:rsid w:val="006E7A6B"/>
    <w:rsid w:val="006F4F99"/>
    <w:rsid w:val="006F7F4F"/>
    <w:rsid w:val="0070025D"/>
    <w:rsid w:val="00706737"/>
    <w:rsid w:val="00711908"/>
    <w:rsid w:val="00720ABE"/>
    <w:rsid w:val="00724196"/>
    <w:rsid w:val="00740891"/>
    <w:rsid w:val="00741861"/>
    <w:rsid w:val="00742C7C"/>
    <w:rsid w:val="00742CC1"/>
    <w:rsid w:val="00747D2D"/>
    <w:rsid w:val="00753DA1"/>
    <w:rsid w:val="00757901"/>
    <w:rsid w:val="007656BE"/>
    <w:rsid w:val="00766828"/>
    <w:rsid w:val="00766D33"/>
    <w:rsid w:val="00767DA3"/>
    <w:rsid w:val="0077079E"/>
    <w:rsid w:val="007736E0"/>
    <w:rsid w:val="00777C66"/>
    <w:rsid w:val="0078591F"/>
    <w:rsid w:val="00793402"/>
    <w:rsid w:val="00795288"/>
    <w:rsid w:val="007A2C49"/>
    <w:rsid w:val="007B0885"/>
    <w:rsid w:val="007B2C14"/>
    <w:rsid w:val="007B75EC"/>
    <w:rsid w:val="007C0DFF"/>
    <w:rsid w:val="007C326F"/>
    <w:rsid w:val="007C361B"/>
    <w:rsid w:val="007C5080"/>
    <w:rsid w:val="007C5AA7"/>
    <w:rsid w:val="007C7A94"/>
    <w:rsid w:val="007D3AE8"/>
    <w:rsid w:val="007D4D77"/>
    <w:rsid w:val="007F6F41"/>
    <w:rsid w:val="007F78DC"/>
    <w:rsid w:val="0081137F"/>
    <w:rsid w:val="00816606"/>
    <w:rsid w:val="00816F4C"/>
    <w:rsid w:val="0082335E"/>
    <w:rsid w:val="00824264"/>
    <w:rsid w:val="008266D5"/>
    <w:rsid w:val="00827471"/>
    <w:rsid w:val="008312EC"/>
    <w:rsid w:val="0083253B"/>
    <w:rsid w:val="008332A2"/>
    <w:rsid w:val="008439A5"/>
    <w:rsid w:val="008510ED"/>
    <w:rsid w:val="0085249A"/>
    <w:rsid w:val="00867A1D"/>
    <w:rsid w:val="0087082D"/>
    <w:rsid w:val="008758CA"/>
    <w:rsid w:val="008820BC"/>
    <w:rsid w:val="00882A76"/>
    <w:rsid w:val="008842A7"/>
    <w:rsid w:val="00887770"/>
    <w:rsid w:val="00890B9B"/>
    <w:rsid w:val="00893D91"/>
    <w:rsid w:val="008C5668"/>
    <w:rsid w:val="008C5E35"/>
    <w:rsid w:val="008D066E"/>
    <w:rsid w:val="008D24E4"/>
    <w:rsid w:val="008E2956"/>
    <w:rsid w:val="008E515D"/>
    <w:rsid w:val="008F312A"/>
    <w:rsid w:val="008F7C19"/>
    <w:rsid w:val="009027A0"/>
    <w:rsid w:val="00910C9B"/>
    <w:rsid w:val="0091572E"/>
    <w:rsid w:val="0092327C"/>
    <w:rsid w:val="0093210A"/>
    <w:rsid w:val="0094243A"/>
    <w:rsid w:val="009426C3"/>
    <w:rsid w:val="00945356"/>
    <w:rsid w:val="009460B4"/>
    <w:rsid w:val="00947021"/>
    <w:rsid w:val="00950DF0"/>
    <w:rsid w:val="00951195"/>
    <w:rsid w:val="00954AA8"/>
    <w:rsid w:val="00960097"/>
    <w:rsid w:val="00960536"/>
    <w:rsid w:val="0096229D"/>
    <w:rsid w:val="009759D0"/>
    <w:rsid w:val="00992FBD"/>
    <w:rsid w:val="0099695C"/>
    <w:rsid w:val="00996B55"/>
    <w:rsid w:val="009B24A1"/>
    <w:rsid w:val="009C4136"/>
    <w:rsid w:val="009C5814"/>
    <w:rsid w:val="009D30F2"/>
    <w:rsid w:val="009D4FB1"/>
    <w:rsid w:val="009E777E"/>
    <w:rsid w:val="009E7D29"/>
    <w:rsid w:val="00A0577D"/>
    <w:rsid w:val="00A06658"/>
    <w:rsid w:val="00A10C4B"/>
    <w:rsid w:val="00A174E0"/>
    <w:rsid w:val="00A24101"/>
    <w:rsid w:val="00A2577B"/>
    <w:rsid w:val="00A37D4F"/>
    <w:rsid w:val="00A414A2"/>
    <w:rsid w:val="00A45E86"/>
    <w:rsid w:val="00A4768C"/>
    <w:rsid w:val="00A5181D"/>
    <w:rsid w:val="00A56A9E"/>
    <w:rsid w:val="00A624E9"/>
    <w:rsid w:val="00A6321C"/>
    <w:rsid w:val="00A70462"/>
    <w:rsid w:val="00A71B73"/>
    <w:rsid w:val="00A7669D"/>
    <w:rsid w:val="00A77E38"/>
    <w:rsid w:val="00A829EC"/>
    <w:rsid w:val="00A82C72"/>
    <w:rsid w:val="00A87708"/>
    <w:rsid w:val="00A95F00"/>
    <w:rsid w:val="00A96BE8"/>
    <w:rsid w:val="00AA685F"/>
    <w:rsid w:val="00AB0EBB"/>
    <w:rsid w:val="00AB35F8"/>
    <w:rsid w:val="00AC07F1"/>
    <w:rsid w:val="00AC304A"/>
    <w:rsid w:val="00AC74BC"/>
    <w:rsid w:val="00AC7B84"/>
    <w:rsid w:val="00AD0B46"/>
    <w:rsid w:val="00AD1C48"/>
    <w:rsid w:val="00AD604D"/>
    <w:rsid w:val="00AF078E"/>
    <w:rsid w:val="00AF34C0"/>
    <w:rsid w:val="00AF4847"/>
    <w:rsid w:val="00B0052C"/>
    <w:rsid w:val="00B04335"/>
    <w:rsid w:val="00B06BC7"/>
    <w:rsid w:val="00B074AE"/>
    <w:rsid w:val="00B14C0E"/>
    <w:rsid w:val="00B15B73"/>
    <w:rsid w:val="00B20F6D"/>
    <w:rsid w:val="00B2125B"/>
    <w:rsid w:val="00B3203D"/>
    <w:rsid w:val="00B35799"/>
    <w:rsid w:val="00B35ACD"/>
    <w:rsid w:val="00B42302"/>
    <w:rsid w:val="00B4448F"/>
    <w:rsid w:val="00B55166"/>
    <w:rsid w:val="00B63E13"/>
    <w:rsid w:val="00B643CF"/>
    <w:rsid w:val="00B661A1"/>
    <w:rsid w:val="00B67BE2"/>
    <w:rsid w:val="00B77851"/>
    <w:rsid w:val="00B82085"/>
    <w:rsid w:val="00B95966"/>
    <w:rsid w:val="00BA56E0"/>
    <w:rsid w:val="00BA75A5"/>
    <w:rsid w:val="00BB0B81"/>
    <w:rsid w:val="00BB3CF6"/>
    <w:rsid w:val="00BB4E9F"/>
    <w:rsid w:val="00BB5EFF"/>
    <w:rsid w:val="00BC7690"/>
    <w:rsid w:val="00BD12E4"/>
    <w:rsid w:val="00BD7653"/>
    <w:rsid w:val="00BE4A6E"/>
    <w:rsid w:val="00BE6CB5"/>
    <w:rsid w:val="00BF07AF"/>
    <w:rsid w:val="00BF328B"/>
    <w:rsid w:val="00BF5652"/>
    <w:rsid w:val="00C03762"/>
    <w:rsid w:val="00C2624D"/>
    <w:rsid w:val="00C27288"/>
    <w:rsid w:val="00C27C09"/>
    <w:rsid w:val="00C332B6"/>
    <w:rsid w:val="00C405A4"/>
    <w:rsid w:val="00C43231"/>
    <w:rsid w:val="00C44272"/>
    <w:rsid w:val="00C52815"/>
    <w:rsid w:val="00C52DD2"/>
    <w:rsid w:val="00C5745B"/>
    <w:rsid w:val="00C6096F"/>
    <w:rsid w:val="00C635CD"/>
    <w:rsid w:val="00C70BA1"/>
    <w:rsid w:val="00C811A6"/>
    <w:rsid w:val="00C87124"/>
    <w:rsid w:val="00C95CD6"/>
    <w:rsid w:val="00C97A5C"/>
    <w:rsid w:val="00CA4C2E"/>
    <w:rsid w:val="00CA4F8A"/>
    <w:rsid w:val="00CB08A0"/>
    <w:rsid w:val="00CB16AE"/>
    <w:rsid w:val="00CB7271"/>
    <w:rsid w:val="00CC3DE2"/>
    <w:rsid w:val="00CC5AB8"/>
    <w:rsid w:val="00CC7A5A"/>
    <w:rsid w:val="00CD0F52"/>
    <w:rsid w:val="00CD53E1"/>
    <w:rsid w:val="00CE582D"/>
    <w:rsid w:val="00CF5E40"/>
    <w:rsid w:val="00CF7717"/>
    <w:rsid w:val="00D03DF4"/>
    <w:rsid w:val="00D14B36"/>
    <w:rsid w:val="00D21BC6"/>
    <w:rsid w:val="00D22062"/>
    <w:rsid w:val="00D27F7D"/>
    <w:rsid w:val="00D3085A"/>
    <w:rsid w:val="00D360B8"/>
    <w:rsid w:val="00D404F8"/>
    <w:rsid w:val="00D5627F"/>
    <w:rsid w:val="00D63CE4"/>
    <w:rsid w:val="00D64CAB"/>
    <w:rsid w:val="00D67D62"/>
    <w:rsid w:val="00D73216"/>
    <w:rsid w:val="00D813CD"/>
    <w:rsid w:val="00D87B63"/>
    <w:rsid w:val="00D907F2"/>
    <w:rsid w:val="00D9174A"/>
    <w:rsid w:val="00D920BC"/>
    <w:rsid w:val="00D93E5C"/>
    <w:rsid w:val="00DA19A2"/>
    <w:rsid w:val="00DA2BB1"/>
    <w:rsid w:val="00DA2EFA"/>
    <w:rsid w:val="00DA5789"/>
    <w:rsid w:val="00DA59ED"/>
    <w:rsid w:val="00DA6FBE"/>
    <w:rsid w:val="00DB08E3"/>
    <w:rsid w:val="00DB1858"/>
    <w:rsid w:val="00DB4321"/>
    <w:rsid w:val="00DC0FC2"/>
    <w:rsid w:val="00DC6CDE"/>
    <w:rsid w:val="00DD1442"/>
    <w:rsid w:val="00DD1B03"/>
    <w:rsid w:val="00DD7018"/>
    <w:rsid w:val="00DE42FB"/>
    <w:rsid w:val="00DE75B5"/>
    <w:rsid w:val="00DF0612"/>
    <w:rsid w:val="00DF4243"/>
    <w:rsid w:val="00DF7238"/>
    <w:rsid w:val="00E05778"/>
    <w:rsid w:val="00E07000"/>
    <w:rsid w:val="00E10402"/>
    <w:rsid w:val="00E1228B"/>
    <w:rsid w:val="00E16C52"/>
    <w:rsid w:val="00E2191C"/>
    <w:rsid w:val="00E21A2A"/>
    <w:rsid w:val="00E24E7A"/>
    <w:rsid w:val="00E25D1E"/>
    <w:rsid w:val="00E26DEC"/>
    <w:rsid w:val="00E34199"/>
    <w:rsid w:val="00E42060"/>
    <w:rsid w:val="00E56EA8"/>
    <w:rsid w:val="00E61D8F"/>
    <w:rsid w:val="00E62C6A"/>
    <w:rsid w:val="00E64FBA"/>
    <w:rsid w:val="00E71418"/>
    <w:rsid w:val="00E7217E"/>
    <w:rsid w:val="00E75CF8"/>
    <w:rsid w:val="00E83515"/>
    <w:rsid w:val="00E85EC1"/>
    <w:rsid w:val="00EA2160"/>
    <w:rsid w:val="00EA5882"/>
    <w:rsid w:val="00EA707E"/>
    <w:rsid w:val="00EB02FE"/>
    <w:rsid w:val="00EB4982"/>
    <w:rsid w:val="00EB4D4A"/>
    <w:rsid w:val="00EC447E"/>
    <w:rsid w:val="00EC4EAD"/>
    <w:rsid w:val="00EC5704"/>
    <w:rsid w:val="00EC5FDF"/>
    <w:rsid w:val="00ED1821"/>
    <w:rsid w:val="00ED2248"/>
    <w:rsid w:val="00ED48F2"/>
    <w:rsid w:val="00ED6F7E"/>
    <w:rsid w:val="00EE201E"/>
    <w:rsid w:val="00EE24AE"/>
    <w:rsid w:val="00EF2610"/>
    <w:rsid w:val="00EF326C"/>
    <w:rsid w:val="00F00025"/>
    <w:rsid w:val="00F00CA7"/>
    <w:rsid w:val="00F0630D"/>
    <w:rsid w:val="00F0731D"/>
    <w:rsid w:val="00F179E9"/>
    <w:rsid w:val="00F248F6"/>
    <w:rsid w:val="00F302C5"/>
    <w:rsid w:val="00F3274B"/>
    <w:rsid w:val="00F329FC"/>
    <w:rsid w:val="00F34C25"/>
    <w:rsid w:val="00F35C14"/>
    <w:rsid w:val="00F374D1"/>
    <w:rsid w:val="00F41F91"/>
    <w:rsid w:val="00F430E3"/>
    <w:rsid w:val="00F46BF6"/>
    <w:rsid w:val="00F52EFA"/>
    <w:rsid w:val="00F57D21"/>
    <w:rsid w:val="00F603BC"/>
    <w:rsid w:val="00F624B2"/>
    <w:rsid w:val="00F66501"/>
    <w:rsid w:val="00F73046"/>
    <w:rsid w:val="00F825DE"/>
    <w:rsid w:val="00F91ABC"/>
    <w:rsid w:val="00F97830"/>
    <w:rsid w:val="00F97E4E"/>
    <w:rsid w:val="00FA3F10"/>
    <w:rsid w:val="00FA48A7"/>
    <w:rsid w:val="00FB02D5"/>
    <w:rsid w:val="00FB1B34"/>
    <w:rsid w:val="00FB2FBC"/>
    <w:rsid w:val="00FC0724"/>
    <w:rsid w:val="00FC175F"/>
    <w:rsid w:val="00FC73FF"/>
    <w:rsid w:val="00FD162F"/>
    <w:rsid w:val="00FD1E8C"/>
    <w:rsid w:val="00FD2FB2"/>
    <w:rsid w:val="00FD4BA5"/>
    <w:rsid w:val="00FD6CB2"/>
    <w:rsid w:val="00FE19F0"/>
    <w:rsid w:val="00FE3808"/>
    <w:rsid w:val="00FE503E"/>
    <w:rsid w:val="00FE6350"/>
    <w:rsid w:val="00FF1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DDCB2-B82A-419B-A6A1-C28FC8C3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FF"/>
  </w:style>
  <w:style w:type="paragraph" w:styleId="Heading1">
    <w:name w:val="heading 1"/>
    <w:basedOn w:val="Subtitle"/>
    <w:next w:val="Normal"/>
    <w:link w:val="Heading1Char"/>
    <w:uiPriority w:val="9"/>
    <w:qFormat/>
    <w:rsid w:val="00E25D1E"/>
    <w:pPr>
      <w:numPr>
        <w:ilvl w:val="0"/>
        <w:numId w:val="20"/>
      </w:numPr>
      <w:pBdr>
        <w:bottom w:val="thinThickSmallGap" w:sz="18" w:space="1" w:color="4F81BD" w:themeColor="accent1"/>
      </w:pBdr>
      <w:outlineLvl w:val="0"/>
    </w:pPr>
  </w:style>
  <w:style w:type="paragraph" w:styleId="Heading2">
    <w:name w:val="heading 2"/>
    <w:basedOn w:val="Normal"/>
    <w:next w:val="Normal"/>
    <w:link w:val="Heading2Char"/>
    <w:uiPriority w:val="9"/>
    <w:semiHidden/>
    <w:unhideWhenUsed/>
    <w:qFormat/>
    <w:rsid w:val="00E25D1E"/>
    <w:pPr>
      <w:keepNext/>
      <w:keepLines/>
      <w:numPr>
        <w:ilvl w:val="1"/>
        <w:numId w:val="20"/>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5D1E"/>
    <w:pPr>
      <w:keepNext/>
      <w:keepLines/>
      <w:numPr>
        <w:ilvl w:val="2"/>
        <w:numId w:val="2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5D1E"/>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5D1E"/>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5D1E"/>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5D1E"/>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5D1E"/>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5D1E"/>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link w:val="ListParagraphChar"/>
    <w:uiPriority w:val="34"/>
    <w:qFormat/>
    <w:rsid w:val="00685C7B"/>
    <w:pPr>
      <w:ind w:left="720"/>
      <w:contextualSpacing/>
    </w:p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customStyle="1" w:styleId="TableGrid1">
    <w:name w:val="Table Grid1"/>
    <w:basedOn w:val="TableNormal"/>
    <w:next w:val="TableGrid"/>
    <w:uiPriority w:val="59"/>
    <w:rsid w:val="0011202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6CEC"/>
    <w:rPr>
      <w:sz w:val="16"/>
      <w:szCs w:val="16"/>
    </w:rPr>
  </w:style>
  <w:style w:type="paragraph" w:styleId="CommentText">
    <w:name w:val="annotation text"/>
    <w:basedOn w:val="Normal"/>
    <w:link w:val="CommentTextChar"/>
    <w:uiPriority w:val="99"/>
    <w:semiHidden/>
    <w:unhideWhenUsed/>
    <w:rsid w:val="00266CEC"/>
    <w:pPr>
      <w:spacing w:line="240" w:lineRule="auto"/>
    </w:pPr>
    <w:rPr>
      <w:sz w:val="20"/>
      <w:szCs w:val="20"/>
    </w:rPr>
  </w:style>
  <w:style w:type="character" w:customStyle="1" w:styleId="CommentTextChar">
    <w:name w:val="Comment Text Char"/>
    <w:basedOn w:val="DefaultParagraphFont"/>
    <w:link w:val="CommentText"/>
    <w:uiPriority w:val="99"/>
    <w:semiHidden/>
    <w:rsid w:val="00266CEC"/>
    <w:rPr>
      <w:sz w:val="20"/>
      <w:szCs w:val="20"/>
    </w:rPr>
  </w:style>
  <w:style w:type="paragraph" w:styleId="CommentSubject">
    <w:name w:val="annotation subject"/>
    <w:basedOn w:val="CommentText"/>
    <w:next w:val="CommentText"/>
    <w:link w:val="CommentSubjectChar"/>
    <w:uiPriority w:val="99"/>
    <w:semiHidden/>
    <w:unhideWhenUsed/>
    <w:rsid w:val="00266CEC"/>
    <w:rPr>
      <w:b/>
      <w:bCs/>
    </w:rPr>
  </w:style>
  <w:style w:type="character" w:customStyle="1" w:styleId="CommentSubjectChar">
    <w:name w:val="Comment Subject Char"/>
    <w:basedOn w:val="CommentTextChar"/>
    <w:link w:val="CommentSubject"/>
    <w:uiPriority w:val="99"/>
    <w:semiHidden/>
    <w:rsid w:val="00266CEC"/>
    <w:rPr>
      <w:b/>
      <w:bCs/>
      <w:sz w:val="20"/>
      <w:szCs w:val="20"/>
    </w:rPr>
  </w:style>
  <w:style w:type="paragraph" w:customStyle="1" w:styleId="Default">
    <w:name w:val="Default"/>
    <w:rsid w:val="00153171"/>
    <w:pPr>
      <w:widowControl w:val="0"/>
      <w:autoSpaceDE w:val="0"/>
      <w:autoSpaceDN w:val="0"/>
      <w:adjustRightInd w:val="0"/>
      <w:spacing w:after="0" w:line="240" w:lineRule="auto"/>
    </w:pPr>
    <w:rPr>
      <w:rFonts w:ascii="Arial" w:hAnsi="Arial" w:cs="Arial"/>
      <w:color w:val="000000"/>
      <w:sz w:val="24"/>
      <w:szCs w:val="24"/>
    </w:rPr>
  </w:style>
  <w:style w:type="table" w:styleId="LightShading-Accent1">
    <w:name w:val="Light Shading Accent 1"/>
    <w:basedOn w:val="TableNormal"/>
    <w:uiPriority w:val="60"/>
    <w:rsid w:val="00447E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447E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14C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B14C0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14C0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1Light-Accent11">
    <w:name w:val="Grid Table 1 Light - Accent 11"/>
    <w:basedOn w:val="TableNormal"/>
    <w:uiPriority w:val="46"/>
    <w:rsid w:val="005F6C4C"/>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3850C1"/>
  </w:style>
  <w:style w:type="character" w:customStyle="1" w:styleId="Heading1Char">
    <w:name w:val="Heading 1 Char"/>
    <w:basedOn w:val="DefaultParagraphFont"/>
    <w:link w:val="Heading1"/>
    <w:uiPriority w:val="9"/>
    <w:rsid w:val="00E25D1E"/>
    <w:rPr>
      <w:rFonts w:asciiTheme="majorHAnsi" w:eastAsiaTheme="majorEastAsia" w:hAnsiTheme="majorHAnsi" w:cstheme="majorBidi"/>
      <w:i/>
      <w:iCs/>
      <w:color w:val="4F81BD" w:themeColor="accent1"/>
      <w:spacing w:val="15"/>
      <w:sz w:val="24"/>
      <w:szCs w:val="24"/>
    </w:rPr>
  </w:style>
  <w:style w:type="table" w:customStyle="1" w:styleId="GridTable1Light-Accent21">
    <w:name w:val="Grid Table 1 Light - Accent 21"/>
    <w:basedOn w:val="TableNormal"/>
    <w:uiPriority w:val="46"/>
    <w:rsid w:val="00A6321C"/>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A624E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semiHidden/>
    <w:rsid w:val="00E25D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5D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25D1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25D1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25D1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25D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5D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5D1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425">
      <w:bodyDiv w:val="1"/>
      <w:marLeft w:val="0"/>
      <w:marRight w:val="0"/>
      <w:marTop w:val="0"/>
      <w:marBottom w:val="0"/>
      <w:divBdr>
        <w:top w:val="none" w:sz="0" w:space="0" w:color="auto"/>
        <w:left w:val="none" w:sz="0" w:space="0" w:color="auto"/>
        <w:bottom w:val="none" w:sz="0" w:space="0" w:color="auto"/>
        <w:right w:val="none" w:sz="0" w:space="0" w:color="auto"/>
      </w:divBdr>
    </w:div>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themimu.info/emergencies/wash-clu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9E83-474D-45BC-890D-558A1E0E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2</cp:revision>
  <dcterms:created xsi:type="dcterms:W3CDTF">2014-07-14T10:54:00Z</dcterms:created>
  <dcterms:modified xsi:type="dcterms:W3CDTF">2014-07-14T10:54:00Z</dcterms:modified>
</cp:coreProperties>
</file>