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80FED" w14:textId="520CCF18" w:rsidR="009E3054" w:rsidRPr="00360FBA" w:rsidRDefault="009E3054" w:rsidP="009E3054">
      <w:pPr>
        <w:jc w:val="center"/>
        <w:rPr>
          <w:rFonts w:ascii="Zawgyi-One" w:hAnsi="Zawgyi-One" w:cs="Zawgyi-One"/>
          <w:b/>
          <w:sz w:val="24"/>
        </w:rPr>
      </w:pPr>
      <w:r w:rsidRPr="00360FBA">
        <w:rPr>
          <w:rFonts w:ascii="Zawgyi-One" w:hAnsi="Zawgyi-One" w:cs="Zawgyi-One"/>
          <w:b/>
          <w:sz w:val="24"/>
        </w:rPr>
        <w:t xml:space="preserve">PSEA </w:t>
      </w:r>
      <w:r w:rsidR="0039793F" w:rsidRPr="00360FBA">
        <w:rPr>
          <w:rFonts w:ascii="Zawgyi-One" w:hAnsi="Zawgyi-One" w:cs="Zawgyi-One"/>
          <w:b/>
          <w:sz w:val="24"/>
        </w:rPr>
        <w:t>ကြန္ရက္ ျမန္မာ</w:t>
      </w:r>
    </w:p>
    <w:p w14:paraId="09BF002C" w14:textId="0804A679" w:rsidR="00FD19AE" w:rsidRPr="00360FBA" w:rsidRDefault="0039793F" w:rsidP="009E3054">
      <w:pPr>
        <w:jc w:val="center"/>
        <w:rPr>
          <w:rFonts w:ascii="Zawgyi-One" w:hAnsi="Zawgyi-One" w:cs="Zawgyi-One"/>
          <w:b/>
          <w:sz w:val="24"/>
        </w:rPr>
      </w:pPr>
      <w:r w:rsidRPr="00360FBA">
        <w:rPr>
          <w:rFonts w:ascii="Zawgyi-One" w:hAnsi="Zawgyi-One" w:cs="Zawgyi-One"/>
          <w:b/>
          <w:sz w:val="24"/>
        </w:rPr>
        <w:t xml:space="preserve">အဖြဲ႕အစည္း၏ </w:t>
      </w:r>
      <w:r w:rsidR="009E3054" w:rsidRPr="00360FBA">
        <w:rPr>
          <w:rFonts w:ascii="Zawgyi-One" w:hAnsi="Zawgyi-One" w:cs="Zawgyi-One"/>
          <w:b/>
          <w:sz w:val="24"/>
        </w:rPr>
        <w:t>PSEA</w:t>
      </w:r>
      <w:r w:rsidR="00AC481D" w:rsidRPr="00360FBA">
        <w:rPr>
          <w:rFonts w:ascii="Zawgyi-One" w:hAnsi="Zawgyi-One" w:cs="Zawgyi-One"/>
          <w:b/>
          <w:sz w:val="24"/>
        </w:rPr>
        <w:t xml:space="preserve"> </w:t>
      </w:r>
      <w:r w:rsidRPr="00360FBA">
        <w:rPr>
          <w:rFonts w:ascii="Zawgyi-One" w:hAnsi="Zawgyi-One" w:cs="Zawgyi-One"/>
          <w:b/>
          <w:sz w:val="24"/>
        </w:rPr>
        <w:t>အႏၱရာယ္ ဆန္းစစ္အကဲျဖတ္ျခင္း နမူန</w:t>
      </w:r>
      <w:r w:rsidR="00735649" w:rsidRPr="00360FBA">
        <w:rPr>
          <w:rFonts w:ascii="Zawgyi-One" w:hAnsi="Zawgyi-One" w:cs="Zawgyi-One"/>
          <w:b/>
          <w:sz w:val="24"/>
        </w:rPr>
        <w:t>ာ</w:t>
      </w:r>
      <w:r w:rsidRPr="00360FBA">
        <w:rPr>
          <w:rFonts w:ascii="Zawgyi-One" w:hAnsi="Zawgyi-One" w:cs="Zawgyi-One"/>
          <w:b/>
          <w:sz w:val="24"/>
        </w:rPr>
        <w:t xml:space="preserve">ပံုစံ </w:t>
      </w:r>
    </w:p>
    <w:p w14:paraId="1CF0AA68" w14:textId="169A71DF" w:rsidR="009E3054" w:rsidRPr="00360FBA" w:rsidRDefault="0039793F" w:rsidP="009E3054">
      <w:pPr>
        <w:jc w:val="center"/>
        <w:rPr>
          <w:rFonts w:ascii="Zawgyi-One" w:hAnsi="Zawgyi-One" w:cs="Zawgyi-One"/>
          <w:i/>
          <w:sz w:val="22"/>
        </w:rPr>
      </w:pPr>
      <w:r w:rsidRPr="00360FBA">
        <w:rPr>
          <w:rFonts w:ascii="Zawgyi-One" w:hAnsi="Zawgyi-One" w:cs="Zawgyi-One"/>
          <w:i/>
          <w:sz w:val="22"/>
        </w:rPr>
        <w:t xml:space="preserve">၂၀၂၀ ခုႏွစ္၊ ေဖေဖၚဝါရီလ </w:t>
      </w:r>
    </w:p>
    <w:p w14:paraId="50C9A819" w14:textId="7EC713DC" w:rsidR="004649FC" w:rsidRPr="00360FBA" w:rsidRDefault="0039793F">
      <w:pPr>
        <w:rPr>
          <w:rFonts w:ascii="Zawgyi-One" w:hAnsi="Zawgyi-One" w:cs="Zawgyi-One"/>
          <w:b/>
          <w:sz w:val="22"/>
        </w:rPr>
      </w:pPr>
      <w:r w:rsidRPr="00360FBA">
        <w:rPr>
          <w:rFonts w:ascii="Zawgyi-One" w:hAnsi="Zawgyi-One" w:cs="Zawgyi-One"/>
          <w:b/>
          <w:sz w:val="22"/>
        </w:rPr>
        <w:t xml:space="preserve">နိဒါန္း </w:t>
      </w:r>
    </w:p>
    <w:p w14:paraId="17581D0D" w14:textId="46708B61" w:rsidR="00FD19AE" w:rsidRPr="00D95F8D" w:rsidRDefault="00DF0AD8">
      <w:pPr>
        <w:rPr>
          <w:rFonts w:ascii="Zawgyi-One" w:hAnsi="Zawgyi-One" w:cs="Zawgyi-One"/>
        </w:rPr>
      </w:pPr>
      <w:r>
        <w:rPr>
          <w:rFonts w:ascii="Zawgyi-One" w:hAnsi="Zawgyi-One" w:cs="Zawgyi-One"/>
        </w:rPr>
        <w:t>အဖြဲ႕အစည္းတြင္</w:t>
      </w:r>
      <w:r w:rsidR="00735649" w:rsidRPr="00D95F8D">
        <w:rPr>
          <w:rFonts w:ascii="Zawgyi-One" w:hAnsi="Zawgyi-One" w:cs="Zawgyi-One"/>
        </w:rPr>
        <w:t xml:space="preserve"> လိင္ပိုင္းဆိုင္ရာ ေခါင္းပံုျဖတ္အျမတ္ထုတ္ျခင္းႏွင့္ အႏိုင္အထက္ျပဳျခင္း </w:t>
      </w:r>
      <w:r w:rsidR="00D95F8D">
        <w:rPr>
          <w:rFonts w:ascii="Zawgyi-One" w:hAnsi="Zawgyi-One" w:cs="Zawgyi-One"/>
        </w:rPr>
        <w:t>အႏၱရာယ္</w:t>
      </w:r>
      <w:r>
        <w:rPr>
          <w:rFonts w:ascii="Zawgyi-One" w:hAnsi="Zawgyi-One" w:cs="Zawgyi-One"/>
        </w:rPr>
        <w:t>မျဖစ္ေပၚ ေအာင္</w:t>
      </w:r>
      <w:r w:rsidR="00735649" w:rsidRPr="00D95F8D">
        <w:rPr>
          <w:rFonts w:ascii="Zawgyi-One" w:hAnsi="Zawgyi-One" w:cs="Zawgyi-One"/>
        </w:rPr>
        <w:t xml:space="preserve"> ကာကြယ္</w:t>
      </w:r>
      <w:r w:rsidR="00D95F8D">
        <w:rPr>
          <w:rFonts w:ascii="Zawgyi-One" w:hAnsi="Zawgyi-One" w:cs="Zawgyi-One"/>
        </w:rPr>
        <w:t>ေ</w:t>
      </w:r>
      <w:r w:rsidR="00735649" w:rsidRPr="00D95F8D">
        <w:rPr>
          <w:rFonts w:ascii="Zawgyi-One" w:hAnsi="Zawgyi-One" w:cs="Zawgyi-One"/>
        </w:rPr>
        <w:t>စာင့္ေရွာက္</w:t>
      </w:r>
      <w:r>
        <w:rPr>
          <w:rFonts w:ascii="Zawgyi-One" w:hAnsi="Zawgyi-One" w:cs="Zawgyi-One"/>
        </w:rPr>
        <w:t>ႏိုင္</w:t>
      </w:r>
      <w:r w:rsidR="00735649" w:rsidRPr="00D95F8D">
        <w:rPr>
          <w:rFonts w:ascii="Zawgyi-One" w:hAnsi="Zawgyi-One" w:cs="Zawgyi-One"/>
        </w:rPr>
        <w:t>ေရး</w:t>
      </w:r>
      <w:r>
        <w:rPr>
          <w:rFonts w:ascii="Zawgyi-One" w:hAnsi="Zawgyi-One" w:cs="Zawgyi-One"/>
        </w:rPr>
        <w:t xml:space="preserve"> </w:t>
      </w:r>
      <w:r w:rsidRPr="00D95F8D">
        <w:rPr>
          <w:rFonts w:ascii="Zawgyi-One" w:hAnsi="Zawgyi-One" w:cs="Zawgyi-One"/>
        </w:rPr>
        <w:t xml:space="preserve">(PSEA) </w:t>
      </w:r>
      <w:r w:rsidR="00194835">
        <w:rPr>
          <w:rFonts w:ascii="Zawgyi-One" w:hAnsi="Zawgyi-One" w:cs="Zawgyi-One"/>
        </w:rPr>
        <w:t>အတြက္</w:t>
      </w:r>
      <w:r w:rsidR="00735649" w:rsidRPr="00D95F8D">
        <w:rPr>
          <w:rFonts w:ascii="Zawgyi-One" w:hAnsi="Zawgyi-One" w:cs="Zawgyi-One"/>
        </w:rPr>
        <w:t xml:space="preserve"> </w:t>
      </w:r>
      <w:r>
        <w:rPr>
          <w:rFonts w:ascii="Zawgyi-One" w:hAnsi="Zawgyi-One" w:cs="Zawgyi-One"/>
        </w:rPr>
        <w:t xml:space="preserve">အသံုးျပဳႏိုင္သည့္ </w:t>
      </w:r>
      <w:r w:rsidR="00735649" w:rsidRPr="00D95F8D">
        <w:rPr>
          <w:rFonts w:ascii="Zawgyi-One" w:hAnsi="Zawgyi-One" w:cs="Zawgyi-One"/>
        </w:rPr>
        <w:t>အႏၱရာယ္</w:t>
      </w:r>
      <w:r w:rsidR="00194835">
        <w:rPr>
          <w:rFonts w:ascii="Zawgyi-One" w:hAnsi="Zawgyi-One" w:cs="Zawgyi-One"/>
        </w:rPr>
        <w:t>ျဖစ္ႏိုင္ေျခ</w:t>
      </w:r>
      <w:r w:rsidR="00735649" w:rsidRPr="00D95F8D">
        <w:rPr>
          <w:rFonts w:ascii="Zawgyi-One" w:hAnsi="Zawgyi-One" w:cs="Zawgyi-One"/>
        </w:rPr>
        <w:t>ဆန္းစစ္အကဲျဖတ္ျခင္း နမူနာ</w:t>
      </w:r>
      <w:r>
        <w:rPr>
          <w:rFonts w:ascii="Zawgyi-One" w:hAnsi="Zawgyi-One" w:cs="Zawgyi-One"/>
        </w:rPr>
        <w:t xml:space="preserve"> </w:t>
      </w:r>
      <w:r w:rsidR="00735649" w:rsidRPr="00D95F8D">
        <w:rPr>
          <w:rFonts w:ascii="Zawgyi-One" w:hAnsi="Zawgyi-One" w:cs="Zawgyi-One"/>
        </w:rPr>
        <w:t xml:space="preserve">ပံုစံကို ျမန္မာႏိုင္ငံ PSEA ကြန္ရက္အဖြဲ႕ဝင္မ်ား၏ ပါဝင္ေဆာင္ရြက္မႈျဖင့္ ျပဳစုထားျခင္း ျဖစ္ပါသည္။ </w:t>
      </w:r>
      <w:r w:rsidR="00EF7770" w:rsidRPr="00D95F8D">
        <w:rPr>
          <w:rFonts w:ascii="Zawgyi-One" w:hAnsi="Zawgyi-One" w:cs="Zawgyi-One"/>
        </w:rPr>
        <w:t>ဤသည္ကို ၿပီးျပည့္စံုေသာ</w:t>
      </w:r>
      <w:r w:rsidR="00194835">
        <w:rPr>
          <w:rFonts w:ascii="Zawgyi-One" w:hAnsi="Zawgyi-One" w:cs="Zawgyi-One"/>
        </w:rPr>
        <w:t xml:space="preserve"> </w:t>
      </w:r>
      <w:r w:rsidR="00EF7770" w:rsidRPr="00D95F8D">
        <w:rPr>
          <w:rFonts w:ascii="Zawgyi-One" w:hAnsi="Zawgyi-One" w:cs="Zawgyi-One"/>
        </w:rPr>
        <w:t xml:space="preserve">ပံုစံတစ္ခု သို႕မဟုတ္ လုိက္နာလုပ္ေဆာင္ရမည့္ စည္းမ်ဥ္းတစ္ခုအျဖစ္ မရည္ရြယ္ပါ။ </w:t>
      </w:r>
      <w:r w:rsidR="00A504BB" w:rsidRPr="00D95F8D">
        <w:rPr>
          <w:rFonts w:ascii="Zawgyi-One" w:hAnsi="Zawgyi-One" w:cs="Zawgyi-One"/>
        </w:rPr>
        <w:t xml:space="preserve"> </w:t>
      </w:r>
      <w:r w:rsidR="00EF7770" w:rsidRPr="00D95F8D">
        <w:rPr>
          <w:rFonts w:ascii="Zawgyi-One" w:hAnsi="Zawgyi-One" w:cs="Zawgyi-One"/>
        </w:rPr>
        <w:t>ျမန္မာႏိုင္ငံ</w:t>
      </w:r>
      <w:r>
        <w:rPr>
          <w:rFonts w:ascii="Zawgyi-One" w:hAnsi="Zawgyi-One" w:cs="Zawgyi-One"/>
        </w:rPr>
        <w:t>ရွိ</w:t>
      </w:r>
      <w:r w:rsidR="00EF7770" w:rsidRPr="00D95F8D">
        <w:rPr>
          <w:rFonts w:ascii="Zawgyi-One" w:hAnsi="Zawgyi-One" w:cs="Zawgyi-One"/>
        </w:rPr>
        <w:t xml:space="preserve"> လူသားခ်င္းစာနာေထာက္ထားမႈ၊ ၿငိမ္းခ်မ္းေရး သို႔မဟုတ္ ဖြံ႕ၿဖိဳးေရး နယ္ပယ္မ်ားတြင္ လုပ္ငန္းမ်ား ေဆာင္ရြက္ေန</w:t>
      </w:r>
      <w:r>
        <w:rPr>
          <w:rFonts w:ascii="Zawgyi-One" w:hAnsi="Zawgyi-One" w:cs="Zawgyi-One"/>
        </w:rPr>
        <w:t xml:space="preserve"> </w:t>
      </w:r>
      <w:r w:rsidR="00EF7770" w:rsidRPr="00D95F8D">
        <w:rPr>
          <w:rFonts w:ascii="Zawgyi-One" w:hAnsi="Zawgyi-One" w:cs="Zawgyi-One"/>
        </w:rPr>
        <w:t xml:space="preserve">ေသာ အဖြဲ႕အစည္းမ်ားအတြက္ အနိမ့္ဆံုးအေနျဖင့္ ျပည့္မီရမည့္ PSEA </w:t>
      </w:r>
      <w:r>
        <w:rPr>
          <w:rFonts w:ascii="Zawgyi-One" w:hAnsi="Zawgyi-One" w:cs="Zawgyi-One"/>
        </w:rPr>
        <w:t>စံခ်ိန္စံႏႈန္း</w:t>
      </w:r>
      <w:r w:rsidR="00EF7770" w:rsidRPr="00D95F8D">
        <w:rPr>
          <w:rFonts w:ascii="Zawgyi-One" w:hAnsi="Zawgyi-One" w:cs="Zawgyi-One"/>
        </w:rPr>
        <w:t>မ်ား သို႔မဟုတ္ ကာကြယ္</w:t>
      </w:r>
      <w:r>
        <w:rPr>
          <w:rFonts w:ascii="Zawgyi-One" w:hAnsi="Zawgyi-One" w:cs="Zawgyi-One"/>
        </w:rPr>
        <w:t xml:space="preserve"> </w:t>
      </w:r>
      <w:r w:rsidR="00EF7770" w:rsidRPr="00D95F8D">
        <w:rPr>
          <w:rFonts w:ascii="Zawgyi-One" w:hAnsi="Zawgyi-One" w:cs="Zawgyi-One"/>
        </w:rPr>
        <w:t>ေစာင့္ေရွာက္</w:t>
      </w:r>
      <w:r>
        <w:rPr>
          <w:rFonts w:ascii="Zawgyi-One" w:hAnsi="Zawgyi-One" w:cs="Zawgyi-One"/>
        </w:rPr>
        <w:t>မႈေပး</w:t>
      </w:r>
      <w:r w:rsidR="00EF7770" w:rsidRPr="00D95F8D">
        <w:rPr>
          <w:rFonts w:ascii="Zawgyi-One" w:hAnsi="Zawgyi-One" w:cs="Zawgyi-One"/>
        </w:rPr>
        <w:t>ေရး</w:t>
      </w:r>
      <w:r>
        <w:rPr>
          <w:rFonts w:ascii="Zawgyi-One" w:hAnsi="Zawgyi-One" w:cs="Zawgyi-One"/>
        </w:rPr>
        <w:t xml:space="preserve"> (safeguarding) </w:t>
      </w:r>
      <w:r w:rsidR="00EF7770" w:rsidRPr="00D95F8D">
        <w:rPr>
          <w:rFonts w:ascii="Zawgyi-One" w:hAnsi="Zawgyi-One" w:cs="Zawgyi-One"/>
        </w:rPr>
        <w:t>ဆိုင္ရာ သတ္မွတ္ခ်က္မ်ား သို႔မဟုတ္ ႏွစ္မ်ိဳးစလံုးအတြက္ လမ္းညႊန္ခ်က္</w:t>
      </w:r>
      <w:r>
        <w:rPr>
          <w:rFonts w:ascii="Zawgyi-One" w:hAnsi="Zawgyi-One" w:cs="Zawgyi-One"/>
        </w:rPr>
        <w:t xml:space="preserve"> </w:t>
      </w:r>
      <w:r w:rsidR="00EF7770" w:rsidRPr="00D95F8D">
        <w:rPr>
          <w:rFonts w:ascii="Zawgyi-One" w:hAnsi="Zawgyi-One" w:cs="Zawgyi-One"/>
        </w:rPr>
        <w:t>မ်ားအျဖစ္ အသံုးျပဳႏိုင္ရန္သာ ရည္ရြယ္ပါသည္။</w:t>
      </w:r>
      <w:r w:rsidR="00F15EB2" w:rsidRPr="00D95F8D">
        <w:rPr>
          <w:rFonts w:ascii="Zawgyi-One" w:hAnsi="Zawgyi-One" w:cs="Zawgyi-One"/>
        </w:rPr>
        <w:t xml:space="preserve"> </w:t>
      </w:r>
      <w:r w:rsidR="00AC1C5A" w:rsidRPr="00D95F8D">
        <w:rPr>
          <w:rFonts w:ascii="Zawgyi-One" w:hAnsi="Zawgyi-One" w:cs="Zawgyi-One"/>
        </w:rPr>
        <w:t xml:space="preserve">ဤနမူနာပံုစံတြင္ </w:t>
      </w:r>
      <w:r w:rsidR="00FD4CDC" w:rsidRPr="00D95F8D">
        <w:rPr>
          <w:rFonts w:ascii="Zawgyi-One" w:hAnsi="Zawgyi-One" w:cs="Zawgyi-One"/>
        </w:rPr>
        <w:t xml:space="preserve">UN </w:t>
      </w:r>
      <w:r w:rsidR="00AC1C5A" w:rsidRPr="00D95F8D">
        <w:rPr>
          <w:rFonts w:ascii="Zawgyi-One" w:hAnsi="Zawgyi-One" w:cs="Zawgyi-One"/>
        </w:rPr>
        <w:t>ႏွင့္</w:t>
      </w:r>
      <w:r w:rsidR="00FD4CDC" w:rsidRPr="00D95F8D">
        <w:rPr>
          <w:rFonts w:ascii="Zawgyi-One" w:hAnsi="Zawgyi-One" w:cs="Zawgyi-One"/>
        </w:rPr>
        <w:t xml:space="preserve"> NGO</w:t>
      </w:r>
      <w:r w:rsidR="00AC1C5A" w:rsidRPr="00D95F8D">
        <w:rPr>
          <w:rFonts w:ascii="Zawgyi-One" w:hAnsi="Zawgyi-One" w:cs="Zawgyi-One"/>
        </w:rPr>
        <w:t xml:space="preserve"> မ်ားမွ ဆန္းစစ္ေလ့လာခ်က္မ်ား</w:t>
      </w:r>
      <w:r>
        <w:rPr>
          <w:rFonts w:ascii="Zawgyi-One" w:hAnsi="Zawgyi-One" w:cs="Zawgyi-One"/>
        </w:rPr>
        <w:t xml:space="preserve"> </w:t>
      </w:r>
      <w:r w:rsidR="00AC1C5A" w:rsidRPr="00D95F8D">
        <w:rPr>
          <w:rFonts w:ascii="Zawgyi-One" w:hAnsi="Zawgyi-One" w:cs="Zawgyi-One"/>
        </w:rPr>
        <w:t>သာမက Inter-Agency Standing Committee ၏ PSEA အေကာင္အထည္ေဖာ္ေရး လုပ္ငန္းေဆာင္ရြက္မႈ</w:t>
      </w:r>
      <w:r>
        <w:rPr>
          <w:rFonts w:ascii="Zawgyi-One" w:hAnsi="Zawgyi-One" w:cs="Zawgyi-One"/>
        </w:rPr>
        <w:t xml:space="preserve"> </w:t>
      </w:r>
      <w:r w:rsidR="00AC1C5A" w:rsidRPr="00D95F8D">
        <w:rPr>
          <w:rFonts w:ascii="Zawgyi-One" w:hAnsi="Zawgyi-One" w:cs="Zawgyi-One"/>
        </w:rPr>
        <w:t>အနိမ့္</w:t>
      </w:r>
      <w:r>
        <w:rPr>
          <w:rFonts w:ascii="Zawgyi-One" w:hAnsi="Zawgyi-One" w:cs="Zawgyi-One"/>
        </w:rPr>
        <w:t xml:space="preserve"> </w:t>
      </w:r>
      <w:r w:rsidR="00AC1C5A" w:rsidRPr="00D95F8D">
        <w:rPr>
          <w:rFonts w:ascii="Zawgyi-One" w:hAnsi="Zawgyi-One" w:cs="Zawgyi-One"/>
        </w:rPr>
        <w:t xml:space="preserve">ဆံုးစံႏႈန္းမ်ား </w:t>
      </w:r>
      <w:r w:rsidR="0075773B">
        <w:rPr>
          <w:rFonts w:ascii="Zawgyi-One" w:hAnsi="Zawgyi-One" w:cs="Zawgyi-One"/>
        </w:rPr>
        <w:t xml:space="preserve">(Minimum Operating Standards for PSEA Implementation) </w:t>
      </w:r>
      <w:r w:rsidR="00AC1C5A" w:rsidRPr="00D95F8D">
        <w:rPr>
          <w:rFonts w:ascii="Zawgyi-One" w:hAnsi="Zawgyi-One" w:cs="Zawgyi-One"/>
        </w:rPr>
        <w:t>(၂၀၁၂) မွ ဆန္းစစ္ေလ့လာမႈမ်ား</w:t>
      </w:r>
      <w:r w:rsidR="0075773B">
        <w:rPr>
          <w:rFonts w:ascii="Zawgyi-One" w:hAnsi="Zawgyi-One" w:cs="Zawgyi-One"/>
        </w:rPr>
        <w:t xml:space="preserve"> </w:t>
      </w:r>
      <w:r w:rsidR="00AC1C5A" w:rsidRPr="00D95F8D">
        <w:rPr>
          <w:rFonts w:ascii="Zawgyi-One" w:hAnsi="Zawgyi-One" w:cs="Zawgyi-One"/>
        </w:rPr>
        <w:t>ကိုပါ စုစည္း၍ ျပဳစုထားျခင္း ျဖစ္ပါသည္။</w:t>
      </w:r>
      <w:r w:rsidR="00FD4CDC" w:rsidRPr="00D95F8D">
        <w:rPr>
          <w:rFonts w:ascii="Zawgyi-One" w:hAnsi="Zawgyi-One" w:cs="Zawgyi-One"/>
        </w:rPr>
        <w:t xml:space="preserve">  </w:t>
      </w:r>
    </w:p>
    <w:p w14:paraId="5D1362DF" w14:textId="3822851A" w:rsidR="006A6252" w:rsidRPr="00D95F8D" w:rsidRDefault="00194835">
      <w:pPr>
        <w:rPr>
          <w:rFonts w:ascii="Zawgyi-One" w:hAnsi="Zawgyi-One" w:cs="Zawgyi-One"/>
        </w:rPr>
      </w:pPr>
      <w:r>
        <w:rPr>
          <w:rFonts w:ascii="Zawgyi-One" w:hAnsi="Zawgyi-One" w:cs="Zawgyi-One"/>
        </w:rPr>
        <w:t>အဖြဲ႕အစည္းအတြက္ အႏၱရာယ္ျဖစ္ႏိုင္ေျခဆန္းစစ္အကဲျဖတ္ျခင္းကို အဖြဲ႕အစည္း</w:t>
      </w:r>
      <w:r w:rsidR="005C03E9">
        <w:rPr>
          <w:rFonts w:ascii="Zawgyi-One" w:hAnsi="Zawgyi-One" w:cs="Zawgyi-One"/>
        </w:rPr>
        <w:t xml:space="preserve">ကိုယ္တိုင္မွ </w:t>
      </w:r>
      <w:r w:rsidR="00FD67D8">
        <w:rPr>
          <w:rFonts w:ascii="Zawgyi-One" w:hAnsi="Zawgyi-One" w:cs="Zawgyi-One"/>
        </w:rPr>
        <w:t>မိမိဖာသာ မိမိ</w:t>
      </w:r>
      <w:r>
        <w:rPr>
          <w:rFonts w:ascii="Zawgyi-One" w:hAnsi="Zawgyi-One" w:cs="Zawgyi-One"/>
        </w:rPr>
        <w:t>ဆန္းစစ္</w:t>
      </w:r>
      <w:r w:rsidR="00FD67D8">
        <w:rPr>
          <w:rFonts w:ascii="Zawgyi-One" w:hAnsi="Zawgyi-One" w:cs="Zawgyi-One"/>
        </w:rPr>
        <w:t xml:space="preserve"> </w:t>
      </w:r>
      <w:r>
        <w:rPr>
          <w:rFonts w:ascii="Zawgyi-One" w:hAnsi="Zawgyi-One" w:cs="Zawgyi-One"/>
        </w:rPr>
        <w:t>အကဲျဖတ္သည့္ နည္းလမ္းတစ္ခုအျဖစ္ ဒီဇိုင္းေရးဆြဲထားပါသည္။</w:t>
      </w:r>
      <w:r w:rsidR="00B17CA3">
        <w:rPr>
          <w:rFonts w:ascii="Zawgyi-One" w:hAnsi="Zawgyi-One" w:cs="Zawgyi-One"/>
        </w:rPr>
        <w:t xml:space="preserve"> </w:t>
      </w:r>
      <w:r w:rsidR="00360FBA">
        <w:rPr>
          <w:rFonts w:ascii="Zawgyi-One" w:hAnsi="Zawgyi-One" w:cs="Zawgyi-One"/>
        </w:rPr>
        <w:t>မိမိ</w:t>
      </w:r>
      <w:r w:rsidR="00B17CA3">
        <w:rPr>
          <w:rFonts w:ascii="Zawgyi-One" w:hAnsi="Zawgyi-One" w:cs="Zawgyi-One"/>
        </w:rPr>
        <w:t>အဖြဲ႕အစည္းသည္ သတ္မွတ္ခ်က္မ်ား ျပည့္မီ</w:t>
      </w:r>
      <w:r w:rsidR="00360FBA">
        <w:rPr>
          <w:rFonts w:ascii="Zawgyi-One" w:hAnsi="Zawgyi-One" w:cs="Zawgyi-One"/>
        </w:rPr>
        <w:t xml:space="preserve"> ျခင္းမရွိေၾကာင္း</w:t>
      </w:r>
      <w:r w:rsidR="00B17CA3">
        <w:rPr>
          <w:rFonts w:ascii="Zawgyi-One" w:hAnsi="Zawgyi-One" w:cs="Zawgyi-One"/>
        </w:rPr>
        <w:t xml:space="preserve"> သို႔မဟုတ္ ပိုမိုေကာင္းမြန္ေအာင္ </w:t>
      </w:r>
      <w:r w:rsidR="00360FBA">
        <w:rPr>
          <w:rFonts w:ascii="Zawgyi-One" w:hAnsi="Zawgyi-One" w:cs="Zawgyi-One"/>
        </w:rPr>
        <w:t>ျပဳျပင္</w:t>
      </w:r>
      <w:r w:rsidR="00B17CA3">
        <w:rPr>
          <w:rFonts w:ascii="Zawgyi-One" w:hAnsi="Zawgyi-One" w:cs="Zawgyi-One"/>
        </w:rPr>
        <w:t xml:space="preserve">ရန္ </w:t>
      </w:r>
      <w:r w:rsidR="00360FBA">
        <w:rPr>
          <w:rFonts w:ascii="Zawgyi-One" w:hAnsi="Zawgyi-One" w:cs="Zawgyi-One"/>
        </w:rPr>
        <w:t>လိုအပ္ေၾကာင္း ေတြ႕ရွိပါက</w:t>
      </w:r>
      <w:r w:rsidR="00B17CA3">
        <w:rPr>
          <w:rFonts w:ascii="Zawgyi-One" w:hAnsi="Zawgyi-One" w:cs="Zawgyi-One"/>
        </w:rPr>
        <w:t xml:space="preserve"> </w:t>
      </w:r>
      <w:r w:rsidR="003C741F">
        <w:rPr>
          <w:rFonts w:ascii="Zawgyi-One" w:hAnsi="Zawgyi-One" w:cs="Zawgyi-One"/>
        </w:rPr>
        <w:t>အေကာင္အထည္ေဖာ္</w:t>
      </w:r>
      <w:r w:rsidR="00360FBA">
        <w:rPr>
          <w:rFonts w:ascii="Zawgyi-One" w:hAnsi="Zawgyi-One" w:cs="Zawgyi-One"/>
        </w:rPr>
        <w:t xml:space="preserve"> </w:t>
      </w:r>
      <w:r w:rsidR="003C741F">
        <w:rPr>
          <w:rFonts w:ascii="Zawgyi-One" w:hAnsi="Zawgyi-One" w:cs="Zawgyi-One"/>
        </w:rPr>
        <w:t xml:space="preserve">ေဆာင္ရြက္ရမည့္ </w:t>
      </w:r>
      <w:r w:rsidR="00360FBA">
        <w:rPr>
          <w:rFonts w:ascii="Zawgyi-One" w:hAnsi="Zawgyi-One" w:cs="Zawgyi-One"/>
        </w:rPr>
        <w:t>လုပ္ငန္း</w:t>
      </w:r>
      <w:r w:rsidR="003C741F">
        <w:rPr>
          <w:rFonts w:ascii="Zawgyi-One" w:hAnsi="Zawgyi-One" w:cs="Zawgyi-One"/>
        </w:rPr>
        <w:t>မ်ားကို အခ်ိန္ကာလ</w:t>
      </w:r>
      <w:r w:rsidR="00360FBA">
        <w:rPr>
          <w:rFonts w:ascii="Zawgyi-One" w:hAnsi="Zawgyi-One" w:cs="Zawgyi-One"/>
        </w:rPr>
        <w:t xml:space="preserve"> အတိအက်</w:t>
      </w:r>
      <w:r w:rsidR="003C741F">
        <w:rPr>
          <w:rFonts w:ascii="Zawgyi-One" w:hAnsi="Zawgyi-One" w:cs="Zawgyi-One"/>
        </w:rPr>
        <w:t>သတ္မွတ္၍ လုပ္ငန္းအစီအစဥ္တစ္ခု ေရးဆြဲ</w:t>
      </w:r>
      <w:r w:rsidR="00360FBA">
        <w:rPr>
          <w:rFonts w:ascii="Zawgyi-One" w:hAnsi="Zawgyi-One" w:cs="Zawgyi-One"/>
        </w:rPr>
        <w:t xml:space="preserve">ေဆာင္ရြက္ ရန္ လိုပါက </w:t>
      </w:r>
      <w:r w:rsidR="003C741F">
        <w:rPr>
          <w:rFonts w:ascii="Zawgyi-One" w:hAnsi="Zawgyi-One" w:cs="Zawgyi-One"/>
        </w:rPr>
        <w:t xml:space="preserve">ေဆာင္ရြက္သင့္ပါသည္။ အသံုးျပဳႏိုင္သည့္ နည္းလမ္းအေထာက္အကူမ်ားကို </w:t>
      </w:r>
      <w:r w:rsidR="00467781" w:rsidRPr="00D95F8D">
        <w:rPr>
          <w:rFonts w:ascii="Zawgyi-One" w:hAnsi="Zawgyi-One" w:cs="Zawgyi-One"/>
        </w:rPr>
        <w:t>MIMU</w:t>
      </w:r>
      <w:r w:rsidR="003C741F">
        <w:rPr>
          <w:rFonts w:ascii="Zawgyi-One" w:hAnsi="Zawgyi-One" w:cs="Zawgyi-One"/>
        </w:rPr>
        <w:t xml:space="preserve"> ၏ </w:t>
      </w:r>
      <w:r w:rsidR="00467781" w:rsidRPr="00D95F8D">
        <w:rPr>
          <w:rFonts w:ascii="Zawgyi-One" w:hAnsi="Zawgyi-One" w:cs="Zawgyi-One"/>
        </w:rPr>
        <w:t>PSEA</w:t>
      </w:r>
      <w:r w:rsidR="003C741F">
        <w:rPr>
          <w:rFonts w:ascii="Zawgyi-One" w:hAnsi="Zawgyi-One" w:cs="Zawgyi-One"/>
        </w:rPr>
        <w:t xml:space="preserve"> ဝက္ဆိုက္ စာမ်က္ႏွာ</w:t>
      </w:r>
      <w:r w:rsidR="00360FBA">
        <w:rPr>
          <w:rFonts w:ascii="Zawgyi-One" w:hAnsi="Zawgyi-One" w:cs="Zawgyi-One"/>
        </w:rPr>
        <w:t>မွ ရယူႏိုင္</w:t>
      </w:r>
      <w:r w:rsidR="003C741F">
        <w:rPr>
          <w:rFonts w:ascii="Zawgyi-One" w:hAnsi="Zawgyi-One" w:cs="Zawgyi-One"/>
        </w:rPr>
        <w:t>ပါသည္ -</w:t>
      </w:r>
      <w:r w:rsidR="00467781" w:rsidRPr="00D95F8D">
        <w:rPr>
          <w:rFonts w:ascii="Zawgyi-One" w:hAnsi="Zawgyi-One" w:cs="Zawgyi-One"/>
        </w:rPr>
        <w:t xml:space="preserve"> </w:t>
      </w:r>
      <w:hyperlink r:id="rId9" w:history="1">
        <w:r w:rsidR="00467781" w:rsidRPr="00D95F8D">
          <w:rPr>
            <w:rStyle w:val="Hyperlink"/>
            <w:rFonts w:ascii="Zawgyi-One" w:hAnsi="Zawgyi-One" w:cs="Zawgyi-One"/>
          </w:rPr>
          <w:t>https://www.themimu.info/sector/protection-sexual-exploitation-abuse-psea</w:t>
        </w:r>
      </w:hyperlink>
      <w:r w:rsidR="003C741F">
        <w:rPr>
          <w:rFonts w:ascii="Zawgyi-One" w:hAnsi="Zawgyi-One" w:cs="Zawgyi-One"/>
        </w:rPr>
        <w:t xml:space="preserve">။ </w:t>
      </w:r>
      <w:r w:rsidR="003A61E5">
        <w:rPr>
          <w:rFonts w:ascii="Zawgyi-One" w:hAnsi="Zawgyi-One" w:cs="Zawgyi-One"/>
        </w:rPr>
        <w:t xml:space="preserve">အဖြဲ႕အစည္းမ်ားအေနျဖင့္ </w:t>
      </w:r>
      <w:r w:rsidR="003A61E5" w:rsidRPr="00D95F8D">
        <w:rPr>
          <w:rFonts w:ascii="Zawgyi-One" w:hAnsi="Zawgyi-One" w:cs="Zawgyi-One"/>
        </w:rPr>
        <w:t>PSEA</w:t>
      </w:r>
      <w:r w:rsidR="003A61E5">
        <w:rPr>
          <w:rFonts w:ascii="Zawgyi-One" w:hAnsi="Zawgyi-One" w:cs="Zawgyi-One"/>
        </w:rPr>
        <w:t xml:space="preserve"> မူဝါဒအေကာင္အထည္ေဖာ္သည့္ေနရာတြင္ ကူညီပံ့ပိုးမႈမ်ား ရယူလိုပါက </w:t>
      </w:r>
      <w:r w:rsidR="003A61E5" w:rsidRPr="00D95F8D">
        <w:rPr>
          <w:rFonts w:ascii="Zawgyi-One" w:hAnsi="Zawgyi-One" w:cs="Zawgyi-One"/>
        </w:rPr>
        <w:t>PSEA</w:t>
      </w:r>
      <w:r w:rsidR="003A61E5">
        <w:rPr>
          <w:rFonts w:ascii="Zawgyi-One" w:hAnsi="Zawgyi-One" w:cs="Zawgyi-One"/>
        </w:rPr>
        <w:t xml:space="preserve"> ကြန္ရက္ကိုလည္း ခ်ဥ္းကပ္အကူအညီေတာင္းခံႏိုင္ပါသည္။  </w:t>
      </w:r>
      <w:r w:rsidR="006602D6" w:rsidRPr="00D95F8D">
        <w:rPr>
          <w:rFonts w:ascii="Zawgyi-One" w:hAnsi="Zawgyi-One" w:cs="Zawgyi-One"/>
        </w:rPr>
        <w:t xml:space="preserve">  </w:t>
      </w:r>
    </w:p>
    <w:p w14:paraId="7D4C6EFF" w14:textId="77777777" w:rsidR="00EC270E" w:rsidRDefault="003A61E5">
      <w:pPr>
        <w:rPr>
          <w:rFonts w:ascii="Zawgyi-One" w:hAnsi="Zawgyi-One" w:cs="Zawgyi-One"/>
          <w:i/>
        </w:rPr>
      </w:pPr>
      <w:r>
        <w:rPr>
          <w:rFonts w:ascii="Zawgyi-One" w:hAnsi="Zawgyi-One" w:cs="Zawgyi-One"/>
          <w:i/>
        </w:rPr>
        <w:t>ဤအႏၱရာယ္ျဖစ္ႏိုင္ေျခ ဆန္းစစ္အကဲျဖတ္ျခင္းကို ျပဳလုပ္ႏိုင္ရန္ အေရးႀကီးသည့္ လိုအပ္ခ်က္တစ္ခုမွာ အဖြဲ႕အစည္း အတြင္း ေလ့လာသင္ယူ</w:t>
      </w:r>
      <w:r w:rsidR="00360FBA">
        <w:rPr>
          <w:rFonts w:ascii="Zawgyi-One" w:hAnsi="Zawgyi-One" w:cs="Zawgyi-One"/>
          <w:i/>
        </w:rPr>
        <w:t>မႈရွိ</w:t>
      </w:r>
      <w:r>
        <w:rPr>
          <w:rFonts w:ascii="Zawgyi-One" w:hAnsi="Zawgyi-One" w:cs="Zawgyi-One"/>
          <w:i/>
        </w:rPr>
        <w:t>ၿပီး ပိုမိုတိုးတက္</w:t>
      </w:r>
      <w:r w:rsidR="00360FBA">
        <w:rPr>
          <w:rFonts w:ascii="Zawgyi-One" w:hAnsi="Zawgyi-One" w:cs="Zawgyi-One"/>
          <w:i/>
        </w:rPr>
        <w:t>ေကာင္းမြန္</w:t>
      </w:r>
      <w:r>
        <w:rPr>
          <w:rFonts w:ascii="Zawgyi-One" w:hAnsi="Zawgyi-One" w:cs="Zawgyi-One"/>
          <w:i/>
        </w:rPr>
        <w:t>ေအာင္ ေဆာင္ရြက္</w:t>
      </w:r>
      <w:r w:rsidR="00360FBA">
        <w:rPr>
          <w:rFonts w:ascii="Zawgyi-One" w:hAnsi="Zawgyi-One" w:cs="Zawgyi-One"/>
          <w:i/>
        </w:rPr>
        <w:t>တတ္</w:t>
      </w:r>
      <w:r>
        <w:rPr>
          <w:rFonts w:ascii="Zawgyi-One" w:hAnsi="Zawgyi-One" w:cs="Zawgyi-One"/>
          <w:i/>
        </w:rPr>
        <w:t xml:space="preserve">သည့္ </w:t>
      </w:r>
      <w:r w:rsidR="00360FBA">
        <w:rPr>
          <w:rFonts w:ascii="Zawgyi-One" w:hAnsi="Zawgyi-One" w:cs="Zawgyi-One"/>
          <w:i/>
        </w:rPr>
        <w:t>အေလ့အထတစ္ခု</w:t>
      </w:r>
      <w:r>
        <w:rPr>
          <w:rFonts w:ascii="Zawgyi-One" w:hAnsi="Zawgyi-One" w:cs="Zawgyi-One"/>
          <w:i/>
        </w:rPr>
        <w:t xml:space="preserve"> ရွိရန္ ျဖစ္ပါ</w:t>
      </w:r>
      <w:r w:rsidR="00360FBA">
        <w:rPr>
          <w:rFonts w:ascii="Zawgyi-One" w:hAnsi="Zawgyi-One" w:cs="Zawgyi-One"/>
          <w:i/>
        </w:rPr>
        <w:t xml:space="preserve"> </w:t>
      </w:r>
      <w:r>
        <w:rPr>
          <w:rFonts w:ascii="Zawgyi-One" w:hAnsi="Zawgyi-One" w:cs="Zawgyi-One"/>
          <w:i/>
        </w:rPr>
        <w:t>သည္။</w:t>
      </w:r>
      <w:r w:rsidR="00C23677" w:rsidRPr="00D95F8D">
        <w:rPr>
          <w:rFonts w:ascii="Zawgyi-One" w:hAnsi="Zawgyi-One" w:cs="Zawgyi-One"/>
          <w:i/>
        </w:rPr>
        <w:t xml:space="preserve">  </w:t>
      </w:r>
    </w:p>
    <w:p w14:paraId="33608D6C" w14:textId="784B3467" w:rsidR="004649FC" w:rsidRPr="00360FBA" w:rsidRDefault="003A61E5">
      <w:pPr>
        <w:rPr>
          <w:rFonts w:ascii="Zawgyi-One" w:hAnsi="Zawgyi-One" w:cs="Zawgyi-One"/>
          <w:b/>
          <w:sz w:val="22"/>
        </w:rPr>
      </w:pPr>
      <w:r w:rsidRPr="00360FBA">
        <w:rPr>
          <w:rFonts w:ascii="Zawgyi-One" w:hAnsi="Zawgyi-One" w:cs="Zawgyi-One"/>
          <w:b/>
          <w:sz w:val="22"/>
        </w:rPr>
        <w:t>အကဲျဖတ္အမွတ္ေပးျခင္း</w:t>
      </w:r>
    </w:p>
    <w:p w14:paraId="2FF6BA0E" w14:textId="58153901" w:rsidR="004649FC" w:rsidRDefault="003A61E5">
      <w:pPr>
        <w:rPr>
          <w:rFonts w:ascii="Zawgyi-One" w:hAnsi="Zawgyi-One" w:cs="Zawgyi-One"/>
        </w:rPr>
      </w:pPr>
      <w:r>
        <w:rPr>
          <w:rFonts w:ascii="Zawgyi-One" w:hAnsi="Zawgyi-One" w:cs="Zawgyi-One"/>
        </w:rPr>
        <w:t xml:space="preserve"> စံသတ္မွတ္ခ်က္တစ္ခုခ်င္းစီအတြက္ ‘ပင္မအစိတ္အပိုင္း’ ဟူေသာ ေခါင္းစဥ္ေအာက္ရွိ အနိမ့္ဆံုးျပည့္မီရမည့္ သတ္</w:t>
      </w:r>
      <w:r w:rsidR="00754D7F">
        <w:rPr>
          <w:rFonts w:ascii="Zawgyi-One" w:hAnsi="Zawgyi-One" w:cs="Zawgyi-One"/>
        </w:rPr>
        <w:t xml:space="preserve"> </w:t>
      </w:r>
      <w:r>
        <w:rPr>
          <w:rFonts w:ascii="Zawgyi-One" w:hAnsi="Zawgyi-One" w:cs="Zawgyi-One"/>
        </w:rPr>
        <w:t>မွတ္ခ်က္</w:t>
      </w:r>
      <w:r w:rsidR="00B901FE">
        <w:rPr>
          <w:rFonts w:ascii="Zawgyi-One" w:hAnsi="Zawgyi-One" w:cs="Zawgyi-One"/>
        </w:rPr>
        <w:t xml:space="preserve"> (အစိတ္အပိုင္း ၁ မွ ၁၃) </w:t>
      </w:r>
      <w:r>
        <w:rPr>
          <w:rFonts w:ascii="Zawgyi-One" w:hAnsi="Zawgyi-One" w:cs="Zawgyi-One"/>
        </w:rPr>
        <w:t xml:space="preserve">တစ္ခုခ်င္းစီကို </w:t>
      </w:r>
      <w:r w:rsidR="00360FBA">
        <w:rPr>
          <w:rFonts w:ascii="Zawgyi-One" w:hAnsi="Zawgyi-One" w:cs="Zawgyi-One"/>
        </w:rPr>
        <w:t>ေအာက္ပါလမ္းညႊန္</w:t>
      </w:r>
      <w:r>
        <w:rPr>
          <w:rFonts w:ascii="Zawgyi-One" w:hAnsi="Zawgyi-One" w:cs="Zawgyi-One"/>
        </w:rPr>
        <w:t>မ်ားအတိုင္း အကဲျဖတ္အမွတ္ေပးရမည္</w:t>
      </w:r>
      <w:r w:rsidR="00754D7F">
        <w:rPr>
          <w:rFonts w:ascii="Zawgyi-One" w:hAnsi="Zawgyi-One" w:cs="Zawgyi-One"/>
        </w:rPr>
        <w:t xml:space="preserve"> </w:t>
      </w:r>
      <w:r>
        <w:rPr>
          <w:rFonts w:ascii="Zawgyi-One" w:hAnsi="Zawgyi-One" w:cs="Zawgyi-One"/>
        </w:rPr>
        <w:t xml:space="preserve">ျဖစ္ပါသည္။ </w:t>
      </w:r>
      <w:r w:rsidR="004649FC" w:rsidRPr="00D95F8D">
        <w:rPr>
          <w:rFonts w:ascii="Zawgyi-One" w:hAnsi="Zawgyi-One" w:cs="Zawgyi-One"/>
        </w:rPr>
        <w:t xml:space="preserve"> </w:t>
      </w:r>
    </w:p>
    <w:p w14:paraId="79286004" w14:textId="77777777" w:rsidR="00A758D8" w:rsidRDefault="00A758D8">
      <w:pPr>
        <w:rPr>
          <w:rFonts w:ascii="Zawgyi-One" w:hAnsi="Zawgyi-One" w:cs="Zawgyi-One"/>
        </w:rPr>
      </w:pPr>
    </w:p>
    <w:p w14:paraId="782658B6" w14:textId="77777777" w:rsidR="00EC270E" w:rsidRDefault="00EC270E">
      <w:pPr>
        <w:rPr>
          <w:rFonts w:ascii="Zawgyi-One" w:hAnsi="Zawgyi-One" w:cs="Zawgyi-One"/>
        </w:rPr>
      </w:pPr>
    </w:p>
    <w:p w14:paraId="14F01F54" w14:textId="3842E3C2" w:rsidR="004649FC" w:rsidRPr="00D95F8D" w:rsidRDefault="00360FBA">
      <w:pPr>
        <w:rPr>
          <w:rFonts w:ascii="Zawgyi-One" w:hAnsi="Zawgyi-One" w:cs="Zawgyi-One"/>
        </w:rPr>
      </w:pPr>
      <w:r w:rsidRPr="00D95F8D">
        <w:rPr>
          <w:rFonts w:ascii="Zawgyi-One" w:hAnsi="Zawgyi-One" w:cs="Zawgyi-One"/>
          <w:noProof/>
          <w:lang w:bidi="ar-SA"/>
        </w:rPr>
        <mc:AlternateContent>
          <mc:Choice Requires="wps">
            <w:drawing>
              <wp:anchor distT="45720" distB="45720" distL="114300" distR="114300" simplePos="0" relativeHeight="251659264" behindDoc="0" locked="0" layoutInCell="1" allowOverlap="1" wp14:anchorId="4D34435C" wp14:editId="22C8B0BB">
                <wp:simplePos x="0" y="0"/>
                <wp:positionH relativeFrom="margin">
                  <wp:posOffset>27305</wp:posOffset>
                </wp:positionH>
                <wp:positionV relativeFrom="paragraph">
                  <wp:posOffset>-10795</wp:posOffset>
                </wp:positionV>
                <wp:extent cx="5710555" cy="284480"/>
                <wp:effectExtent l="0" t="0" r="2349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28448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8BAC24D" w14:textId="77777777" w:rsidR="00A31F6D" w:rsidRPr="003A61E5" w:rsidRDefault="00A31F6D" w:rsidP="00360FBA">
                            <w:pPr>
                              <w:rPr>
                                <w:rFonts w:ascii="Zawgyi-One" w:hAnsi="Zawgyi-One" w:cs="Zawgyi-One"/>
                                <w:sz w:val="18"/>
                              </w:rPr>
                            </w:pPr>
                            <w:r>
                              <w:rPr>
                                <w:rFonts w:ascii="Zawgyi-One" w:hAnsi="Zawgyi-One" w:cs="Zawgyi-One"/>
                                <w:b/>
                                <w:sz w:val="18"/>
                              </w:rPr>
                              <w:t xml:space="preserve">၁ </w:t>
                            </w:r>
                            <w:r w:rsidRPr="003A61E5">
                              <w:rPr>
                                <w:rFonts w:ascii="Zawgyi-One" w:hAnsi="Zawgyi-One" w:cs="Zawgyi-One"/>
                                <w:b/>
                                <w:sz w:val="18"/>
                              </w:rPr>
                              <w:t xml:space="preserve">– </w:t>
                            </w:r>
                            <w:r>
                              <w:rPr>
                                <w:rFonts w:ascii="Zawgyi-One" w:hAnsi="Zawgyi-One" w:cs="Zawgyi-One"/>
                                <w:b/>
                                <w:sz w:val="18"/>
                              </w:rPr>
                              <w:t xml:space="preserve">မရွိ - အဖြဲ႕အစည္းတြင္ ဤအရာ မရွိ။ </w:t>
                            </w:r>
                            <w:r w:rsidRPr="003A61E5">
                              <w:rPr>
                                <w:rFonts w:ascii="Zawgyi-One" w:hAnsi="Zawgyi-One" w:cs="Zawgyi-One"/>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85pt;width:449.65pt;height:2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" fillcolor="white [3201]" strokecolor="#e25247 [3209]" strokeweight="1.5pt">
                <v:stroke endcap="round"/>
                <v:textbox>
                  <w:txbxContent>
                    <w:p w14:paraId="78BAC24D" w14:textId="77777777" w:rsidR="00A31F6D" w:rsidRPr="003A61E5" w:rsidRDefault="00A31F6D" w:rsidP="00360FBA">
                      <w:pPr>
                        <w:rPr>
                          <w:rFonts w:ascii="Zawgyi-One" w:hAnsi="Zawgyi-One" w:cs="Zawgyi-One"/>
                          <w:sz w:val="18"/>
                        </w:rPr>
                      </w:pPr>
                      <w:r>
                        <w:rPr>
                          <w:rFonts w:ascii="Zawgyi-One" w:hAnsi="Zawgyi-One" w:cs="Zawgyi-One"/>
                          <w:b/>
                          <w:sz w:val="18"/>
                        </w:rPr>
                        <w:t xml:space="preserve">၁ </w:t>
                      </w:r>
                      <w:r w:rsidRPr="003A61E5">
                        <w:rPr>
                          <w:rFonts w:ascii="Zawgyi-One" w:hAnsi="Zawgyi-One" w:cs="Zawgyi-One"/>
                          <w:b/>
                          <w:sz w:val="18"/>
                        </w:rPr>
                        <w:t xml:space="preserve">– </w:t>
                      </w:r>
                      <w:r>
                        <w:rPr>
                          <w:rFonts w:ascii="Zawgyi-One" w:hAnsi="Zawgyi-One" w:cs="Zawgyi-One"/>
                          <w:b/>
                          <w:sz w:val="18"/>
                        </w:rPr>
                        <w:t xml:space="preserve">မရွိ - အဖြဲ႕အစည္းတြင္ ဤအရာ မရွိ။ </w:t>
                      </w:r>
                      <w:r w:rsidRPr="003A61E5">
                        <w:rPr>
                          <w:rFonts w:ascii="Zawgyi-One" w:hAnsi="Zawgyi-One" w:cs="Zawgyi-One"/>
                          <w:b/>
                          <w:sz w:val="18"/>
                        </w:rPr>
                        <w:t xml:space="preserve">  </w:t>
                      </w:r>
                    </w:p>
                  </w:txbxContent>
                </v:textbox>
                <w10:wrap type="square" anchorx="margin"/>
              </v:shape>
            </w:pict>
          </mc:Fallback>
        </mc:AlternateContent>
      </w:r>
      <w:r w:rsidRPr="00D95F8D">
        <w:rPr>
          <w:rFonts w:ascii="Zawgyi-One" w:hAnsi="Zawgyi-One" w:cs="Zawgyi-One"/>
          <w:noProof/>
          <w:lang w:bidi="ar-SA"/>
        </w:rPr>
        <mc:AlternateContent>
          <mc:Choice Requires="wps">
            <w:drawing>
              <wp:anchor distT="45720" distB="45720" distL="114300" distR="114300" simplePos="0" relativeHeight="251660288" behindDoc="0" locked="0" layoutInCell="1" allowOverlap="1" wp14:anchorId="18AF2B6E" wp14:editId="0830C762">
                <wp:simplePos x="0" y="0"/>
                <wp:positionH relativeFrom="margin">
                  <wp:posOffset>33655</wp:posOffset>
                </wp:positionH>
                <wp:positionV relativeFrom="paragraph">
                  <wp:posOffset>437515</wp:posOffset>
                </wp:positionV>
                <wp:extent cx="5710555" cy="301625"/>
                <wp:effectExtent l="0" t="0" r="23495"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301625"/>
                        </a:xfrm>
                        <a:prstGeom prst="rect">
                          <a:avLst/>
                        </a:prstGeom>
                        <a:ln>
                          <a:solidFill>
                            <a:srgbClr val="FFC000"/>
                          </a:solidFill>
                          <a:headEnd/>
                          <a:tailEnd/>
                        </a:ln>
                      </wps:spPr>
                      <wps:style>
                        <a:lnRef idx="2">
                          <a:schemeClr val="accent6"/>
                        </a:lnRef>
                        <a:fillRef idx="1">
                          <a:schemeClr val="lt1"/>
                        </a:fillRef>
                        <a:effectRef idx="0">
                          <a:schemeClr val="accent6"/>
                        </a:effectRef>
                        <a:fontRef idx="minor">
                          <a:schemeClr val="dk1"/>
                        </a:fontRef>
                      </wps:style>
                      <wps:txbx>
                        <w:txbxContent>
                          <w:p w14:paraId="2FBD06CC" w14:textId="77777777" w:rsidR="00A31F6D" w:rsidRPr="003A61E5" w:rsidRDefault="00A31F6D" w:rsidP="00360FBA">
                            <w:pPr>
                              <w:rPr>
                                <w:rFonts w:ascii="Zawgyi-One" w:hAnsi="Zawgyi-One" w:cs="Zawgyi-One"/>
                                <w:sz w:val="18"/>
                              </w:rPr>
                            </w:pPr>
                            <w:r>
                              <w:rPr>
                                <w:rFonts w:ascii="Zawgyi-One" w:hAnsi="Zawgyi-One" w:cs="Zawgyi-One"/>
                                <w:b/>
                                <w:sz w:val="18"/>
                              </w:rPr>
                              <w:t>၂</w:t>
                            </w:r>
                            <w:r w:rsidRPr="003A61E5">
                              <w:rPr>
                                <w:rFonts w:ascii="Zawgyi-One" w:hAnsi="Zawgyi-One" w:cs="Zawgyi-One"/>
                                <w:b/>
                                <w:sz w:val="18"/>
                              </w:rPr>
                              <w:t xml:space="preserve"> – </w:t>
                            </w:r>
                            <w:r>
                              <w:rPr>
                                <w:rFonts w:ascii="Zawgyi-One" w:hAnsi="Zawgyi-One" w:cs="Zawgyi-One"/>
                                <w:b/>
                                <w:sz w:val="18"/>
                              </w:rPr>
                              <w:t xml:space="preserve">တိုးတက္မႈရွိ - အဖြဲ႕အစည္းတြင္ အခ်ိဳ႕အစိတ္အပိုင္းမ်ား ရွိေအာင္ ေဆာင္ရြက္ထားၿပီးျဖစ္သည္။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5pt;margin-top:34.45pt;width:449.65pt;height:2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" fillcolor="white [3201]" strokecolor="#ffc000" strokeweight="1.5pt">
                <v:stroke endcap="round"/>
                <v:textbox>
                  <w:txbxContent>
                    <w:p w14:paraId="2FBD06CC" w14:textId="77777777" w:rsidR="00A31F6D" w:rsidRPr="003A61E5" w:rsidRDefault="00A31F6D" w:rsidP="00360FBA">
                      <w:pPr>
                        <w:rPr>
                          <w:rFonts w:ascii="Zawgyi-One" w:hAnsi="Zawgyi-One" w:cs="Zawgyi-One"/>
                          <w:sz w:val="18"/>
                        </w:rPr>
                      </w:pPr>
                      <w:r>
                        <w:rPr>
                          <w:rFonts w:ascii="Zawgyi-One" w:hAnsi="Zawgyi-One" w:cs="Zawgyi-One"/>
                          <w:b/>
                          <w:sz w:val="18"/>
                        </w:rPr>
                        <w:t>၂</w:t>
                      </w:r>
                      <w:r w:rsidRPr="003A61E5">
                        <w:rPr>
                          <w:rFonts w:ascii="Zawgyi-One" w:hAnsi="Zawgyi-One" w:cs="Zawgyi-One"/>
                          <w:b/>
                          <w:sz w:val="18"/>
                        </w:rPr>
                        <w:t xml:space="preserve"> – </w:t>
                      </w:r>
                      <w:r>
                        <w:rPr>
                          <w:rFonts w:ascii="Zawgyi-One" w:hAnsi="Zawgyi-One" w:cs="Zawgyi-One"/>
                          <w:b/>
                          <w:sz w:val="18"/>
                        </w:rPr>
                        <w:t xml:space="preserve">တိုးတက္မႈရွိ - အဖြဲ႕အစည္းတြင္ အခ်ိဳ႕အစိတ္အပိုင္းမ်ား ရွိေအာင္ ေဆာင္ရြက္ထားၿပီးျဖစ္သည္။ </w:t>
                      </w:r>
                    </w:p>
                  </w:txbxContent>
                </v:textbox>
                <w10:wrap type="square" anchorx="margin"/>
              </v:shape>
            </w:pict>
          </mc:Fallback>
        </mc:AlternateContent>
      </w:r>
      <w:r w:rsidRPr="00D95F8D">
        <w:rPr>
          <w:rFonts w:ascii="Zawgyi-One" w:hAnsi="Zawgyi-One" w:cs="Zawgyi-One"/>
          <w:noProof/>
          <w:lang w:bidi="ar-SA"/>
        </w:rPr>
        <mc:AlternateContent>
          <mc:Choice Requires="wps">
            <w:drawing>
              <wp:anchor distT="45720" distB="45720" distL="114300" distR="114300" simplePos="0" relativeHeight="251661312" behindDoc="0" locked="0" layoutInCell="1" allowOverlap="1" wp14:anchorId="120DBAF8" wp14:editId="525DBF16">
                <wp:simplePos x="0" y="0"/>
                <wp:positionH relativeFrom="margin">
                  <wp:posOffset>50165</wp:posOffset>
                </wp:positionH>
                <wp:positionV relativeFrom="paragraph">
                  <wp:posOffset>864235</wp:posOffset>
                </wp:positionV>
                <wp:extent cx="5710555" cy="292735"/>
                <wp:effectExtent l="0" t="0" r="2349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292735"/>
                        </a:xfrm>
                        <a:prstGeom prst="rect">
                          <a:avLst/>
                        </a:prstGeom>
                        <a:ln>
                          <a:solidFill>
                            <a:srgbClr val="00B050"/>
                          </a:solidFill>
                          <a:headEnd/>
                          <a:tailEnd/>
                        </a:ln>
                      </wps:spPr>
                      <wps:style>
                        <a:lnRef idx="2">
                          <a:schemeClr val="accent6"/>
                        </a:lnRef>
                        <a:fillRef idx="1">
                          <a:schemeClr val="lt1"/>
                        </a:fillRef>
                        <a:effectRef idx="0">
                          <a:schemeClr val="accent6"/>
                        </a:effectRef>
                        <a:fontRef idx="minor">
                          <a:schemeClr val="dk1"/>
                        </a:fontRef>
                      </wps:style>
                      <wps:txbx>
                        <w:txbxContent>
                          <w:p w14:paraId="01BA9FA6" w14:textId="77777777" w:rsidR="00A31F6D" w:rsidRPr="003A61E5" w:rsidRDefault="00A31F6D" w:rsidP="00360FBA">
                            <w:pPr>
                              <w:rPr>
                                <w:rFonts w:ascii="Zawgyi-One" w:hAnsi="Zawgyi-One" w:cs="Zawgyi-One"/>
                                <w:sz w:val="18"/>
                              </w:rPr>
                            </w:pPr>
                            <w:r w:rsidRPr="003A61E5">
                              <w:rPr>
                                <w:rFonts w:ascii="Zawgyi-One" w:hAnsi="Zawgyi-One" w:cs="Zawgyi-One"/>
                                <w:b/>
                                <w:sz w:val="18"/>
                              </w:rPr>
                              <w:t xml:space="preserve">၃ – </w:t>
                            </w:r>
                            <w:r>
                              <w:rPr>
                                <w:rFonts w:ascii="Zawgyi-One" w:hAnsi="Zawgyi-One" w:cs="Zawgyi-One"/>
                                <w:b/>
                                <w:sz w:val="18"/>
                              </w:rPr>
                              <w:t xml:space="preserve">လံုေလာက္မႈရွိ - အဖြဲ႕အစည္းတြင္ ဤအရာ ရွိပါသည္။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95pt;margin-top:68.05pt;width:449.65pt;height:23.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" fillcolor="white [3201]" strokecolor="#00b050" strokeweight="1.5pt">
                <v:stroke endcap="round"/>
                <v:textbox>
                  <w:txbxContent>
                    <w:p w14:paraId="01BA9FA6" w14:textId="77777777" w:rsidR="00A31F6D" w:rsidRPr="003A61E5" w:rsidRDefault="00A31F6D" w:rsidP="00360FBA">
                      <w:pPr>
                        <w:rPr>
                          <w:rFonts w:ascii="Zawgyi-One" w:hAnsi="Zawgyi-One" w:cs="Zawgyi-One"/>
                          <w:sz w:val="18"/>
                        </w:rPr>
                      </w:pPr>
                      <w:r w:rsidRPr="003A61E5">
                        <w:rPr>
                          <w:rFonts w:ascii="Zawgyi-One" w:hAnsi="Zawgyi-One" w:cs="Zawgyi-One"/>
                          <w:b/>
                          <w:sz w:val="18"/>
                        </w:rPr>
                        <w:t xml:space="preserve">၃ – </w:t>
                      </w:r>
                      <w:r>
                        <w:rPr>
                          <w:rFonts w:ascii="Zawgyi-One" w:hAnsi="Zawgyi-One" w:cs="Zawgyi-One"/>
                          <w:b/>
                          <w:sz w:val="18"/>
                        </w:rPr>
                        <w:t xml:space="preserve">လံုေလာက္မႈရွိ - အဖြဲ႕အစည္းတြင္ ဤအရာ ရွိပါသည္။ </w:t>
                      </w:r>
                    </w:p>
                  </w:txbxContent>
                </v:textbox>
                <w10:wrap type="square" anchorx="margin"/>
              </v:shape>
            </w:pict>
          </mc:Fallback>
        </mc:AlternateContent>
      </w:r>
      <w:r>
        <w:rPr>
          <w:rFonts w:ascii="Zawgyi-One" w:hAnsi="Zawgyi-One" w:cs="Zawgyi-One"/>
        </w:rPr>
        <w:t>အဖြဲ႕အစည္းသည္</w:t>
      </w:r>
      <w:r w:rsidR="00754D7F">
        <w:rPr>
          <w:rFonts w:ascii="Zawgyi-One" w:hAnsi="Zawgyi-One" w:cs="Zawgyi-One"/>
        </w:rPr>
        <w:t xml:space="preserve"> သတ္မွတ္ခ်က္မ်ားႏွင့္ </w:t>
      </w:r>
      <w:r>
        <w:rPr>
          <w:rFonts w:ascii="Zawgyi-One" w:hAnsi="Zawgyi-One" w:cs="Zawgyi-One"/>
        </w:rPr>
        <w:t>မည္မွ်ကိုက္ညီမႈေၾကာင္း</w:t>
      </w:r>
      <w:r w:rsidR="00754D7F">
        <w:rPr>
          <w:rFonts w:ascii="Zawgyi-One" w:hAnsi="Zawgyi-One" w:cs="Zawgyi-One"/>
        </w:rPr>
        <w:t xml:space="preserve"> အကဲျဖတ္</w:t>
      </w:r>
      <w:r>
        <w:rPr>
          <w:rFonts w:ascii="Zawgyi-One" w:hAnsi="Zawgyi-One" w:cs="Zawgyi-One"/>
        </w:rPr>
        <w:t xml:space="preserve">၍ </w:t>
      </w:r>
      <w:r w:rsidR="00754D7F">
        <w:rPr>
          <w:rFonts w:ascii="Zawgyi-One" w:hAnsi="Zawgyi-One" w:cs="Zawgyi-One"/>
        </w:rPr>
        <w:t xml:space="preserve">အမွတ္ေပးၿပီးေနာက္တြင္ </w:t>
      </w:r>
      <w:r>
        <w:rPr>
          <w:rFonts w:ascii="Zawgyi-One" w:hAnsi="Zawgyi-One" w:cs="Zawgyi-One"/>
        </w:rPr>
        <w:t>ရ</w:t>
      </w:r>
      <w:r w:rsidR="00754D7F">
        <w:rPr>
          <w:rFonts w:ascii="Zawgyi-One" w:hAnsi="Zawgyi-One" w:cs="Zawgyi-One"/>
        </w:rPr>
        <w:t>မွတ္မ်ား</w:t>
      </w:r>
      <w:r>
        <w:rPr>
          <w:rFonts w:ascii="Zawgyi-One" w:hAnsi="Zawgyi-One" w:cs="Zawgyi-One"/>
        </w:rPr>
        <w:t xml:space="preserve"> </w:t>
      </w:r>
      <w:r w:rsidR="00754D7F">
        <w:rPr>
          <w:rFonts w:ascii="Zawgyi-One" w:hAnsi="Zawgyi-One" w:cs="Zawgyi-One"/>
        </w:rPr>
        <w:t xml:space="preserve">အားလံုးကို ေပါင္းပါ။ ရရွိသည့္ </w:t>
      </w:r>
      <w:r>
        <w:rPr>
          <w:rFonts w:ascii="Zawgyi-One" w:hAnsi="Zawgyi-One" w:cs="Zawgyi-One"/>
        </w:rPr>
        <w:t>စုစုေပါင္းရ</w:t>
      </w:r>
      <w:r w:rsidR="00754D7F">
        <w:rPr>
          <w:rFonts w:ascii="Zawgyi-One" w:hAnsi="Zawgyi-One" w:cs="Zawgyi-One"/>
        </w:rPr>
        <w:t xml:space="preserve">မွတ္သည္ အဖြဲ႕အစည္း၏ လက္ရွိပိုင္ဆိုင္ထားေသာ </w:t>
      </w:r>
      <w:r w:rsidR="0095557E" w:rsidRPr="00D95F8D">
        <w:rPr>
          <w:rFonts w:ascii="Zawgyi-One" w:hAnsi="Zawgyi-One" w:cs="Zawgyi-One"/>
        </w:rPr>
        <w:t>PSEA</w:t>
      </w:r>
      <w:r w:rsidR="0095557E">
        <w:rPr>
          <w:rFonts w:ascii="Zawgyi-One" w:hAnsi="Zawgyi-One" w:cs="Zawgyi-One"/>
        </w:rPr>
        <w:t xml:space="preserve"> </w:t>
      </w:r>
      <w:r w:rsidR="00754D7F">
        <w:rPr>
          <w:rFonts w:ascii="Zawgyi-One" w:hAnsi="Zawgyi-One" w:cs="Zawgyi-One"/>
        </w:rPr>
        <w:t xml:space="preserve">ဆိုင္ရာ စြမ္းေဆာင္ရည္မ်ားႏွင့္ ယင္းႏွင့္ဆက္ႏႊယ္သည့္ </w:t>
      </w:r>
      <w:r w:rsidR="0095557E">
        <w:rPr>
          <w:rFonts w:ascii="Zawgyi-One" w:hAnsi="Zawgyi-One" w:cs="Zawgyi-One"/>
        </w:rPr>
        <w:t>အႏၱရာယ္ျဖစ္ႏိုင္ေျခအဆင့္</w:t>
      </w:r>
      <w:r w:rsidR="00754D7F">
        <w:rPr>
          <w:rFonts w:ascii="Zawgyi-One" w:hAnsi="Zawgyi-One" w:cs="Zawgyi-One"/>
        </w:rPr>
        <w:t xml:space="preserve">တို႔ကို </w:t>
      </w:r>
      <w:r w:rsidR="0095557E">
        <w:rPr>
          <w:rFonts w:ascii="Zawgyi-One" w:hAnsi="Zawgyi-One" w:cs="Zawgyi-One"/>
        </w:rPr>
        <w:t>ညႊန္ျပ</w:t>
      </w:r>
      <w:r>
        <w:rPr>
          <w:rFonts w:ascii="Zawgyi-One" w:hAnsi="Zawgyi-One" w:cs="Zawgyi-One"/>
        </w:rPr>
        <w:t>ေပး</w:t>
      </w:r>
      <w:r w:rsidR="0095557E">
        <w:rPr>
          <w:rFonts w:ascii="Zawgyi-One" w:hAnsi="Zawgyi-One" w:cs="Zawgyi-One"/>
        </w:rPr>
        <w:t>ပါ</w:t>
      </w:r>
      <w:r>
        <w:rPr>
          <w:rFonts w:ascii="Zawgyi-One" w:hAnsi="Zawgyi-One" w:cs="Zawgyi-One"/>
        </w:rPr>
        <w:t>လိမ့္မ</w:t>
      </w:r>
      <w:r w:rsidR="0095557E">
        <w:rPr>
          <w:rFonts w:ascii="Zawgyi-One" w:hAnsi="Zawgyi-One" w:cs="Zawgyi-One"/>
        </w:rPr>
        <w:t>ည္။</w:t>
      </w:r>
      <w:r w:rsidR="00E8729C" w:rsidRPr="00D95F8D">
        <w:rPr>
          <w:rFonts w:ascii="Zawgyi-One" w:hAnsi="Zawgyi-One" w:cs="Zawgyi-One"/>
        </w:rPr>
        <w:t xml:space="preserve">  </w:t>
      </w:r>
    </w:p>
    <w:tbl>
      <w:tblPr>
        <w:tblStyle w:val="TableGrid"/>
        <w:tblW w:w="0" w:type="auto"/>
        <w:tblLook w:val="04A0" w:firstRow="1" w:lastRow="0" w:firstColumn="1" w:lastColumn="0" w:noHBand="0" w:noVBand="1"/>
      </w:tblPr>
      <w:tblGrid>
        <w:gridCol w:w="3003"/>
        <w:gridCol w:w="3003"/>
        <w:gridCol w:w="3004"/>
      </w:tblGrid>
      <w:tr w:rsidR="00E8729C" w:rsidRPr="00D95F8D" w14:paraId="137BA906" w14:textId="77777777" w:rsidTr="00E8729C">
        <w:tc>
          <w:tcPr>
            <w:tcW w:w="3003" w:type="dxa"/>
          </w:tcPr>
          <w:p w14:paraId="6E610CA8" w14:textId="5A23D2AF" w:rsidR="00E8729C" w:rsidRPr="00D95F8D" w:rsidRDefault="0095557E">
            <w:pPr>
              <w:rPr>
                <w:rFonts w:ascii="Zawgyi-One" w:hAnsi="Zawgyi-One" w:cs="Zawgyi-One"/>
                <w:b/>
              </w:rPr>
            </w:pPr>
            <w:r>
              <w:rPr>
                <w:rFonts w:ascii="Zawgyi-One" w:hAnsi="Zawgyi-One" w:cs="Zawgyi-One"/>
                <w:b/>
              </w:rPr>
              <w:t>စုစုေပါင္းအမွတ္</w:t>
            </w:r>
          </w:p>
        </w:tc>
        <w:tc>
          <w:tcPr>
            <w:tcW w:w="3003" w:type="dxa"/>
          </w:tcPr>
          <w:p w14:paraId="1C2F87AA" w14:textId="308C6C4F" w:rsidR="00E8729C" w:rsidRPr="00D95F8D" w:rsidRDefault="0095557E" w:rsidP="0095557E">
            <w:pPr>
              <w:rPr>
                <w:rFonts w:ascii="Zawgyi-One" w:hAnsi="Zawgyi-One" w:cs="Zawgyi-One"/>
                <w:b/>
              </w:rPr>
            </w:pPr>
            <w:r>
              <w:rPr>
                <w:rFonts w:ascii="Zawgyi-One" w:hAnsi="Zawgyi-One" w:cs="Zawgyi-One"/>
                <w:b/>
              </w:rPr>
              <w:t xml:space="preserve">အဖြဲ႕အစည္း၏ </w:t>
            </w:r>
            <w:r w:rsidR="00E8729C" w:rsidRPr="00D95F8D">
              <w:rPr>
                <w:rFonts w:ascii="Zawgyi-One" w:hAnsi="Zawgyi-One" w:cs="Zawgyi-One"/>
                <w:b/>
              </w:rPr>
              <w:t>PSEA</w:t>
            </w:r>
            <w:r>
              <w:rPr>
                <w:rFonts w:ascii="Zawgyi-One" w:hAnsi="Zawgyi-One" w:cs="Zawgyi-One"/>
                <w:b/>
              </w:rPr>
              <w:t xml:space="preserve"> စြမ္းရည္</w:t>
            </w:r>
          </w:p>
        </w:tc>
        <w:tc>
          <w:tcPr>
            <w:tcW w:w="3004" w:type="dxa"/>
          </w:tcPr>
          <w:p w14:paraId="66743755" w14:textId="4B7DF0C3" w:rsidR="00E8729C" w:rsidRPr="00D95F8D" w:rsidRDefault="00E8729C" w:rsidP="0095557E">
            <w:pPr>
              <w:rPr>
                <w:rFonts w:ascii="Zawgyi-One" w:hAnsi="Zawgyi-One" w:cs="Zawgyi-One"/>
                <w:b/>
              </w:rPr>
            </w:pPr>
            <w:r w:rsidRPr="00D95F8D">
              <w:rPr>
                <w:rFonts w:ascii="Zawgyi-One" w:hAnsi="Zawgyi-One" w:cs="Zawgyi-One"/>
                <w:b/>
              </w:rPr>
              <w:t xml:space="preserve">SEA </w:t>
            </w:r>
            <w:r w:rsidR="0095557E">
              <w:rPr>
                <w:rFonts w:ascii="Zawgyi-One" w:hAnsi="Zawgyi-One" w:cs="Zawgyi-One"/>
                <w:b/>
              </w:rPr>
              <w:t>အႏၱရာယ္ျဖစ္ႏိုင္ေျခအဆင့္</w:t>
            </w:r>
          </w:p>
        </w:tc>
      </w:tr>
      <w:tr w:rsidR="00E8729C" w:rsidRPr="00D95F8D" w14:paraId="203CF1AD" w14:textId="77777777" w:rsidTr="00E8729C">
        <w:tc>
          <w:tcPr>
            <w:tcW w:w="3003" w:type="dxa"/>
          </w:tcPr>
          <w:p w14:paraId="0A10094D" w14:textId="17F01385" w:rsidR="00E8729C" w:rsidRPr="00D95F8D" w:rsidRDefault="0095557E">
            <w:pPr>
              <w:rPr>
                <w:rFonts w:ascii="Zawgyi-One" w:hAnsi="Zawgyi-One" w:cs="Zawgyi-One"/>
              </w:rPr>
            </w:pPr>
            <w:r>
              <w:rPr>
                <w:rFonts w:ascii="Zawgyi-One" w:hAnsi="Zawgyi-One" w:cs="Zawgyi-One"/>
              </w:rPr>
              <w:t>၃၅ ႏွင့္ ေအာက္</w:t>
            </w:r>
          </w:p>
        </w:tc>
        <w:tc>
          <w:tcPr>
            <w:tcW w:w="3003" w:type="dxa"/>
          </w:tcPr>
          <w:p w14:paraId="24417257" w14:textId="6962F31F" w:rsidR="00E8729C" w:rsidRPr="00D95F8D" w:rsidRDefault="0095557E">
            <w:pPr>
              <w:rPr>
                <w:rFonts w:ascii="Zawgyi-One" w:hAnsi="Zawgyi-One" w:cs="Zawgyi-One"/>
              </w:rPr>
            </w:pPr>
            <w:r>
              <w:rPr>
                <w:rFonts w:ascii="Zawgyi-One" w:hAnsi="Zawgyi-One" w:cs="Zawgyi-One"/>
              </w:rPr>
              <w:t>နည္းပါး</w:t>
            </w:r>
          </w:p>
        </w:tc>
        <w:tc>
          <w:tcPr>
            <w:tcW w:w="3004" w:type="dxa"/>
          </w:tcPr>
          <w:p w14:paraId="7DCC4340" w14:textId="077843DB" w:rsidR="00E8729C" w:rsidRPr="00D95F8D" w:rsidRDefault="0095557E">
            <w:pPr>
              <w:rPr>
                <w:rFonts w:ascii="Zawgyi-One" w:hAnsi="Zawgyi-One" w:cs="Zawgyi-One"/>
              </w:rPr>
            </w:pPr>
            <w:r>
              <w:rPr>
                <w:rFonts w:ascii="Zawgyi-One" w:hAnsi="Zawgyi-One" w:cs="Zawgyi-One"/>
              </w:rPr>
              <w:t>ျမင့္မား</w:t>
            </w:r>
          </w:p>
        </w:tc>
      </w:tr>
      <w:tr w:rsidR="00E8729C" w:rsidRPr="00D95F8D" w14:paraId="022074AD" w14:textId="77777777" w:rsidTr="00E8729C">
        <w:tc>
          <w:tcPr>
            <w:tcW w:w="3003" w:type="dxa"/>
          </w:tcPr>
          <w:p w14:paraId="5D104466" w14:textId="6E7C56EB" w:rsidR="00E8729C" w:rsidRPr="00D95F8D" w:rsidRDefault="0095557E">
            <w:pPr>
              <w:rPr>
                <w:rFonts w:ascii="Zawgyi-One" w:hAnsi="Zawgyi-One" w:cs="Zawgyi-One"/>
              </w:rPr>
            </w:pPr>
            <w:r>
              <w:rPr>
                <w:rFonts w:ascii="Zawgyi-One" w:hAnsi="Zawgyi-One" w:cs="Zawgyi-One"/>
              </w:rPr>
              <w:t>၃၆ - ၅၅</w:t>
            </w:r>
          </w:p>
        </w:tc>
        <w:tc>
          <w:tcPr>
            <w:tcW w:w="3003" w:type="dxa"/>
          </w:tcPr>
          <w:p w14:paraId="541CF2FE" w14:textId="506BD2DC" w:rsidR="00E8729C" w:rsidRPr="00D95F8D" w:rsidRDefault="00A959D3">
            <w:pPr>
              <w:rPr>
                <w:rFonts w:ascii="Zawgyi-One" w:hAnsi="Zawgyi-One" w:cs="Zawgyi-One"/>
              </w:rPr>
            </w:pPr>
            <w:r>
              <w:rPr>
                <w:rFonts w:ascii="Zawgyi-One" w:hAnsi="Zawgyi-One" w:cs="Zawgyi-One"/>
              </w:rPr>
              <w:t>ပိုေကာင္းေအာင္ လုပ္</w:t>
            </w:r>
            <w:r w:rsidR="00A21CAF">
              <w:rPr>
                <w:rFonts w:ascii="Zawgyi-One" w:hAnsi="Zawgyi-One" w:cs="Zawgyi-One"/>
              </w:rPr>
              <w:t>ေဆာင္</w:t>
            </w:r>
            <w:r>
              <w:rPr>
                <w:rFonts w:ascii="Zawgyi-One" w:hAnsi="Zawgyi-One" w:cs="Zawgyi-One"/>
              </w:rPr>
              <w:t>ရန္လို</w:t>
            </w:r>
          </w:p>
        </w:tc>
        <w:tc>
          <w:tcPr>
            <w:tcW w:w="3004" w:type="dxa"/>
          </w:tcPr>
          <w:p w14:paraId="75A2D05D" w14:textId="1FD10FAA" w:rsidR="00E8729C" w:rsidRPr="00D95F8D" w:rsidRDefault="0095557E">
            <w:pPr>
              <w:rPr>
                <w:rFonts w:ascii="Zawgyi-One" w:hAnsi="Zawgyi-One" w:cs="Zawgyi-One"/>
              </w:rPr>
            </w:pPr>
            <w:r>
              <w:rPr>
                <w:rFonts w:ascii="Zawgyi-One" w:hAnsi="Zawgyi-One" w:cs="Zawgyi-One"/>
              </w:rPr>
              <w:t>အသင့္အတင့္</w:t>
            </w:r>
          </w:p>
        </w:tc>
      </w:tr>
      <w:tr w:rsidR="00E8729C" w:rsidRPr="00D95F8D" w14:paraId="410F06D4" w14:textId="77777777" w:rsidTr="00E8729C">
        <w:tc>
          <w:tcPr>
            <w:tcW w:w="3003" w:type="dxa"/>
          </w:tcPr>
          <w:p w14:paraId="3228D21D" w14:textId="70E2ADBF" w:rsidR="00E8729C" w:rsidRPr="00D95F8D" w:rsidRDefault="0095557E">
            <w:pPr>
              <w:rPr>
                <w:rFonts w:ascii="Zawgyi-One" w:hAnsi="Zawgyi-One" w:cs="Zawgyi-One"/>
              </w:rPr>
            </w:pPr>
            <w:r>
              <w:rPr>
                <w:rFonts w:ascii="Zawgyi-One" w:hAnsi="Zawgyi-One" w:cs="Zawgyi-One"/>
              </w:rPr>
              <w:t>၅၆ ႏွင့္ အထက္</w:t>
            </w:r>
          </w:p>
        </w:tc>
        <w:tc>
          <w:tcPr>
            <w:tcW w:w="3003" w:type="dxa"/>
          </w:tcPr>
          <w:p w14:paraId="63115E07" w14:textId="2A862529" w:rsidR="00E8729C" w:rsidRPr="00D95F8D" w:rsidRDefault="0095557E">
            <w:pPr>
              <w:rPr>
                <w:rFonts w:ascii="Zawgyi-One" w:hAnsi="Zawgyi-One" w:cs="Zawgyi-One"/>
              </w:rPr>
            </w:pPr>
            <w:r>
              <w:rPr>
                <w:rFonts w:ascii="Zawgyi-One" w:hAnsi="Zawgyi-One" w:cs="Zawgyi-One"/>
              </w:rPr>
              <w:t>လံုေလာက္</w:t>
            </w:r>
          </w:p>
        </w:tc>
        <w:tc>
          <w:tcPr>
            <w:tcW w:w="3004" w:type="dxa"/>
          </w:tcPr>
          <w:p w14:paraId="2C512BEE" w14:textId="3BF0B20D" w:rsidR="00E8729C" w:rsidRPr="00D95F8D" w:rsidRDefault="0095557E">
            <w:pPr>
              <w:rPr>
                <w:rFonts w:ascii="Zawgyi-One" w:hAnsi="Zawgyi-One" w:cs="Zawgyi-One"/>
              </w:rPr>
            </w:pPr>
            <w:r>
              <w:rPr>
                <w:rFonts w:ascii="Zawgyi-One" w:hAnsi="Zawgyi-One" w:cs="Zawgyi-One"/>
              </w:rPr>
              <w:t>နည္းပါး</w:t>
            </w:r>
          </w:p>
        </w:tc>
      </w:tr>
    </w:tbl>
    <w:p w14:paraId="1CF871CA" w14:textId="77777777" w:rsidR="00A758D8" w:rsidRDefault="00A758D8">
      <w:pPr>
        <w:rPr>
          <w:rFonts w:ascii="Zawgyi-One" w:hAnsi="Zawgyi-One" w:cs="Zawgyi-One"/>
        </w:rPr>
      </w:pPr>
    </w:p>
    <w:p w14:paraId="21401AB8" w14:textId="0AF04244" w:rsidR="00A11956" w:rsidRPr="00D95F8D" w:rsidRDefault="00A959D3">
      <w:pPr>
        <w:rPr>
          <w:rFonts w:ascii="Zawgyi-One" w:hAnsi="Zawgyi-One" w:cs="Zawgyi-One"/>
        </w:rPr>
      </w:pPr>
      <w:r>
        <w:rPr>
          <w:rFonts w:ascii="Zawgyi-One" w:hAnsi="Zawgyi-One" w:cs="Zawgyi-One"/>
        </w:rPr>
        <w:t>အဖြဲ႕အစည္း၏ စြမ္းေဆာင္ရည္သည္ ‘နည္းပါး’ သုိ႔မဟုတ္  ‘</w:t>
      </w:r>
      <w:r w:rsidR="00A21CAF">
        <w:rPr>
          <w:rFonts w:ascii="Zawgyi-One" w:hAnsi="Zawgyi-One" w:cs="Zawgyi-One"/>
        </w:rPr>
        <w:t>ပိုေကာင္းေအာင္လုပ္ေဆာင္</w:t>
      </w:r>
      <w:r>
        <w:rPr>
          <w:rFonts w:ascii="Zawgyi-One" w:hAnsi="Zawgyi-One" w:cs="Zawgyi-One"/>
        </w:rPr>
        <w:t>ရန္လုိ’ ဟု သတ္္မွတ္ပါက အဖြဲ႕အစည္းအေနျဖင့္ မိမိတို႔၏ စြမ္းေဆာင္ရည္အမွတ္ တိုးတက္ေစရန္ လုပ္ငန္းအစီအစဥ္တစ္ခု ေရးဆြဲေဆာင္ရြက္ဖို႔ အထူးတိုက္တြန္းအၾကံျပဳလိုပါသည္။ ျပကၡဒိန္ႏွစ္တစ္ႏွစ္အတြင္း ေဆာင္ရြက္ႏိုင္လွ်င္ အေကာင္းဆံုး ျဖစ္သည္။ လုပ္ငန္းအစီအစဥ္နမူနာတစ္ခု (</w:t>
      </w:r>
      <w:r w:rsidR="00553E71">
        <w:rPr>
          <w:rFonts w:ascii="Zawgyi-One" w:hAnsi="Zawgyi-One" w:cs="Zawgyi-One"/>
        </w:rPr>
        <w:t>Tool A</w:t>
      </w:r>
      <w:r>
        <w:rPr>
          <w:rFonts w:ascii="Zawgyi-One" w:hAnsi="Zawgyi-One" w:cs="Zawgyi-One"/>
        </w:rPr>
        <w:t>) ကိုလည္း ေအာက္တြင္ ေဖာ္ျပေပးထားပါသည္။ ဆန္းစစ္အကဲျဖတ္ျခင္းကို ႏွစ္စဥ္ေဆာင္ရြက္သင့္ပါသည္။</w:t>
      </w:r>
      <w:r w:rsidR="00741BBF" w:rsidRPr="00D95F8D">
        <w:rPr>
          <w:rFonts w:ascii="Zawgyi-One" w:hAnsi="Zawgyi-One" w:cs="Zawgyi-One"/>
        </w:rPr>
        <w:t xml:space="preserve">  </w:t>
      </w:r>
      <w:r w:rsidR="00E8729C" w:rsidRPr="00D95F8D">
        <w:rPr>
          <w:rFonts w:ascii="Zawgyi-One" w:hAnsi="Zawgyi-One" w:cs="Zawgyi-One"/>
        </w:rPr>
        <w:br w:type="page"/>
      </w:r>
      <w:r w:rsidR="00A11956" w:rsidRPr="00D95F8D">
        <w:rPr>
          <w:rFonts w:ascii="Zawgyi-One" w:hAnsi="Zawgyi-One" w:cs="Zawgyi-One"/>
        </w:rPr>
        <w:fldChar w:fldCharType="begin"/>
      </w:r>
      <w:r w:rsidR="00A11956" w:rsidRPr="00D95F8D">
        <w:rPr>
          <w:rFonts w:ascii="Zawgyi-One" w:hAnsi="Zawgyi-One" w:cs="Zawgyi-One"/>
        </w:rPr>
        <w:instrText xml:space="preserve"> LINK Excel.Sheet.12 "Book1" "Sheet1!R1C1:R34C5" \a \f 4 \h </w:instrText>
      </w:r>
      <w:r w:rsidR="00E65C46" w:rsidRPr="00D95F8D">
        <w:rPr>
          <w:rFonts w:ascii="Zawgyi-One" w:hAnsi="Zawgyi-One" w:cs="Zawgyi-One"/>
        </w:rPr>
        <w:instrText xml:space="preserve"> \* MERGEFORMAT </w:instrText>
      </w:r>
      <w:r w:rsidR="00A11956" w:rsidRPr="00D95F8D">
        <w:rPr>
          <w:rFonts w:ascii="Zawgyi-One" w:hAnsi="Zawgyi-One" w:cs="Zawgyi-One"/>
        </w:rPr>
        <w:fldChar w:fldCharType="separate"/>
      </w:r>
    </w:p>
    <w:tbl>
      <w:tblPr>
        <w:tblW w:w="8820" w:type="dxa"/>
        <w:tblLook w:val="04A0" w:firstRow="1" w:lastRow="0" w:firstColumn="1" w:lastColumn="0" w:noHBand="0" w:noVBand="1"/>
      </w:tblPr>
      <w:tblGrid>
        <w:gridCol w:w="1827"/>
        <w:gridCol w:w="5664"/>
        <w:gridCol w:w="450"/>
        <w:gridCol w:w="449"/>
        <w:gridCol w:w="430"/>
      </w:tblGrid>
      <w:tr w:rsidR="00ED28D8" w:rsidRPr="00D95F8D" w14:paraId="4897B7C2" w14:textId="77777777" w:rsidTr="00A11956">
        <w:trPr>
          <w:trHeight w:val="315"/>
        </w:trPr>
        <w:tc>
          <w:tcPr>
            <w:tcW w:w="17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A71947" w14:textId="1F8C3A30" w:rsidR="00A11956" w:rsidRPr="00D95F8D" w:rsidRDefault="00182528" w:rsidP="00A11956">
            <w:pPr>
              <w:spacing w:after="0" w:line="240" w:lineRule="auto"/>
              <w:jc w:val="left"/>
              <w:rPr>
                <w:rFonts w:ascii="Zawgyi-One" w:eastAsia="Times New Roman" w:hAnsi="Zawgyi-One" w:cs="Zawgyi-One"/>
                <w:b/>
                <w:bCs/>
                <w:color w:val="000000"/>
                <w:lang w:bidi="ar-SA"/>
              </w:rPr>
            </w:pPr>
            <w:r>
              <w:rPr>
                <w:rFonts w:ascii="Zawgyi-One" w:eastAsia="Times New Roman" w:hAnsi="Zawgyi-One" w:cs="Zawgyi-One"/>
                <w:b/>
                <w:bCs/>
                <w:color w:val="000000"/>
                <w:lang w:bidi="ar-SA"/>
              </w:rPr>
              <w:lastRenderedPageBreak/>
              <w:t>ေခါင္းစဥ္</w:t>
            </w:r>
          </w:p>
        </w:tc>
        <w:tc>
          <w:tcPr>
            <w:tcW w:w="5691" w:type="dxa"/>
            <w:tcBorders>
              <w:top w:val="single" w:sz="8" w:space="0" w:color="auto"/>
              <w:left w:val="nil"/>
              <w:bottom w:val="single" w:sz="8" w:space="0" w:color="auto"/>
              <w:right w:val="single" w:sz="8" w:space="0" w:color="auto"/>
            </w:tcBorders>
            <w:shd w:val="clear" w:color="auto" w:fill="auto"/>
            <w:vAlign w:val="center"/>
            <w:hideMark/>
          </w:tcPr>
          <w:p w14:paraId="66819853" w14:textId="5BD0AF1A" w:rsidR="00A11956" w:rsidRPr="00D95F8D" w:rsidRDefault="00182528" w:rsidP="00622425">
            <w:pPr>
              <w:spacing w:after="0" w:line="240" w:lineRule="auto"/>
              <w:jc w:val="left"/>
              <w:rPr>
                <w:rFonts w:ascii="Zawgyi-One" w:eastAsia="Times New Roman" w:hAnsi="Zawgyi-One" w:cs="Zawgyi-One"/>
                <w:b/>
                <w:bCs/>
                <w:color w:val="000000"/>
                <w:lang w:bidi="ar-SA"/>
              </w:rPr>
            </w:pPr>
            <w:r>
              <w:rPr>
                <w:rFonts w:ascii="Zawgyi-One" w:eastAsia="Times New Roman" w:hAnsi="Zawgyi-One" w:cs="Zawgyi-One"/>
                <w:b/>
                <w:bCs/>
                <w:color w:val="000000"/>
                <w:lang w:bidi="ar-SA"/>
              </w:rPr>
              <w:t>အနိမ့္ဆံုးအေနျဖင့္ ျပည့္မီရမည့္ သတ္မွတ္ခ်က္မ်ား</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14BD98B3" w14:textId="085862CA" w:rsidR="00A11956" w:rsidRPr="00D95F8D" w:rsidRDefault="00182528" w:rsidP="00A11956">
            <w:pPr>
              <w:spacing w:after="0" w:line="240" w:lineRule="auto"/>
              <w:rPr>
                <w:rFonts w:ascii="Zawgyi-One" w:eastAsia="Times New Roman" w:hAnsi="Zawgyi-One" w:cs="Zawgyi-One"/>
                <w:b/>
                <w:bCs/>
                <w:color w:val="000000"/>
                <w:lang w:bidi="ar-SA"/>
              </w:rPr>
            </w:pPr>
            <w:r>
              <w:rPr>
                <w:rFonts w:ascii="Zawgyi-One" w:eastAsia="Times New Roman" w:hAnsi="Zawgyi-One" w:cs="Zawgyi-One"/>
                <w:b/>
                <w:bCs/>
                <w:color w:val="000000"/>
                <w:lang w:bidi="ar-SA"/>
              </w:rPr>
              <w:t>အမွတ္</w:t>
            </w:r>
          </w:p>
        </w:tc>
      </w:tr>
      <w:tr w:rsidR="00ED28D8" w:rsidRPr="00D95F8D" w14:paraId="38BEF2BE" w14:textId="77777777" w:rsidTr="00A11956">
        <w:trPr>
          <w:trHeight w:val="315"/>
        </w:trPr>
        <w:tc>
          <w:tcPr>
            <w:tcW w:w="7488" w:type="dxa"/>
            <w:gridSpan w:val="2"/>
            <w:tcBorders>
              <w:top w:val="single" w:sz="8" w:space="0" w:color="auto"/>
              <w:left w:val="single" w:sz="8" w:space="0" w:color="auto"/>
              <w:bottom w:val="single" w:sz="8" w:space="0" w:color="auto"/>
              <w:right w:val="single" w:sz="8" w:space="0" w:color="000000"/>
            </w:tcBorders>
            <w:shd w:val="clear" w:color="000000" w:fill="FFFF00"/>
            <w:vAlign w:val="bottom"/>
            <w:hideMark/>
          </w:tcPr>
          <w:p w14:paraId="7F71782C" w14:textId="18C7163C" w:rsidR="00A11956" w:rsidRPr="00D95F8D" w:rsidRDefault="00182528"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ပင္မအစိတ္အပိုင္း</w:t>
            </w:r>
          </w:p>
        </w:tc>
        <w:tc>
          <w:tcPr>
            <w:tcW w:w="451" w:type="dxa"/>
            <w:tcBorders>
              <w:top w:val="nil"/>
              <w:left w:val="nil"/>
              <w:bottom w:val="single" w:sz="8" w:space="0" w:color="auto"/>
              <w:right w:val="single" w:sz="8" w:space="0" w:color="auto"/>
            </w:tcBorders>
            <w:shd w:val="clear" w:color="000000" w:fill="FF0000"/>
            <w:vAlign w:val="center"/>
            <w:hideMark/>
          </w:tcPr>
          <w:p w14:paraId="3F1C2300" w14:textId="45A69B9D" w:rsidR="00A11956" w:rsidRPr="00D95F8D" w:rsidRDefault="00182528" w:rsidP="00A11956">
            <w:pPr>
              <w:spacing w:after="0" w:line="240" w:lineRule="auto"/>
              <w:rPr>
                <w:rFonts w:ascii="Zawgyi-One" w:eastAsia="Times New Roman" w:hAnsi="Zawgyi-One" w:cs="Zawgyi-One"/>
                <w:color w:val="000000"/>
                <w:lang w:bidi="ar-SA"/>
              </w:rPr>
            </w:pPr>
            <w:r>
              <w:rPr>
                <w:rFonts w:ascii="Zawgyi-One" w:eastAsia="Times New Roman" w:hAnsi="Zawgyi-One" w:cs="Zawgyi-One"/>
                <w:color w:val="000000"/>
                <w:lang w:bidi="ar-SA"/>
              </w:rPr>
              <w:t>၁</w:t>
            </w:r>
          </w:p>
        </w:tc>
        <w:tc>
          <w:tcPr>
            <w:tcW w:w="450" w:type="dxa"/>
            <w:tcBorders>
              <w:top w:val="nil"/>
              <w:left w:val="nil"/>
              <w:bottom w:val="single" w:sz="8" w:space="0" w:color="auto"/>
              <w:right w:val="single" w:sz="8" w:space="0" w:color="auto"/>
            </w:tcBorders>
            <w:shd w:val="clear" w:color="000000" w:fill="FFFF00"/>
            <w:vAlign w:val="center"/>
            <w:hideMark/>
          </w:tcPr>
          <w:p w14:paraId="357789F2" w14:textId="30DE8D54" w:rsidR="00A11956" w:rsidRPr="00D95F8D" w:rsidRDefault="00182528" w:rsidP="00A11956">
            <w:pPr>
              <w:spacing w:after="0" w:line="240" w:lineRule="auto"/>
              <w:rPr>
                <w:rFonts w:ascii="Zawgyi-One" w:eastAsia="Times New Roman" w:hAnsi="Zawgyi-One" w:cs="Zawgyi-One"/>
                <w:color w:val="000000"/>
                <w:lang w:bidi="ar-SA"/>
              </w:rPr>
            </w:pPr>
            <w:r>
              <w:rPr>
                <w:rFonts w:ascii="Zawgyi-One" w:eastAsia="Times New Roman" w:hAnsi="Zawgyi-One" w:cs="Zawgyi-One"/>
                <w:color w:val="000000"/>
                <w:lang w:bidi="ar-SA"/>
              </w:rPr>
              <w:t>၂</w:t>
            </w:r>
          </w:p>
        </w:tc>
        <w:tc>
          <w:tcPr>
            <w:tcW w:w="431" w:type="dxa"/>
            <w:tcBorders>
              <w:top w:val="nil"/>
              <w:left w:val="nil"/>
              <w:bottom w:val="single" w:sz="8" w:space="0" w:color="auto"/>
              <w:right w:val="single" w:sz="8" w:space="0" w:color="auto"/>
            </w:tcBorders>
            <w:shd w:val="clear" w:color="000000" w:fill="00B050"/>
            <w:vAlign w:val="center"/>
            <w:hideMark/>
          </w:tcPr>
          <w:p w14:paraId="45F3E5AD" w14:textId="15EB467B" w:rsidR="00A11956" w:rsidRPr="00D95F8D" w:rsidRDefault="00182528" w:rsidP="00A11956">
            <w:pPr>
              <w:spacing w:after="0" w:line="240" w:lineRule="auto"/>
              <w:rPr>
                <w:rFonts w:ascii="Zawgyi-One" w:eastAsia="Times New Roman" w:hAnsi="Zawgyi-One" w:cs="Zawgyi-One"/>
                <w:color w:val="000000"/>
                <w:lang w:bidi="ar-SA"/>
              </w:rPr>
            </w:pPr>
            <w:r>
              <w:rPr>
                <w:rFonts w:ascii="Zawgyi-One" w:eastAsia="Times New Roman" w:hAnsi="Zawgyi-One" w:cs="Zawgyi-One"/>
                <w:color w:val="000000"/>
                <w:lang w:bidi="ar-SA"/>
              </w:rPr>
              <w:t>၃</w:t>
            </w:r>
          </w:p>
        </w:tc>
      </w:tr>
      <w:tr w:rsidR="00ED28D8" w:rsidRPr="00D95F8D" w14:paraId="626CCF08" w14:textId="77777777" w:rsidTr="00A11956">
        <w:trPr>
          <w:trHeight w:val="1815"/>
        </w:trPr>
        <w:tc>
          <w:tcPr>
            <w:tcW w:w="1797" w:type="dxa"/>
            <w:vMerge w:val="restart"/>
            <w:tcBorders>
              <w:top w:val="nil"/>
              <w:left w:val="single" w:sz="8" w:space="0" w:color="auto"/>
              <w:bottom w:val="nil"/>
              <w:right w:val="single" w:sz="8" w:space="0" w:color="auto"/>
            </w:tcBorders>
            <w:shd w:val="clear" w:color="auto" w:fill="auto"/>
            <w:vAlign w:val="center"/>
            <w:hideMark/>
          </w:tcPr>
          <w:p w14:paraId="10733526" w14:textId="4234A658" w:rsidR="00A11956" w:rsidRPr="00D95F8D" w:rsidRDefault="00182528" w:rsidP="00A11956">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၁။ မူဝါဒ</w:t>
            </w:r>
          </w:p>
        </w:tc>
        <w:tc>
          <w:tcPr>
            <w:tcW w:w="5691" w:type="dxa"/>
            <w:tcBorders>
              <w:top w:val="nil"/>
              <w:left w:val="nil"/>
              <w:bottom w:val="nil"/>
              <w:right w:val="single" w:sz="8" w:space="0" w:color="auto"/>
            </w:tcBorders>
            <w:shd w:val="clear" w:color="auto" w:fill="auto"/>
            <w:vAlign w:val="center"/>
            <w:hideMark/>
          </w:tcPr>
          <w:p w14:paraId="2ECAA947" w14:textId="7B49EBC2" w:rsidR="00A11956" w:rsidRPr="00D95F8D" w:rsidRDefault="00182528"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၁.၁။ အဖြဲ႕အစည္းတြင္ မူဝါဒတစ္ခုရွိၿပီး ထိုမူဝါဒတြင္ က) </w:t>
            </w:r>
            <w:r w:rsidRPr="00D95F8D">
              <w:rPr>
                <w:rFonts w:ascii="Zawgyi-One" w:eastAsia="Times New Roman" w:hAnsi="Zawgyi-One" w:cs="Zawgyi-One"/>
                <w:color w:val="000000"/>
                <w:lang w:bidi="ar-SA"/>
              </w:rPr>
              <w:t>ST/SGB/</w:t>
            </w:r>
            <w:r w:rsidR="009207D5">
              <w:rPr>
                <w:rFonts w:ascii="Zawgyi-One" w:eastAsia="Times New Roman" w:hAnsi="Zawgyi-One" w:cs="Zawgyi-One"/>
                <w:color w:val="000000"/>
                <w:lang w:bidi="ar-SA"/>
              </w:rPr>
              <w:t xml:space="preserve"> </w:t>
            </w:r>
            <w:r w:rsidRPr="00D95F8D">
              <w:rPr>
                <w:rFonts w:ascii="Zawgyi-One" w:eastAsia="Times New Roman" w:hAnsi="Zawgyi-One" w:cs="Zawgyi-One"/>
                <w:color w:val="000000"/>
                <w:lang w:bidi="ar-SA"/>
              </w:rPr>
              <w:t>2003/13</w:t>
            </w:r>
            <w:r>
              <w:rPr>
                <w:rFonts w:ascii="Zawgyi-One" w:eastAsia="Times New Roman" w:hAnsi="Zawgyi-One" w:cs="Zawgyi-One"/>
                <w:color w:val="000000"/>
                <w:lang w:bidi="ar-SA"/>
              </w:rPr>
              <w:t xml:space="preserve"> ႏွင့္အညီ ဖြင့္ဆိုထားေသာ </w:t>
            </w:r>
            <w:r w:rsidR="00A11956" w:rsidRPr="00D95F8D">
              <w:rPr>
                <w:rFonts w:ascii="Zawgyi-One" w:eastAsia="Times New Roman" w:hAnsi="Zawgyi-One" w:cs="Zawgyi-One"/>
                <w:color w:val="000000"/>
                <w:lang w:bidi="ar-SA"/>
              </w:rPr>
              <w:t>SEA</w:t>
            </w:r>
            <w:r>
              <w:rPr>
                <w:rFonts w:ascii="Zawgyi-One" w:eastAsia="Times New Roman" w:hAnsi="Zawgyi-One" w:cs="Zawgyi-One"/>
                <w:color w:val="000000"/>
                <w:lang w:bidi="ar-SA"/>
              </w:rPr>
              <w:t xml:space="preserve"> အဓိပၸါယ္ဖြင့္ဆိုခ်က္</w:t>
            </w:r>
            <w:r w:rsidR="009207D5">
              <w:rPr>
                <w:rFonts w:ascii="Zawgyi-One" w:eastAsia="Times New Roman" w:hAnsi="Zawgyi-One" w:cs="Zawgyi-One"/>
                <w:color w:val="000000"/>
                <w:lang w:bidi="ar-SA"/>
              </w:rPr>
              <w:t>၊</w:t>
            </w:r>
            <w:r>
              <w:rPr>
                <w:rFonts w:ascii="Zawgyi-One" w:eastAsia="Times New Roman" w:hAnsi="Zawgyi-One" w:cs="Zawgyi-One"/>
                <w:color w:val="000000"/>
                <w:lang w:bidi="ar-SA"/>
              </w:rPr>
              <w:t xml:space="preserve"> ခ) </w:t>
            </w:r>
            <w:r w:rsidR="00F86713">
              <w:rPr>
                <w:rFonts w:ascii="Zawgyi-One" w:eastAsia="Times New Roman" w:hAnsi="Zawgyi-One" w:cs="Zawgyi-One"/>
                <w:color w:val="000000"/>
                <w:lang w:bidi="ar-SA"/>
              </w:rPr>
              <w:t>ဝန္ထမ္းမ်ား</w:t>
            </w:r>
            <w:r w:rsidR="007420E8">
              <w:rPr>
                <w:rFonts w:ascii="Zawgyi-One" w:eastAsia="Times New Roman" w:hAnsi="Zawgyi-One" w:cs="Zawgyi-One"/>
                <w:color w:val="000000"/>
                <w:lang w:bidi="ar-SA"/>
              </w:rPr>
              <w:t xml:space="preserve"> မည္သို႔ျပဳမူရမည္ဟူသည္ကို ရွင္းလင္းစြာ ေဖာ္ျပထား ခ်က္ </w:t>
            </w:r>
            <w:r w:rsidR="00A11956" w:rsidRPr="00D95F8D">
              <w:rPr>
                <w:rFonts w:ascii="Zawgyi-One" w:eastAsia="Times New Roman" w:hAnsi="Zawgyi-One" w:cs="Zawgyi-One"/>
                <w:color w:val="000000"/>
                <w:lang w:bidi="ar-SA"/>
              </w:rPr>
              <w:t>(IASC</w:t>
            </w:r>
            <w:r w:rsidR="007420E8">
              <w:rPr>
                <w:rFonts w:ascii="Zawgyi-One" w:eastAsia="Times New Roman" w:hAnsi="Zawgyi-One" w:cs="Zawgyi-One"/>
                <w:color w:val="000000"/>
                <w:lang w:bidi="ar-SA"/>
              </w:rPr>
              <w:t xml:space="preserve"> ၏ </w:t>
            </w:r>
            <w:r w:rsidR="00A11956" w:rsidRPr="00D95F8D">
              <w:rPr>
                <w:rFonts w:ascii="Zawgyi-One" w:eastAsia="Times New Roman" w:hAnsi="Zawgyi-One" w:cs="Zawgyi-One"/>
                <w:color w:val="000000"/>
                <w:lang w:bidi="ar-SA"/>
              </w:rPr>
              <w:t>SEA</w:t>
            </w:r>
            <w:r w:rsidR="007420E8">
              <w:rPr>
                <w:rFonts w:ascii="Zawgyi-One" w:eastAsia="Times New Roman" w:hAnsi="Zawgyi-One" w:cs="Zawgyi-One"/>
                <w:color w:val="000000"/>
                <w:lang w:bidi="ar-SA"/>
              </w:rPr>
              <w:t xml:space="preserve"> ၏ အဓိကအေျခခံစည္းမ်ဥ္း ၆ ခုကို အေျခခံ</w:t>
            </w:r>
            <w:r w:rsidR="00A11956" w:rsidRPr="00D95F8D">
              <w:rPr>
                <w:rFonts w:ascii="Zawgyi-One" w:eastAsia="Times New Roman" w:hAnsi="Zawgyi-One" w:cs="Zawgyi-One"/>
                <w:color w:val="000000"/>
                <w:lang w:bidi="ar-SA"/>
              </w:rPr>
              <w:t>)</w:t>
            </w:r>
            <w:r w:rsidR="007420E8">
              <w:rPr>
                <w:rFonts w:ascii="Zawgyi-One" w:eastAsia="Times New Roman" w:hAnsi="Zawgyi-One" w:cs="Zawgyi-One"/>
                <w:color w:val="000000"/>
                <w:lang w:bidi="ar-SA"/>
              </w:rPr>
              <w:t xml:space="preserve">၊ ဂ) </w:t>
            </w:r>
            <w:r w:rsidR="007420E8" w:rsidRPr="00D95F8D">
              <w:rPr>
                <w:rFonts w:ascii="Zawgyi-One" w:eastAsia="Times New Roman" w:hAnsi="Zawgyi-One" w:cs="Zawgyi-One"/>
                <w:color w:val="000000"/>
                <w:lang w:bidi="ar-SA"/>
              </w:rPr>
              <w:t xml:space="preserve">SEA </w:t>
            </w:r>
            <w:r w:rsidR="007420E8">
              <w:rPr>
                <w:rFonts w:ascii="Zawgyi-One" w:eastAsia="Times New Roman" w:hAnsi="Zawgyi-One" w:cs="Zawgyi-One"/>
                <w:color w:val="000000"/>
                <w:lang w:bidi="ar-SA"/>
              </w:rPr>
              <w:t>ကို လံုးဝလက္သင့္မခံေၾကာင္း (</w:t>
            </w:r>
            <w:r w:rsidR="007420E8" w:rsidRPr="00D95F8D">
              <w:rPr>
                <w:rFonts w:ascii="Zawgyi-One" w:eastAsia="Times New Roman" w:hAnsi="Zawgyi-One" w:cs="Zawgyi-One"/>
                <w:color w:val="000000"/>
                <w:lang w:bidi="ar-SA"/>
              </w:rPr>
              <w:t>zero-tolerance</w:t>
            </w:r>
            <w:r w:rsidR="007420E8">
              <w:rPr>
                <w:rFonts w:ascii="Zawgyi-One" w:eastAsia="Times New Roman" w:hAnsi="Zawgyi-One" w:cs="Zawgyi-One"/>
                <w:color w:val="000000"/>
                <w:lang w:bidi="ar-SA"/>
              </w:rPr>
              <w:t xml:space="preserve">) ႏွင့္ က်ဴးလြန္ ပါက အလုပ္မွ ထုတ္ပယ္ခံရမည္ဟူသည္ကို အတိအလင္း ထုတ္ျပန္ ခ်က္တို႔ ပါဝင္သည္။ </w:t>
            </w:r>
          </w:p>
        </w:tc>
        <w:tc>
          <w:tcPr>
            <w:tcW w:w="1332" w:type="dxa"/>
            <w:gridSpan w:val="3"/>
            <w:tcBorders>
              <w:top w:val="single" w:sz="8" w:space="0" w:color="auto"/>
              <w:left w:val="nil"/>
              <w:bottom w:val="nil"/>
              <w:right w:val="single" w:sz="8" w:space="0" w:color="000000"/>
            </w:tcBorders>
            <w:shd w:val="clear" w:color="auto" w:fill="auto"/>
            <w:vAlign w:val="center"/>
            <w:hideMark/>
          </w:tcPr>
          <w:p w14:paraId="2FCCE4A8"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635DE275" w14:textId="77777777" w:rsidTr="00A11956">
        <w:trPr>
          <w:trHeight w:val="988"/>
        </w:trPr>
        <w:tc>
          <w:tcPr>
            <w:tcW w:w="1797" w:type="dxa"/>
            <w:vMerge/>
            <w:tcBorders>
              <w:top w:val="nil"/>
              <w:left w:val="single" w:sz="8" w:space="0" w:color="auto"/>
              <w:bottom w:val="nil"/>
              <w:right w:val="single" w:sz="8" w:space="0" w:color="auto"/>
            </w:tcBorders>
            <w:vAlign w:val="center"/>
            <w:hideMark/>
          </w:tcPr>
          <w:p w14:paraId="034F431F" w14:textId="77777777" w:rsidR="00A11956" w:rsidRPr="00D95F8D" w:rsidRDefault="00A11956" w:rsidP="00A11956">
            <w:pPr>
              <w:spacing w:after="0" w:line="240" w:lineRule="auto"/>
              <w:jc w:val="left"/>
              <w:rPr>
                <w:rFonts w:ascii="Zawgyi-One" w:eastAsia="Times New Roman" w:hAnsi="Zawgyi-One" w:cs="Zawgyi-One"/>
                <w:color w:val="000000"/>
                <w:lang w:bidi="ar-SA"/>
              </w:rPr>
            </w:pPr>
          </w:p>
        </w:tc>
        <w:tc>
          <w:tcPr>
            <w:tcW w:w="5691" w:type="dxa"/>
            <w:tcBorders>
              <w:top w:val="single" w:sz="8" w:space="0" w:color="auto"/>
              <w:left w:val="nil"/>
              <w:bottom w:val="single" w:sz="4" w:space="0" w:color="auto"/>
              <w:right w:val="single" w:sz="8" w:space="0" w:color="auto"/>
            </w:tcBorders>
            <w:shd w:val="clear" w:color="auto" w:fill="auto"/>
            <w:vAlign w:val="center"/>
            <w:hideMark/>
          </w:tcPr>
          <w:p w14:paraId="12CEAE3E" w14:textId="715144D0" w:rsidR="00A11956" w:rsidRPr="00D95F8D" w:rsidRDefault="007420E8"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၁.၂။ ဝန္ထမ္းမ်ား၊ ေစတနာ့ဝန္ထမ္းလုပ္အားေပးမ်ား၊ ကန္ထရိုက္ ခ်ဳပ္ဆိုလုပ္ကိုင္ေနသူမ်ားႏွင့္ အျခားသူမ်ားအပါအဝင္ အဖြဲ႕အစည္းႏွင့္ ဆက္စပ္သူမ်ာအားလံုးသည္ အဖြဲ႕အစည္း၏ မူဝါဒကို လက္မွတ္ေရး ထိုးရၿပီး ဝန္ထမ္းသစ္မ်ား ေရာက္ရွိလာလွ်င္လည္း လက္မွတ္ထိုးရ သည့္ လုပ္ထံုးလုပ္နည္းတစ္ခု ထားရွိက်င့္သံုးေနသည္။ </w:t>
            </w:r>
          </w:p>
        </w:tc>
        <w:tc>
          <w:tcPr>
            <w:tcW w:w="1332" w:type="dxa"/>
            <w:gridSpan w:val="3"/>
            <w:tcBorders>
              <w:top w:val="single" w:sz="8" w:space="0" w:color="auto"/>
              <w:left w:val="nil"/>
              <w:bottom w:val="single" w:sz="4" w:space="0" w:color="auto"/>
              <w:right w:val="single" w:sz="8" w:space="0" w:color="000000"/>
            </w:tcBorders>
            <w:shd w:val="clear" w:color="auto" w:fill="auto"/>
            <w:vAlign w:val="center"/>
            <w:hideMark/>
          </w:tcPr>
          <w:p w14:paraId="1DFF39EC"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2F4004F9" w14:textId="77777777" w:rsidTr="00A11956">
        <w:trPr>
          <w:trHeight w:val="930"/>
        </w:trPr>
        <w:tc>
          <w:tcPr>
            <w:tcW w:w="1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3C58689" w14:textId="104446DE" w:rsidR="00A11956" w:rsidRPr="00D95F8D" w:rsidRDefault="007420E8" w:rsidP="007420E8">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၂။ အဆင့္ျမင့္ စီမံခန္႕ခြဲသူမ်ား၏ အလးထား ပါဝင္ ေဆာင္ရြက္မႈ </w:t>
            </w:r>
          </w:p>
        </w:tc>
        <w:tc>
          <w:tcPr>
            <w:tcW w:w="569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BC6FC0D" w14:textId="5DFF4F0D" w:rsidR="00A11956" w:rsidRPr="00D95F8D" w:rsidRDefault="007420E8"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၂.၁။ အနည္းဆံုး ဘုတ္အဖြဲ႕ဝင္ တစ္ဦး (သုိ႔) အဆင့္ျမင့္ မန္ေနဂ်ာ တစ္ဦးမွ </w:t>
            </w:r>
            <w:r w:rsidRPr="00D95F8D">
              <w:rPr>
                <w:rFonts w:ascii="Zawgyi-One" w:eastAsia="Times New Roman" w:hAnsi="Zawgyi-One" w:cs="Zawgyi-One"/>
                <w:color w:val="000000"/>
                <w:lang w:bidi="ar-SA"/>
              </w:rPr>
              <w:t>PSEA/</w:t>
            </w:r>
            <w:r>
              <w:rPr>
                <w:rFonts w:ascii="Zawgyi-One" w:eastAsia="Times New Roman" w:hAnsi="Zawgyi-One" w:cs="Zawgyi-One"/>
                <w:color w:val="000000"/>
                <w:lang w:bidi="ar-SA"/>
              </w:rPr>
              <w:t xml:space="preserve"> ကာကြယ္ေစာင့္ေရွာက္ေရး ကိစၥမ်ားႏွင့္ ျဖစ္ရပ္မ်ား အတြက္ လမ္းညႊန္ခ်က္မ်ား ေပးျ</w:t>
            </w:r>
            <w:r w:rsidR="004714D6">
              <w:rPr>
                <w:rFonts w:ascii="Zawgyi-One" w:eastAsia="Times New Roman" w:hAnsi="Zawgyi-One" w:cs="Zawgyi-One"/>
                <w:color w:val="000000"/>
                <w:lang w:bidi="ar-SA"/>
              </w:rPr>
              <w:t>ခင္း၊ ၾကပ္မတ္စစ္ေဆးေပးျခင္းတို႔</w:t>
            </w:r>
            <w:r>
              <w:rPr>
                <w:rFonts w:ascii="Zawgyi-One" w:eastAsia="Times New Roman" w:hAnsi="Zawgyi-One" w:cs="Zawgyi-One"/>
                <w:color w:val="000000"/>
                <w:lang w:bidi="ar-SA"/>
              </w:rPr>
              <w:t xml:space="preserve">ကို လုပ္ေဆာင္သည္။ </w:t>
            </w:r>
          </w:p>
        </w:tc>
        <w:tc>
          <w:tcPr>
            <w:tcW w:w="1332" w:type="dxa"/>
            <w:gridSpan w:val="3"/>
            <w:tcBorders>
              <w:top w:val="single" w:sz="4" w:space="0" w:color="auto"/>
              <w:left w:val="nil"/>
              <w:bottom w:val="single" w:sz="4" w:space="0" w:color="auto"/>
              <w:right w:val="single" w:sz="4" w:space="0" w:color="auto"/>
            </w:tcBorders>
            <w:shd w:val="clear" w:color="auto" w:fill="auto"/>
            <w:vAlign w:val="center"/>
            <w:hideMark/>
          </w:tcPr>
          <w:p w14:paraId="4BC06719"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65773D89" w14:textId="77777777" w:rsidTr="00A11956">
        <w:trPr>
          <w:trHeight w:val="1155"/>
        </w:trPr>
        <w:tc>
          <w:tcPr>
            <w:tcW w:w="1797" w:type="dxa"/>
            <w:vMerge/>
            <w:tcBorders>
              <w:top w:val="single" w:sz="8" w:space="0" w:color="auto"/>
              <w:left w:val="single" w:sz="8" w:space="0" w:color="auto"/>
              <w:bottom w:val="single" w:sz="8" w:space="0" w:color="000000"/>
              <w:right w:val="single" w:sz="8" w:space="0" w:color="auto"/>
            </w:tcBorders>
            <w:vAlign w:val="center"/>
            <w:hideMark/>
          </w:tcPr>
          <w:p w14:paraId="460B8498" w14:textId="77777777" w:rsidR="00A11956" w:rsidRPr="00D95F8D" w:rsidRDefault="00A11956" w:rsidP="00A11956">
            <w:pPr>
              <w:spacing w:after="0" w:line="240" w:lineRule="auto"/>
              <w:jc w:val="left"/>
              <w:rPr>
                <w:rFonts w:ascii="Zawgyi-One" w:eastAsia="Times New Roman" w:hAnsi="Zawgyi-One" w:cs="Zawgyi-One"/>
                <w:color w:val="000000"/>
                <w:lang w:bidi="ar-SA"/>
              </w:rPr>
            </w:pPr>
          </w:p>
        </w:tc>
        <w:tc>
          <w:tcPr>
            <w:tcW w:w="5691" w:type="dxa"/>
            <w:tcBorders>
              <w:top w:val="single" w:sz="4" w:space="0" w:color="auto"/>
              <w:left w:val="nil"/>
              <w:bottom w:val="single" w:sz="8" w:space="0" w:color="auto"/>
              <w:right w:val="single" w:sz="8" w:space="0" w:color="auto"/>
            </w:tcBorders>
            <w:shd w:val="clear" w:color="auto" w:fill="auto"/>
            <w:vAlign w:val="center"/>
            <w:hideMark/>
          </w:tcPr>
          <w:p w14:paraId="42EAA7A4" w14:textId="47529B78" w:rsidR="00A11956" w:rsidRPr="00D95F8D" w:rsidRDefault="004714D6"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၂.၂။ အဆင့္ျမင့္စီမံခန္႕ခြဲသူမ်ားအတြက္ စြမ္းေဆာင္ရည္ အကဲျဖတ္မႈ မ်ားတြင္ </w:t>
            </w:r>
            <w:r w:rsidRPr="00D95F8D">
              <w:rPr>
                <w:rFonts w:ascii="Zawgyi-One" w:eastAsia="Times New Roman" w:hAnsi="Zawgyi-One" w:cs="Zawgyi-One"/>
                <w:color w:val="000000"/>
                <w:lang w:bidi="ar-SA"/>
              </w:rPr>
              <w:t>SEA</w:t>
            </w:r>
            <w:r>
              <w:rPr>
                <w:rFonts w:ascii="Zawgyi-One" w:eastAsia="Times New Roman" w:hAnsi="Zawgyi-One" w:cs="Zawgyi-One"/>
                <w:color w:val="000000"/>
                <w:lang w:bidi="ar-SA"/>
              </w:rPr>
              <w:t xml:space="preserve"> ကို တားဆီးကာကြယ္ေပးၿပီး အဖြဲ႕အစည္း၏ က်င့္ဝတ္ ကို လိုက္နာအေကာင္အထည္ေဖာ္ရ</w:t>
            </w:r>
            <w:r w:rsidR="00A21CAF">
              <w:rPr>
                <w:rFonts w:ascii="Zawgyi-One" w:eastAsia="Times New Roman" w:hAnsi="Zawgyi-One" w:cs="Zawgyi-One"/>
                <w:color w:val="000000"/>
                <w:lang w:bidi="ar-SA"/>
              </w:rPr>
              <w:t xml:space="preserve">န္ အားေပးသည့္ ပတ္ဝန္းက်င္ တစ္ခု </w:t>
            </w:r>
            <w:r>
              <w:rPr>
                <w:rFonts w:ascii="Zawgyi-One" w:eastAsia="Times New Roman" w:hAnsi="Zawgyi-One" w:cs="Zawgyi-One"/>
                <w:color w:val="000000"/>
                <w:lang w:bidi="ar-SA"/>
              </w:rPr>
              <w:t>ဖန္တီးထိန္းသိမ္းေပးႏို</w:t>
            </w:r>
            <w:r w:rsidR="00A21CAF">
              <w:rPr>
                <w:rFonts w:ascii="Zawgyi-One" w:eastAsia="Times New Roman" w:hAnsi="Zawgyi-One" w:cs="Zawgyi-One"/>
                <w:color w:val="000000"/>
                <w:lang w:bidi="ar-SA"/>
              </w:rPr>
              <w:t xml:space="preserve">င္စြမ္းကိုလည္း ထည့္သြင္းအကဲျဖတ္ </w:t>
            </w:r>
            <w:r>
              <w:rPr>
                <w:rFonts w:ascii="Zawgyi-One" w:eastAsia="Times New Roman" w:hAnsi="Zawgyi-One" w:cs="Zawgyi-One"/>
                <w:color w:val="000000"/>
                <w:lang w:bidi="ar-SA"/>
              </w:rPr>
              <w:t xml:space="preserve">သည္။ </w:t>
            </w:r>
          </w:p>
        </w:tc>
        <w:tc>
          <w:tcPr>
            <w:tcW w:w="1332" w:type="dxa"/>
            <w:gridSpan w:val="3"/>
            <w:tcBorders>
              <w:top w:val="single" w:sz="4" w:space="0" w:color="auto"/>
              <w:left w:val="nil"/>
              <w:bottom w:val="single" w:sz="8" w:space="0" w:color="auto"/>
              <w:right w:val="single" w:sz="8" w:space="0" w:color="000000"/>
            </w:tcBorders>
            <w:shd w:val="clear" w:color="auto" w:fill="auto"/>
            <w:vAlign w:val="center"/>
            <w:hideMark/>
          </w:tcPr>
          <w:p w14:paraId="3F2E120C"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6EBCED03" w14:textId="77777777" w:rsidTr="00A11956">
        <w:trPr>
          <w:trHeight w:val="1285"/>
        </w:trPr>
        <w:tc>
          <w:tcPr>
            <w:tcW w:w="1797" w:type="dxa"/>
            <w:tcBorders>
              <w:top w:val="nil"/>
              <w:left w:val="single" w:sz="8" w:space="0" w:color="auto"/>
              <w:bottom w:val="nil"/>
              <w:right w:val="single" w:sz="8" w:space="0" w:color="auto"/>
            </w:tcBorders>
            <w:shd w:val="clear" w:color="auto" w:fill="auto"/>
            <w:vAlign w:val="center"/>
            <w:hideMark/>
          </w:tcPr>
          <w:p w14:paraId="2A808F2E" w14:textId="5C617791" w:rsidR="00A11956" w:rsidRPr="00D95F8D" w:rsidRDefault="004714D6" w:rsidP="004714D6">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၃။ ဝန္ထမ္းေခၚယူ ခန္႕ထားျခင္း - ေနာက္ေၾကာင္း ရာဇဝင္ စစ္ေဆးျခင္း </w:t>
            </w:r>
          </w:p>
        </w:tc>
        <w:tc>
          <w:tcPr>
            <w:tcW w:w="5691" w:type="dxa"/>
            <w:tcBorders>
              <w:top w:val="nil"/>
              <w:left w:val="nil"/>
              <w:bottom w:val="single" w:sz="4" w:space="0" w:color="auto"/>
              <w:right w:val="single" w:sz="8" w:space="0" w:color="auto"/>
            </w:tcBorders>
            <w:shd w:val="clear" w:color="auto" w:fill="auto"/>
            <w:vAlign w:val="center"/>
            <w:hideMark/>
          </w:tcPr>
          <w:p w14:paraId="2101AC75" w14:textId="50C79B0D" w:rsidR="00A11956" w:rsidRPr="00D95F8D" w:rsidRDefault="004714D6"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၃.၁။ အလုပ္ေလွ်ာက္ထားသူမ်ားအတြက္ ယခင္က </w:t>
            </w:r>
            <w:r w:rsidRPr="00D95F8D">
              <w:rPr>
                <w:rFonts w:ascii="Zawgyi-One" w:eastAsia="Times New Roman" w:hAnsi="Zawgyi-One" w:cs="Zawgyi-One"/>
                <w:color w:val="000000"/>
                <w:lang w:bidi="ar-SA"/>
              </w:rPr>
              <w:t>SEA</w:t>
            </w:r>
            <w:r>
              <w:rPr>
                <w:rFonts w:ascii="Zawgyi-One" w:eastAsia="Times New Roman" w:hAnsi="Zawgyi-One" w:cs="Zawgyi-One"/>
                <w:color w:val="000000"/>
                <w:lang w:bidi="ar-SA"/>
              </w:rPr>
              <w:t xml:space="preserve"> သို႔မဟုတ္ အျခား ကာကြယ္ေစာင့္ေရွာက္မႈဆ</w:t>
            </w:r>
            <w:r w:rsidR="000C7BBF">
              <w:rPr>
                <w:rFonts w:ascii="Zawgyi-One" w:eastAsia="Times New Roman" w:hAnsi="Zawgyi-One" w:cs="Zawgyi-One"/>
                <w:color w:val="000000"/>
                <w:lang w:bidi="ar-SA"/>
              </w:rPr>
              <w:t>ိုင္ရာ ကိစၥမ်ားတြင္ ပါဝင္ပတ္သက္</w:t>
            </w:r>
            <w:r>
              <w:rPr>
                <w:rFonts w:ascii="Zawgyi-One" w:eastAsia="Times New Roman" w:hAnsi="Zawgyi-One" w:cs="Zawgyi-One"/>
                <w:color w:val="000000"/>
                <w:lang w:bidi="ar-SA"/>
              </w:rPr>
              <w:t>ဖူး</w:t>
            </w:r>
            <w:r w:rsidR="000C7BBF">
              <w:rPr>
                <w:rFonts w:ascii="Zawgyi-One" w:eastAsia="Times New Roman" w:hAnsi="Zawgyi-One" w:cs="Zawgyi-One"/>
                <w:color w:val="000000"/>
                <w:lang w:bidi="ar-SA"/>
              </w:rPr>
              <w:t xml:space="preserve"> </w:t>
            </w:r>
            <w:r>
              <w:rPr>
                <w:rFonts w:ascii="Zawgyi-One" w:eastAsia="Times New Roman" w:hAnsi="Zawgyi-One" w:cs="Zawgyi-One"/>
                <w:color w:val="000000"/>
                <w:lang w:bidi="ar-SA"/>
              </w:rPr>
              <w:t>ျခင္း ရွိ/မရွိ အပါအဝင္ ေနာ</w:t>
            </w:r>
            <w:r w:rsidR="000C7BBF">
              <w:rPr>
                <w:rFonts w:ascii="Zawgyi-One" w:eastAsia="Times New Roman" w:hAnsi="Zawgyi-One" w:cs="Zawgyi-One"/>
                <w:color w:val="000000"/>
                <w:lang w:bidi="ar-SA"/>
              </w:rPr>
              <w:t>က္ေၾကာင္းရာဇဝင္ကို စနစ္တက် ျပန္</w:t>
            </w:r>
            <w:r>
              <w:rPr>
                <w:rFonts w:ascii="Zawgyi-One" w:eastAsia="Times New Roman" w:hAnsi="Zawgyi-One" w:cs="Zawgyi-One"/>
                <w:color w:val="000000"/>
                <w:lang w:bidi="ar-SA"/>
              </w:rPr>
              <w:t>လည္</w:t>
            </w:r>
            <w:r w:rsidR="000C7BBF">
              <w:rPr>
                <w:rFonts w:ascii="Zawgyi-One" w:eastAsia="Times New Roman" w:hAnsi="Zawgyi-One" w:cs="Zawgyi-One"/>
                <w:color w:val="000000"/>
                <w:lang w:bidi="ar-SA"/>
              </w:rPr>
              <w:t xml:space="preserve"> </w:t>
            </w:r>
            <w:r>
              <w:rPr>
                <w:rFonts w:ascii="Zawgyi-One" w:eastAsia="Times New Roman" w:hAnsi="Zawgyi-One" w:cs="Zawgyi-One"/>
                <w:color w:val="000000"/>
                <w:lang w:bidi="ar-SA"/>
              </w:rPr>
              <w:t>စစ္ေဆးသည့္ လုပ္ထံုးလုပ္နည္း ထားရွိက်င့္သံုးသည္</w:t>
            </w:r>
            <w:r w:rsidR="00A11956" w:rsidRPr="00D95F8D">
              <w:rPr>
                <w:rFonts w:ascii="Zawgyi-One" w:eastAsia="Times New Roman" w:hAnsi="Zawgyi-One" w:cs="Zawgyi-One"/>
                <w:color w:val="000000"/>
                <w:lang w:bidi="ar-SA"/>
              </w:rPr>
              <w:t xml:space="preserve"> </w:t>
            </w:r>
            <w:r w:rsidR="000C7BBF">
              <w:rPr>
                <w:rFonts w:ascii="Zawgyi-One" w:eastAsia="Times New Roman" w:hAnsi="Zawgyi-One" w:cs="Zawgyi-One"/>
                <w:color w:val="000000"/>
                <w:lang w:bidi="ar-SA"/>
              </w:rPr>
              <w:t>(လမ္း</w:t>
            </w:r>
            <w:r>
              <w:rPr>
                <w:rFonts w:ascii="Zawgyi-One" w:eastAsia="Times New Roman" w:hAnsi="Zawgyi-One" w:cs="Zawgyi-One"/>
                <w:color w:val="000000"/>
                <w:lang w:bidi="ar-SA"/>
              </w:rPr>
              <w:t>ညႊန္ခ်က္</w:t>
            </w:r>
            <w:r w:rsidR="000C7BBF">
              <w:rPr>
                <w:rFonts w:ascii="Zawgyi-One" w:eastAsia="Times New Roman" w:hAnsi="Zawgyi-One" w:cs="Zawgyi-One"/>
                <w:color w:val="000000"/>
                <w:lang w:bidi="ar-SA"/>
              </w:rPr>
              <w:t xml:space="preserve"> </w:t>
            </w:r>
            <w:r>
              <w:rPr>
                <w:rFonts w:ascii="Zawgyi-One" w:eastAsia="Times New Roman" w:hAnsi="Zawgyi-One" w:cs="Zawgyi-One"/>
                <w:color w:val="000000"/>
                <w:lang w:bidi="ar-SA"/>
              </w:rPr>
              <w:t xml:space="preserve">မ်ား ထပ္မံရယူလိုလွ်င္ </w:t>
            </w:r>
            <w:r w:rsidR="00A11956" w:rsidRPr="00D95F8D">
              <w:rPr>
                <w:rFonts w:ascii="Zawgyi-One" w:eastAsia="Times New Roman" w:hAnsi="Zawgyi-One" w:cs="Zawgyi-One"/>
                <w:color w:val="000000"/>
                <w:lang w:bidi="ar-SA"/>
              </w:rPr>
              <w:t xml:space="preserve">PSEA </w:t>
            </w:r>
            <w:r>
              <w:rPr>
                <w:rFonts w:ascii="Zawgyi-One" w:eastAsia="Times New Roman" w:hAnsi="Zawgyi-One" w:cs="Zawgyi-One"/>
                <w:color w:val="000000"/>
                <w:lang w:bidi="ar-SA"/>
              </w:rPr>
              <w:t>ကြန္ရက္</w:t>
            </w:r>
            <w:r w:rsidR="00724231">
              <w:rPr>
                <w:rFonts w:ascii="Zawgyi-One" w:eastAsia="Times New Roman" w:hAnsi="Zawgyi-One" w:cs="Zawgyi-One"/>
                <w:color w:val="000000"/>
                <w:lang w:bidi="ar-SA"/>
              </w:rPr>
              <w:t>၏</w:t>
            </w:r>
            <w:r>
              <w:rPr>
                <w:rFonts w:ascii="Zawgyi-One" w:eastAsia="Times New Roman" w:hAnsi="Zawgyi-One" w:cs="Zawgyi-One"/>
                <w:color w:val="000000"/>
                <w:lang w:bidi="ar-SA"/>
              </w:rPr>
              <w:t xml:space="preserve"> </w:t>
            </w:r>
            <w:r>
              <w:rPr>
                <w:rFonts w:ascii="Zawgyi-One" w:eastAsia="Times New Roman" w:hAnsi="Zawgyi-One" w:cs="Zawgyi-One"/>
                <w:i/>
                <w:iCs/>
                <w:color w:val="000000"/>
                <w:lang w:bidi="ar-SA"/>
              </w:rPr>
              <w:t>ေဘးအႏၱရာ</w:t>
            </w:r>
            <w:r w:rsidR="000C7BBF">
              <w:rPr>
                <w:rFonts w:ascii="Zawgyi-One" w:eastAsia="Times New Roman" w:hAnsi="Zawgyi-One" w:cs="Zawgyi-One"/>
                <w:i/>
                <w:iCs/>
                <w:color w:val="000000"/>
                <w:lang w:bidi="ar-SA"/>
              </w:rPr>
              <w:t>ယ္</w:t>
            </w:r>
            <w:r>
              <w:rPr>
                <w:rFonts w:ascii="Zawgyi-One" w:eastAsia="Times New Roman" w:hAnsi="Zawgyi-One" w:cs="Zawgyi-One"/>
                <w:i/>
                <w:iCs/>
                <w:color w:val="000000"/>
                <w:lang w:bidi="ar-SA"/>
              </w:rPr>
              <w:t>ကင္းရွင္း</w:t>
            </w:r>
            <w:r w:rsidR="00EB1110">
              <w:rPr>
                <w:rFonts w:ascii="Zawgyi-One" w:eastAsia="Times New Roman" w:hAnsi="Zawgyi-One" w:cs="Zawgyi-One"/>
                <w:i/>
                <w:iCs/>
                <w:color w:val="000000"/>
                <w:lang w:bidi="ar-SA"/>
              </w:rPr>
              <w:t xml:space="preserve"> </w:t>
            </w:r>
            <w:r>
              <w:rPr>
                <w:rFonts w:ascii="Zawgyi-One" w:eastAsia="Times New Roman" w:hAnsi="Zawgyi-One" w:cs="Zawgyi-One"/>
                <w:i/>
                <w:iCs/>
                <w:color w:val="000000"/>
                <w:lang w:bidi="ar-SA"/>
              </w:rPr>
              <w:t>သည့္ ဝန္ထမ္းေခၚယူမႈ</w:t>
            </w:r>
            <w:r w:rsidR="000C7BBF">
              <w:rPr>
                <w:rFonts w:ascii="Zawgyi-One" w:eastAsia="Times New Roman" w:hAnsi="Zawgyi-One" w:cs="Zawgyi-One"/>
                <w:i/>
                <w:iCs/>
                <w:color w:val="000000"/>
                <w:lang w:bidi="ar-SA"/>
              </w:rPr>
              <w:t xml:space="preserve"> ျဖစ္ေရး</w:t>
            </w:r>
            <w:r>
              <w:rPr>
                <w:rFonts w:ascii="Zawgyi-One" w:eastAsia="Times New Roman" w:hAnsi="Zawgyi-One" w:cs="Zawgyi-One"/>
                <w:i/>
                <w:iCs/>
                <w:color w:val="000000"/>
                <w:lang w:bidi="ar-SA"/>
              </w:rPr>
              <w:t>အတ</w:t>
            </w:r>
            <w:r w:rsidR="000C7BBF">
              <w:rPr>
                <w:rFonts w:ascii="Zawgyi-One" w:eastAsia="Times New Roman" w:hAnsi="Zawgyi-One" w:cs="Zawgyi-One"/>
                <w:i/>
                <w:iCs/>
                <w:color w:val="000000"/>
                <w:lang w:bidi="ar-SA"/>
              </w:rPr>
              <w:t>ြက္ စစ္ေဆးရမည့္အခ်က္မ်ား</w:t>
            </w:r>
            <w:r w:rsidR="00724231">
              <w:rPr>
                <w:rFonts w:ascii="Zawgyi-One" w:eastAsia="Times New Roman" w:hAnsi="Zawgyi-One" w:cs="Zawgyi-One"/>
                <w:i/>
                <w:iCs/>
                <w:color w:val="000000"/>
                <w:lang w:bidi="ar-SA"/>
              </w:rPr>
              <w:t xml:space="preserve"> </w:t>
            </w:r>
            <w:r w:rsidR="000C7BBF">
              <w:rPr>
                <w:rFonts w:ascii="Zawgyi-One" w:eastAsia="Times New Roman" w:hAnsi="Zawgyi-One" w:cs="Zawgyi-One"/>
                <w:i/>
                <w:iCs/>
                <w:color w:val="000000"/>
                <w:lang w:bidi="ar-SA"/>
              </w:rPr>
              <w:t>စာရင္း</w:t>
            </w:r>
            <w:r>
              <w:rPr>
                <w:rFonts w:ascii="Zawgyi-One" w:eastAsia="Times New Roman" w:hAnsi="Zawgyi-One" w:cs="Zawgyi-One"/>
                <w:color w:val="000000"/>
                <w:lang w:bidi="ar-SA"/>
              </w:rPr>
              <w:t xml:space="preserve">ကို ၾကည့္ပါ)။ </w:t>
            </w:r>
            <w:r w:rsidR="00A11956" w:rsidRPr="00D95F8D">
              <w:rPr>
                <w:rFonts w:ascii="Zawgyi-One" w:eastAsia="Times New Roman" w:hAnsi="Zawgyi-One" w:cs="Zawgyi-One"/>
                <w:color w:val="000000"/>
                <w:lang w:bidi="ar-SA"/>
              </w:rPr>
              <w:t xml:space="preserve">  </w:t>
            </w:r>
          </w:p>
        </w:tc>
        <w:tc>
          <w:tcPr>
            <w:tcW w:w="1332" w:type="dxa"/>
            <w:gridSpan w:val="3"/>
            <w:tcBorders>
              <w:top w:val="single" w:sz="8" w:space="0" w:color="auto"/>
              <w:left w:val="nil"/>
              <w:bottom w:val="single" w:sz="4" w:space="0" w:color="auto"/>
              <w:right w:val="single" w:sz="8" w:space="0" w:color="000000"/>
            </w:tcBorders>
            <w:shd w:val="clear" w:color="auto" w:fill="auto"/>
            <w:vAlign w:val="center"/>
            <w:hideMark/>
          </w:tcPr>
          <w:p w14:paraId="5841C8B0"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2DFDE483" w14:textId="77777777" w:rsidTr="00A11956">
        <w:trPr>
          <w:trHeight w:val="601"/>
        </w:trPr>
        <w:tc>
          <w:tcPr>
            <w:tcW w:w="179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0DD8D90" w14:textId="3945266C" w:rsidR="00A11956" w:rsidRPr="00D95F8D" w:rsidRDefault="00E27924" w:rsidP="00E27924">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၄။</w:t>
            </w:r>
            <w:r w:rsidR="00A11956" w:rsidRPr="00D95F8D">
              <w:rPr>
                <w:rFonts w:ascii="Zawgyi-One" w:eastAsia="Times New Roman" w:hAnsi="Zawgyi-One" w:cs="Zawgyi-One"/>
                <w:color w:val="000000"/>
                <w:lang w:bidi="ar-SA"/>
              </w:rPr>
              <w:t xml:space="preserve">      PSEA/ </w:t>
            </w:r>
            <w:r>
              <w:rPr>
                <w:rFonts w:ascii="Zawgyi-One" w:eastAsia="Times New Roman" w:hAnsi="Zawgyi-One" w:cs="Zawgyi-One"/>
                <w:color w:val="000000"/>
                <w:lang w:bidi="ar-SA"/>
              </w:rPr>
              <w:t>ကာ ကြယ္ေစာင့္ေရွာက္ ေရး တာဝန္ခံမ်ား</w:t>
            </w:r>
          </w:p>
        </w:tc>
        <w:tc>
          <w:tcPr>
            <w:tcW w:w="569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E8CC8B9" w14:textId="692F06D0" w:rsidR="00A11956" w:rsidRPr="00D95F8D" w:rsidRDefault="00E27924"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၄.၁။ ကာကြယ္ေစာင့္ေရွာက္ေရး (သုိ႔) </w:t>
            </w:r>
            <w:r w:rsidR="00A11956" w:rsidRPr="00D95F8D">
              <w:rPr>
                <w:rFonts w:ascii="Zawgyi-One" w:eastAsia="Times New Roman" w:hAnsi="Zawgyi-One" w:cs="Zawgyi-One"/>
                <w:color w:val="000000"/>
                <w:lang w:bidi="ar-SA"/>
              </w:rPr>
              <w:t>PSEA</w:t>
            </w:r>
            <w:r>
              <w:rPr>
                <w:rFonts w:ascii="Zawgyi-One" w:eastAsia="Times New Roman" w:hAnsi="Zawgyi-One" w:cs="Zawgyi-One"/>
                <w:color w:val="000000"/>
                <w:lang w:bidi="ar-SA"/>
              </w:rPr>
              <w:t xml:space="preserve"> တာဝန္ခံမ်ား ခန္႕အပ္၍ ေလ့က်င့္သင္တန္းေပးထားသည္။ </w:t>
            </w:r>
          </w:p>
        </w:tc>
        <w:tc>
          <w:tcPr>
            <w:tcW w:w="1332" w:type="dxa"/>
            <w:gridSpan w:val="3"/>
            <w:tcBorders>
              <w:top w:val="single" w:sz="4" w:space="0" w:color="auto"/>
              <w:left w:val="nil"/>
              <w:bottom w:val="single" w:sz="4" w:space="0" w:color="auto"/>
              <w:right w:val="single" w:sz="4" w:space="0" w:color="auto"/>
            </w:tcBorders>
            <w:shd w:val="clear" w:color="auto" w:fill="auto"/>
            <w:vAlign w:val="center"/>
            <w:hideMark/>
          </w:tcPr>
          <w:p w14:paraId="69FD1AE6"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4EF25EA3" w14:textId="77777777" w:rsidTr="00A11956">
        <w:trPr>
          <w:trHeight w:val="979"/>
        </w:trPr>
        <w:tc>
          <w:tcPr>
            <w:tcW w:w="1797" w:type="dxa"/>
            <w:vMerge/>
            <w:tcBorders>
              <w:top w:val="single" w:sz="8" w:space="0" w:color="auto"/>
              <w:left w:val="single" w:sz="8" w:space="0" w:color="auto"/>
              <w:bottom w:val="single" w:sz="8" w:space="0" w:color="000000"/>
              <w:right w:val="single" w:sz="8" w:space="0" w:color="auto"/>
            </w:tcBorders>
            <w:vAlign w:val="center"/>
            <w:hideMark/>
          </w:tcPr>
          <w:p w14:paraId="00345235" w14:textId="77777777" w:rsidR="00A11956" w:rsidRPr="00D95F8D" w:rsidRDefault="00A11956" w:rsidP="00A11956">
            <w:pPr>
              <w:spacing w:after="0" w:line="240" w:lineRule="auto"/>
              <w:jc w:val="left"/>
              <w:rPr>
                <w:rFonts w:ascii="Zawgyi-One" w:eastAsia="Times New Roman" w:hAnsi="Zawgyi-One" w:cs="Zawgyi-One"/>
                <w:color w:val="000000"/>
                <w:lang w:bidi="ar-SA"/>
              </w:rPr>
            </w:pPr>
          </w:p>
        </w:tc>
        <w:tc>
          <w:tcPr>
            <w:tcW w:w="5691" w:type="dxa"/>
            <w:tcBorders>
              <w:top w:val="single" w:sz="4" w:space="0" w:color="auto"/>
              <w:left w:val="nil"/>
              <w:bottom w:val="single" w:sz="4" w:space="0" w:color="auto"/>
              <w:right w:val="single" w:sz="8" w:space="0" w:color="auto"/>
            </w:tcBorders>
            <w:shd w:val="clear" w:color="auto" w:fill="auto"/>
            <w:vAlign w:val="center"/>
            <w:hideMark/>
          </w:tcPr>
          <w:p w14:paraId="72425BD8" w14:textId="116F746E" w:rsidR="00A11956" w:rsidRPr="00D95F8D" w:rsidRDefault="00E27924"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၄.၂။ အဖြဲ႕အစည္းရွိ ကာကြယ္ေစာင့္ေရွာက္ေရး/ </w:t>
            </w:r>
            <w:r w:rsidRPr="00D95F8D">
              <w:rPr>
                <w:rFonts w:ascii="Zawgyi-One" w:eastAsia="Times New Roman" w:hAnsi="Zawgyi-One" w:cs="Zawgyi-One"/>
                <w:color w:val="000000"/>
                <w:lang w:bidi="ar-SA"/>
              </w:rPr>
              <w:t>PSEA</w:t>
            </w:r>
            <w:r w:rsidR="00EB1110">
              <w:rPr>
                <w:rFonts w:ascii="Zawgyi-One" w:eastAsia="Times New Roman" w:hAnsi="Zawgyi-One" w:cs="Zawgyi-One"/>
                <w:color w:val="000000"/>
                <w:lang w:bidi="ar-SA"/>
              </w:rPr>
              <w:t xml:space="preserve"> တာဝန္ခံ</w:t>
            </w:r>
            <w:r>
              <w:rPr>
                <w:rFonts w:ascii="Zawgyi-One" w:eastAsia="Times New Roman" w:hAnsi="Zawgyi-One" w:cs="Zawgyi-One"/>
                <w:color w:val="000000"/>
                <w:lang w:bidi="ar-SA"/>
              </w:rPr>
              <w:t>မ်ား</w:t>
            </w:r>
            <w:r w:rsidR="00EB1110">
              <w:rPr>
                <w:rFonts w:ascii="Zawgyi-One" w:eastAsia="Times New Roman" w:hAnsi="Zawgyi-One" w:cs="Zawgyi-One"/>
                <w:color w:val="000000"/>
                <w:lang w:bidi="ar-SA"/>
              </w:rPr>
              <w:t xml:space="preserve"> </w:t>
            </w:r>
            <w:r>
              <w:rPr>
                <w:rFonts w:ascii="Zawgyi-One" w:eastAsia="Times New Roman" w:hAnsi="Zawgyi-One" w:cs="Zawgyi-One"/>
                <w:color w:val="000000"/>
                <w:lang w:bidi="ar-SA"/>
              </w:rPr>
              <w:t>၏ အခန္းက႑မ်ားႏွင့</w:t>
            </w:r>
            <w:r w:rsidR="00EB1110">
              <w:rPr>
                <w:rFonts w:ascii="Zawgyi-One" w:eastAsia="Times New Roman" w:hAnsi="Zawgyi-One" w:cs="Zawgyi-One"/>
                <w:color w:val="000000"/>
                <w:lang w:bidi="ar-SA"/>
              </w:rPr>
              <w:t>္ တာဝန္မ်ားကို ၎တို႔၏ ကန္ထရိုက္</w:t>
            </w:r>
            <w:r>
              <w:rPr>
                <w:rFonts w:ascii="Zawgyi-One" w:eastAsia="Times New Roman" w:hAnsi="Zawgyi-One" w:cs="Zawgyi-One"/>
                <w:color w:val="000000"/>
                <w:lang w:bidi="ar-SA"/>
              </w:rPr>
              <w:t xml:space="preserve">စာခ်ဳပ္မ်ား ႏွင့္/သို႔မဟုတ္ </w:t>
            </w:r>
            <w:r w:rsidRPr="00D95F8D">
              <w:rPr>
                <w:rFonts w:ascii="Zawgyi-One" w:eastAsia="Times New Roman" w:hAnsi="Zawgyi-One" w:cs="Zawgyi-One"/>
                <w:color w:val="000000"/>
                <w:lang w:bidi="ar-SA"/>
              </w:rPr>
              <w:t>ToR</w:t>
            </w:r>
            <w:r>
              <w:rPr>
                <w:rFonts w:ascii="Zawgyi-One" w:eastAsia="Times New Roman" w:hAnsi="Zawgyi-One" w:cs="Zawgyi-One"/>
                <w:color w:val="000000"/>
                <w:lang w:bidi="ar-SA"/>
              </w:rPr>
              <w:t xml:space="preserve"> ထဲ</w:t>
            </w:r>
            <w:r w:rsidR="00EB1110">
              <w:rPr>
                <w:rFonts w:ascii="Zawgyi-One" w:eastAsia="Times New Roman" w:hAnsi="Zawgyi-One" w:cs="Zawgyi-One"/>
                <w:color w:val="000000"/>
                <w:lang w:bidi="ar-SA"/>
              </w:rPr>
              <w:t>တြင္ ရွင္းရွင္းလင္းလင္း သတ္မွတ္</w:t>
            </w:r>
            <w:r>
              <w:rPr>
                <w:rFonts w:ascii="Zawgyi-One" w:eastAsia="Times New Roman" w:hAnsi="Zawgyi-One" w:cs="Zawgyi-One"/>
                <w:color w:val="000000"/>
                <w:lang w:bidi="ar-SA"/>
              </w:rPr>
              <w:t>ေပးထား</w:t>
            </w:r>
            <w:r w:rsidR="00EB1110">
              <w:rPr>
                <w:rFonts w:ascii="Zawgyi-One" w:eastAsia="Times New Roman" w:hAnsi="Zawgyi-One" w:cs="Zawgyi-One"/>
                <w:color w:val="000000"/>
                <w:lang w:bidi="ar-SA"/>
              </w:rPr>
              <w:t xml:space="preserve"> </w:t>
            </w:r>
            <w:r>
              <w:rPr>
                <w:rFonts w:ascii="Zawgyi-One" w:eastAsia="Times New Roman" w:hAnsi="Zawgyi-One" w:cs="Zawgyi-One"/>
                <w:color w:val="000000"/>
                <w:lang w:bidi="ar-SA"/>
              </w:rPr>
              <w:t>သည္ (</w:t>
            </w:r>
            <w:r w:rsidR="00A11956" w:rsidRPr="00D95F8D">
              <w:rPr>
                <w:rFonts w:ascii="Zawgyi-One" w:eastAsia="Times New Roman" w:hAnsi="Zawgyi-One" w:cs="Zawgyi-One"/>
                <w:color w:val="000000"/>
                <w:lang w:bidi="ar-SA"/>
              </w:rPr>
              <w:t xml:space="preserve">PSEA </w:t>
            </w:r>
            <w:r>
              <w:rPr>
                <w:rFonts w:ascii="Zawgyi-One" w:eastAsia="Times New Roman" w:hAnsi="Zawgyi-One" w:cs="Zawgyi-One"/>
                <w:color w:val="000000"/>
                <w:lang w:bidi="ar-SA"/>
              </w:rPr>
              <w:t xml:space="preserve">ကြန္ရက္ </w:t>
            </w:r>
            <w:r w:rsidR="00A11956" w:rsidRPr="00D95F8D">
              <w:rPr>
                <w:rFonts w:ascii="Zawgyi-One" w:eastAsia="Times New Roman" w:hAnsi="Zawgyi-One" w:cs="Zawgyi-One"/>
                <w:i/>
                <w:iCs/>
                <w:color w:val="000000"/>
                <w:lang w:bidi="ar-SA"/>
              </w:rPr>
              <w:t xml:space="preserve">PSEA </w:t>
            </w:r>
            <w:r>
              <w:rPr>
                <w:rFonts w:ascii="Zawgyi-One" w:eastAsia="Times New Roman" w:hAnsi="Zawgyi-One" w:cs="Zawgyi-One"/>
                <w:i/>
                <w:iCs/>
                <w:color w:val="000000"/>
                <w:lang w:bidi="ar-SA"/>
              </w:rPr>
              <w:t>တာဝန္ခံ</w:t>
            </w:r>
            <w:r w:rsidR="00A11956" w:rsidRPr="00D95F8D">
              <w:rPr>
                <w:rFonts w:ascii="Zawgyi-One" w:eastAsia="Times New Roman" w:hAnsi="Zawgyi-One" w:cs="Zawgyi-One"/>
                <w:i/>
                <w:iCs/>
                <w:color w:val="000000"/>
                <w:lang w:bidi="ar-SA"/>
              </w:rPr>
              <w:t xml:space="preserve"> ToRs</w:t>
            </w:r>
            <w:r>
              <w:rPr>
                <w:rFonts w:ascii="Zawgyi-One" w:eastAsia="Times New Roman" w:hAnsi="Zawgyi-One" w:cs="Zawgyi-One"/>
                <w:i/>
                <w:iCs/>
                <w:color w:val="000000"/>
                <w:lang w:bidi="ar-SA"/>
              </w:rPr>
              <w:t xml:space="preserve"> </w:t>
            </w:r>
            <w:r>
              <w:rPr>
                <w:rFonts w:ascii="Zawgyi-One" w:eastAsia="Times New Roman" w:hAnsi="Zawgyi-One" w:cs="Zawgyi-One"/>
                <w:iCs/>
                <w:color w:val="000000"/>
                <w:lang w:bidi="ar-SA"/>
              </w:rPr>
              <w:t>နမူနာကို ၾကည့္ပါ</w:t>
            </w:r>
            <w:r w:rsidR="00A11956" w:rsidRPr="00D95F8D">
              <w:rPr>
                <w:rFonts w:ascii="Zawgyi-One" w:eastAsia="Times New Roman" w:hAnsi="Zawgyi-One" w:cs="Zawgyi-One"/>
                <w:color w:val="000000"/>
                <w:lang w:bidi="ar-SA"/>
              </w:rPr>
              <w:t>)</w:t>
            </w:r>
            <w:r>
              <w:rPr>
                <w:rFonts w:ascii="Zawgyi-One" w:eastAsia="Times New Roman" w:hAnsi="Zawgyi-One" w:cs="Zawgyi-One"/>
                <w:color w:val="000000"/>
                <w:lang w:bidi="ar-SA"/>
              </w:rPr>
              <w:t>။</w:t>
            </w:r>
            <w:r w:rsidR="00A11956" w:rsidRPr="00D95F8D">
              <w:rPr>
                <w:rFonts w:ascii="Zawgyi-One" w:eastAsia="Times New Roman" w:hAnsi="Zawgyi-One" w:cs="Zawgyi-One"/>
                <w:color w:val="000000"/>
                <w:lang w:bidi="ar-SA"/>
              </w:rPr>
              <w:t xml:space="preserve">  </w:t>
            </w:r>
          </w:p>
        </w:tc>
        <w:tc>
          <w:tcPr>
            <w:tcW w:w="1332" w:type="dxa"/>
            <w:gridSpan w:val="3"/>
            <w:tcBorders>
              <w:top w:val="single" w:sz="4" w:space="0" w:color="auto"/>
              <w:left w:val="nil"/>
              <w:bottom w:val="single" w:sz="4" w:space="0" w:color="auto"/>
              <w:right w:val="single" w:sz="8" w:space="0" w:color="000000"/>
            </w:tcBorders>
            <w:shd w:val="clear" w:color="auto" w:fill="auto"/>
            <w:vAlign w:val="center"/>
            <w:hideMark/>
          </w:tcPr>
          <w:p w14:paraId="76CA6E32"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2CEF78A3" w14:textId="77777777" w:rsidTr="00A11956">
        <w:trPr>
          <w:trHeight w:val="810"/>
        </w:trPr>
        <w:tc>
          <w:tcPr>
            <w:tcW w:w="1797" w:type="dxa"/>
            <w:vMerge w:val="restart"/>
            <w:tcBorders>
              <w:top w:val="nil"/>
              <w:left w:val="single" w:sz="8" w:space="0" w:color="auto"/>
              <w:bottom w:val="single" w:sz="8" w:space="0" w:color="000000"/>
              <w:right w:val="single" w:sz="4" w:space="0" w:color="auto"/>
            </w:tcBorders>
            <w:shd w:val="clear" w:color="auto" w:fill="auto"/>
            <w:vAlign w:val="center"/>
            <w:hideMark/>
          </w:tcPr>
          <w:p w14:paraId="43257166" w14:textId="57F27007" w:rsidR="00A11956" w:rsidRPr="00D95F8D" w:rsidRDefault="00093847" w:rsidP="00093847">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၅။ သင္တန္း</w:t>
            </w:r>
          </w:p>
        </w:tc>
        <w:tc>
          <w:tcPr>
            <w:tcW w:w="569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E7C3C43" w14:textId="7E0BE48E" w:rsidR="00A11956" w:rsidRPr="00D95F8D" w:rsidRDefault="00093847"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၅.၁။</w:t>
            </w:r>
            <w:r w:rsidR="00A11956" w:rsidRPr="00D95F8D">
              <w:rPr>
                <w:rFonts w:ascii="Zawgyi-One" w:eastAsia="Times New Roman" w:hAnsi="Zawgyi-One" w:cs="Zawgyi-One"/>
                <w:color w:val="000000"/>
                <w:lang w:bidi="ar-SA"/>
              </w:rPr>
              <w:t xml:space="preserve"> </w:t>
            </w:r>
            <w:r>
              <w:rPr>
                <w:rFonts w:ascii="Zawgyi-One" w:eastAsia="Times New Roman" w:hAnsi="Zawgyi-One" w:cs="Zawgyi-One"/>
                <w:color w:val="000000"/>
                <w:lang w:bidi="ar-SA"/>
              </w:rPr>
              <w:t xml:space="preserve">အဖြဲ႕အစည္းတြင္ ဝန္ထမ္းမ်ားအားလံုးကို အဖြဲ႕အစည္းမွ က်င္းပ ေပးေသာ </w:t>
            </w:r>
            <w:r w:rsidR="00A11956" w:rsidRPr="00D95F8D">
              <w:rPr>
                <w:rFonts w:ascii="Zawgyi-One" w:eastAsia="Times New Roman" w:hAnsi="Zawgyi-One" w:cs="Zawgyi-One"/>
                <w:color w:val="000000"/>
                <w:lang w:bidi="ar-SA"/>
              </w:rPr>
              <w:t>PSEA/</w:t>
            </w:r>
            <w:r>
              <w:rPr>
                <w:rFonts w:ascii="Zawgyi-One" w:eastAsia="Times New Roman" w:hAnsi="Zawgyi-One" w:cs="Zawgyi-One"/>
                <w:color w:val="000000"/>
                <w:lang w:bidi="ar-SA"/>
              </w:rPr>
              <w:t>ကာကြယ္</w:t>
            </w:r>
            <w:r w:rsidR="00EB1110">
              <w:rPr>
                <w:rFonts w:ascii="Zawgyi-One" w:eastAsia="Times New Roman" w:hAnsi="Zawgyi-One" w:cs="Zawgyi-One"/>
                <w:color w:val="000000"/>
                <w:lang w:bidi="ar-SA"/>
              </w:rPr>
              <w:t xml:space="preserve">ေစာင့္ေရွာက္ေရး သင္တန္းမ်ား တက္ </w:t>
            </w:r>
            <w:r>
              <w:rPr>
                <w:rFonts w:ascii="Zawgyi-One" w:eastAsia="Times New Roman" w:hAnsi="Zawgyi-One" w:cs="Zawgyi-One"/>
                <w:color w:val="000000"/>
                <w:lang w:bidi="ar-SA"/>
              </w:rPr>
              <w:t>ေရာက္ရန္ စည္းကမ္းသတ္မွတ္ထားၿပီး သင္တန္းတက္ေရာက္မႈ မွတ္တမ္း (သင္တန္းသားမ်ား၏ အမည္၊ သင္တန္းက်င္းပသည့္ ရက္၊ သင္တန္းအမ်ိဳးအစား၊ သင္တန္းပို႔ခ်သူ) ကို</w:t>
            </w:r>
            <w:r w:rsidR="00EB1110">
              <w:rPr>
                <w:rFonts w:ascii="Zawgyi-One" w:eastAsia="Times New Roman" w:hAnsi="Zawgyi-One" w:cs="Zawgyi-One"/>
                <w:color w:val="000000"/>
                <w:lang w:bidi="ar-SA"/>
              </w:rPr>
              <w:t>လည္း</w:t>
            </w:r>
            <w:r>
              <w:rPr>
                <w:rFonts w:ascii="Zawgyi-One" w:eastAsia="Times New Roman" w:hAnsi="Zawgyi-One" w:cs="Zawgyi-One"/>
                <w:color w:val="000000"/>
                <w:lang w:bidi="ar-SA"/>
              </w:rPr>
              <w:t xml:space="preserve"> ထားရွိသည္။ </w:t>
            </w:r>
          </w:p>
        </w:tc>
        <w:tc>
          <w:tcPr>
            <w:tcW w:w="1332" w:type="dxa"/>
            <w:gridSpan w:val="3"/>
            <w:tcBorders>
              <w:top w:val="single" w:sz="4" w:space="0" w:color="auto"/>
              <w:left w:val="nil"/>
              <w:bottom w:val="single" w:sz="4" w:space="0" w:color="auto"/>
              <w:right w:val="single" w:sz="4" w:space="0" w:color="auto"/>
            </w:tcBorders>
            <w:shd w:val="clear" w:color="auto" w:fill="auto"/>
            <w:vAlign w:val="center"/>
            <w:hideMark/>
          </w:tcPr>
          <w:p w14:paraId="4F208086"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2F369F18" w14:textId="77777777" w:rsidTr="00A11956">
        <w:trPr>
          <w:trHeight w:val="1725"/>
        </w:trPr>
        <w:tc>
          <w:tcPr>
            <w:tcW w:w="1797" w:type="dxa"/>
            <w:vMerge/>
            <w:tcBorders>
              <w:top w:val="nil"/>
              <w:left w:val="single" w:sz="8" w:space="0" w:color="auto"/>
              <w:bottom w:val="single" w:sz="8" w:space="0" w:color="000000"/>
              <w:right w:val="single" w:sz="8" w:space="0" w:color="auto"/>
            </w:tcBorders>
            <w:vAlign w:val="center"/>
            <w:hideMark/>
          </w:tcPr>
          <w:p w14:paraId="79F3C487" w14:textId="77777777" w:rsidR="00A11956" w:rsidRPr="00D95F8D" w:rsidRDefault="00A11956" w:rsidP="00A11956">
            <w:pPr>
              <w:spacing w:after="0" w:line="240" w:lineRule="auto"/>
              <w:jc w:val="left"/>
              <w:rPr>
                <w:rFonts w:ascii="Zawgyi-One" w:eastAsia="Times New Roman" w:hAnsi="Zawgyi-One" w:cs="Zawgyi-One"/>
                <w:color w:val="000000"/>
                <w:lang w:bidi="ar-SA"/>
              </w:rPr>
            </w:pPr>
          </w:p>
        </w:tc>
        <w:tc>
          <w:tcPr>
            <w:tcW w:w="5691" w:type="dxa"/>
            <w:tcBorders>
              <w:top w:val="single" w:sz="4" w:space="0" w:color="auto"/>
              <w:left w:val="nil"/>
              <w:bottom w:val="single" w:sz="8" w:space="0" w:color="auto"/>
              <w:right w:val="single" w:sz="8" w:space="0" w:color="auto"/>
            </w:tcBorders>
            <w:shd w:val="clear" w:color="auto" w:fill="auto"/>
            <w:vAlign w:val="center"/>
            <w:hideMark/>
          </w:tcPr>
          <w:p w14:paraId="17C75B8B" w14:textId="0E73D0B7" w:rsidR="00A11956" w:rsidRPr="00D95F8D" w:rsidRDefault="002312CC"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၅.၂။</w:t>
            </w:r>
            <w:r w:rsidR="00A11956" w:rsidRPr="00D95F8D">
              <w:rPr>
                <w:rFonts w:ascii="Zawgyi-One" w:eastAsia="Times New Roman" w:hAnsi="Zawgyi-One" w:cs="Zawgyi-One"/>
                <w:color w:val="000000"/>
                <w:lang w:bidi="ar-SA"/>
              </w:rPr>
              <w:t xml:space="preserve"> </w:t>
            </w:r>
            <w:r w:rsidR="0081011C">
              <w:rPr>
                <w:rFonts w:ascii="Zawgyi-One" w:eastAsia="Times New Roman" w:hAnsi="Zawgyi-One" w:cs="Zawgyi-One"/>
                <w:color w:val="000000"/>
                <w:lang w:bidi="ar-SA"/>
              </w:rPr>
              <w:t xml:space="preserve">သင္တန္းတြင္ ၁) </w:t>
            </w:r>
            <w:r w:rsidR="00631B54" w:rsidRPr="00D95F8D">
              <w:rPr>
                <w:rFonts w:ascii="Zawgyi-One" w:eastAsia="Times New Roman" w:hAnsi="Zawgyi-One" w:cs="Zawgyi-One"/>
                <w:color w:val="000000"/>
                <w:lang w:bidi="ar-SA"/>
              </w:rPr>
              <w:t>ST/SGB/2003/13</w:t>
            </w:r>
            <w:r w:rsidR="00631B54">
              <w:rPr>
                <w:rFonts w:ascii="Zawgyi-One" w:eastAsia="Times New Roman" w:hAnsi="Zawgyi-One" w:cs="Zawgyi-One"/>
                <w:color w:val="000000"/>
                <w:lang w:bidi="ar-SA"/>
              </w:rPr>
              <w:t xml:space="preserve"> ႏွင့္အညီ</w:t>
            </w:r>
            <w:r w:rsidR="008B0A30">
              <w:rPr>
                <w:rFonts w:ascii="Zawgyi-One" w:eastAsia="Times New Roman" w:hAnsi="Zawgyi-One" w:cs="Zawgyi-One"/>
                <w:color w:val="000000"/>
                <w:lang w:bidi="ar-SA"/>
              </w:rPr>
              <w:t xml:space="preserve"> </w:t>
            </w:r>
            <w:r w:rsidR="008B0A30" w:rsidRPr="00D95F8D">
              <w:rPr>
                <w:rFonts w:ascii="Zawgyi-One" w:eastAsia="Times New Roman" w:hAnsi="Zawgyi-One" w:cs="Zawgyi-One"/>
                <w:color w:val="000000"/>
                <w:lang w:bidi="ar-SA"/>
              </w:rPr>
              <w:t>SEA</w:t>
            </w:r>
            <w:r w:rsidR="008B0A30">
              <w:rPr>
                <w:rFonts w:ascii="Zawgyi-One" w:eastAsia="Times New Roman" w:hAnsi="Zawgyi-One" w:cs="Zawgyi-One"/>
                <w:color w:val="000000"/>
                <w:lang w:bidi="ar-SA"/>
              </w:rPr>
              <w:t xml:space="preserve"> ၏ အဓိပၸါယ္</w:t>
            </w:r>
            <w:r w:rsidR="00EB1110">
              <w:rPr>
                <w:rFonts w:ascii="Zawgyi-One" w:eastAsia="Times New Roman" w:hAnsi="Zawgyi-One" w:cs="Zawgyi-One"/>
                <w:color w:val="000000"/>
                <w:lang w:bidi="ar-SA"/>
              </w:rPr>
              <w:t xml:space="preserve"> </w:t>
            </w:r>
            <w:r w:rsidR="008B0A30">
              <w:rPr>
                <w:rFonts w:ascii="Zawgyi-One" w:eastAsia="Times New Roman" w:hAnsi="Zawgyi-One" w:cs="Zawgyi-One"/>
                <w:color w:val="000000"/>
                <w:lang w:bidi="ar-SA"/>
              </w:rPr>
              <w:t xml:space="preserve">ဖြင့္ဆိုခ်က္ႏွင့္ တားျမစ္ခ်က္၊ </w:t>
            </w:r>
            <w:r w:rsidR="009B4D29">
              <w:rPr>
                <w:rFonts w:ascii="Zawgyi-One" w:eastAsia="Times New Roman" w:hAnsi="Zawgyi-One" w:cs="Zawgyi-One"/>
                <w:color w:val="000000"/>
                <w:lang w:bidi="ar-SA"/>
              </w:rPr>
              <w:t>အဖြဲ႕အစည္းမွ ခ်မွတ္ထားေသာ မူဝါဒ</w:t>
            </w:r>
            <w:r w:rsidR="00EB1110">
              <w:rPr>
                <w:rFonts w:ascii="Zawgyi-One" w:eastAsia="Times New Roman" w:hAnsi="Zawgyi-One" w:cs="Zawgyi-One"/>
                <w:color w:val="000000"/>
                <w:lang w:bidi="ar-SA"/>
              </w:rPr>
              <w:t xml:space="preserve"> </w:t>
            </w:r>
            <w:r w:rsidR="009B4D29">
              <w:rPr>
                <w:rFonts w:ascii="Zawgyi-One" w:eastAsia="Times New Roman" w:hAnsi="Zawgyi-One" w:cs="Zawgyi-One"/>
                <w:color w:val="000000"/>
                <w:lang w:bidi="ar-SA"/>
              </w:rPr>
              <w:t>မ်ား</w:t>
            </w:r>
            <w:r w:rsidR="00E30306">
              <w:rPr>
                <w:rFonts w:ascii="Zawgyi-One" w:eastAsia="Times New Roman" w:hAnsi="Zawgyi-One" w:cs="Zawgyi-One"/>
                <w:color w:val="000000"/>
                <w:lang w:bidi="ar-SA"/>
              </w:rPr>
              <w:t xml:space="preserve">၊ ၂) ဝန္ထမ္းမ်ား </w:t>
            </w:r>
            <w:r w:rsidR="00EB1110">
              <w:rPr>
                <w:rFonts w:ascii="Zawgyi-One" w:eastAsia="Times New Roman" w:hAnsi="Zawgyi-One" w:cs="Zawgyi-One"/>
                <w:color w:val="000000"/>
                <w:lang w:bidi="ar-SA"/>
              </w:rPr>
              <w:t>လုပ္ေဆာင္ရန္ လိုအပ္သည့္ အရာ</w:t>
            </w:r>
            <w:r w:rsidR="00C837CD">
              <w:rPr>
                <w:rFonts w:ascii="Zawgyi-One" w:eastAsia="Times New Roman" w:hAnsi="Zawgyi-One" w:cs="Zawgyi-One"/>
                <w:color w:val="000000"/>
                <w:lang w:bidi="ar-SA"/>
              </w:rPr>
              <w:t>မ်ား၊ ၃) အစီရင္ခံတင္ျပျခင္းႏွင့္ လႊဲေျပာင္</w:t>
            </w:r>
            <w:r w:rsidR="00EB1110">
              <w:rPr>
                <w:rFonts w:ascii="Zawgyi-One" w:eastAsia="Times New Roman" w:hAnsi="Zawgyi-One" w:cs="Zawgyi-One"/>
                <w:color w:val="000000"/>
                <w:lang w:bidi="ar-SA"/>
              </w:rPr>
              <w:t>းညႊန္းပို႔ျခင္းဆိုင္ရာ လုပ္ထံုး</w:t>
            </w:r>
            <w:r w:rsidR="00C837CD">
              <w:rPr>
                <w:rFonts w:ascii="Zawgyi-One" w:eastAsia="Times New Roman" w:hAnsi="Zawgyi-One" w:cs="Zawgyi-One"/>
                <w:color w:val="000000"/>
                <w:lang w:bidi="ar-SA"/>
              </w:rPr>
              <w:t>လုပ္</w:t>
            </w:r>
            <w:r w:rsidR="00EB1110">
              <w:rPr>
                <w:rFonts w:ascii="Zawgyi-One" w:eastAsia="Times New Roman" w:hAnsi="Zawgyi-One" w:cs="Zawgyi-One"/>
                <w:color w:val="000000"/>
                <w:lang w:bidi="ar-SA"/>
              </w:rPr>
              <w:t xml:space="preserve"> </w:t>
            </w:r>
            <w:r w:rsidR="00C837CD">
              <w:rPr>
                <w:rFonts w:ascii="Zawgyi-One" w:eastAsia="Times New Roman" w:hAnsi="Zawgyi-One" w:cs="Zawgyi-One"/>
                <w:color w:val="000000"/>
                <w:lang w:bidi="ar-SA"/>
              </w:rPr>
              <w:t xml:space="preserve">နည္းမ်ား၊ ၄) ကေလးမ်ားအပါအဝင္ အက်ိဳးခံစားခြင့္ရွိသူမ်ားႏွင့္ ဆက္ဆံရာတြင္ </w:t>
            </w:r>
            <w:r w:rsidR="00A11956" w:rsidRPr="00D95F8D">
              <w:rPr>
                <w:rFonts w:ascii="Zawgyi-One" w:eastAsia="Times New Roman" w:hAnsi="Zawgyi-One" w:cs="Zawgyi-One"/>
                <w:color w:val="000000"/>
                <w:lang w:bidi="ar-SA"/>
              </w:rPr>
              <w:t>“</w:t>
            </w:r>
            <w:r w:rsidR="00C837CD">
              <w:rPr>
                <w:rFonts w:ascii="Zawgyi-One" w:eastAsia="Times New Roman" w:hAnsi="Zawgyi-One" w:cs="Zawgyi-One"/>
                <w:color w:val="000000"/>
                <w:lang w:bidi="ar-SA"/>
              </w:rPr>
              <w:t>ေဆာင္ရန္ႏွင့္ ေရွာင္ရန္မ်ား</w:t>
            </w:r>
            <w:r w:rsidR="00A11956" w:rsidRPr="00D95F8D">
              <w:rPr>
                <w:rFonts w:ascii="Zawgyi-One" w:eastAsia="Times New Roman" w:hAnsi="Zawgyi-One" w:cs="Zawgyi-One"/>
                <w:color w:val="000000"/>
                <w:lang w:bidi="ar-SA"/>
              </w:rPr>
              <w:t>”</w:t>
            </w:r>
            <w:r w:rsidR="00C837CD">
              <w:rPr>
                <w:rFonts w:ascii="Zawgyi-One" w:eastAsia="Times New Roman" w:hAnsi="Zawgyi-One" w:cs="Zawgyi-One"/>
                <w:color w:val="000000"/>
                <w:lang w:bidi="ar-SA"/>
              </w:rPr>
              <w:t xml:space="preserve"> ႏွင့္ ၅) ဆက္သြယ္ရ မည့္သူမ်ားႏွင့္ ဆက္သြယ္ရန္ နံပါတ္မ်ား (</w:t>
            </w:r>
            <w:r w:rsidR="00A11956" w:rsidRPr="00D95F8D">
              <w:rPr>
                <w:rFonts w:ascii="Zawgyi-One" w:eastAsia="Times New Roman" w:hAnsi="Zawgyi-One" w:cs="Zawgyi-One"/>
                <w:color w:val="000000"/>
                <w:lang w:bidi="ar-SA"/>
              </w:rPr>
              <w:t>PSEA</w:t>
            </w:r>
            <w:r w:rsidR="00C837CD">
              <w:rPr>
                <w:rFonts w:ascii="Zawgyi-One" w:eastAsia="Times New Roman" w:hAnsi="Zawgyi-One" w:cs="Zawgyi-One"/>
                <w:color w:val="000000"/>
                <w:lang w:bidi="ar-SA"/>
              </w:rPr>
              <w:t xml:space="preserve"> တာဝန္ခံမ်ား) ပါဝင္သည္။ </w:t>
            </w:r>
          </w:p>
        </w:tc>
        <w:tc>
          <w:tcPr>
            <w:tcW w:w="1332" w:type="dxa"/>
            <w:gridSpan w:val="3"/>
            <w:tcBorders>
              <w:top w:val="single" w:sz="4" w:space="0" w:color="auto"/>
              <w:left w:val="nil"/>
              <w:bottom w:val="single" w:sz="8" w:space="0" w:color="auto"/>
              <w:right w:val="single" w:sz="8" w:space="0" w:color="000000"/>
            </w:tcBorders>
            <w:shd w:val="clear" w:color="auto" w:fill="auto"/>
            <w:vAlign w:val="center"/>
            <w:hideMark/>
          </w:tcPr>
          <w:p w14:paraId="560F9792"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3CB04823" w14:textId="77777777" w:rsidTr="00A11956">
        <w:trPr>
          <w:trHeight w:val="870"/>
        </w:trPr>
        <w:tc>
          <w:tcPr>
            <w:tcW w:w="1797" w:type="dxa"/>
            <w:tcBorders>
              <w:top w:val="nil"/>
              <w:left w:val="single" w:sz="8" w:space="0" w:color="auto"/>
              <w:bottom w:val="single" w:sz="8" w:space="0" w:color="auto"/>
              <w:right w:val="single" w:sz="8" w:space="0" w:color="auto"/>
            </w:tcBorders>
            <w:shd w:val="clear" w:color="auto" w:fill="auto"/>
            <w:vAlign w:val="center"/>
            <w:hideMark/>
          </w:tcPr>
          <w:p w14:paraId="720617CB" w14:textId="3B3DB6FD" w:rsidR="00A11956" w:rsidRPr="00D95F8D" w:rsidRDefault="00C837CD" w:rsidP="00713E26">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၆။ စည္း</w:t>
            </w:r>
            <w:r w:rsidR="00713E26">
              <w:rPr>
                <w:rFonts w:ascii="Zawgyi-One" w:eastAsia="Times New Roman" w:hAnsi="Zawgyi-One" w:cs="Zawgyi-One"/>
                <w:color w:val="000000"/>
                <w:lang w:bidi="ar-SA"/>
              </w:rPr>
              <w:t>ကမ္း ထိန္းသိမ္းၾကပ္မတ္မႈ ေဆာင္ရြက္ခ်က္မ်ား</w:t>
            </w:r>
          </w:p>
        </w:tc>
        <w:tc>
          <w:tcPr>
            <w:tcW w:w="5691" w:type="dxa"/>
            <w:tcBorders>
              <w:top w:val="nil"/>
              <w:left w:val="nil"/>
              <w:bottom w:val="single" w:sz="8" w:space="0" w:color="auto"/>
              <w:right w:val="single" w:sz="8" w:space="0" w:color="auto"/>
            </w:tcBorders>
            <w:shd w:val="clear" w:color="auto" w:fill="auto"/>
            <w:vAlign w:val="center"/>
            <w:hideMark/>
          </w:tcPr>
          <w:p w14:paraId="6ECBCE37" w14:textId="77FC8EBD" w:rsidR="00A11956" w:rsidRPr="00D95F8D" w:rsidRDefault="00713E26"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၆.၁။ </w:t>
            </w:r>
            <w:r w:rsidR="001918B7" w:rsidRPr="00D95F8D">
              <w:rPr>
                <w:rFonts w:ascii="Zawgyi-One" w:eastAsia="Times New Roman" w:hAnsi="Zawgyi-One" w:cs="Zawgyi-One"/>
                <w:color w:val="000000"/>
                <w:lang w:bidi="ar-SA"/>
              </w:rPr>
              <w:t>PSEA/</w:t>
            </w:r>
            <w:r w:rsidR="001918B7">
              <w:rPr>
                <w:rFonts w:ascii="Zawgyi-One" w:eastAsia="Times New Roman" w:hAnsi="Zawgyi-One" w:cs="Zawgyi-One"/>
                <w:color w:val="000000"/>
                <w:lang w:bidi="ar-SA"/>
              </w:rPr>
              <w:t>ကာကြယ္ေစာင့္ေရွာက္ေရး မူဝါဒ ႏွင့္/သုိ႔မဟုတ္ က်င့္ဝတ္ (</w:t>
            </w:r>
            <w:r w:rsidR="001918B7" w:rsidRPr="00D95F8D">
              <w:rPr>
                <w:rFonts w:ascii="Zawgyi-One" w:eastAsia="Times New Roman" w:hAnsi="Zawgyi-One" w:cs="Zawgyi-One"/>
                <w:color w:val="000000"/>
                <w:lang w:bidi="ar-SA"/>
              </w:rPr>
              <w:t>CoC</w:t>
            </w:r>
            <w:r w:rsidR="001918B7">
              <w:rPr>
                <w:rFonts w:ascii="Zawgyi-One" w:eastAsia="Times New Roman" w:hAnsi="Zawgyi-One" w:cs="Zawgyi-One"/>
                <w:color w:val="000000"/>
                <w:lang w:bidi="ar-SA"/>
              </w:rPr>
              <w:t>) ခ်ိဳးေဖာက္ေသာ ဝန္ထမ္းမ်ား</w:t>
            </w:r>
            <w:r w:rsidR="00EB1110">
              <w:rPr>
                <w:rFonts w:ascii="Zawgyi-One" w:eastAsia="Times New Roman" w:hAnsi="Zawgyi-One" w:cs="Zawgyi-One"/>
                <w:color w:val="000000"/>
                <w:lang w:bidi="ar-SA"/>
              </w:rPr>
              <w:t>ကို အေရးယူေဆာင္</w:t>
            </w:r>
            <w:r w:rsidR="00AB196C">
              <w:rPr>
                <w:rFonts w:ascii="Zawgyi-One" w:eastAsia="Times New Roman" w:hAnsi="Zawgyi-One" w:cs="Zawgyi-One"/>
                <w:color w:val="000000"/>
                <w:lang w:bidi="ar-SA"/>
              </w:rPr>
              <w:t xml:space="preserve">ရြက္သည့္ လုပ္ငန္းစဥ္မ်ား ရွင္းလင္းစြာ ခ်မွတ္ထားရွိ က်င့္သံုးပါသည္။ </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1BB2FD68"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391B8C54" w14:textId="77777777" w:rsidTr="00A11956">
        <w:trPr>
          <w:trHeight w:val="1155"/>
        </w:trPr>
        <w:tc>
          <w:tcPr>
            <w:tcW w:w="1797" w:type="dxa"/>
            <w:vMerge w:val="restart"/>
            <w:tcBorders>
              <w:top w:val="nil"/>
              <w:left w:val="single" w:sz="8" w:space="0" w:color="auto"/>
              <w:bottom w:val="single" w:sz="8" w:space="0" w:color="000000"/>
              <w:right w:val="single" w:sz="8" w:space="0" w:color="auto"/>
            </w:tcBorders>
            <w:shd w:val="clear" w:color="auto" w:fill="auto"/>
            <w:vAlign w:val="center"/>
            <w:hideMark/>
          </w:tcPr>
          <w:p w14:paraId="51CC39E2" w14:textId="137C6412" w:rsidR="00A11956" w:rsidRPr="00D95F8D" w:rsidRDefault="00AB196C" w:rsidP="00AB196C">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၇။ လူထုအား အသိပညာေပးျခင္း </w:t>
            </w:r>
          </w:p>
        </w:tc>
        <w:tc>
          <w:tcPr>
            <w:tcW w:w="5691" w:type="dxa"/>
            <w:tcBorders>
              <w:top w:val="nil"/>
              <w:left w:val="nil"/>
              <w:bottom w:val="single" w:sz="4" w:space="0" w:color="auto"/>
              <w:right w:val="single" w:sz="8" w:space="0" w:color="auto"/>
            </w:tcBorders>
            <w:shd w:val="clear" w:color="auto" w:fill="auto"/>
            <w:vAlign w:val="center"/>
            <w:hideMark/>
          </w:tcPr>
          <w:p w14:paraId="22D584C5" w14:textId="33272C32" w:rsidR="00A11956" w:rsidRPr="00D95F8D" w:rsidRDefault="00AB196C"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၇.၁။ အဖြဲ႕အစည္းတြင္ </w:t>
            </w:r>
            <w:r w:rsidRPr="00D95F8D">
              <w:rPr>
                <w:rFonts w:ascii="Zawgyi-One" w:eastAsia="Times New Roman" w:hAnsi="Zawgyi-One" w:cs="Zawgyi-One"/>
                <w:color w:val="000000"/>
                <w:lang w:bidi="ar-SA"/>
              </w:rPr>
              <w:t>PSEA/</w:t>
            </w:r>
            <w:r w:rsidR="00747D94">
              <w:rPr>
                <w:rFonts w:ascii="Zawgyi-One" w:eastAsia="Times New Roman" w:hAnsi="Zawgyi-One" w:cs="Zawgyi-One"/>
                <w:color w:val="000000"/>
                <w:lang w:bidi="ar-SA"/>
              </w:rPr>
              <w:t>ကာကြယ္ေစာင့္ေရွာက္ေရးႏွင့္ စပ္</w:t>
            </w:r>
            <w:r>
              <w:rPr>
                <w:rFonts w:ascii="Zawgyi-One" w:eastAsia="Times New Roman" w:hAnsi="Zawgyi-One" w:cs="Zawgyi-One"/>
                <w:color w:val="000000"/>
                <w:lang w:bidi="ar-SA"/>
              </w:rPr>
              <w:t>လ်ဥ္း</w:t>
            </w:r>
            <w:r w:rsidR="00747D94">
              <w:rPr>
                <w:rFonts w:ascii="Zawgyi-One" w:eastAsia="Times New Roman" w:hAnsi="Zawgyi-One" w:cs="Zawgyi-One"/>
                <w:color w:val="000000"/>
                <w:lang w:bidi="ar-SA"/>
              </w:rPr>
              <w:t xml:space="preserve"> </w:t>
            </w:r>
            <w:r>
              <w:rPr>
                <w:rFonts w:ascii="Zawgyi-One" w:eastAsia="Times New Roman" w:hAnsi="Zawgyi-One" w:cs="Zawgyi-One"/>
                <w:color w:val="000000"/>
                <w:lang w:bidi="ar-SA"/>
              </w:rPr>
              <w:t>သည့္ ဆက္သြယ္ေရး အေထာက္အကူျပဳပစၥည္းမ်ား</w:t>
            </w:r>
            <w:r w:rsidR="00EB1110">
              <w:rPr>
                <w:rFonts w:ascii="Zawgyi-One" w:eastAsia="Times New Roman" w:hAnsi="Zawgyi-One" w:cs="Zawgyi-One"/>
                <w:color w:val="000000"/>
                <w:lang w:bidi="ar-SA"/>
              </w:rPr>
              <w:t xml:space="preserve">ကို ေဒသခံ </w:t>
            </w:r>
            <w:r w:rsidR="005B79D5">
              <w:rPr>
                <w:rFonts w:ascii="Zawgyi-One" w:eastAsia="Times New Roman" w:hAnsi="Zawgyi-One" w:cs="Zawgyi-One"/>
                <w:color w:val="000000"/>
                <w:lang w:bidi="ar-SA"/>
              </w:rPr>
              <w:t xml:space="preserve">ဘာသာစကားမ်ားျဖင့္ ျပဳစုထားၿပီး ကေလးမ်ား၊ မသန္စြမ္းသူမ်ား အပါအဝင္ လူအုပ္စုမ်ားအားလံုး နားလည္ႏိုင္ေသာ နည္းလမ္းျဖင့္ တင္ျပထားပါသည္။ </w:t>
            </w:r>
          </w:p>
        </w:tc>
        <w:tc>
          <w:tcPr>
            <w:tcW w:w="1332" w:type="dxa"/>
            <w:gridSpan w:val="3"/>
            <w:tcBorders>
              <w:top w:val="single" w:sz="8" w:space="0" w:color="auto"/>
              <w:left w:val="nil"/>
              <w:bottom w:val="single" w:sz="4" w:space="0" w:color="auto"/>
              <w:right w:val="single" w:sz="8" w:space="0" w:color="000000"/>
            </w:tcBorders>
            <w:shd w:val="clear" w:color="auto" w:fill="auto"/>
            <w:vAlign w:val="center"/>
            <w:hideMark/>
          </w:tcPr>
          <w:p w14:paraId="74534218"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077C3CD9" w14:textId="77777777" w:rsidTr="00A11956">
        <w:trPr>
          <w:trHeight w:val="315"/>
        </w:trPr>
        <w:tc>
          <w:tcPr>
            <w:tcW w:w="1797" w:type="dxa"/>
            <w:vMerge/>
            <w:tcBorders>
              <w:top w:val="nil"/>
              <w:left w:val="single" w:sz="8" w:space="0" w:color="auto"/>
              <w:bottom w:val="single" w:sz="4" w:space="0" w:color="auto"/>
              <w:right w:val="single" w:sz="4" w:space="0" w:color="auto"/>
            </w:tcBorders>
            <w:vAlign w:val="center"/>
            <w:hideMark/>
          </w:tcPr>
          <w:p w14:paraId="70E344DC" w14:textId="77777777" w:rsidR="00A11956" w:rsidRPr="00D95F8D" w:rsidRDefault="00A11956" w:rsidP="00A11956">
            <w:pPr>
              <w:spacing w:after="0" w:line="240" w:lineRule="auto"/>
              <w:jc w:val="left"/>
              <w:rPr>
                <w:rFonts w:ascii="Zawgyi-One" w:eastAsia="Times New Roman" w:hAnsi="Zawgyi-One" w:cs="Zawgyi-One"/>
                <w:color w:val="000000"/>
                <w:lang w:bidi="ar-SA"/>
              </w:rPr>
            </w:pPr>
          </w:p>
        </w:tc>
        <w:tc>
          <w:tcPr>
            <w:tcW w:w="569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9D59DA9" w14:textId="63D69929" w:rsidR="00A11956" w:rsidRPr="00D95F8D" w:rsidRDefault="005B79D5"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၇.၂။ ဆက္သြယ္ေရး အေထာက္အကူျပဳပစၥည္းမ်ားကို အက်ိဳးခံစားခြင့္ ရွိသူမ်ားၾကား ျဖန္႕ေဝေပးထားသည္။ </w:t>
            </w:r>
          </w:p>
        </w:tc>
        <w:tc>
          <w:tcPr>
            <w:tcW w:w="1332" w:type="dxa"/>
            <w:gridSpan w:val="3"/>
            <w:tcBorders>
              <w:top w:val="single" w:sz="4" w:space="0" w:color="auto"/>
              <w:left w:val="nil"/>
              <w:bottom w:val="single" w:sz="4" w:space="0" w:color="auto"/>
              <w:right w:val="single" w:sz="4" w:space="0" w:color="auto"/>
            </w:tcBorders>
            <w:shd w:val="clear" w:color="auto" w:fill="auto"/>
            <w:vAlign w:val="center"/>
            <w:hideMark/>
          </w:tcPr>
          <w:p w14:paraId="730E5267"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46EB1FC7" w14:textId="77777777" w:rsidTr="00A11956">
        <w:trPr>
          <w:trHeight w:val="1440"/>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6F506" w14:textId="1819983A" w:rsidR="00A11956" w:rsidRPr="00D95F8D" w:rsidRDefault="005B79D5" w:rsidP="005B79D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၈။ အဖြဲ႕အစည္းတြင္း သတင္းပို႔ အစီရင္ခံ သည့္စနစ္   </w:t>
            </w:r>
            <w:r w:rsidR="00A11956" w:rsidRPr="00D95F8D">
              <w:rPr>
                <w:rFonts w:ascii="Zawgyi-One" w:eastAsia="Times New Roman" w:hAnsi="Zawgyi-One" w:cs="Zawgyi-One"/>
                <w:color w:val="000000"/>
                <w:lang w:bidi="ar-SA"/>
              </w:rPr>
              <w:t>     </w:t>
            </w:r>
          </w:p>
        </w:tc>
        <w:tc>
          <w:tcPr>
            <w:tcW w:w="5691"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0B62B6C2" w14:textId="3D9EE5C7" w:rsidR="00A11956" w:rsidRPr="00D95F8D" w:rsidRDefault="005B79D5"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၈.၁။ </w:t>
            </w:r>
            <w:r w:rsidR="00C472BD">
              <w:rPr>
                <w:rFonts w:ascii="Zawgyi-One" w:eastAsia="Times New Roman" w:hAnsi="Zawgyi-One" w:cs="Zawgyi-One"/>
                <w:color w:val="000000"/>
                <w:lang w:bidi="ar-SA"/>
              </w:rPr>
              <w:t>အဖြဲ႕အစည္းတြင္ ဝတ္ထမ္းမ်ားႏွင့္ အက်ိဳးခံစားခြင့္ရွိသူမ်ား</w:t>
            </w:r>
            <w:r>
              <w:rPr>
                <w:rFonts w:ascii="Zawgyi-One" w:eastAsia="Times New Roman" w:hAnsi="Zawgyi-One" w:cs="Zawgyi-One"/>
                <w:color w:val="000000"/>
                <w:lang w:bidi="ar-SA"/>
              </w:rPr>
              <w:t>အေန</w:t>
            </w:r>
            <w:r w:rsidR="00C472BD">
              <w:rPr>
                <w:rFonts w:ascii="Zawgyi-One" w:eastAsia="Times New Roman" w:hAnsi="Zawgyi-One" w:cs="Zawgyi-One"/>
                <w:color w:val="000000"/>
                <w:lang w:bidi="ar-SA"/>
              </w:rPr>
              <w:t xml:space="preserve"> </w:t>
            </w:r>
            <w:r>
              <w:rPr>
                <w:rFonts w:ascii="Zawgyi-One" w:eastAsia="Times New Roman" w:hAnsi="Zawgyi-One" w:cs="Zawgyi-One"/>
                <w:color w:val="000000"/>
                <w:lang w:bidi="ar-SA"/>
              </w:rPr>
              <w:t xml:space="preserve">ျဖင့္ </w:t>
            </w:r>
            <w:r w:rsidRPr="00D95F8D">
              <w:rPr>
                <w:rFonts w:ascii="Zawgyi-One" w:eastAsia="Times New Roman" w:hAnsi="Zawgyi-One" w:cs="Zawgyi-One"/>
                <w:color w:val="000000"/>
                <w:lang w:bidi="ar-SA"/>
              </w:rPr>
              <w:t>SEA</w:t>
            </w:r>
            <w:r>
              <w:rPr>
                <w:rFonts w:ascii="Zawgyi-One" w:eastAsia="Times New Roman" w:hAnsi="Zawgyi-One" w:cs="Zawgyi-One"/>
                <w:color w:val="000000"/>
                <w:lang w:bidi="ar-SA"/>
              </w:rPr>
              <w:t xml:space="preserve"> ကိစၥမ်ားကို သတင္းပို႔တိုင္ၾကားႏိုင္မည့္ နည္းလမ္းအား ရွင္း</w:t>
            </w:r>
            <w:r w:rsidR="00C472BD">
              <w:rPr>
                <w:rFonts w:ascii="Zawgyi-One" w:eastAsia="Times New Roman" w:hAnsi="Zawgyi-One" w:cs="Zawgyi-One"/>
                <w:color w:val="000000"/>
                <w:lang w:bidi="ar-SA"/>
              </w:rPr>
              <w:t xml:space="preserve"> </w:t>
            </w:r>
            <w:r>
              <w:rPr>
                <w:rFonts w:ascii="Zawgyi-One" w:eastAsia="Times New Roman" w:hAnsi="Zawgyi-One" w:cs="Zawgyi-One"/>
                <w:color w:val="000000"/>
                <w:lang w:bidi="ar-SA"/>
              </w:rPr>
              <w:t>ရွင္း</w:t>
            </w:r>
            <w:r w:rsidR="00C472BD">
              <w:rPr>
                <w:rFonts w:ascii="Zawgyi-One" w:eastAsia="Times New Roman" w:hAnsi="Zawgyi-One" w:cs="Zawgyi-One"/>
                <w:color w:val="000000"/>
                <w:lang w:bidi="ar-SA"/>
              </w:rPr>
              <w:t>လင္းလင္း ေဖာ္ျပ</w:t>
            </w:r>
            <w:r>
              <w:rPr>
                <w:rFonts w:ascii="Zawgyi-One" w:eastAsia="Times New Roman" w:hAnsi="Zawgyi-One" w:cs="Zawgyi-One"/>
                <w:color w:val="000000"/>
                <w:lang w:bidi="ar-SA"/>
              </w:rPr>
              <w:t>အသိေ</w:t>
            </w:r>
            <w:r w:rsidR="00C472BD">
              <w:rPr>
                <w:rFonts w:ascii="Zawgyi-One" w:eastAsia="Times New Roman" w:hAnsi="Zawgyi-One" w:cs="Zawgyi-One"/>
                <w:color w:val="000000"/>
                <w:lang w:bidi="ar-SA"/>
              </w:rPr>
              <w:t xml:space="preserve">ပးထားၿပီး အျခားအဖြဲ႕အစည္းမ်ားမွ </w:t>
            </w:r>
            <w:r>
              <w:rPr>
                <w:rFonts w:ascii="Zawgyi-One" w:eastAsia="Times New Roman" w:hAnsi="Zawgyi-One" w:cs="Zawgyi-One"/>
                <w:color w:val="000000"/>
                <w:lang w:bidi="ar-SA"/>
              </w:rPr>
              <w:t>ဝန္</w:t>
            </w:r>
            <w:r w:rsidR="00C472BD">
              <w:rPr>
                <w:rFonts w:ascii="Zawgyi-One" w:eastAsia="Times New Roman" w:hAnsi="Zawgyi-One" w:cs="Zawgyi-One"/>
                <w:color w:val="000000"/>
                <w:lang w:bidi="ar-SA"/>
              </w:rPr>
              <w:t xml:space="preserve"> </w:t>
            </w:r>
            <w:r>
              <w:rPr>
                <w:rFonts w:ascii="Zawgyi-One" w:eastAsia="Times New Roman" w:hAnsi="Zawgyi-One" w:cs="Zawgyi-One"/>
                <w:color w:val="000000"/>
                <w:lang w:bidi="ar-SA"/>
              </w:rPr>
              <w:t>ထမ္းမ်ားႏွင့္ ဆက္ႏႊယ္ေနေသာ ကိစၥမ်ားအပါအဝင္ အဆိုပါ</w:t>
            </w:r>
            <w:r w:rsidR="00F36CC3">
              <w:rPr>
                <w:rFonts w:ascii="Zawgyi-One" w:eastAsia="Times New Roman" w:hAnsi="Zawgyi-One" w:cs="Zawgyi-One"/>
                <w:color w:val="000000"/>
                <w:lang w:bidi="ar-SA"/>
              </w:rPr>
              <w:t xml:space="preserve"> </w:t>
            </w:r>
            <w:r>
              <w:rPr>
                <w:rFonts w:ascii="Zawgyi-One" w:eastAsia="Times New Roman" w:hAnsi="Zawgyi-One" w:cs="Zawgyi-One"/>
                <w:color w:val="000000"/>
                <w:lang w:bidi="ar-SA"/>
              </w:rPr>
              <w:t>တိုင္ၾကား</w:t>
            </w:r>
            <w:r w:rsidR="00C472BD">
              <w:rPr>
                <w:rFonts w:ascii="Zawgyi-One" w:eastAsia="Times New Roman" w:hAnsi="Zawgyi-One" w:cs="Zawgyi-One"/>
                <w:color w:val="000000"/>
                <w:lang w:bidi="ar-SA"/>
              </w:rPr>
              <w:t xml:space="preserve"> </w:t>
            </w:r>
            <w:r>
              <w:rPr>
                <w:rFonts w:ascii="Zawgyi-One" w:eastAsia="Times New Roman" w:hAnsi="Zawgyi-One" w:cs="Zawgyi-One"/>
                <w:color w:val="000000"/>
                <w:lang w:bidi="ar-SA"/>
              </w:rPr>
              <w:t xml:space="preserve">ခ်က္မ်ားကို ကိုင္တြယ္ေျဖရွင္းသည့္ လုပ္ထံုးလုပ္နည္းမ်ား ရွိပါသည္ (လမ္းညႊန္ခ်က္မ်ား ထပ္မံရယူလိုလွ်င္ </w:t>
            </w:r>
            <w:r w:rsidR="00A11956" w:rsidRPr="00D95F8D">
              <w:rPr>
                <w:rFonts w:ascii="Zawgyi-One" w:eastAsia="Times New Roman" w:hAnsi="Zawgyi-One" w:cs="Zawgyi-One"/>
                <w:color w:val="000000"/>
                <w:lang w:bidi="ar-SA"/>
              </w:rPr>
              <w:t xml:space="preserve">PSEA </w:t>
            </w:r>
            <w:r>
              <w:rPr>
                <w:rFonts w:ascii="Zawgyi-One" w:eastAsia="Times New Roman" w:hAnsi="Zawgyi-One" w:cs="Zawgyi-One"/>
                <w:color w:val="000000"/>
                <w:lang w:bidi="ar-SA"/>
              </w:rPr>
              <w:t xml:space="preserve">ကြန္ရက္ </w:t>
            </w:r>
            <w:r>
              <w:rPr>
                <w:rFonts w:ascii="Zawgyi-One" w:eastAsia="Times New Roman" w:hAnsi="Zawgyi-One" w:cs="Zawgyi-One"/>
                <w:i/>
                <w:iCs/>
                <w:color w:val="000000"/>
                <w:lang w:bidi="ar-SA"/>
              </w:rPr>
              <w:t>သတင္းပို႔အစီ</w:t>
            </w:r>
            <w:r w:rsidR="00C472BD">
              <w:rPr>
                <w:rFonts w:ascii="Zawgyi-One" w:eastAsia="Times New Roman" w:hAnsi="Zawgyi-One" w:cs="Zawgyi-One"/>
                <w:i/>
                <w:iCs/>
                <w:color w:val="000000"/>
                <w:lang w:bidi="ar-SA"/>
              </w:rPr>
              <w:t xml:space="preserve"> </w:t>
            </w:r>
            <w:r>
              <w:rPr>
                <w:rFonts w:ascii="Zawgyi-One" w:eastAsia="Times New Roman" w:hAnsi="Zawgyi-One" w:cs="Zawgyi-One"/>
                <w:i/>
                <w:iCs/>
                <w:color w:val="000000"/>
                <w:lang w:bidi="ar-SA"/>
              </w:rPr>
              <w:t>ရင္ခံ</w:t>
            </w:r>
            <w:r w:rsidR="00C472BD">
              <w:rPr>
                <w:rFonts w:ascii="Zawgyi-One" w:eastAsia="Times New Roman" w:hAnsi="Zawgyi-One" w:cs="Zawgyi-One"/>
                <w:i/>
                <w:iCs/>
                <w:color w:val="000000"/>
                <w:lang w:bidi="ar-SA"/>
              </w:rPr>
              <w:t>ျခင္းမူေဘာင္</w:t>
            </w:r>
            <w:r>
              <w:rPr>
                <w:rFonts w:ascii="Zawgyi-One" w:eastAsia="Times New Roman" w:hAnsi="Zawgyi-One" w:cs="Zawgyi-One"/>
                <w:color w:val="000000"/>
                <w:lang w:bidi="ar-SA"/>
              </w:rPr>
              <w:t xml:space="preserve">ကို ၾကည့္ပါ)။ </w:t>
            </w:r>
            <w:r w:rsidR="00A11956" w:rsidRPr="00D95F8D">
              <w:rPr>
                <w:rFonts w:ascii="Zawgyi-One" w:eastAsia="Times New Roman" w:hAnsi="Zawgyi-One" w:cs="Zawgyi-One"/>
                <w:color w:val="000000"/>
                <w:lang w:bidi="ar-SA"/>
              </w:rPr>
              <w:t xml:space="preserve">  </w:t>
            </w:r>
          </w:p>
        </w:tc>
        <w:tc>
          <w:tcPr>
            <w:tcW w:w="1332" w:type="dxa"/>
            <w:gridSpan w:val="3"/>
            <w:tcBorders>
              <w:top w:val="single" w:sz="4" w:space="0" w:color="auto"/>
              <w:left w:val="nil"/>
              <w:bottom w:val="single" w:sz="8" w:space="0" w:color="auto"/>
              <w:right w:val="single" w:sz="8" w:space="0" w:color="000000"/>
            </w:tcBorders>
            <w:shd w:val="clear" w:color="auto" w:fill="auto"/>
            <w:vAlign w:val="center"/>
            <w:hideMark/>
          </w:tcPr>
          <w:p w14:paraId="6509E034"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6ACA1C92" w14:textId="77777777" w:rsidTr="00A11956">
        <w:trPr>
          <w:trHeight w:val="870"/>
        </w:trPr>
        <w:tc>
          <w:tcPr>
            <w:tcW w:w="1797" w:type="dxa"/>
            <w:vMerge/>
            <w:tcBorders>
              <w:top w:val="single" w:sz="8" w:space="0" w:color="000000"/>
              <w:left w:val="single" w:sz="4" w:space="0" w:color="auto"/>
              <w:bottom w:val="single" w:sz="4" w:space="0" w:color="auto"/>
              <w:right w:val="single" w:sz="4" w:space="0" w:color="auto"/>
            </w:tcBorders>
            <w:vAlign w:val="center"/>
            <w:hideMark/>
          </w:tcPr>
          <w:p w14:paraId="452EFCEB" w14:textId="77777777" w:rsidR="00A11956" w:rsidRPr="00D95F8D" w:rsidRDefault="00A11956" w:rsidP="00A11956">
            <w:pPr>
              <w:spacing w:after="0" w:line="240" w:lineRule="auto"/>
              <w:jc w:val="left"/>
              <w:rPr>
                <w:rFonts w:ascii="Zawgyi-One" w:eastAsia="Times New Roman" w:hAnsi="Zawgyi-One" w:cs="Zawgyi-One"/>
                <w:color w:val="000000"/>
                <w:lang w:bidi="ar-SA"/>
              </w:rPr>
            </w:pPr>
          </w:p>
        </w:tc>
        <w:tc>
          <w:tcPr>
            <w:tcW w:w="5691" w:type="dxa"/>
            <w:tcBorders>
              <w:top w:val="nil"/>
              <w:left w:val="single" w:sz="4" w:space="0" w:color="auto"/>
              <w:bottom w:val="single" w:sz="8" w:space="0" w:color="auto"/>
              <w:right w:val="single" w:sz="8" w:space="0" w:color="auto"/>
            </w:tcBorders>
            <w:shd w:val="clear" w:color="auto" w:fill="auto"/>
            <w:vAlign w:val="center"/>
            <w:hideMark/>
          </w:tcPr>
          <w:p w14:paraId="36A9A53A" w14:textId="3D775B9D" w:rsidR="00A11956" w:rsidRPr="00D95F8D" w:rsidRDefault="00F36CC3"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၈.၂။ လူမ်ားသည္ အဖြဲ႕အစည္းတြင္ တိုင္ၾကားမႈစနစ္ရွိသည္ကို သိရွိၿပီး သတင္းပို႔တိုင္ၾကားမႈမ်ာ</w:t>
            </w:r>
            <w:r w:rsidR="00C472BD">
              <w:rPr>
                <w:rFonts w:ascii="Zawgyi-One" w:eastAsia="Times New Roman" w:hAnsi="Zawgyi-One" w:cs="Zawgyi-One"/>
                <w:color w:val="000000"/>
                <w:lang w:bidi="ar-SA"/>
              </w:rPr>
              <w:t>းကို စိတ္ခ်လက္ခ် ျပဳလုပ္ရဲေစရန္</w:t>
            </w:r>
            <w:r>
              <w:rPr>
                <w:rFonts w:ascii="Zawgyi-One" w:eastAsia="Times New Roman" w:hAnsi="Zawgyi-One" w:cs="Zawgyi-One"/>
                <w:color w:val="000000"/>
                <w:lang w:bidi="ar-SA"/>
              </w:rPr>
              <w:t>အတြက္ ထို</w:t>
            </w:r>
            <w:r w:rsidR="00D44538">
              <w:rPr>
                <w:rFonts w:ascii="Zawgyi-One" w:eastAsia="Times New Roman" w:hAnsi="Zawgyi-One" w:cs="Zawgyi-One"/>
                <w:color w:val="000000"/>
                <w:lang w:bidi="ar-SA"/>
              </w:rPr>
              <w:t xml:space="preserve"> </w:t>
            </w:r>
            <w:r>
              <w:rPr>
                <w:rFonts w:ascii="Zawgyi-One" w:eastAsia="Times New Roman" w:hAnsi="Zawgyi-One" w:cs="Zawgyi-One"/>
                <w:color w:val="000000"/>
                <w:lang w:bidi="ar-SA"/>
              </w:rPr>
              <w:t>စနစ္ကို အၿမဲေစာင့္ၾကည့္ၿပီး ျပန္လ</w:t>
            </w:r>
            <w:r w:rsidR="007260B9">
              <w:rPr>
                <w:rFonts w:ascii="Zawgyi-One" w:eastAsia="Times New Roman" w:hAnsi="Zawgyi-One" w:cs="Zawgyi-One"/>
                <w:color w:val="000000"/>
                <w:lang w:bidi="ar-SA"/>
              </w:rPr>
              <w:t>ွန္</w:t>
            </w:r>
            <w:r>
              <w:rPr>
                <w:rFonts w:ascii="Zawgyi-One" w:eastAsia="Times New Roman" w:hAnsi="Zawgyi-One" w:cs="Zawgyi-One"/>
                <w:color w:val="000000"/>
                <w:lang w:bidi="ar-SA"/>
              </w:rPr>
              <w:t>သံုးသပ္ေနသည့္ လုပ္ငန္းစဥ္</w:t>
            </w:r>
            <w:r w:rsidR="00D44538">
              <w:rPr>
                <w:rFonts w:ascii="Zawgyi-One" w:eastAsia="Times New Roman" w:hAnsi="Zawgyi-One" w:cs="Zawgyi-One"/>
                <w:color w:val="000000"/>
                <w:lang w:bidi="ar-SA"/>
              </w:rPr>
              <w:t xml:space="preserve"> </w:t>
            </w:r>
            <w:r>
              <w:rPr>
                <w:rFonts w:ascii="Zawgyi-One" w:eastAsia="Times New Roman" w:hAnsi="Zawgyi-One" w:cs="Zawgyi-One"/>
                <w:color w:val="000000"/>
                <w:lang w:bidi="ar-SA"/>
              </w:rPr>
              <w:t xml:space="preserve">တစ္ခု ရွိပါသည္။ </w:t>
            </w:r>
            <w:r w:rsidR="00A11956" w:rsidRPr="00D95F8D">
              <w:rPr>
                <w:rFonts w:ascii="Zawgyi-One" w:eastAsia="Times New Roman" w:hAnsi="Zawgyi-One" w:cs="Zawgyi-One"/>
                <w:color w:val="000000"/>
                <w:lang w:bidi="ar-SA"/>
              </w:rPr>
              <w:t xml:space="preserve">   </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25348474"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671FFCEF" w14:textId="77777777" w:rsidTr="00A11956">
        <w:trPr>
          <w:trHeight w:val="705"/>
        </w:trPr>
        <w:tc>
          <w:tcPr>
            <w:tcW w:w="1797" w:type="dxa"/>
            <w:vMerge w:val="restart"/>
            <w:tcBorders>
              <w:top w:val="single" w:sz="8" w:space="0" w:color="000000"/>
              <w:left w:val="single" w:sz="4" w:space="0" w:color="auto"/>
              <w:bottom w:val="single" w:sz="4" w:space="0" w:color="auto"/>
              <w:right w:val="single" w:sz="4" w:space="0" w:color="auto"/>
            </w:tcBorders>
            <w:shd w:val="clear" w:color="auto" w:fill="auto"/>
            <w:vAlign w:val="center"/>
            <w:hideMark/>
          </w:tcPr>
          <w:p w14:paraId="66B70359" w14:textId="0C3EB840" w:rsidR="00A11956" w:rsidRPr="00D95F8D" w:rsidRDefault="007260B9" w:rsidP="007260B9">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၉။ နစ္နာသူကို အကူအညီေပးျခင္း</w:t>
            </w:r>
          </w:p>
        </w:tc>
        <w:tc>
          <w:tcPr>
            <w:tcW w:w="5691" w:type="dxa"/>
            <w:tcBorders>
              <w:top w:val="nil"/>
              <w:left w:val="single" w:sz="4" w:space="0" w:color="auto"/>
              <w:bottom w:val="single" w:sz="8" w:space="0" w:color="auto"/>
              <w:right w:val="single" w:sz="8" w:space="0" w:color="auto"/>
            </w:tcBorders>
            <w:shd w:val="clear" w:color="auto" w:fill="auto"/>
            <w:vAlign w:val="center"/>
            <w:hideMark/>
          </w:tcPr>
          <w:p w14:paraId="16086658" w14:textId="40879C2F" w:rsidR="00A11956" w:rsidRPr="00D95F8D" w:rsidRDefault="007260B9" w:rsidP="00EB1110">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၉.၁။ </w:t>
            </w:r>
            <w:r w:rsidR="00DF5B8F">
              <w:rPr>
                <w:rFonts w:ascii="Zawgyi-One" w:eastAsia="Times New Roman" w:hAnsi="Zawgyi-One" w:cs="Zawgyi-One"/>
                <w:color w:val="000000"/>
                <w:lang w:bidi="ar-SA"/>
              </w:rPr>
              <w:t>အဖြဲ႕အစည္းတြင္ အခ်ိန္ႏ</w:t>
            </w:r>
            <w:r w:rsidR="00EB1110">
              <w:rPr>
                <w:rFonts w:ascii="Zawgyi-One" w:eastAsia="Times New Roman" w:hAnsi="Zawgyi-One" w:cs="Zawgyi-One"/>
                <w:color w:val="000000"/>
                <w:lang w:bidi="ar-SA"/>
              </w:rPr>
              <w:t>ွင့္တစ္ေျပးညီ ျပဳစုထားသည့္ မိမိ</w:t>
            </w:r>
            <w:r w:rsidR="00DF5B8F">
              <w:rPr>
                <w:rFonts w:ascii="Zawgyi-One" w:eastAsia="Times New Roman" w:hAnsi="Zawgyi-One" w:cs="Zawgyi-One"/>
                <w:color w:val="000000"/>
                <w:lang w:bidi="ar-SA"/>
              </w:rPr>
              <w:t>ေဒသ</w:t>
            </w:r>
            <w:r w:rsidR="00EB1110">
              <w:rPr>
                <w:rFonts w:ascii="Zawgyi-One" w:eastAsia="Times New Roman" w:hAnsi="Zawgyi-One" w:cs="Zawgyi-One"/>
                <w:color w:val="000000"/>
                <w:lang w:bidi="ar-SA"/>
              </w:rPr>
              <w:t xml:space="preserve"> ရွိ သက္ဆိုင္သည့္</w:t>
            </w:r>
            <w:r w:rsidR="00DF5B8F">
              <w:rPr>
                <w:rFonts w:ascii="Zawgyi-One" w:eastAsia="Times New Roman" w:hAnsi="Zawgyi-One" w:cs="Zawgyi-One"/>
                <w:color w:val="000000"/>
                <w:lang w:bidi="ar-SA"/>
              </w:rPr>
              <w:t xml:space="preserve"> ဝန္ေဆာင္မႈ</w:t>
            </w:r>
            <w:r w:rsidR="00EB1110">
              <w:rPr>
                <w:rFonts w:ascii="Zawgyi-One" w:eastAsia="Times New Roman" w:hAnsi="Zawgyi-One" w:cs="Zawgyi-One"/>
                <w:color w:val="000000"/>
                <w:lang w:bidi="ar-SA"/>
              </w:rPr>
              <w:t>မ်ား ေဆာင္ရြက္</w:t>
            </w:r>
            <w:r w:rsidR="00DF5B8F">
              <w:rPr>
                <w:rFonts w:ascii="Zawgyi-One" w:eastAsia="Times New Roman" w:hAnsi="Zawgyi-One" w:cs="Zawgyi-One"/>
                <w:color w:val="000000"/>
                <w:lang w:bidi="ar-SA"/>
              </w:rPr>
              <w:t>ေပး</w:t>
            </w:r>
            <w:r w:rsidR="00EB1110">
              <w:rPr>
                <w:rFonts w:ascii="Zawgyi-One" w:eastAsia="Times New Roman" w:hAnsi="Zawgyi-One" w:cs="Zawgyi-One"/>
                <w:color w:val="000000"/>
                <w:lang w:bidi="ar-SA"/>
              </w:rPr>
              <w:t>ေနသည့္ အဖြဲ႕အ</w:t>
            </w:r>
            <w:r w:rsidR="00316E7D">
              <w:rPr>
                <w:rFonts w:ascii="Zawgyi-One" w:eastAsia="Times New Roman" w:hAnsi="Zawgyi-One" w:cs="Zawgyi-One"/>
                <w:color w:val="000000"/>
                <w:lang w:bidi="ar-SA"/>
              </w:rPr>
              <w:t xml:space="preserve"> </w:t>
            </w:r>
            <w:r w:rsidR="00EB1110">
              <w:rPr>
                <w:rFonts w:ascii="Zawgyi-One" w:eastAsia="Times New Roman" w:hAnsi="Zawgyi-One" w:cs="Zawgyi-One"/>
                <w:color w:val="000000"/>
                <w:lang w:bidi="ar-SA"/>
              </w:rPr>
              <w:t>စည္း</w:t>
            </w:r>
            <w:r w:rsidR="00DF5B8F">
              <w:rPr>
                <w:rFonts w:ascii="Zawgyi-One" w:eastAsia="Times New Roman" w:hAnsi="Zawgyi-One" w:cs="Zawgyi-One"/>
                <w:color w:val="000000"/>
                <w:lang w:bidi="ar-SA"/>
              </w:rPr>
              <w:t>မ်ား</w:t>
            </w:r>
            <w:r w:rsidR="00316E7D">
              <w:rPr>
                <w:rFonts w:ascii="Zawgyi-One" w:eastAsia="Times New Roman" w:hAnsi="Zawgyi-One" w:cs="Zawgyi-One"/>
                <w:color w:val="000000"/>
                <w:lang w:bidi="ar-SA"/>
              </w:rPr>
              <w:t>၏</w:t>
            </w:r>
            <w:r w:rsidR="00DF5B8F">
              <w:rPr>
                <w:rFonts w:ascii="Zawgyi-One" w:eastAsia="Times New Roman" w:hAnsi="Zawgyi-One" w:cs="Zawgyi-One"/>
                <w:color w:val="000000"/>
                <w:lang w:bidi="ar-SA"/>
              </w:rPr>
              <w:t xml:space="preserve"> စာရင္း ရွိပါသည္။ </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5B4AFEDB"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1809FBCD" w14:textId="77777777" w:rsidTr="00A11956">
        <w:trPr>
          <w:trHeight w:val="1095"/>
        </w:trPr>
        <w:tc>
          <w:tcPr>
            <w:tcW w:w="1797" w:type="dxa"/>
            <w:vMerge/>
            <w:tcBorders>
              <w:top w:val="single" w:sz="8" w:space="0" w:color="000000"/>
              <w:left w:val="single" w:sz="4" w:space="0" w:color="auto"/>
              <w:bottom w:val="single" w:sz="4" w:space="0" w:color="auto"/>
              <w:right w:val="single" w:sz="4" w:space="0" w:color="auto"/>
            </w:tcBorders>
            <w:vAlign w:val="center"/>
            <w:hideMark/>
          </w:tcPr>
          <w:p w14:paraId="513753CF" w14:textId="77777777" w:rsidR="00A11956" w:rsidRPr="00D95F8D" w:rsidRDefault="00A11956" w:rsidP="00A11956">
            <w:pPr>
              <w:spacing w:after="0" w:line="240" w:lineRule="auto"/>
              <w:jc w:val="left"/>
              <w:rPr>
                <w:rFonts w:ascii="Zawgyi-One" w:eastAsia="Times New Roman" w:hAnsi="Zawgyi-One" w:cs="Zawgyi-One"/>
                <w:color w:val="000000"/>
                <w:lang w:bidi="ar-SA"/>
              </w:rPr>
            </w:pPr>
          </w:p>
        </w:tc>
        <w:tc>
          <w:tcPr>
            <w:tcW w:w="5691" w:type="dxa"/>
            <w:tcBorders>
              <w:top w:val="nil"/>
              <w:left w:val="single" w:sz="4" w:space="0" w:color="auto"/>
              <w:bottom w:val="single" w:sz="8" w:space="0" w:color="auto"/>
              <w:right w:val="single" w:sz="8" w:space="0" w:color="auto"/>
            </w:tcBorders>
            <w:shd w:val="clear" w:color="auto" w:fill="auto"/>
            <w:vAlign w:val="center"/>
            <w:hideMark/>
          </w:tcPr>
          <w:p w14:paraId="5297171F" w14:textId="1ECF2BA0" w:rsidR="00A11956" w:rsidRPr="00D95F8D" w:rsidRDefault="00DF5B8F"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၉.၂။ အဖြဲ႕အစည္းတြင္ လႊဲေျပာင္းညႊန္းပို႔မႈ လုပ္ငန္းစဥ္ကို </w:t>
            </w:r>
            <w:r w:rsidR="00FC7F74">
              <w:rPr>
                <w:rFonts w:ascii="Zawgyi-One" w:eastAsia="Times New Roman" w:hAnsi="Zawgyi-One" w:cs="Zawgyi-One"/>
                <w:color w:val="000000"/>
                <w:lang w:bidi="ar-SA"/>
              </w:rPr>
              <w:t xml:space="preserve">လမ္းညႊန္ ေပးသည့္ လုပ္ထံုးလုပ္နည္းတစ္ခု ခ်မွတ္ထားၿပီး ဝန္ထမ္းမ်ား (အထူး သျဖင့္ တိုင္ၾကားမႈမ်ားကို လက္ခံရရွိသူမ်ား) မွ လုပ္ေဆာင္ရမည့္ လုပ္ငန္းအဆင့္မ်ား (လႊဲေျပာင္းညႊန္းပို႔ၿပီးေနာက္ </w:t>
            </w:r>
            <w:r w:rsidR="00FC7F74" w:rsidRPr="00D95F8D">
              <w:rPr>
                <w:rFonts w:ascii="Zawgyi-One" w:eastAsia="Times New Roman" w:hAnsi="Zawgyi-One" w:cs="Zawgyi-One"/>
                <w:color w:val="000000"/>
                <w:lang w:bidi="ar-SA"/>
              </w:rPr>
              <w:t>follow-up</w:t>
            </w:r>
            <w:r w:rsidR="00FC7F74">
              <w:rPr>
                <w:rFonts w:ascii="Zawgyi-One" w:eastAsia="Times New Roman" w:hAnsi="Zawgyi-One" w:cs="Zawgyi-One"/>
                <w:color w:val="000000"/>
                <w:lang w:bidi="ar-SA"/>
              </w:rPr>
              <w:t xml:space="preserve"> လုပ္ျခင္း အပါအဝင္) ကို ေဖာ္ျပထားပါသည္။ </w:t>
            </w:r>
            <w:r>
              <w:rPr>
                <w:rFonts w:ascii="Zawgyi-One" w:eastAsia="Times New Roman" w:hAnsi="Zawgyi-One" w:cs="Zawgyi-One"/>
                <w:color w:val="000000"/>
                <w:lang w:bidi="ar-SA"/>
              </w:rPr>
              <w:t xml:space="preserve"> </w:t>
            </w:r>
            <w:r w:rsidR="00A11956" w:rsidRPr="00D95F8D">
              <w:rPr>
                <w:rFonts w:ascii="Zawgyi-One" w:eastAsia="Times New Roman" w:hAnsi="Zawgyi-One" w:cs="Zawgyi-One"/>
                <w:color w:val="000000"/>
                <w:lang w:bidi="ar-SA"/>
              </w:rPr>
              <w:t xml:space="preserve"> </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095EE1D2"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2B27E297" w14:textId="77777777" w:rsidTr="00A11956">
        <w:trPr>
          <w:trHeight w:val="1440"/>
        </w:trPr>
        <w:tc>
          <w:tcPr>
            <w:tcW w:w="179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20D9807" w14:textId="58A10E59" w:rsidR="00A11956" w:rsidRPr="00D95F8D" w:rsidRDefault="00FC7F74" w:rsidP="00FC7F74">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၁၀။ စံုစမ္းစစ္ေဆး မႈမ်ား</w:t>
            </w:r>
            <w:r w:rsidR="00A11956" w:rsidRPr="00D95F8D">
              <w:rPr>
                <w:rFonts w:ascii="Zawgyi-One" w:eastAsia="Times New Roman" w:hAnsi="Zawgyi-One" w:cs="Zawgyi-One"/>
                <w:color w:val="000000"/>
                <w:lang w:bidi="ar-SA"/>
              </w:rPr>
              <w:t xml:space="preserve">  </w:t>
            </w:r>
          </w:p>
        </w:tc>
        <w:tc>
          <w:tcPr>
            <w:tcW w:w="5691" w:type="dxa"/>
            <w:tcBorders>
              <w:top w:val="nil"/>
              <w:left w:val="nil"/>
              <w:bottom w:val="single" w:sz="8" w:space="0" w:color="auto"/>
              <w:right w:val="single" w:sz="8" w:space="0" w:color="auto"/>
            </w:tcBorders>
            <w:shd w:val="clear" w:color="auto" w:fill="auto"/>
            <w:vAlign w:val="center"/>
            <w:hideMark/>
          </w:tcPr>
          <w:p w14:paraId="6E8E12FE" w14:textId="17BF7130" w:rsidR="00A11956" w:rsidRPr="00D95F8D" w:rsidRDefault="00FC7F74"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၁၀.၁။</w:t>
            </w:r>
            <w:r w:rsidR="006A3A9E">
              <w:rPr>
                <w:rFonts w:ascii="Zawgyi-One" w:eastAsia="Times New Roman" w:hAnsi="Zawgyi-One" w:cs="Zawgyi-One"/>
                <w:color w:val="000000"/>
                <w:lang w:bidi="ar-SA"/>
              </w:rPr>
              <w:t xml:space="preserve"> အဖြဲ႕အစည္းတြင္ </w:t>
            </w:r>
            <w:r w:rsidR="006A3A9E" w:rsidRPr="00D95F8D">
              <w:rPr>
                <w:rFonts w:ascii="Zawgyi-One" w:eastAsia="Times New Roman" w:hAnsi="Zawgyi-One" w:cs="Zawgyi-One"/>
                <w:color w:val="000000"/>
                <w:lang w:bidi="ar-SA"/>
              </w:rPr>
              <w:t>SEA</w:t>
            </w:r>
            <w:r w:rsidR="006A3A9E">
              <w:rPr>
                <w:rFonts w:ascii="Zawgyi-One" w:eastAsia="Times New Roman" w:hAnsi="Zawgyi-One" w:cs="Zawgyi-One"/>
                <w:color w:val="000000"/>
                <w:lang w:bidi="ar-SA"/>
              </w:rPr>
              <w:t xml:space="preserve"> တိုင္ၾကားခ်က္မ်ားကို စိစစ္သံုးသပ္ၿပီး စံုစမ္းစစ္ေဆးရန္ လို/မလိုႏွင့္ ဆက္လက္ေဆာင္ရြက္ရမည့္ အျခား လုပ္ငန္းမ်ား (ဥပမာ ရွင္သန္က်န္ရစ္သူမ်ား ႏွင့္/သုိ႔မဟုတ္ အျခား သူမ်ားကို ကူညီေထာက္ပံ့ေပးျခင္း) ကို ဆံုးျဖတ္သည့္ လုပ္ငန္းစဥ္ တစ္ခု ရွိပါသည္။ ဤလုပ္ငန္းစဥ္တြင္ မိမိ</w:t>
            </w:r>
            <w:r w:rsidR="00316E7D">
              <w:rPr>
                <w:rFonts w:ascii="Zawgyi-One" w:eastAsia="Times New Roman" w:hAnsi="Zawgyi-One" w:cs="Zawgyi-One"/>
                <w:color w:val="000000"/>
                <w:lang w:bidi="ar-SA"/>
              </w:rPr>
              <w:t xml:space="preserve">၏ </w:t>
            </w:r>
            <w:r w:rsidR="006A3A9E">
              <w:rPr>
                <w:rFonts w:ascii="Zawgyi-One" w:eastAsia="Times New Roman" w:hAnsi="Zawgyi-One" w:cs="Zawgyi-One"/>
                <w:color w:val="000000"/>
                <w:lang w:bidi="ar-SA"/>
              </w:rPr>
              <w:t>ဝန္ထမ္းမ်ား</w:t>
            </w:r>
            <w:r w:rsidR="00316E7D">
              <w:rPr>
                <w:rFonts w:ascii="Zawgyi-One" w:eastAsia="Times New Roman" w:hAnsi="Zawgyi-One" w:cs="Zawgyi-One"/>
                <w:color w:val="000000"/>
                <w:lang w:bidi="ar-SA"/>
              </w:rPr>
              <w:t>ကိုယ္တိုင္</w:t>
            </w:r>
            <w:r w:rsidR="006A3A9E">
              <w:rPr>
                <w:rFonts w:ascii="Zawgyi-One" w:eastAsia="Times New Roman" w:hAnsi="Zawgyi-One" w:cs="Zawgyi-One"/>
                <w:color w:val="000000"/>
                <w:lang w:bidi="ar-SA"/>
              </w:rPr>
              <w:t xml:space="preserve"> </w:t>
            </w:r>
            <w:r w:rsidR="00316E7D">
              <w:rPr>
                <w:rFonts w:ascii="Zawgyi-One" w:eastAsia="Times New Roman" w:hAnsi="Zawgyi-One" w:cs="Zawgyi-One"/>
                <w:color w:val="000000"/>
                <w:lang w:bidi="ar-SA"/>
              </w:rPr>
              <w:lastRenderedPageBreak/>
              <w:t>ပါဝင္ပတ္</w:t>
            </w:r>
            <w:r w:rsidR="006A3A9E">
              <w:rPr>
                <w:rFonts w:ascii="Zawgyi-One" w:eastAsia="Times New Roman" w:hAnsi="Zawgyi-One" w:cs="Zawgyi-One"/>
                <w:color w:val="000000"/>
                <w:lang w:bidi="ar-SA"/>
              </w:rPr>
              <w:t xml:space="preserve">သက္ေနသည့္ </w:t>
            </w:r>
            <w:r w:rsidR="00A11956" w:rsidRPr="00D95F8D">
              <w:rPr>
                <w:rFonts w:ascii="Zawgyi-One" w:eastAsia="Times New Roman" w:hAnsi="Zawgyi-One" w:cs="Zawgyi-One"/>
                <w:color w:val="000000"/>
                <w:lang w:bidi="ar-SA"/>
              </w:rPr>
              <w:t>SEA</w:t>
            </w:r>
            <w:r w:rsidR="006A3A9E">
              <w:rPr>
                <w:rFonts w:ascii="Zawgyi-One" w:eastAsia="Times New Roman" w:hAnsi="Zawgyi-One" w:cs="Zawgyi-One"/>
                <w:color w:val="000000"/>
                <w:lang w:bidi="ar-SA"/>
              </w:rPr>
              <w:t xml:space="preserve"> တိုင္ၾကားခ်က္မ်ားအားလံုးႏွင့္ တံု႔ျပန္</w:t>
            </w:r>
            <w:r w:rsidR="00316E7D">
              <w:rPr>
                <w:rFonts w:ascii="Zawgyi-One" w:eastAsia="Times New Roman" w:hAnsi="Zawgyi-One" w:cs="Zawgyi-One"/>
                <w:color w:val="000000"/>
                <w:lang w:bidi="ar-SA"/>
              </w:rPr>
              <w:t xml:space="preserve"> ေဆာင္ရြက္</w:t>
            </w:r>
            <w:r w:rsidR="006A3A9E">
              <w:rPr>
                <w:rFonts w:ascii="Zawgyi-One" w:eastAsia="Times New Roman" w:hAnsi="Zawgyi-One" w:cs="Zawgyi-One"/>
                <w:color w:val="000000"/>
                <w:lang w:bidi="ar-SA"/>
              </w:rPr>
              <w:t xml:space="preserve">ေပးမႈမ်ားကို မွတ္တမ္းတင္သည့္ စနစ္တစ္ခု </w:t>
            </w:r>
            <w:r w:rsidR="00543D02">
              <w:rPr>
                <w:rFonts w:ascii="Zawgyi-One" w:eastAsia="Times New Roman" w:hAnsi="Zawgyi-One" w:cs="Zawgyi-One"/>
                <w:color w:val="000000"/>
                <w:lang w:bidi="ar-SA"/>
              </w:rPr>
              <w:t>ပါ</w:t>
            </w:r>
            <w:r w:rsidR="006A3A9E">
              <w:rPr>
                <w:rFonts w:ascii="Zawgyi-One" w:eastAsia="Times New Roman" w:hAnsi="Zawgyi-One" w:cs="Zawgyi-One"/>
                <w:color w:val="000000"/>
                <w:lang w:bidi="ar-SA"/>
              </w:rPr>
              <w:t>ရွိပါသည္။</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5B7B7AEE"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lastRenderedPageBreak/>
              <w:t> </w:t>
            </w:r>
          </w:p>
        </w:tc>
      </w:tr>
      <w:tr w:rsidR="00ED28D8" w:rsidRPr="00D95F8D" w14:paraId="4A3D3713" w14:textId="77777777" w:rsidTr="00A11956">
        <w:trPr>
          <w:trHeight w:val="870"/>
        </w:trPr>
        <w:tc>
          <w:tcPr>
            <w:tcW w:w="1797" w:type="dxa"/>
            <w:tcBorders>
              <w:top w:val="nil"/>
              <w:left w:val="single" w:sz="8" w:space="0" w:color="auto"/>
              <w:bottom w:val="single" w:sz="8" w:space="0" w:color="auto"/>
              <w:right w:val="single" w:sz="8" w:space="0" w:color="auto"/>
            </w:tcBorders>
            <w:shd w:val="clear" w:color="auto" w:fill="auto"/>
            <w:vAlign w:val="center"/>
            <w:hideMark/>
          </w:tcPr>
          <w:p w14:paraId="342C8470" w14:textId="64E9A46C" w:rsidR="00A11956" w:rsidRPr="00D95F8D" w:rsidRDefault="00B45786" w:rsidP="00CE308B">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lastRenderedPageBreak/>
              <w:t>၁၁။</w:t>
            </w:r>
            <w:r w:rsidR="00CE308B">
              <w:rPr>
                <w:rFonts w:ascii="Zawgyi-One" w:eastAsia="Times New Roman" w:hAnsi="Zawgyi-One" w:cs="Zawgyi-One"/>
                <w:color w:val="000000"/>
                <w:lang w:bidi="ar-SA"/>
              </w:rPr>
              <w:t xml:space="preserve"> သတင္းေပး</w:t>
            </w:r>
            <w:r w:rsidR="00543D02">
              <w:rPr>
                <w:rFonts w:ascii="Zawgyi-One" w:eastAsia="Times New Roman" w:hAnsi="Zawgyi-One" w:cs="Zawgyi-One"/>
                <w:color w:val="000000"/>
                <w:lang w:bidi="ar-SA"/>
              </w:rPr>
              <w:t xml:space="preserve"> </w:t>
            </w:r>
            <w:r w:rsidR="00CE308B">
              <w:rPr>
                <w:rFonts w:ascii="Zawgyi-One" w:eastAsia="Times New Roman" w:hAnsi="Zawgyi-One" w:cs="Zawgyi-One"/>
                <w:color w:val="000000"/>
                <w:lang w:bidi="ar-SA"/>
              </w:rPr>
              <w:t>ျခင္း/ လက္တံု႔ျပန္</w:t>
            </w:r>
            <w:r w:rsidR="00543D02">
              <w:rPr>
                <w:rFonts w:ascii="Zawgyi-One" w:eastAsia="Times New Roman" w:hAnsi="Zawgyi-One" w:cs="Zawgyi-One"/>
                <w:color w:val="000000"/>
                <w:lang w:bidi="ar-SA"/>
              </w:rPr>
              <w:t xml:space="preserve"> ရန္ျပဳ</w:t>
            </w:r>
            <w:r w:rsidR="00CE308B">
              <w:rPr>
                <w:rFonts w:ascii="Zawgyi-One" w:eastAsia="Times New Roman" w:hAnsi="Zawgyi-One" w:cs="Zawgyi-One"/>
                <w:color w:val="000000"/>
                <w:lang w:bidi="ar-SA"/>
              </w:rPr>
              <w:t>မႈ ကင္းျခင္း</w:t>
            </w:r>
            <w:r w:rsidR="00A11956" w:rsidRPr="00D95F8D">
              <w:rPr>
                <w:rFonts w:ascii="Zawgyi-One" w:eastAsia="Times New Roman" w:hAnsi="Zawgyi-One" w:cs="Zawgyi-One"/>
                <w:color w:val="000000"/>
                <w:lang w:bidi="ar-SA"/>
              </w:rPr>
              <w:t xml:space="preserve"> </w:t>
            </w:r>
          </w:p>
        </w:tc>
        <w:tc>
          <w:tcPr>
            <w:tcW w:w="5691" w:type="dxa"/>
            <w:tcBorders>
              <w:top w:val="nil"/>
              <w:left w:val="nil"/>
              <w:bottom w:val="single" w:sz="8" w:space="0" w:color="auto"/>
              <w:right w:val="single" w:sz="8" w:space="0" w:color="auto"/>
            </w:tcBorders>
            <w:shd w:val="clear" w:color="auto" w:fill="auto"/>
            <w:vAlign w:val="center"/>
            <w:hideMark/>
          </w:tcPr>
          <w:p w14:paraId="2AE17E67" w14:textId="7FA44A15" w:rsidR="00A11956" w:rsidRPr="00D95F8D" w:rsidRDefault="00CE308B"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၁၁.၁။ အဖြဲ႕အစည္းတြင္ </w:t>
            </w:r>
            <w:r w:rsidRPr="00D95F8D">
              <w:rPr>
                <w:rFonts w:ascii="Zawgyi-One" w:eastAsia="Times New Roman" w:hAnsi="Zawgyi-One" w:cs="Zawgyi-One"/>
                <w:color w:val="000000"/>
                <w:lang w:bidi="ar-SA"/>
              </w:rPr>
              <w:t xml:space="preserve">CoC </w:t>
            </w:r>
            <w:r>
              <w:rPr>
                <w:rFonts w:ascii="Zawgyi-One" w:eastAsia="Times New Roman" w:hAnsi="Zawgyi-One" w:cs="Zawgyi-One"/>
                <w:color w:val="000000"/>
                <w:lang w:bidi="ar-SA"/>
              </w:rPr>
              <w:t>သို႔မဟုတ္ သတင္းေပးသူမ်ား (</w:t>
            </w:r>
            <w:r w:rsidRPr="00D95F8D">
              <w:rPr>
                <w:rFonts w:ascii="Zawgyi-One" w:eastAsia="Times New Roman" w:hAnsi="Zawgyi-One" w:cs="Zawgyi-One"/>
                <w:color w:val="000000"/>
                <w:lang w:bidi="ar-SA"/>
              </w:rPr>
              <w:t>whistleblowers</w:t>
            </w:r>
            <w:r w:rsidR="00543D02">
              <w:rPr>
                <w:rFonts w:ascii="Zawgyi-One" w:eastAsia="Times New Roman" w:hAnsi="Zawgyi-One" w:cs="Zawgyi-One"/>
                <w:color w:val="000000"/>
                <w:lang w:bidi="ar-SA"/>
              </w:rPr>
              <w:t>) ကို လက္တံု႔ျပန္ရန္ျပဳခံရ</w:t>
            </w:r>
            <w:r>
              <w:rPr>
                <w:rFonts w:ascii="Zawgyi-One" w:eastAsia="Times New Roman" w:hAnsi="Zawgyi-One" w:cs="Zawgyi-One"/>
                <w:color w:val="000000"/>
                <w:lang w:bidi="ar-SA"/>
              </w:rPr>
              <w:t xml:space="preserve">ျခင္းမွ ကာကြယ္ေပးသည့္ </w:t>
            </w:r>
            <w:r w:rsidRPr="00D95F8D">
              <w:rPr>
                <w:rFonts w:ascii="Zawgyi-One" w:eastAsia="Times New Roman" w:hAnsi="Zawgyi-One" w:cs="Zawgyi-One"/>
                <w:color w:val="000000"/>
                <w:lang w:bidi="ar-SA"/>
              </w:rPr>
              <w:t>PSEA/</w:t>
            </w:r>
            <w:r>
              <w:rPr>
                <w:rFonts w:ascii="Zawgyi-One" w:eastAsia="Times New Roman" w:hAnsi="Zawgyi-One" w:cs="Zawgyi-One"/>
                <w:color w:val="000000"/>
                <w:lang w:bidi="ar-SA"/>
              </w:rPr>
              <w:t xml:space="preserve"> ကာကြယ္ေစာင့္ေရွာက္ေပးေရး မူဝါဒ </w:t>
            </w:r>
            <w:r w:rsidR="00543D02">
              <w:rPr>
                <w:rFonts w:ascii="Zawgyi-One" w:eastAsia="Times New Roman" w:hAnsi="Zawgyi-One" w:cs="Zawgyi-One"/>
                <w:color w:val="000000"/>
                <w:lang w:bidi="ar-SA"/>
              </w:rPr>
              <w:t>သို႔မဟုတ္ ႏွစ္မ်ိဳးစလံုး</w:t>
            </w:r>
            <w:r w:rsidR="00CD6240">
              <w:rPr>
                <w:rFonts w:ascii="Zawgyi-One" w:eastAsia="Times New Roman" w:hAnsi="Zawgyi-One" w:cs="Zawgyi-One"/>
                <w:color w:val="000000"/>
                <w:lang w:bidi="ar-SA"/>
              </w:rPr>
              <w:t>ကို အေထာက္အပံ့ေပးေသာ သတင္းေပးျခင္း</w:t>
            </w:r>
            <w:r w:rsidR="00543D02">
              <w:rPr>
                <w:rFonts w:ascii="Zawgyi-One" w:eastAsia="Times New Roman" w:hAnsi="Zawgyi-One" w:cs="Zawgyi-One"/>
                <w:color w:val="000000"/>
                <w:lang w:bidi="ar-SA"/>
              </w:rPr>
              <w:t>ဆိုင္ရာ</w:t>
            </w:r>
            <w:r w:rsidR="00CD6240">
              <w:rPr>
                <w:rFonts w:ascii="Zawgyi-One" w:eastAsia="Times New Roman" w:hAnsi="Zawgyi-One" w:cs="Zawgyi-One"/>
                <w:color w:val="000000"/>
                <w:lang w:bidi="ar-SA"/>
              </w:rPr>
              <w:t xml:space="preserve">မူဝါဒတစ္ရပ္ ရွိပါသည္။ </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27BAF45C"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1E31B9B2" w14:textId="77777777" w:rsidTr="00A11956">
        <w:trPr>
          <w:trHeight w:val="1155"/>
        </w:trPr>
        <w:tc>
          <w:tcPr>
            <w:tcW w:w="1797" w:type="dxa"/>
            <w:vMerge w:val="restart"/>
            <w:tcBorders>
              <w:top w:val="nil"/>
              <w:left w:val="single" w:sz="8" w:space="0" w:color="auto"/>
              <w:bottom w:val="single" w:sz="8" w:space="0" w:color="000000"/>
              <w:right w:val="single" w:sz="8" w:space="0" w:color="auto"/>
            </w:tcBorders>
            <w:shd w:val="clear" w:color="auto" w:fill="auto"/>
            <w:vAlign w:val="center"/>
            <w:hideMark/>
          </w:tcPr>
          <w:p w14:paraId="2976C2F3" w14:textId="4D8A8884" w:rsidR="00A11956" w:rsidRPr="00D95F8D" w:rsidRDefault="00CD6240" w:rsidP="00CD6240">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၁၂။ မွတ္တမ္းတင္ ထိန္းသိမ္းျခင္းႏွင့္ အခ်က္အလက္မ်ား ကာကြယ္ေစာင့္ ေရွာက္ျခင္း</w:t>
            </w:r>
          </w:p>
        </w:tc>
        <w:tc>
          <w:tcPr>
            <w:tcW w:w="5691" w:type="dxa"/>
            <w:tcBorders>
              <w:top w:val="nil"/>
              <w:left w:val="nil"/>
              <w:bottom w:val="single" w:sz="8" w:space="0" w:color="auto"/>
              <w:right w:val="single" w:sz="8" w:space="0" w:color="auto"/>
            </w:tcBorders>
            <w:shd w:val="clear" w:color="auto" w:fill="auto"/>
            <w:vAlign w:val="center"/>
            <w:hideMark/>
          </w:tcPr>
          <w:p w14:paraId="4C219F18" w14:textId="2341BC49" w:rsidR="00A11956" w:rsidRPr="00D95F8D" w:rsidRDefault="00CD6240"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၁၂.၁။ </w:t>
            </w:r>
            <w:r w:rsidR="00366C5B">
              <w:rPr>
                <w:rFonts w:ascii="Zawgyi-One" w:eastAsia="Times New Roman" w:hAnsi="Zawgyi-One" w:cs="Zawgyi-One"/>
                <w:color w:val="000000"/>
                <w:lang w:bidi="ar-SA"/>
              </w:rPr>
              <w:t xml:space="preserve">အဖြဲ႕အစည္းတြင္ </w:t>
            </w:r>
            <w:r w:rsidR="00366C5B" w:rsidRPr="00D95F8D">
              <w:rPr>
                <w:rFonts w:ascii="Zawgyi-One" w:eastAsia="Times New Roman" w:hAnsi="Zawgyi-One" w:cs="Zawgyi-One"/>
                <w:color w:val="000000"/>
                <w:lang w:bidi="ar-SA"/>
              </w:rPr>
              <w:t>SEA/</w:t>
            </w:r>
            <w:r w:rsidR="00366C5B">
              <w:rPr>
                <w:rFonts w:ascii="Zawgyi-One" w:eastAsia="Times New Roman" w:hAnsi="Zawgyi-One" w:cs="Zawgyi-One"/>
                <w:color w:val="000000"/>
                <w:lang w:bidi="ar-SA"/>
              </w:rPr>
              <w:t xml:space="preserve"> ကာကြယ္ေစာင့္ေရွာက္ေပးေရး ဆိုင္ရာ ျဖစ္ရပ္မ်ား၏ အခ်</w:t>
            </w:r>
            <w:r w:rsidR="006A524E">
              <w:rPr>
                <w:rFonts w:ascii="Zawgyi-One" w:eastAsia="Times New Roman" w:hAnsi="Zawgyi-One" w:cs="Zawgyi-One"/>
                <w:color w:val="000000"/>
                <w:lang w:bidi="ar-SA"/>
              </w:rPr>
              <w:t>က္အလက္မ်ားကို မည္သို႔ ကိုင္တြယ္</w:t>
            </w:r>
            <w:r w:rsidR="00366C5B">
              <w:rPr>
                <w:rFonts w:ascii="Zawgyi-One" w:eastAsia="Times New Roman" w:hAnsi="Zawgyi-One" w:cs="Zawgyi-One"/>
                <w:color w:val="000000"/>
                <w:lang w:bidi="ar-SA"/>
              </w:rPr>
              <w:t>ေဆာင္ရြက္</w:t>
            </w:r>
            <w:r w:rsidR="00A31F6D">
              <w:rPr>
                <w:rFonts w:ascii="Zawgyi-One" w:eastAsia="Times New Roman" w:hAnsi="Zawgyi-One" w:cs="Zawgyi-One"/>
                <w:color w:val="000000"/>
                <w:lang w:bidi="ar-SA"/>
              </w:rPr>
              <w:t xml:space="preserve"> </w:t>
            </w:r>
            <w:r w:rsidR="00366C5B">
              <w:rPr>
                <w:rFonts w:ascii="Zawgyi-One" w:eastAsia="Times New Roman" w:hAnsi="Zawgyi-One" w:cs="Zawgyi-One"/>
                <w:color w:val="000000"/>
                <w:lang w:bidi="ar-SA"/>
              </w:rPr>
              <w:t>မည္ဆိုသည့္ လုပ္ငန္းစဥ္</w:t>
            </w:r>
            <w:r w:rsidR="00EF1AAE">
              <w:rPr>
                <w:rFonts w:ascii="Zawgyi-One" w:eastAsia="Times New Roman" w:hAnsi="Zawgyi-One" w:cs="Zawgyi-One"/>
                <w:color w:val="000000"/>
                <w:lang w:bidi="ar-SA"/>
              </w:rPr>
              <w:t>တစ္ခု ရွိၿပီး ဝန္ထမ္းမ်ားသည္ သတင္း</w:t>
            </w:r>
            <w:r w:rsidR="00A31F6D">
              <w:rPr>
                <w:rFonts w:ascii="Zawgyi-One" w:eastAsia="Times New Roman" w:hAnsi="Zawgyi-One" w:cs="Zawgyi-One"/>
                <w:color w:val="000000"/>
                <w:lang w:bidi="ar-SA"/>
              </w:rPr>
              <w:t xml:space="preserve"> </w:t>
            </w:r>
            <w:r w:rsidR="00EF1AAE">
              <w:rPr>
                <w:rFonts w:ascii="Zawgyi-One" w:eastAsia="Times New Roman" w:hAnsi="Zawgyi-One" w:cs="Zawgyi-One"/>
                <w:color w:val="000000"/>
                <w:lang w:bidi="ar-SA"/>
              </w:rPr>
              <w:t>အခ်က္အလက္မ်ားကို မည္သုိ</w:t>
            </w:r>
            <w:r w:rsidR="00D56EC4">
              <w:rPr>
                <w:rFonts w:ascii="Zawgyi-One" w:eastAsia="Times New Roman" w:hAnsi="Zawgyi-One" w:cs="Zawgyi-One"/>
                <w:color w:val="000000"/>
                <w:lang w:bidi="ar-SA"/>
              </w:rPr>
              <w:t>႔ လက္လွမ္းမီရရွိႏိုင္မည္၊ ျဖစ္ရပ္မ်ားကို အဖြဲ႕အစည္းအတြင္း (စီမံအုပ္ခ်ဳပ္မႈသုိ႔၊ ဘုတ္အဖြဲ႕သို႔၊ စသည္) မည္သို႔ သတင္းပို႔ရမည္ဆိုသည္တို႔ကို ရွင္းလင္းစြာ ျပ႒ာန္း</w:t>
            </w:r>
            <w:r w:rsidR="00A31F6D">
              <w:rPr>
                <w:rFonts w:ascii="Zawgyi-One" w:eastAsia="Times New Roman" w:hAnsi="Zawgyi-One" w:cs="Zawgyi-One"/>
                <w:color w:val="000000"/>
                <w:lang w:bidi="ar-SA"/>
              </w:rPr>
              <w:t>ေပး</w:t>
            </w:r>
            <w:r w:rsidR="00D56EC4">
              <w:rPr>
                <w:rFonts w:ascii="Zawgyi-One" w:eastAsia="Times New Roman" w:hAnsi="Zawgyi-One" w:cs="Zawgyi-One"/>
                <w:color w:val="000000"/>
                <w:lang w:bidi="ar-SA"/>
              </w:rPr>
              <w:t xml:space="preserve">ထားသည္။ </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40E14C1D"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27A1191A" w14:textId="77777777" w:rsidTr="00A11956">
        <w:trPr>
          <w:trHeight w:val="315"/>
        </w:trPr>
        <w:tc>
          <w:tcPr>
            <w:tcW w:w="1797" w:type="dxa"/>
            <w:vMerge/>
            <w:tcBorders>
              <w:top w:val="nil"/>
              <w:left w:val="single" w:sz="8" w:space="0" w:color="auto"/>
              <w:bottom w:val="single" w:sz="8" w:space="0" w:color="000000"/>
              <w:right w:val="single" w:sz="8" w:space="0" w:color="auto"/>
            </w:tcBorders>
            <w:vAlign w:val="center"/>
            <w:hideMark/>
          </w:tcPr>
          <w:p w14:paraId="74ADAE3D" w14:textId="77777777" w:rsidR="00A11956" w:rsidRPr="00D95F8D" w:rsidRDefault="00A11956" w:rsidP="00A11956">
            <w:pPr>
              <w:spacing w:after="0" w:line="240" w:lineRule="auto"/>
              <w:jc w:val="left"/>
              <w:rPr>
                <w:rFonts w:ascii="Zawgyi-One" w:eastAsia="Times New Roman" w:hAnsi="Zawgyi-One" w:cs="Zawgyi-One"/>
                <w:color w:val="000000"/>
                <w:lang w:bidi="ar-SA"/>
              </w:rPr>
            </w:pPr>
          </w:p>
        </w:tc>
        <w:tc>
          <w:tcPr>
            <w:tcW w:w="5691" w:type="dxa"/>
            <w:tcBorders>
              <w:top w:val="nil"/>
              <w:left w:val="nil"/>
              <w:bottom w:val="single" w:sz="8" w:space="0" w:color="auto"/>
              <w:right w:val="single" w:sz="8" w:space="0" w:color="auto"/>
            </w:tcBorders>
            <w:shd w:val="clear" w:color="auto" w:fill="auto"/>
            <w:vAlign w:val="center"/>
            <w:hideMark/>
          </w:tcPr>
          <w:p w14:paraId="46024C6D" w14:textId="26BA5074" w:rsidR="00A11956" w:rsidRPr="00D95F8D" w:rsidRDefault="00D56EC4"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၁၂.၂။ အခ်က္အလက္မ်ားကို လံုျခံဳစြာ၊ လွ်ိဳ႕ဝွက္ထိန္းသိမ္းမႈရွိစြာ သိုေလွာင္သိမ္းဆည္းထားသည္။ </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613ACB96"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551D1181" w14:textId="77777777" w:rsidTr="00E65C46">
        <w:trPr>
          <w:trHeight w:val="1402"/>
        </w:trPr>
        <w:tc>
          <w:tcPr>
            <w:tcW w:w="1797" w:type="dxa"/>
            <w:tcBorders>
              <w:top w:val="nil"/>
              <w:left w:val="single" w:sz="8" w:space="0" w:color="auto"/>
              <w:bottom w:val="single" w:sz="4" w:space="0" w:color="auto"/>
              <w:right w:val="single" w:sz="8" w:space="0" w:color="auto"/>
            </w:tcBorders>
            <w:shd w:val="clear" w:color="auto" w:fill="auto"/>
            <w:vAlign w:val="center"/>
            <w:hideMark/>
          </w:tcPr>
          <w:p w14:paraId="6A4CCB97" w14:textId="51F79862" w:rsidR="00A11956" w:rsidRPr="00D95F8D" w:rsidRDefault="00D56EC4" w:rsidP="00D56EC4">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၁၃။ အျခားအဖြဲ႕</w:t>
            </w:r>
            <w:r w:rsidR="006A524E">
              <w:rPr>
                <w:rFonts w:ascii="Zawgyi-One" w:eastAsia="Times New Roman" w:hAnsi="Zawgyi-One" w:cs="Zawgyi-One"/>
                <w:color w:val="000000"/>
                <w:lang w:bidi="ar-SA"/>
              </w:rPr>
              <w:t xml:space="preserve"> အစည္းမ်ားႏွင့္ ပူးေပါင္း</w:t>
            </w:r>
            <w:r>
              <w:rPr>
                <w:rFonts w:ascii="Zawgyi-One" w:eastAsia="Times New Roman" w:hAnsi="Zawgyi-One" w:cs="Zawgyi-One"/>
                <w:color w:val="000000"/>
                <w:lang w:bidi="ar-SA"/>
              </w:rPr>
              <w:t xml:space="preserve">မႈမ်ား၊ </w:t>
            </w:r>
            <w:r w:rsidR="003A5014">
              <w:rPr>
                <w:rFonts w:ascii="Zawgyi-One" w:eastAsia="Times New Roman" w:hAnsi="Zawgyi-One" w:cs="Zawgyi-One"/>
                <w:color w:val="000000"/>
                <w:lang w:bidi="ar-SA"/>
              </w:rPr>
              <w:t>ကန္ထရိုက္စာ ခ်ဳပ္မ်ား</w:t>
            </w:r>
            <w:r w:rsidR="00A11956" w:rsidRPr="00D95F8D">
              <w:rPr>
                <w:rFonts w:ascii="Zawgyi-One" w:eastAsia="Times New Roman" w:hAnsi="Zawgyi-One" w:cs="Zawgyi-One"/>
                <w:color w:val="000000"/>
                <w:lang w:bidi="ar-SA"/>
              </w:rPr>
              <w:t xml:space="preserve"> </w:t>
            </w:r>
          </w:p>
        </w:tc>
        <w:tc>
          <w:tcPr>
            <w:tcW w:w="5691" w:type="dxa"/>
            <w:tcBorders>
              <w:top w:val="nil"/>
              <w:left w:val="nil"/>
              <w:bottom w:val="single" w:sz="4" w:space="0" w:color="auto"/>
              <w:right w:val="single" w:sz="8" w:space="0" w:color="auto"/>
            </w:tcBorders>
            <w:shd w:val="clear" w:color="auto" w:fill="auto"/>
            <w:vAlign w:val="center"/>
            <w:hideMark/>
          </w:tcPr>
          <w:p w14:paraId="1F2B5532" w14:textId="1EBC4F02" w:rsidR="00A11956" w:rsidRPr="00D95F8D" w:rsidRDefault="003A5014"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၁၃.၁။ အဖြဲ႕အစည္းမွ ခ်ဳပ္ဆိုေသာ ကန္ထရိုက္စာခ်ဳပ္မ်ားႏွင့္ ပူးေပါင္း</w:t>
            </w:r>
            <w:r w:rsidR="000F3845">
              <w:rPr>
                <w:rFonts w:ascii="Zawgyi-One" w:eastAsia="Times New Roman" w:hAnsi="Zawgyi-One" w:cs="Zawgyi-One"/>
                <w:color w:val="000000"/>
                <w:lang w:bidi="ar-SA"/>
              </w:rPr>
              <w:t xml:space="preserve"> </w:t>
            </w:r>
            <w:r>
              <w:rPr>
                <w:rFonts w:ascii="Zawgyi-One" w:eastAsia="Times New Roman" w:hAnsi="Zawgyi-One" w:cs="Zawgyi-One"/>
                <w:color w:val="000000"/>
                <w:lang w:bidi="ar-SA"/>
              </w:rPr>
              <w:t>ေဆာင္ရြက္မႈ သေဘာတူညီခ်က္မ်ားထဲတြင္ ကန္ထရိုက္တာမ်ား၊ ပစၥည္းေပးသြင္းသူမ်ား၊ ဝန္ေဆာင္မႈ ေဆာင္ရြက္ေပးသူမ်ား၊ အၾကံေပး</w:t>
            </w:r>
            <w:r w:rsidR="000F3845">
              <w:rPr>
                <w:rFonts w:ascii="Zawgyi-One" w:eastAsia="Times New Roman" w:hAnsi="Zawgyi-One" w:cs="Zawgyi-One"/>
                <w:color w:val="000000"/>
                <w:lang w:bidi="ar-SA"/>
              </w:rPr>
              <w:t xml:space="preserve"> </w:t>
            </w:r>
            <w:r>
              <w:rPr>
                <w:rFonts w:ascii="Zawgyi-One" w:eastAsia="Times New Roman" w:hAnsi="Zawgyi-One" w:cs="Zawgyi-One"/>
                <w:color w:val="000000"/>
                <w:lang w:bidi="ar-SA"/>
              </w:rPr>
              <w:t>အရာရွိမ်ား၊ တစ္ဆင့္ခံ ကန္ထရိုက္ျဖင့္ ေဆာင္ရြက္ေနသူမ်ား/</w:t>
            </w:r>
            <w:r w:rsidR="000F3845">
              <w:rPr>
                <w:rFonts w:ascii="Zawgyi-One" w:eastAsia="Times New Roman" w:hAnsi="Zawgyi-One" w:cs="Zawgyi-One"/>
                <w:color w:val="000000"/>
                <w:lang w:bidi="ar-SA"/>
              </w:rPr>
              <w:t xml:space="preserve"> </w:t>
            </w:r>
            <w:r>
              <w:rPr>
                <w:rFonts w:ascii="Zawgyi-One" w:eastAsia="Times New Roman" w:hAnsi="Zawgyi-One" w:cs="Zawgyi-One"/>
                <w:color w:val="000000"/>
                <w:lang w:bidi="ar-SA"/>
              </w:rPr>
              <w:t>မိတ္</w:t>
            </w:r>
            <w:r w:rsidR="000F3845">
              <w:rPr>
                <w:rFonts w:ascii="Zawgyi-One" w:eastAsia="Times New Roman" w:hAnsi="Zawgyi-One" w:cs="Zawgyi-One"/>
                <w:color w:val="000000"/>
                <w:lang w:bidi="ar-SA"/>
              </w:rPr>
              <w:t xml:space="preserve"> </w:t>
            </w:r>
            <w:r>
              <w:rPr>
                <w:rFonts w:ascii="Zawgyi-One" w:eastAsia="Times New Roman" w:hAnsi="Zawgyi-One" w:cs="Zawgyi-One"/>
                <w:color w:val="000000"/>
                <w:lang w:bidi="ar-SA"/>
              </w:rPr>
              <w:t>ဖက္မ်ား</w:t>
            </w:r>
            <w:r w:rsidR="000F3845">
              <w:rPr>
                <w:rFonts w:ascii="Zawgyi-One" w:eastAsia="Times New Roman" w:hAnsi="Zawgyi-One" w:cs="Zawgyi-One"/>
                <w:color w:val="000000"/>
                <w:lang w:bidi="ar-SA"/>
              </w:rPr>
              <w:t xml:space="preserve">သည္ </w:t>
            </w:r>
            <w:r w:rsidR="000F3845" w:rsidRPr="00D95F8D">
              <w:rPr>
                <w:rFonts w:ascii="Zawgyi-One" w:eastAsia="Times New Roman" w:hAnsi="Zawgyi-One" w:cs="Zawgyi-One"/>
                <w:color w:val="000000"/>
                <w:lang w:bidi="ar-SA"/>
              </w:rPr>
              <w:t>SEA</w:t>
            </w:r>
            <w:r w:rsidR="000F3845">
              <w:rPr>
                <w:rFonts w:ascii="Zawgyi-One" w:eastAsia="Times New Roman" w:hAnsi="Zawgyi-One" w:cs="Zawgyi-One"/>
                <w:color w:val="000000"/>
                <w:lang w:bidi="ar-SA"/>
              </w:rPr>
              <w:t xml:space="preserve"> ကို လံုးဝလက္သင့္မခံသည့္ (</w:t>
            </w:r>
            <w:r w:rsidR="000F3845" w:rsidRPr="00D95F8D">
              <w:rPr>
                <w:rFonts w:ascii="Zawgyi-One" w:eastAsia="Times New Roman" w:hAnsi="Zawgyi-One" w:cs="Zawgyi-One"/>
                <w:color w:val="000000"/>
                <w:lang w:bidi="ar-SA"/>
              </w:rPr>
              <w:t>zero-tolerance</w:t>
            </w:r>
            <w:r w:rsidR="000F3845">
              <w:rPr>
                <w:rFonts w:ascii="Zawgyi-One" w:eastAsia="Times New Roman" w:hAnsi="Zawgyi-One" w:cs="Zawgyi-One"/>
                <w:color w:val="000000"/>
                <w:lang w:bidi="ar-SA"/>
              </w:rPr>
              <w:t xml:space="preserve">) မူဝါဒကို လိုက္နာရန္ႏွင့္ </w:t>
            </w:r>
            <w:r w:rsidR="000F3845" w:rsidRPr="00D95F8D">
              <w:rPr>
                <w:rFonts w:ascii="Zawgyi-One" w:eastAsia="Times New Roman" w:hAnsi="Zawgyi-One" w:cs="Zawgyi-One"/>
                <w:color w:val="000000"/>
                <w:lang w:bidi="ar-SA"/>
              </w:rPr>
              <w:t>SEA</w:t>
            </w:r>
            <w:r w:rsidR="000F3845">
              <w:rPr>
                <w:rFonts w:ascii="Zawgyi-One" w:eastAsia="Times New Roman" w:hAnsi="Zawgyi-One" w:cs="Zawgyi-One"/>
                <w:color w:val="000000"/>
                <w:lang w:bidi="ar-SA"/>
              </w:rPr>
              <w:t xml:space="preserve"> ကို တားဆီးကာကြယ္မႈမ်ား ေဆာင္ရြက္ ရန္ သတ္မွတ္ခ်က္တစ္ခု အစဥ္အၿမဲ ထည့္သြင္းပါသည္။ </w:t>
            </w:r>
            <w:r w:rsidR="00A11956" w:rsidRPr="00D95F8D">
              <w:rPr>
                <w:rFonts w:ascii="Zawgyi-One" w:eastAsia="Times New Roman" w:hAnsi="Zawgyi-One" w:cs="Zawgyi-One"/>
                <w:color w:val="000000"/>
                <w:lang w:bidi="ar-SA"/>
              </w:rPr>
              <w:t xml:space="preserve"> </w:t>
            </w:r>
          </w:p>
        </w:tc>
        <w:tc>
          <w:tcPr>
            <w:tcW w:w="1332" w:type="dxa"/>
            <w:gridSpan w:val="3"/>
            <w:tcBorders>
              <w:top w:val="single" w:sz="8" w:space="0" w:color="auto"/>
              <w:left w:val="nil"/>
              <w:bottom w:val="single" w:sz="4" w:space="0" w:color="auto"/>
              <w:right w:val="single" w:sz="8" w:space="0" w:color="000000"/>
            </w:tcBorders>
            <w:shd w:val="clear" w:color="auto" w:fill="auto"/>
            <w:vAlign w:val="center"/>
            <w:hideMark/>
          </w:tcPr>
          <w:p w14:paraId="5C7023DF"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1A25C351" w14:textId="77777777" w:rsidTr="00E65C46">
        <w:trPr>
          <w:trHeight w:val="315"/>
        </w:trPr>
        <w:tc>
          <w:tcPr>
            <w:tcW w:w="1797" w:type="dxa"/>
            <w:tcBorders>
              <w:top w:val="single" w:sz="4" w:space="0" w:color="auto"/>
              <w:left w:val="single" w:sz="4" w:space="0" w:color="auto"/>
              <w:bottom w:val="single" w:sz="4" w:space="0" w:color="auto"/>
              <w:right w:val="single" w:sz="8" w:space="0" w:color="auto"/>
            </w:tcBorders>
            <w:shd w:val="clear" w:color="000000" w:fill="FFFF00"/>
            <w:vAlign w:val="center"/>
            <w:hideMark/>
          </w:tcPr>
          <w:p w14:paraId="5735667E" w14:textId="2A1AD8A8" w:rsidR="00A11956" w:rsidRPr="00D95F8D" w:rsidRDefault="000F3845" w:rsidP="00A11956">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ရွိသင့္သည့္ အစိတ္အပိုင္း</w:t>
            </w:r>
          </w:p>
        </w:tc>
        <w:tc>
          <w:tcPr>
            <w:tcW w:w="5691" w:type="dxa"/>
            <w:tcBorders>
              <w:top w:val="single" w:sz="4" w:space="0" w:color="auto"/>
              <w:left w:val="nil"/>
              <w:bottom w:val="single" w:sz="4" w:space="0" w:color="auto"/>
              <w:right w:val="single" w:sz="8" w:space="0" w:color="auto"/>
            </w:tcBorders>
            <w:shd w:val="clear" w:color="000000" w:fill="FFFF00"/>
            <w:vAlign w:val="center"/>
            <w:hideMark/>
          </w:tcPr>
          <w:p w14:paraId="36A9C771" w14:textId="77777777" w:rsidR="00A11956" w:rsidRPr="00D95F8D" w:rsidRDefault="00A11956" w:rsidP="00622425">
            <w:pPr>
              <w:spacing w:after="0" w:line="240" w:lineRule="auto"/>
              <w:jc w:val="left"/>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c>
          <w:tcPr>
            <w:tcW w:w="1332" w:type="dxa"/>
            <w:gridSpan w:val="3"/>
            <w:tcBorders>
              <w:top w:val="single" w:sz="4" w:space="0" w:color="auto"/>
              <w:left w:val="nil"/>
              <w:bottom w:val="single" w:sz="4" w:space="0" w:color="auto"/>
              <w:right w:val="single" w:sz="4" w:space="0" w:color="auto"/>
            </w:tcBorders>
            <w:shd w:val="clear" w:color="000000" w:fill="FFFF00"/>
            <w:vAlign w:val="center"/>
            <w:hideMark/>
          </w:tcPr>
          <w:p w14:paraId="2A550176"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5F6E8419" w14:textId="77777777" w:rsidTr="00461AF3">
        <w:trPr>
          <w:trHeight w:val="870"/>
        </w:trPr>
        <w:tc>
          <w:tcPr>
            <w:tcW w:w="179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5C2BDCA" w14:textId="41933E28" w:rsidR="00A11956" w:rsidRPr="00D95F8D" w:rsidRDefault="000F3845" w:rsidP="007B57FB">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၁၄။ </w:t>
            </w:r>
            <w:r w:rsidR="007B57FB">
              <w:rPr>
                <w:rFonts w:ascii="Zawgyi-One" w:eastAsia="Times New Roman" w:hAnsi="Zawgyi-One" w:cs="Zawgyi-One"/>
                <w:color w:val="000000"/>
                <w:lang w:bidi="ar-SA"/>
              </w:rPr>
              <w:t>ရုပ္ပံု/</w:t>
            </w:r>
            <w:r w:rsidR="00EF3D62">
              <w:rPr>
                <w:rFonts w:ascii="Zawgyi-One" w:eastAsia="Times New Roman" w:hAnsi="Zawgyi-One" w:cs="Zawgyi-One"/>
                <w:color w:val="000000"/>
                <w:lang w:bidi="ar-SA"/>
              </w:rPr>
              <w:t xml:space="preserve"> </w:t>
            </w:r>
            <w:r w:rsidR="007B57FB">
              <w:rPr>
                <w:rFonts w:ascii="Zawgyi-One" w:eastAsia="Times New Roman" w:hAnsi="Zawgyi-One" w:cs="Zawgyi-One"/>
                <w:color w:val="000000"/>
                <w:lang w:bidi="ar-SA"/>
              </w:rPr>
              <w:t>ဓာတ္ပံု</w:t>
            </w:r>
            <w:r w:rsidR="00EF3D62">
              <w:rPr>
                <w:rFonts w:ascii="Zawgyi-One" w:eastAsia="Times New Roman" w:hAnsi="Zawgyi-One" w:cs="Zawgyi-One"/>
                <w:color w:val="000000"/>
                <w:lang w:bidi="ar-SA"/>
              </w:rPr>
              <w:t xml:space="preserve"> </w:t>
            </w:r>
            <w:r w:rsidR="007B57FB">
              <w:rPr>
                <w:rFonts w:ascii="Zawgyi-One" w:eastAsia="Times New Roman" w:hAnsi="Zawgyi-One" w:cs="Zawgyi-One"/>
                <w:color w:val="000000"/>
                <w:lang w:bidi="ar-SA"/>
              </w:rPr>
              <w:t>မ်ား ကာကြယ္ေစာင့္ ေရွာက္ေပးျခင္း</w:t>
            </w:r>
            <w:r w:rsidR="00A11956" w:rsidRPr="00D95F8D">
              <w:rPr>
                <w:rFonts w:ascii="Zawgyi-One" w:eastAsia="Times New Roman" w:hAnsi="Zawgyi-One" w:cs="Zawgyi-One"/>
                <w:color w:val="000000"/>
                <w:lang w:bidi="ar-SA"/>
              </w:rPr>
              <w:t xml:space="preserve">   </w:t>
            </w:r>
          </w:p>
        </w:tc>
        <w:tc>
          <w:tcPr>
            <w:tcW w:w="5691" w:type="dxa"/>
            <w:tcBorders>
              <w:top w:val="single" w:sz="4" w:space="0" w:color="auto"/>
              <w:left w:val="nil"/>
              <w:bottom w:val="single" w:sz="8" w:space="0" w:color="auto"/>
              <w:right w:val="single" w:sz="8" w:space="0" w:color="auto"/>
            </w:tcBorders>
            <w:shd w:val="clear" w:color="auto" w:fill="auto"/>
            <w:vAlign w:val="center"/>
            <w:hideMark/>
          </w:tcPr>
          <w:p w14:paraId="0AF7AD2D" w14:textId="764FAB07" w:rsidR="00A11956" w:rsidRPr="00D95F8D" w:rsidRDefault="007B57FB"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၁၄.၁။ အဖြဲ႕အစည္းတြင္ ၎တို႔ လက္တြဲလုပ္ကိုင္သည့္သူမ်ား၏ ရုပ္ပံု</w:t>
            </w:r>
            <w:r w:rsidR="006A524E">
              <w:rPr>
                <w:rFonts w:ascii="Zawgyi-One" w:eastAsia="Times New Roman" w:hAnsi="Zawgyi-One" w:cs="Zawgyi-One"/>
                <w:color w:val="000000"/>
                <w:lang w:bidi="ar-SA"/>
              </w:rPr>
              <w:t xml:space="preserve"> </w:t>
            </w:r>
            <w:r>
              <w:rPr>
                <w:rFonts w:ascii="Zawgyi-One" w:eastAsia="Times New Roman" w:hAnsi="Zawgyi-One" w:cs="Zawgyi-One"/>
                <w:color w:val="000000"/>
                <w:lang w:bidi="ar-SA"/>
              </w:rPr>
              <w:t>မ်ားကို တာဝန္သိစြာ စုေဆာင္းအသံုးျပဳေစသည့္ (ပံုမ်ား စုေဆာင္းျခင္း</w:t>
            </w:r>
            <w:r w:rsidR="006A524E">
              <w:rPr>
                <w:rFonts w:ascii="Zawgyi-One" w:eastAsia="Times New Roman" w:hAnsi="Zawgyi-One" w:cs="Zawgyi-One"/>
                <w:color w:val="000000"/>
                <w:lang w:bidi="ar-SA"/>
              </w:rPr>
              <w:t xml:space="preserve"> </w:t>
            </w:r>
            <w:r>
              <w:rPr>
                <w:rFonts w:ascii="Zawgyi-One" w:eastAsia="Times New Roman" w:hAnsi="Zawgyi-One" w:cs="Zawgyi-One"/>
                <w:color w:val="000000"/>
                <w:lang w:bidi="ar-SA"/>
              </w:rPr>
              <w:t>ႏွင့္ အသံုးျပဳျခင္းဆိုင္ရာ သတင္းအခ်က္အလက္မ်ားႏွင့္ သေဘာ</w:t>
            </w:r>
            <w:r w:rsidR="00A31F6D">
              <w:rPr>
                <w:rFonts w:ascii="Zawgyi-One" w:eastAsia="Times New Roman" w:hAnsi="Zawgyi-One" w:cs="Zawgyi-One"/>
                <w:color w:val="000000"/>
                <w:lang w:bidi="ar-SA"/>
              </w:rPr>
              <w:t xml:space="preserve"> </w:t>
            </w:r>
            <w:r>
              <w:rPr>
                <w:rFonts w:ascii="Zawgyi-One" w:eastAsia="Times New Roman" w:hAnsi="Zawgyi-One" w:cs="Zawgyi-One"/>
                <w:color w:val="000000"/>
                <w:lang w:bidi="ar-SA"/>
              </w:rPr>
              <w:t xml:space="preserve">တူညီခ်က္ရယူျခင္းအပါအဝင္) လုပ္ထံုးလုပ္နည္းမ်ား ရွိသည္။ </w:t>
            </w:r>
          </w:p>
        </w:tc>
        <w:tc>
          <w:tcPr>
            <w:tcW w:w="1332" w:type="dxa"/>
            <w:gridSpan w:val="3"/>
            <w:tcBorders>
              <w:top w:val="single" w:sz="4" w:space="0" w:color="auto"/>
              <w:left w:val="nil"/>
              <w:bottom w:val="single" w:sz="8" w:space="0" w:color="auto"/>
              <w:right w:val="single" w:sz="8" w:space="0" w:color="000000"/>
            </w:tcBorders>
            <w:shd w:val="clear" w:color="auto" w:fill="auto"/>
            <w:vAlign w:val="center"/>
            <w:hideMark/>
          </w:tcPr>
          <w:p w14:paraId="5ABB5310"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720DEE0D" w14:textId="77777777" w:rsidTr="00461AF3">
        <w:trPr>
          <w:trHeight w:val="1515"/>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CE9384" w14:textId="1A51A311" w:rsidR="00A11956" w:rsidRPr="00D95F8D" w:rsidRDefault="00EF3D62" w:rsidP="00EF3D62">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၁၅။ အစီအစဥ္ အဆင့္</w:t>
            </w:r>
            <w:r w:rsidR="007B57FB">
              <w:rPr>
                <w:rFonts w:ascii="Zawgyi-One" w:eastAsia="Times New Roman" w:hAnsi="Zawgyi-One" w:cs="Zawgyi-One"/>
                <w:color w:val="000000"/>
                <w:lang w:bidi="ar-SA"/>
              </w:rPr>
              <w:t xml:space="preserve"> </w:t>
            </w:r>
            <w:r w:rsidR="00A11956" w:rsidRPr="00D95F8D">
              <w:rPr>
                <w:rFonts w:ascii="Zawgyi-One" w:eastAsia="Times New Roman" w:hAnsi="Zawgyi-One" w:cs="Zawgyi-One"/>
                <w:color w:val="000000"/>
                <w:lang w:bidi="ar-SA"/>
              </w:rPr>
              <w:t>SEA</w:t>
            </w:r>
            <w:r>
              <w:rPr>
                <w:rFonts w:ascii="Zawgyi-One" w:eastAsia="Times New Roman" w:hAnsi="Zawgyi-One" w:cs="Zawgyi-One"/>
                <w:color w:val="000000"/>
                <w:lang w:bidi="ar-SA"/>
              </w:rPr>
              <w:t xml:space="preserve"> အႏၱရာယ္ျဖစ္ႏိုင္ေျခ ဆန္းစစ္</w:t>
            </w:r>
            <w:r w:rsidR="007B57FB">
              <w:rPr>
                <w:rFonts w:ascii="Zawgyi-One" w:eastAsia="Times New Roman" w:hAnsi="Zawgyi-One" w:cs="Zawgyi-One"/>
                <w:color w:val="000000"/>
                <w:lang w:bidi="ar-SA"/>
              </w:rPr>
              <w:t>အကဲျဖတ္</w:t>
            </w:r>
            <w:r>
              <w:rPr>
                <w:rFonts w:ascii="Zawgyi-One" w:eastAsia="Times New Roman" w:hAnsi="Zawgyi-One" w:cs="Zawgyi-One"/>
                <w:color w:val="000000"/>
                <w:lang w:bidi="ar-SA"/>
              </w:rPr>
              <w:t xml:space="preserve"> </w:t>
            </w:r>
            <w:r w:rsidR="007B57FB">
              <w:rPr>
                <w:rFonts w:ascii="Zawgyi-One" w:eastAsia="Times New Roman" w:hAnsi="Zawgyi-One" w:cs="Zawgyi-One"/>
                <w:color w:val="000000"/>
                <w:lang w:bidi="ar-SA"/>
              </w:rPr>
              <w:t>မႈ/ အႏၱရာယ္</w:t>
            </w:r>
            <w:r>
              <w:rPr>
                <w:rFonts w:ascii="Zawgyi-One" w:eastAsia="Times New Roman" w:hAnsi="Zawgyi-One" w:cs="Zawgyi-One"/>
                <w:color w:val="000000"/>
                <w:lang w:bidi="ar-SA"/>
              </w:rPr>
              <w:t xml:space="preserve"> </w:t>
            </w:r>
            <w:r w:rsidR="007B57FB">
              <w:rPr>
                <w:rFonts w:ascii="Zawgyi-One" w:eastAsia="Times New Roman" w:hAnsi="Zawgyi-One" w:cs="Zawgyi-One"/>
                <w:color w:val="000000"/>
                <w:lang w:bidi="ar-SA"/>
              </w:rPr>
              <w:t>ျဖစ္ႏိုင္ေျခ စီမံ</w:t>
            </w:r>
            <w:r>
              <w:rPr>
                <w:rFonts w:ascii="Zawgyi-One" w:eastAsia="Times New Roman" w:hAnsi="Zawgyi-One" w:cs="Zawgyi-One"/>
                <w:color w:val="000000"/>
                <w:lang w:bidi="ar-SA"/>
              </w:rPr>
              <w:t xml:space="preserve"> </w:t>
            </w:r>
            <w:r w:rsidR="007B57FB">
              <w:rPr>
                <w:rFonts w:ascii="Zawgyi-One" w:eastAsia="Times New Roman" w:hAnsi="Zawgyi-One" w:cs="Zawgyi-One"/>
                <w:color w:val="000000"/>
                <w:lang w:bidi="ar-SA"/>
              </w:rPr>
              <w:t xml:space="preserve">ခန္႕ခြဲမႈ မူဝါဒ </w:t>
            </w:r>
          </w:p>
        </w:tc>
        <w:tc>
          <w:tcPr>
            <w:tcW w:w="5691" w:type="dxa"/>
            <w:tcBorders>
              <w:top w:val="nil"/>
              <w:left w:val="single" w:sz="4" w:space="0" w:color="auto"/>
              <w:bottom w:val="single" w:sz="8" w:space="0" w:color="auto"/>
              <w:right w:val="single" w:sz="8" w:space="0" w:color="auto"/>
            </w:tcBorders>
            <w:shd w:val="clear" w:color="auto" w:fill="auto"/>
            <w:vAlign w:val="center"/>
            <w:hideMark/>
          </w:tcPr>
          <w:p w14:paraId="68FE0006" w14:textId="7D40E753" w:rsidR="00A11956" w:rsidRPr="00D95F8D" w:rsidRDefault="007B57FB" w:rsidP="00622425">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၁၅.၁။ အဖြဲ႕အစည္းသည္ စီမံခ်က္မ်ားကို ဒီဇိုင္းမဆြဲခင္ ျဖစ္ႏိုင္လွ်င္ ကနဦး လိုအပ္ခ်က္မ်ား ဆန္းစစ္ေလ့လာမႈ၏ အစိတ္အပိုင္းတစ္ခု</w:t>
            </w:r>
            <w:r w:rsidR="00A62126">
              <w:rPr>
                <w:rFonts w:ascii="Zawgyi-One" w:eastAsia="Times New Roman" w:hAnsi="Zawgyi-One" w:cs="Zawgyi-One"/>
                <w:color w:val="000000"/>
                <w:lang w:bidi="ar-SA"/>
              </w:rPr>
              <w:t xml:space="preserve"> </w:t>
            </w:r>
            <w:r>
              <w:rPr>
                <w:rFonts w:ascii="Zawgyi-One" w:eastAsia="Times New Roman" w:hAnsi="Zawgyi-One" w:cs="Zawgyi-One"/>
                <w:color w:val="000000"/>
                <w:lang w:bidi="ar-SA"/>
              </w:rPr>
              <w:t xml:space="preserve">အေနျဖင့္ </w:t>
            </w:r>
            <w:r w:rsidR="005C03E9">
              <w:rPr>
                <w:rFonts w:ascii="Zawgyi-One" w:eastAsia="Times New Roman" w:hAnsi="Zawgyi-One" w:cs="Zawgyi-One"/>
                <w:color w:val="000000"/>
                <w:lang w:bidi="ar-SA"/>
              </w:rPr>
              <w:t xml:space="preserve">SEA </w:t>
            </w:r>
            <w:r>
              <w:rPr>
                <w:rFonts w:ascii="Zawgyi-One" w:eastAsia="Times New Roman" w:hAnsi="Zawgyi-One" w:cs="Zawgyi-One"/>
                <w:color w:val="000000"/>
                <w:lang w:bidi="ar-SA"/>
              </w:rPr>
              <w:t>ႏွင့္စပ္လ်ဥ္းသည့္ အႏၱရာယ္ျဖစ္ႏိုင္ေျခ ဆန္းစစ္အကဲ</w:t>
            </w:r>
            <w:r w:rsidR="005C03E9">
              <w:rPr>
                <w:rFonts w:ascii="Zawgyi-One" w:eastAsia="Times New Roman" w:hAnsi="Zawgyi-One" w:cs="Zawgyi-One"/>
                <w:color w:val="000000"/>
                <w:lang w:bidi="ar-SA"/>
              </w:rPr>
              <w:t xml:space="preserve"> </w:t>
            </w:r>
            <w:r>
              <w:rPr>
                <w:rFonts w:ascii="Zawgyi-One" w:eastAsia="Times New Roman" w:hAnsi="Zawgyi-One" w:cs="Zawgyi-One"/>
                <w:color w:val="000000"/>
                <w:lang w:bidi="ar-SA"/>
              </w:rPr>
              <w:t>ျဖတ္မႈကို အားလံုးပါဝင္</w:t>
            </w:r>
            <w:r w:rsidR="005C03E9">
              <w:rPr>
                <w:rFonts w:ascii="Zawgyi-One" w:eastAsia="Times New Roman" w:hAnsi="Zawgyi-One" w:cs="Zawgyi-One"/>
                <w:color w:val="000000"/>
                <w:lang w:bidi="ar-SA"/>
              </w:rPr>
              <w:t>ႏိုင္ေသာ နည္းလမ္းျဖင့္ အေသးစိတ္</w:t>
            </w:r>
            <w:r>
              <w:rPr>
                <w:rFonts w:ascii="Zawgyi-One" w:eastAsia="Times New Roman" w:hAnsi="Zawgyi-One" w:cs="Zawgyi-One"/>
                <w:color w:val="000000"/>
                <w:lang w:bidi="ar-SA"/>
              </w:rPr>
              <w:t>ေဆာင္</w:t>
            </w:r>
            <w:r w:rsidR="005C03E9">
              <w:rPr>
                <w:rFonts w:ascii="Zawgyi-One" w:eastAsia="Times New Roman" w:hAnsi="Zawgyi-One" w:cs="Zawgyi-One"/>
                <w:color w:val="000000"/>
                <w:lang w:bidi="ar-SA"/>
              </w:rPr>
              <w:t xml:space="preserve"> </w:t>
            </w:r>
            <w:r>
              <w:rPr>
                <w:rFonts w:ascii="Zawgyi-One" w:eastAsia="Times New Roman" w:hAnsi="Zawgyi-One" w:cs="Zawgyi-One"/>
                <w:color w:val="000000"/>
                <w:lang w:bidi="ar-SA"/>
              </w:rPr>
              <w:t>ရြက္ပါသည္ (</w:t>
            </w:r>
            <w:r w:rsidR="005C03E9">
              <w:rPr>
                <w:rFonts w:ascii="Zawgyi-One" w:eastAsia="Times New Roman" w:hAnsi="Zawgyi-One" w:cs="Zawgyi-One"/>
                <w:color w:val="000000"/>
                <w:lang w:bidi="ar-SA"/>
              </w:rPr>
              <w:t>အစီအစဥ္အဆင့္ အႏၱရာယ္ျဖစ္ႏိုင္ေျခ</w:t>
            </w:r>
            <w:r w:rsidR="00821492">
              <w:rPr>
                <w:rFonts w:ascii="Zawgyi-One" w:eastAsia="Times New Roman" w:hAnsi="Zawgyi-One" w:cs="Zawgyi-One"/>
                <w:color w:val="000000"/>
                <w:lang w:bidi="ar-SA"/>
              </w:rPr>
              <w:t xml:space="preserve"> </w:t>
            </w:r>
            <w:r w:rsidR="00A62126">
              <w:rPr>
                <w:rFonts w:ascii="Zawgyi-One" w:eastAsia="Times New Roman" w:hAnsi="Zawgyi-One" w:cs="Zawgyi-One"/>
                <w:color w:val="000000"/>
                <w:lang w:bidi="ar-SA"/>
              </w:rPr>
              <w:t>ဆန္းစစ္အကဲ</w:t>
            </w:r>
            <w:r w:rsidR="00821492">
              <w:rPr>
                <w:rFonts w:ascii="Zawgyi-One" w:eastAsia="Times New Roman" w:hAnsi="Zawgyi-One" w:cs="Zawgyi-One"/>
                <w:color w:val="000000"/>
                <w:lang w:bidi="ar-SA"/>
              </w:rPr>
              <w:t xml:space="preserve"> </w:t>
            </w:r>
            <w:r w:rsidR="00A62126">
              <w:rPr>
                <w:rFonts w:ascii="Zawgyi-One" w:eastAsia="Times New Roman" w:hAnsi="Zawgyi-One" w:cs="Zawgyi-One"/>
                <w:color w:val="000000"/>
                <w:lang w:bidi="ar-SA"/>
              </w:rPr>
              <w:t xml:space="preserve">ျဖတ္မႈ နမူနာပံုစံ၊ </w:t>
            </w:r>
            <w:r w:rsidR="00A11956" w:rsidRPr="00D95F8D">
              <w:rPr>
                <w:rFonts w:ascii="Zawgyi-One" w:eastAsia="Times New Roman" w:hAnsi="Zawgyi-One" w:cs="Zawgyi-One"/>
                <w:color w:val="000000"/>
                <w:lang w:bidi="ar-SA"/>
              </w:rPr>
              <w:t>Tool B</w:t>
            </w:r>
            <w:r w:rsidR="00A62126">
              <w:rPr>
                <w:rFonts w:ascii="Zawgyi-One" w:eastAsia="Times New Roman" w:hAnsi="Zawgyi-One" w:cs="Zawgyi-One"/>
                <w:color w:val="000000"/>
                <w:lang w:bidi="ar-SA"/>
              </w:rPr>
              <w:t xml:space="preserve"> ကို ၾကည့္ပါ</w:t>
            </w:r>
            <w:r w:rsidR="00A11956" w:rsidRPr="00D95F8D">
              <w:rPr>
                <w:rFonts w:ascii="Zawgyi-One" w:eastAsia="Times New Roman" w:hAnsi="Zawgyi-One" w:cs="Zawgyi-One"/>
                <w:color w:val="000000"/>
                <w:lang w:bidi="ar-SA"/>
              </w:rPr>
              <w:t>)</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7353D48C"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57086BE3" w14:textId="77777777" w:rsidTr="00461AF3">
        <w:trPr>
          <w:trHeight w:val="1530"/>
        </w:trPr>
        <w:tc>
          <w:tcPr>
            <w:tcW w:w="1797" w:type="dxa"/>
            <w:vMerge/>
            <w:tcBorders>
              <w:top w:val="nil"/>
              <w:left w:val="single" w:sz="4" w:space="0" w:color="auto"/>
              <w:bottom w:val="single" w:sz="4" w:space="0" w:color="auto"/>
              <w:right w:val="single" w:sz="4" w:space="0" w:color="auto"/>
            </w:tcBorders>
            <w:vAlign w:val="center"/>
            <w:hideMark/>
          </w:tcPr>
          <w:p w14:paraId="1B7257D8" w14:textId="77777777" w:rsidR="00A11956" w:rsidRPr="00D95F8D" w:rsidRDefault="00A11956" w:rsidP="00A11956">
            <w:pPr>
              <w:spacing w:after="0" w:line="240" w:lineRule="auto"/>
              <w:jc w:val="left"/>
              <w:rPr>
                <w:rFonts w:ascii="Zawgyi-One" w:eastAsia="Times New Roman" w:hAnsi="Zawgyi-One" w:cs="Zawgyi-One"/>
                <w:color w:val="000000"/>
                <w:lang w:bidi="ar-SA"/>
              </w:rPr>
            </w:pPr>
          </w:p>
        </w:tc>
        <w:tc>
          <w:tcPr>
            <w:tcW w:w="5691" w:type="dxa"/>
            <w:tcBorders>
              <w:top w:val="nil"/>
              <w:left w:val="single" w:sz="4" w:space="0" w:color="auto"/>
              <w:bottom w:val="single" w:sz="4" w:space="0" w:color="auto"/>
              <w:right w:val="single" w:sz="8" w:space="0" w:color="auto"/>
            </w:tcBorders>
            <w:shd w:val="clear" w:color="auto" w:fill="auto"/>
            <w:vAlign w:val="center"/>
            <w:hideMark/>
          </w:tcPr>
          <w:p w14:paraId="0CA0BB56" w14:textId="2705D50D" w:rsidR="00A11956" w:rsidRPr="00D95F8D" w:rsidRDefault="00036615" w:rsidP="00325AC2">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၁၅.၂။ အဖြဲ႕အစည္းသည္ အဖြဲ႕အစည္း</w:t>
            </w:r>
            <w:r w:rsidR="00325AC2">
              <w:rPr>
                <w:rFonts w:ascii="Zawgyi-One" w:eastAsia="Times New Roman" w:hAnsi="Zawgyi-One" w:cs="Zawgyi-One"/>
                <w:color w:val="000000"/>
                <w:lang w:bidi="ar-SA"/>
              </w:rPr>
              <w:t xml:space="preserve">မွ ေဆာင္ရြက္သည့္ </w:t>
            </w:r>
            <w:r>
              <w:rPr>
                <w:rFonts w:ascii="Zawgyi-One" w:eastAsia="Times New Roman" w:hAnsi="Zawgyi-One" w:cs="Zawgyi-One"/>
                <w:color w:val="000000"/>
                <w:lang w:bidi="ar-SA"/>
              </w:rPr>
              <w:t>အစီအစဥ္</w:t>
            </w:r>
            <w:r w:rsidR="00325AC2">
              <w:rPr>
                <w:rFonts w:ascii="Zawgyi-One" w:eastAsia="Times New Roman" w:hAnsi="Zawgyi-One" w:cs="Zawgyi-One"/>
                <w:color w:val="000000"/>
                <w:lang w:bidi="ar-SA"/>
              </w:rPr>
              <w:t xml:space="preserve"> မ်ားအတြက္ စံသတ္မွတ္ေပးထားေသာ </w:t>
            </w:r>
            <w:r>
              <w:rPr>
                <w:rFonts w:ascii="Zawgyi-One" w:eastAsia="Times New Roman" w:hAnsi="Zawgyi-One" w:cs="Zawgyi-One"/>
                <w:color w:val="000000"/>
                <w:lang w:bidi="ar-SA"/>
              </w:rPr>
              <w:t>ဒီဇိုင္းတြင္ ႀကိဳတင္ကာကြယ္</w:t>
            </w:r>
            <w:r w:rsidR="00325AC2">
              <w:rPr>
                <w:rFonts w:ascii="Zawgyi-One" w:eastAsia="Times New Roman" w:hAnsi="Zawgyi-One" w:cs="Zawgyi-One"/>
                <w:color w:val="000000"/>
                <w:lang w:bidi="ar-SA"/>
              </w:rPr>
              <w:t xml:space="preserve"> </w:t>
            </w:r>
            <w:r>
              <w:rPr>
                <w:rFonts w:ascii="Zawgyi-One" w:eastAsia="Times New Roman" w:hAnsi="Zawgyi-One" w:cs="Zawgyi-One"/>
                <w:color w:val="000000"/>
                <w:lang w:bidi="ar-SA"/>
              </w:rPr>
              <w:t xml:space="preserve">ေရးႏွင့္ ေဘးကင္းလံုျခံဳေရး အေထြေထြအစီအမံမ်ား (ဥပမာ </w:t>
            </w:r>
            <w:r w:rsidR="00325AC2">
              <w:rPr>
                <w:rFonts w:ascii="Zawgyi-One" w:eastAsia="Times New Roman" w:hAnsi="Zawgyi-One" w:cs="Zawgyi-One"/>
                <w:color w:val="000000"/>
                <w:lang w:bidi="ar-SA"/>
              </w:rPr>
              <w:t xml:space="preserve">အစီအစဥ္ အေကာင္အထည္ေဖာ္သည့္ အဖြဲ႕မ်ားမ်ားတြင္ အမ်ိဳးသမီးဝန္ထမ္း အနည္းဆံုး ၅၀ ရာခိုင္ႏႈန္း ထည့္သြင္းဖြဲ႕စည္းေပးျခင္းအပါအဝင္ </w:t>
            </w:r>
            <w:r w:rsidR="00325AC2">
              <w:rPr>
                <w:rFonts w:ascii="Zawgyi-One" w:eastAsia="Times New Roman" w:hAnsi="Zawgyi-One" w:cs="Zawgyi-One"/>
                <w:color w:val="000000"/>
                <w:lang w:bidi="ar-SA"/>
              </w:rPr>
              <w:lastRenderedPageBreak/>
              <w:t xml:space="preserve">တစ္သီးတစ္ျခားျဖစ္ေနေသာ ေနရာမ်ားတြင္ </w:t>
            </w:r>
            <w:r w:rsidR="00821492">
              <w:rPr>
                <w:rFonts w:ascii="Zawgyi-One" w:eastAsia="Times New Roman" w:hAnsi="Zawgyi-One" w:cs="Zawgyi-One"/>
                <w:color w:val="000000"/>
                <w:lang w:bidi="ar-SA"/>
              </w:rPr>
              <w:t>အစီအစဥ္</w:t>
            </w:r>
            <w:r w:rsidR="00325AC2">
              <w:rPr>
                <w:rFonts w:ascii="Zawgyi-One" w:eastAsia="Times New Roman" w:hAnsi="Zawgyi-One" w:cs="Zawgyi-One"/>
                <w:color w:val="000000"/>
                <w:lang w:bidi="ar-SA"/>
              </w:rPr>
              <w:t>လုပ္ငန္းမ်ား ေဆာင္ရြက္မႈ ကို ေရွာင္ၾကဥ္ျခင္း</w:t>
            </w:r>
            <w:r w:rsidR="009F3E30">
              <w:rPr>
                <w:rFonts w:ascii="Zawgyi-One" w:eastAsia="Times New Roman" w:hAnsi="Zawgyi-One" w:cs="Zawgyi-One"/>
                <w:color w:val="000000"/>
                <w:lang w:bidi="ar-SA"/>
              </w:rPr>
              <w:t xml:space="preserve">) ခ်မွတ္က်င့္သံုးပါသည္။ </w:t>
            </w:r>
            <w:r w:rsidR="00A11956" w:rsidRPr="00D95F8D">
              <w:rPr>
                <w:rFonts w:ascii="Zawgyi-One" w:eastAsia="Times New Roman" w:hAnsi="Zawgyi-One" w:cs="Zawgyi-One"/>
                <w:color w:val="000000"/>
                <w:lang w:bidi="ar-SA"/>
              </w:rPr>
              <w:t xml:space="preserve"> </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0D3F78C2"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lastRenderedPageBreak/>
              <w:t> </w:t>
            </w:r>
          </w:p>
        </w:tc>
      </w:tr>
      <w:tr w:rsidR="00ED28D8" w:rsidRPr="00D95F8D" w14:paraId="75558967" w14:textId="77777777" w:rsidTr="00461AF3">
        <w:trPr>
          <w:trHeight w:val="1305"/>
        </w:trPr>
        <w:tc>
          <w:tcPr>
            <w:tcW w:w="1797" w:type="dxa"/>
            <w:tcBorders>
              <w:top w:val="single" w:sz="4" w:space="0" w:color="auto"/>
              <w:left w:val="single" w:sz="4" w:space="0" w:color="auto"/>
              <w:bottom w:val="single" w:sz="4" w:space="0" w:color="auto"/>
              <w:right w:val="single" w:sz="8" w:space="0" w:color="auto"/>
            </w:tcBorders>
            <w:shd w:val="clear" w:color="auto" w:fill="auto"/>
            <w:hideMark/>
          </w:tcPr>
          <w:p w14:paraId="791FD341" w14:textId="77777777" w:rsidR="00A11956" w:rsidRPr="00D95F8D" w:rsidRDefault="00A11956" w:rsidP="00A11956">
            <w:pPr>
              <w:spacing w:after="0" w:line="240" w:lineRule="auto"/>
              <w:jc w:val="left"/>
              <w:rPr>
                <w:rFonts w:ascii="Zawgyi-One" w:eastAsia="Times New Roman" w:hAnsi="Zawgyi-One" w:cs="Zawgyi-One"/>
                <w:color w:val="000000"/>
                <w:lang w:bidi="ar-SA"/>
              </w:rPr>
            </w:pPr>
            <w:r w:rsidRPr="00D95F8D">
              <w:rPr>
                <w:rFonts w:ascii="Zawgyi-One" w:eastAsia="Times New Roman" w:hAnsi="Zawgyi-One" w:cs="Zawgyi-One"/>
                <w:color w:val="000000"/>
                <w:lang w:bidi="ar-SA"/>
              </w:rPr>
              <w:lastRenderedPageBreak/>
              <w:t> </w:t>
            </w:r>
          </w:p>
        </w:tc>
        <w:tc>
          <w:tcPr>
            <w:tcW w:w="5691" w:type="dxa"/>
            <w:tcBorders>
              <w:top w:val="single" w:sz="4" w:space="0" w:color="auto"/>
              <w:left w:val="nil"/>
              <w:bottom w:val="single" w:sz="4" w:space="0" w:color="auto"/>
              <w:right w:val="single" w:sz="4" w:space="0" w:color="auto"/>
            </w:tcBorders>
            <w:shd w:val="clear" w:color="auto" w:fill="auto"/>
            <w:vAlign w:val="center"/>
            <w:hideMark/>
          </w:tcPr>
          <w:p w14:paraId="54F8651D" w14:textId="2E6A0F21" w:rsidR="00A11956" w:rsidRPr="00D95F8D" w:rsidRDefault="00BC3D4E" w:rsidP="00A63CE2">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၁၅.၃။ </w:t>
            </w:r>
            <w:r w:rsidR="000F7553">
              <w:rPr>
                <w:rFonts w:ascii="Zawgyi-One" w:eastAsia="Times New Roman" w:hAnsi="Zawgyi-One" w:cs="Zawgyi-One"/>
                <w:color w:val="000000"/>
                <w:lang w:bidi="ar-SA"/>
              </w:rPr>
              <w:t xml:space="preserve">အဖြဲ႕အစည္းသည္ လိုအပ္ခ်က္မ်ား ဆန္းစစ္ေလ့လာမႈတြင္ </w:t>
            </w:r>
            <w:r w:rsidR="00A63CE2">
              <w:rPr>
                <w:rFonts w:ascii="Zawgyi-One" w:eastAsia="Times New Roman" w:hAnsi="Zawgyi-One" w:cs="Zawgyi-One"/>
                <w:color w:val="000000"/>
                <w:lang w:bidi="ar-SA"/>
              </w:rPr>
              <w:t xml:space="preserve">အမ်ိဳးသမီးမ်ား၊ ကေလးမ်ားႏွင့္ အျခား အႏၱရာယ္က်ေရာက္ႏိုင္ေျခရွိ ေသာ အုပ္စုမ်ား အပါအဝင္ အက်ိဳးခံစားခြင့္ရွိသူမ်ား၊ ေဒသခံျပည္သူ မ်ားႏွင့္ </w:t>
            </w:r>
            <w:r w:rsidR="00A63CE2" w:rsidRPr="00D95F8D">
              <w:rPr>
                <w:rFonts w:ascii="Zawgyi-One" w:eastAsia="Times New Roman" w:hAnsi="Zawgyi-One" w:cs="Zawgyi-One"/>
                <w:color w:val="000000"/>
                <w:lang w:bidi="ar-SA"/>
              </w:rPr>
              <w:t>PSEA/</w:t>
            </w:r>
            <w:r w:rsidR="00A63CE2">
              <w:rPr>
                <w:rFonts w:ascii="Zawgyi-One" w:eastAsia="Times New Roman" w:hAnsi="Zawgyi-One" w:cs="Zawgyi-One"/>
                <w:color w:val="000000"/>
                <w:lang w:bidi="ar-SA"/>
              </w:rPr>
              <w:t xml:space="preserve"> ကာကြယ္ေစာင့္ေရွာက္ေရးႏွင့္စပ္လ်ဥ္း၍ တိုင္ပင္ ေဆြးေႏြးအၾကံျပဳခ်က္ ရယူချင္းကို ထည့္သြင္းေဆာင္ရြက္သည္။ </w:t>
            </w:r>
          </w:p>
        </w:tc>
        <w:tc>
          <w:tcPr>
            <w:tcW w:w="1332" w:type="dxa"/>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14:paraId="584BF727"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59963DF1" w14:textId="77777777" w:rsidTr="00461AF3">
        <w:trPr>
          <w:trHeight w:val="1725"/>
        </w:trPr>
        <w:tc>
          <w:tcPr>
            <w:tcW w:w="1797"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D852662" w14:textId="62C90F04" w:rsidR="00A11956" w:rsidRPr="00D95F8D" w:rsidRDefault="00A63CE2" w:rsidP="00B42614">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၁၆။</w:t>
            </w:r>
            <w:r w:rsidR="00B42614">
              <w:rPr>
                <w:rFonts w:ascii="Zawgyi-One" w:eastAsia="Times New Roman" w:hAnsi="Zawgyi-One" w:cs="Zawgyi-One"/>
                <w:color w:val="000000"/>
                <w:lang w:bidi="ar-SA"/>
              </w:rPr>
              <w:t xml:space="preserve"> အစီအစဥ္ေစာင့္ ၾကည့္စစ္ေဆးမႈႏွင့္ သံုးသပ္အကဲျဖတ္မႈ လုပ္ငန္းမ်ားထဲတြင္ ထည့္သြင္းထား ေသာ </w:t>
            </w:r>
            <w:r w:rsidR="00B42614" w:rsidRPr="00D95F8D">
              <w:rPr>
                <w:rFonts w:ascii="Zawgyi-One" w:eastAsia="Times New Roman" w:hAnsi="Zawgyi-One" w:cs="Zawgyi-One"/>
                <w:color w:val="000000"/>
                <w:lang w:bidi="ar-SA"/>
              </w:rPr>
              <w:t>SEA</w:t>
            </w:r>
            <w:r w:rsidR="00B42614">
              <w:rPr>
                <w:rFonts w:ascii="Zawgyi-One" w:eastAsia="Times New Roman" w:hAnsi="Zawgyi-One" w:cs="Zawgyi-One"/>
                <w:color w:val="000000"/>
                <w:lang w:bidi="ar-SA"/>
              </w:rPr>
              <w:t xml:space="preserve"> ေစာင့္ ၾကည့္စစ္ေဆးမႈ  </w:t>
            </w:r>
          </w:p>
        </w:tc>
        <w:tc>
          <w:tcPr>
            <w:tcW w:w="5691" w:type="dxa"/>
            <w:tcBorders>
              <w:top w:val="single" w:sz="4" w:space="0" w:color="auto"/>
              <w:left w:val="nil"/>
              <w:bottom w:val="single" w:sz="8" w:space="0" w:color="auto"/>
              <w:right w:val="single" w:sz="8" w:space="0" w:color="auto"/>
            </w:tcBorders>
            <w:shd w:val="clear" w:color="auto" w:fill="auto"/>
            <w:vAlign w:val="center"/>
            <w:hideMark/>
          </w:tcPr>
          <w:p w14:paraId="281E6215" w14:textId="4341D11E" w:rsidR="00A11956" w:rsidRPr="00D95F8D" w:rsidRDefault="00B42614" w:rsidP="00ED28D8">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၁၆.၁။ </w:t>
            </w:r>
            <w:r w:rsidR="00DC1099">
              <w:rPr>
                <w:rFonts w:ascii="Zawgyi-One" w:eastAsia="Times New Roman" w:hAnsi="Zawgyi-One" w:cs="Zawgyi-One"/>
                <w:color w:val="000000"/>
                <w:lang w:bidi="ar-SA"/>
              </w:rPr>
              <w:t>အဖြဲ႕အစည္းမွ ပံုမွန္ေဆာင္ရြက္ေနက် အစီအစဥ္ ေစာင့္ၾကည့္</w:t>
            </w:r>
            <w:r w:rsidR="00ED28D8">
              <w:rPr>
                <w:rFonts w:ascii="Zawgyi-One" w:eastAsia="Times New Roman" w:hAnsi="Zawgyi-One" w:cs="Zawgyi-One"/>
                <w:color w:val="000000"/>
                <w:lang w:bidi="ar-SA"/>
              </w:rPr>
              <w:t xml:space="preserve"> </w:t>
            </w:r>
            <w:r w:rsidR="00DC1099">
              <w:rPr>
                <w:rFonts w:ascii="Zawgyi-One" w:eastAsia="Times New Roman" w:hAnsi="Zawgyi-One" w:cs="Zawgyi-One"/>
                <w:color w:val="000000"/>
                <w:lang w:bidi="ar-SA"/>
              </w:rPr>
              <w:t>စစ္ေဆးမႈႏွင့္ သံုးသပ္အကဲျဖတ္မႈမ်ားတြင္</w:t>
            </w:r>
            <w:r w:rsidR="00ED28D8">
              <w:rPr>
                <w:rFonts w:ascii="Zawgyi-One" w:eastAsia="Times New Roman" w:hAnsi="Zawgyi-One" w:cs="Zawgyi-One"/>
                <w:color w:val="000000"/>
                <w:lang w:bidi="ar-SA"/>
              </w:rPr>
              <w:t xml:space="preserve"> ေဒသခံျပည္သူမ်ား</w:t>
            </w:r>
            <w:r w:rsidR="00DC1099">
              <w:rPr>
                <w:rFonts w:ascii="Zawgyi-One" w:eastAsia="Times New Roman" w:hAnsi="Zawgyi-One" w:cs="Zawgyi-One"/>
                <w:color w:val="000000"/>
                <w:lang w:bidi="ar-SA"/>
              </w:rPr>
              <w:t xml:space="preserve"> ဝန္ထမ္း</w:t>
            </w:r>
            <w:r w:rsidR="00ED28D8">
              <w:rPr>
                <w:rFonts w:ascii="Zawgyi-One" w:eastAsia="Times New Roman" w:hAnsi="Zawgyi-One" w:cs="Zawgyi-One"/>
                <w:color w:val="000000"/>
                <w:lang w:bidi="ar-SA"/>
              </w:rPr>
              <w:t xml:space="preserve"> မ်ားသည္ မည္သို႔ေသာ </w:t>
            </w:r>
            <w:r w:rsidR="00DC1099">
              <w:rPr>
                <w:rFonts w:ascii="Zawgyi-One" w:eastAsia="Times New Roman" w:hAnsi="Zawgyi-One" w:cs="Zawgyi-One"/>
                <w:color w:val="000000"/>
                <w:lang w:bidi="ar-SA"/>
              </w:rPr>
              <w:t>က်င့္ဝတ္ စံႏႈန္းမ်ား</w:t>
            </w:r>
            <w:r w:rsidR="00ED28D8">
              <w:rPr>
                <w:rFonts w:ascii="Zawgyi-One" w:eastAsia="Times New Roman" w:hAnsi="Zawgyi-One" w:cs="Zawgyi-One"/>
                <w:color w:val="000000"/>
                <w:lang w:bidi="ar-SA"/>
              </w:rPr>
              <w:t>ကို လိုက္နာရေၾကာင္း သိရွိ ျခင္း ရွိ/မရွိ</w:t>
            </w:r>
            <w:r w:rsidR="00DC1099">
              <w:rPr>
                <w:rFonts w:ascii="Zawgyi-One" w:eastAsia="Times New Roman" w:hAnsi="Zawgyi-One" w:cs="Zawgyi-One"/>
                <w:color w:val="000000"/>
                <w:lang w:bidi="ar-SA"/>
              </w:rPr>
              <w:t xml:space="preserve">၊ </w:t>
            </w:r>
            <w:r w:rsidR="00ED28D8" w:rsidRPr="00D95F8D">
              <w:rPr>
                <w:rFonts w:ascii="Zawgyi-One" w:eastAsia="Times New Roman" w:hAnsi="Zawgyi-One" w:cs="Zawgyi-One"/>
                <w:color w:val="000000"/>
                <w:lang w:bidi="ar-SA"/>
              </w:rPr>
              <w:t>SEA</w:t>
            </w:r>
            <w:r w:rsidR="00ED28D8">
              <w:rPr>
                <w:rFonts w:ascii="Zawgyi-One" w:eastAsia="Times New Roman" w:hAnsi="Zawgyi-One" w:cs="Zawgyi-One"/>
                <w:color w:val="000000"/>
                <w:lang w:bidi="ar-SA"/>
              </w:rPr>
              <w:t xml:space="preserve"> </w:t>
            </w:r>
            <w:r w:rsidR="00DC1099">
              <w:rPr>
                <w:rFonts w:ascii="Zawgyi-One" w:eastAsia="Times New Roman" w:hAnsi="Zawgyi-One" w:cs="Zawgyi-One"/>
                <w:color w:val="000000"/>
                <w:lang w:bidi="ar-SA"/>
              </w:rPr>
              <w:t>ျဖစ္ရပ</w:t>
            </w:r>
            <w:r w:rsidR="00ED28D8">
              <w:rPr>
                <w:rFonts w:ascii="Zawgyi-One" w:eastAsia="Times New Roman" w:hAnsi="Zawgyi-One" w:cs="Zawgyi-One"/>
                <w:color w:val="000000"/>
                <w:lang w:bidi="ar-SA"/>
              </w:rPr>
              <w:t>္ကို မည္သို႔ သတင္းပို႔တိုင္ၾကား</w:t>
            </w:r>
            <w:r w:rsidR="00DC1099">
              <w:rPr>
                <w:rFonts w:ascii="Zawgyi-One" w:eastAsia="Times New Roman" w:hAnsi="Zawgyi-One" w:cs="Zawgyi-One"/>
                <w:color w:val="000000"/>
                <w:lang w:bidi="ar-SA"/>
              </w:rPr>
              <w:t>ရမည္ဆိုသည္</w:t>
            </w:r>
            <w:r w:rsidR="00ED28D8">
              <w:rPr>
                <w:rFonts w:ascii="Zawgyi-One" w:eastAsia="Times New Roman" w:hAnsi="Zawgyi-One" w:cs="Zawgyi-One"/>
                <w:color w:val="000000"/>
                <w:lang w:bidi="ar-SA"/>
              </w:rPr>
              <w:t xml:space="preserve"> </w:t>
            </w:r>
            <w:r w:rsidR="00DC1099">
              <w:rPr>
                <w:rFonts w:ascii="Zawgyi-One" w:eastAsia="Times New Roman" w:hAnsi="Zawgyi-One" w:cs="Zawgyi-One"/>
                <w:color w:val="000000"/>
                <w:lang w:bidi="ar-SA"/>
              </w:rPr>
              <w:t>ကို သိရွိျခင္း ရွိ/မရွိဟူေသာ</w:t>
            </w:r>
            <w:r w:rsidR="00ED28D8">
              <w:rPr>
                <w:rFonts w:ascii="Zawgyi-One" w:eastAsia="Times New Roman" w:hAnsi="Zawgyi-One" w:cs="Zawgyi-One"/>
                <w:color w:val="000000"/>
                <w:lang w:bidi="ar-SA"/>
              </w:rPr>
              <w:t xml:space="preserve"> ေမးခြန္းမ်ားကို ေပါင္းစပ္ထည့္သြင္းထား ပါသည္ (ေအာက္တြင္ ၾကည့္ပါရန္)။ </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30A5896F"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4578FADD" w14:textId="77777777" w:rsidTr="00A436FB">
        <w:trPr>
          <w:trHeight w:val="315"/>
        </w:trPr>
        <w:tc>
          <w:tcPr>
            <w:tcW w:w="1797" w:type="dxa"/>
            <w:tcBorders>
              <w:top w:val="nil"/>
              <w:left w:val="single" w:sz="8" w:space="0" w:color="auto"/>
              <w:bottom w:val="single" w:sz="8" w:space="0" w:color="auto"/>
              <w:right w:val="single" w:sz="8" w:space="0" w:color="auto"/>
            </w:tcBorders>
            <w:shd w:val="clear" w:color="000000" w:fill="FFFF00"/>
            <w:vAlign w:val="center"/>
            <w:hideMark/>
          </w:tcPr>
          <w:p w14:paraId="73D31F7D" w14:textId="261AF77D" w:rsidR="00A11956" w:rsidRPr="00D95F8D" w:rsidRDefault="00ED28D8" w:rsidP="00ED28D8">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သက္ဆိုင္မႈရွိလွ်င္ </w:t>
            </w:r>
          </w:p>
        </w:tc>
        <w:tc>
          <w:tcPr>
            <w:tcW w:w="5691" w:type="dxa"/>
            <w:tcBorders>
              <w:top w:val="nil"/>
              <w:left w:val="nil"/>
              <w:bottom w:val="single" w:sz="4" w:space="0" w:color="auto"/>
              <w:right w:val="single" w:sz="8" w:space="0" w:color="auto"/>
            </w:tcBorders>
            <w:shd w:val="clear" w:color="000000" w:fill="FFFF00"/>
            <w:vAlign w:val="center"/>
            <w:hideMark/>
          </w:tcPr>
          <w:p w14:paraId="056BEF8E" w14:textId="77777777" w:rsidR="00A11956" w:rsidRPr="00D95F8D" w:rsidRDefault="00A11956" w:rsidP="00622425">
            <w:pPr>
              <w:spacing w:after="0" w:line="240" w:lineRule="auto"/>
              <w:jc w:val="left"/>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c>
          <w:tcPr>
            <w:tcW w:w="1332" w:type="dxa"/>
            <w:gridSpan w:val="3"/>
            <w:tcBorders>
              <w:top w:val="single" w:sz="8" w:space="0" w:color="auto"/>
              <w:left w:val="nil"/>
              <w:bottom w:val="single" w:sz="4" w:space="0" w:color="auto"/>
              <w:right w:val="single" w:sz="8" w:space="0" w:color="000000"/>
            </w:tcBorders>
            <w:shd w:val="clear" w:color="000000" w:fill="FFFF00"/>
            <w:vAlign w:val="center"/>
            <w:hideMark/>
          </w:tcPr>
          <w:p w14:paraId="18D1D8DB"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43511C58" w14:textId="77777777" w:rsidTr="00A436FB">
        <w:trPr>
          <w:trHeight w:val="1005"/>
        </w:trPr>
        <w:tc>
          <w:tcPr>
            <w:tcW w:w="1797" w:type="dxa"/>
            <w:vMerge w:val="restart"/>
            <w:tcBorders>
              <w:top w:val="nil"/>
              <w:left w:val="single" w:sz="8" w:space="0" w:color="auto"/>
              <w:bottom w:val="single" w:sz="8" w:space="0" w:color="000000"/>
              <w:right w:val="single" w:sz="4" w:space="0" w:color="auto"/>
            </w:tcBorders>
            <w:shd w:val="clear" w:color="auto" w:fill="auto"/>
            <w:vAlign w:val="center"/>
            <w:hideMark/>
          </w:tcPr>
          <w:p w14:paraId="4D3CB7B1" w14:textId="4D75B990" w:rsidR="00A11956" w:rsidRPr="00D95F8D" w:rsidRDefault="00ED28D8" w:rsidP="00ED28D8">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၁၇။ ျပန္လွန္ သံုးသပ္ျခင္းႏွင့္ သင္ခန္းစာမ်ား ရယူျခင္း </w:t>
            </w:r>
          </w:p>
        </w:tc>
        <w:tc>
          <w:tcPr>
            <w:tcW w:w="569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D5FDF1D" w14:textId="41AFEA65" w:rsidR="00A11956" w:rsidRPr="00D95F8D" w:rsidRDefault="00ED28D8" w:rsidP="00ED28D8">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၁၇.၁။ အဖြဲ႕အစည္းသည္ ယခင္က မိမိ၏ ဝန္ထမ္းမ်ားအေပၚ </w:t>
            </w:r>
            <w:r w:rsidRPr="00D95F8D">
              <w:rPr>
                <w:rFonts w:ascii="Zawgyi-One" w:eastAsia="Times New Roman" w:hAnsi="Zawgyi-One" w:cs="Zawgyi-One"/>
                <w:color w:val="000000"/>
                <w:lang w:bidi="ar-SA"/>
              </w:rPr>
              <w:t>SEA</w:t>
            </w:r>
            <w:r>
              <w:rPr>
                <w:rFonts w:ascii="Zawgyi-One" w:eastAsia="Times New Roman" w:hAnsi="Zawgyi-One" w:cs="Zawgyi-One"/>
                <w:color w:val="000000"/>
                <w:lang w:bidi="ar-SA"/>
              </w:rPr>
              <w:t xml:space="preserve"> ႏွင့္ ပတ္သက္၍ တိုင္ၾကားမႈမ်ား လက္ခံရရွိဖူးပါက အဖြဲ႕အစည္း၏ ႀကိဳတင္ ကာကြယ္ေရးႏွင့္ တံု႔ျပန္ေဆာင္ရြက္ေရးစနစ္မ်ားကို ျပန္လည္သံုးသပ္ ၿပီး ျပဳျပင္ရန္ လိုအပ္သည္မ်ားကို ျပန္လည္ျပဳျပင္ပါသည္။ </w:t>
            </w:r>
          </w:p>
        </w:tc>
        <w:tc>
          <w:tcPr>
            <w:tcW w:w="1332" w:type="dxa"/>
            <w:gridSpan w:val="3"/>
            <w:tcBorders>
              <w:top w:val="single" w:sz="4" w:space="0" w:color="auto"/>
              <w:left w:val="nil"/>
              <w:bottom w:val="single" w:sz="4" w:space="0" w:color="auto"/>
              <w:right w:val="single" w:sz="4" w:space="0" w:color="auto"/>
            </w:tcBorders>
            <w:shd w:val="clear" w:color="auto" w:fill="auto"/>
            <w:vAlign w:val="center"/>
            <w:hideMark/>
          </w:tcPr>
          <w:p w14:paraId="51FF1EE5"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013C7707" w14:textId="77777777" w:rsidTr="00A436FB">
        <w:trPr>
          <w:trHeight w:val="870"/>
        </w:trPr>
        <w:tc>
          <w:tcPr>
            <w:tcW w:w="1797" w:type="dxa"/>
            <w:vMerge/>
            <w:tcBorders>
              <w:top w:val="nil"/>
              <w:left w:val="single" w:sz="8" w:space="0" w:color="auto"/>
              <w:bottom w:val="single" w:sz="8" w:space="0" w:color="000000"/>
              <w:right w:val="single" w:sz="8" w:space="0" w:color="auto"/>
            </w:tcBorders>
            <w:vAlign w:val="center"/>
            <w:hideMark/>
          </w:tcPr>
          <w:p w14:paraId="19B93E0D" w14:textId="77777777" w:rsidR="00A11956" w:rsidRPr="00D95F8D" w:rsidRDefault="00A11956" w:rsidP="00A11956">
            <w:pPr>
              <w:spacing w:after="0" w:line="240" w:lineRule="auto"/>
              <w:jc w:val="left"/>
              <w:rPr>
                <w:rFonts w:ascii="Zawgyi-One" w:eastAsia="Times New Roman" w:hAnsi="Zawgyi-One" w:cs="Zawgyi-One"/>
                <w:color w:val="000000"/>
                <w:lang w:bidi="ar-SA"/>
              </w:rPr>
            </w:pPr>
          </w:p>
        </w:tc>
        <w:tc>
          <w:tcPr>
            <w:tcW w:w="5691" w:type="dxa"/>
            <w:tcBorders>
              <w:top w:val="single" w:sz="4" w:space="0" w:color="auto"/>
              <w:left w:val="nil"/>
              <w:bottom w:val="single" w:sz="8" w:space="0" w:color="auto"/>
              <w:right w:val="single" w:sz="8" w:space="0" w:color="auto"/>
            </w:tcBorders>
            <w:shd w:val="clear" w:color="auto" w:fill="auto"/>
            <w:vAlign w:val="center"/>
            <w:hideMark/>
          </w:tcPr>
          <w:p w14:paraId="728E49A4" w14:textId="67EBAFCA" w:rsidR="00A11956" w:rsidRPr="00D95F8D" w:rsidRDefault="00ED28D8" w:rsidP="00ED28D8">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၁၇.၂။ အဖြဲ႕အစည္းသည္ မိမိ၏ တိုင္ၾကားမႈစနစ္ကို ပံုမွန္ေစာင့္ၾကည့္ စစ္ေဆးေနၿပီး လြန္ခဲ့ေသာ ၆ လအတြင္း (အကယ္၍ အႏၱရာယ္ျဖစ္ႏိုင္ ေျချမင့္မားပါက ထို႔ထက္တိုေတာင္းေသာ ကာလအတြင္း) တိုင္ၾကားမႈ မ်ား အဘယ္ေၾကာင့္ မရရွိသနည္း သို႔မဟုတ္ အဘယ္ေၾကာင့္ လက္ခံ ရရွိသနည္းဟူသည္ကို ျပန္လည္သံုးသပ္ပါသည္။ </w:t>
            </w:r>
          </w:p>
        </w:tc>
        <w:tc>
          <w:tcPr>
            <w:tcW w:w="1332" w:type="dxa"/>
            <w:gridSpan w:val="3"/>
            <w:tcBorders>
              <w:top w:val="single" w:sz="4" w:space="0" w:color="auto"/>
              <w:left w:val="nil"/>
              <w:bottom w:val="single" w:sz="8" w:space="0" w:color="auto"/>
              <w:right w:val="single" w:sz="8" w:space="0" w:color="000000"/>
            </w:tcBorders>
            <w:shd w:val="clear" w:color="auto" w:fill="auto"/>
            <w:vAlign w:val="center"/>
            <w:hideMark/>
          </w:tcPr>
          <w:p w14:paraId="57AC1F5F"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r w:rsidR="00ED28D8" w:rsidRPr="00D95F8D" w14:paraId="7552D968" w14:textId="77777777" w:rsidTr="00A11956">
        <w:trPr>
          <w:trHeight w:val="870"/>
        </w:trPr>
        <w:tc>
          <w:tcPr>
            <w:tcW w:w="1797" w:type="dxa"/>
            <w:tcBorders>
              <w:top w:val="nil"/>
              <w:left w:val="single" w:sz="8" w:space="0" w:color="auto"/>
              <w:bottom w:val="single" w:sz="8" w:space="0" w:color="auto"/>
              <w:right w:val="single" w:sz="8" w:space="0" w:color="auto"/>
            </w:tcBorders>
            <w:shd w:val="clear" w:color="auto" w:fill="auto"/>
            <w:vAlign w:val="center"/>
            <w:hideMark/>
          </w:tcPr>
          <w:p w14:paraId="07AEF028" w14:textId="75178BFB" w:rsidR="00A11956" w:rsidRPr="00D95F8D" w:rsidRDefault="00ED28D8" w:rsidP="00ED28D8">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၁၈။ ေငြေၾကး အေထာက္အပံ့ </w:t>
            </w:r>
          </w:p>
        </w:tc>
        <w:tc>
          <w:tcPr>
            <w:tcW w:w="5691" w:type="dxa"/>
            <w:tcBorders>
              <w:top w:val="nil"/>
              <w:left w:val="nil"/>
              <w:bottom w:val="single" w:sz="8" w:space="0" w:color="auto"/>
              <w:right w:val="single" w:sz="8" w:space="0" w:color="auto"/>
            </w:tcBorders>
            <w:shd w:val="clear" w:color="auto" w:fill="auto"/>
            <w:vAlign w:val="center"/>
            <w:hideMark/>
          </w:tcPr>
          <w:p w14:paraId="5D3FF33D" w14:textId="7125A38F" w:rsidR="00A11956" w:rsidRPr="00D95F8D" w:rsidRDefault="00ED28D8" w:rsidP="00ED28D8">
            <w:pPr>
              <w:spacing w:after="0" w:line="240" w:lineRule="auto"/>
              <w:jc w:val="left"/>
              <w:rPr>
                <w:rFonts w:ascii="Zawgyi-One" w:eastAsia="Times New Roman" w:hAnsi="Zawgyi-One" w:cs="Zawgyi-One"/>
                <w:color w:val="000000"/>
                <w:lang w:bidi="ar-SA"/>
              </w:rPr>
            </w:pPr>
            <w:r>
              <w:rPr>
                <w:rFonts w:ascii="Zawgyi-One" w:eastAsia="Times New Roman" w:hAnsi="Zawgyi-One" w:cs="Zawgyi-One"/>
                <w:color w:val="000000"/>
                <w:lang w:bidi="ar-SA"/>
              </w:rPr>
              <w:t xml:space="preserve">၁၈.၁။ အဖြဲ႕အစည္းသည္ ဝန္ေဆာင္မႈမ်ားအတြက္ အခေၾကးေငြ ေတာင္းခံပါက သို႔မဟုတ္ မိမိတို႔၏ အစီအစဥ္တြင္ ေငြေၾကးအေထာက္ အပံ့ေပးျခင္းမ်ား ပါရွိပါက အႏၱရာယ္ျဖစ္ႏိုင္ေျခ ေလွ်ာ့ခ်ေရး မဟာဗ်ဴဟာကို ထားရွိက်င့္သံုးပါသည္။ </w:t>
            </w:r>
          </w:p>
        </w:tc>
        <w:tc>
          <w:tcPr>
            <w:tcW w:w="1332" w:type="dxa"/>
            <w:gridSpan w:val="3"/>
            <w:tcBorders>
              <w:top w:val="single" w:sz="8" w:space="0" w:color="auto"/>
              <w:left w:val="nil"/>
              <w:bottom w:val="single" w:sz="8" w:space="0" w:color="auto"/>
              <w:right w:val="single" w:sz="8" w:space="0" w:color="000000"/>
            </w:tcBorders>
            <w:shd w:val="clear" w:color="auto" w:fill="auto"/>
            <w:vAlign w:val="center"/>
            <w:hideMark/>
          </w:tcPr>
          <w:p w14:paraId="79636627" w14:textId="77777777" w:rsidR="00A11956" w:rsidRPr="00D95F8D" w:rsidRDefault="00A11956" w:rsidP="00A11956">
            <w:pPr>
              <w:spacing w:after="0" w:line="240" w:lineRule="auto"/>
              <w:rPr>
                <w:rFonts w:ascii="Zawgyi-One" w:eastAsia="Times New Roman" w:hAnsi="Zawgyi-One" w:cs="Zawgyi-One"/>
                <w:color w:val="000000"/>
                <w:lang w:bidi="ar-SA"/>
              </w:rPr>
            </w:pPr>
            <w:r w:rsidRPr="00D95F8D">
              <w:rPr>
                <w:rFonts w:ascii="Zawgyi-One" w:eastAsia="Times New Roman" w:hAnsi="Zawgyi-One" w:cs="Zawgyi-One"/>
                <w:color w:val="000000"/>
                <w:lang w:bidi="ar-SA"/>
              </w:rPr>
              <w:t> </w:t>
            </w:r>
          </w:p>
        </w:tc>
      </w:tr>
    </w:tbl>
    <w:p w14:paraId="3FFACC93" w14:textId="728265C6" w:rsidR="002256B8" w:rsidRPr="00D95F8D" w:rsidRDefault="00A11956" w:rsidP="002256B8">
      <w:pPr>
        <w:rPr>
          <w:rFonts w:ascii="Zawgyi-One" w:hAnsi="Zawgyi-One" w:cs="Zawgyi-One"/>
        </w:rPr>
      </w:pPr>
      <w:r w:rsidRPr="00D95F8D">
        <w:rPr>
          <w:rFonts w:ascii="Zawgyi-One" w:hAnsi="Zawgyi-One" w:cs="Zawgyi-One"/>
        </w:rPr>
        <w:fldChar w:fldCharType="end"/>
      </w:r>
    </w:p>
    <w:p w14:paraId="62C23247" w14:textId="3B9E7763" w:rsidR="002256B8" w:rsidRPr="00FA3485" w:rsidRDefault="004770E0" w:rsidP="002256B8">
      <w:pPr>
        <w:rPr>
          <w:rFonts w:ascii="Zawgyi-One" w:hAnsi="Zawgyi-One" w:cs="Zawgyi-One"/>
          <w:b/>
          <w:sz w:val="22"/>
          <w:u w:val="single"/>
        </w:rPr>
      </w:pPr>
      <w:r w:rsidRPr="00FA3485">
        <w:rPr>
          <w:rFonts w:ascii="Zawgyi-One" w:hAnsi="Zawgyi-One" w:cs="Zawgyi-One"/>
          <w:b/>
          <w:sz w:val="22"/>
          <w:u w:val="single"/>
        </w:rPr>
        <w:t xml:space="preserve">ရပ္ရြာအဆင့္ </w:t>
      </w:r>
      <w:r w:rsidR="007A0235" w:rsidRPr="00FA3485">
        <w:rPr>
          <w:rFonts w:ascii="Zawgyi-One" w:hAnsi="Zawgyi-One" w:cs="Zawgyi-One"/>
          <w:b/>
          <w:sz w:val="22"/>
          <w:u w:val="single"/>
        </w:rPr>
        <w:t>PSEA</w:t>
      </w:r>
      <w:r w:rsidRPr="00FA3485">
        <w:rPr>
          <w:rFonts w:ascii="Zawgyi-One" w:hAnsi="Zawgyi-One" w:cs="Zawgyi-One"/>
          <w:b/>
          <w:sz w:val="22"/>
          <w:u w:val="single"/>
        </w:rPr>
        <w:t xml:space="preserve"> ဆန္းစစ္အကဲျဖတ္မႈ</w:t>
      </w:r>
      <w:r w:rsidR="007A0235" w:rsidRPr="00FA3485">
        <w:rPr>
          <w:rFonts w:ascii="Zawgyi-One" w:hAnsi="Zawgyi-One" w:cs="Zawgyi-One"/>
          <w:b/>
          <w:sz w:val="22"/>
          <w:u w:val="single"/>
        </w:rPr>
        <w:t xml:space="preserve"> </w:t>
      </w:r>
    </w:p>
    <w:p w14:paraId="646CB8BF" w14:textId="7D14F9BB" w:rsidR="002256B8" w:rsidRPr="00D95F8D" w:rsidRDefault="004770E0" w:rsidP="002256B8">
      <w:pPr>
        <w:rPr>
          <w:rFonts w:ascii="Zawgyi-One" w:eastAsia="Arial" w:hAnsi="Zawgyi-One" w:cs="Zawgyi-One"/>
        </w:rPr>
      </w:pPr>
      <w:r>
        <w:rPr>
          <w:rFonts w:ascii="Zawgyi-One" w:hAnsi="Zawgyi-One" w:cs="Zawgyi-One"/>
        </w:rPr>
        <w:t xml:space="preserve">အစိတ္အပိုင္း ၁၆ တြင္ ေဖာ္ျပခဲ့သည့္အတိုင္း </w:t>
      </w:r>
      <w:r w:rsidR="00C225ED">
        <w:rPr>
          <w:rFonts w:ascii="Zawgyi-One" w:hAnsi="Zawgyi-One" w:cs="Zawgyi-One"/>
        </w:rPr>
        <w:t>အဖြဲ႕အစည္းအား ဆန္းစစ္အကဲျဖတ္မႈကို ရပ္ရြာအဆင့္ရွိ အစီအစဥ္ ေစာင့္ၾကည့္စစ္ေဆးေရး လုပ္ငန္းမ်ားျဖင့္ အားျဖည့္ေပးႏိုင္ပါသည္။ ထိုသုိ႔အားျဖည့္ေထာက္ပံ့ေပးျခင္းျဖင့္ ရပ္ရြာလူထု သည္ အဖြဲ႕အစည္းမွ ဝန္ထမ္းမ်ား လိုက္နာရန္ ခ်မွတ္ေပးထားေသာ ဝန္ထမ္းက်င့္ဝတ္စံႏႈန္းမ်ားကို နားလည္သိရွိၿပီး တိုင္ၾကားမႈမ်ားကို မည္သို႔ ျပဳလုပ္ရမည္ဆိုသည္ကိုလည္း သိရွိၾကမည္ျဖစ္သည္။ ရပ္ရြာအဆင့္ ေစာင့္ၾကည့္စစ္ေဆးမႈ မ်ားသည္ ရပ္ရြာလူထုအား အသိပညာျဖန္႔ေဝေပးရန္ႏွင့္ တိုက္ရိုက္ထိေတြ႕ဆက္သြယ္ရန္ အခြင့္အလမ္းမ်ားကိုလည္း ရရွိေစပါသည္။ ရပ္ရြာအဆင့္ ေဆြးေႏြးမႈမ်ားတြင္ အမ်ိဳးသားမ်ား၊ အမ်ိဳးသမီးမ်ား၊ မိန္းကေလးမ်ား၊ ေယာက္်ားေလး</w:t>
      </w:r>
      <w:r w:rsidR="00234F1E">
        <w:rPr>
          <w:rFonts w:ascii="Zawgyi-One" w:hAnsi="Zawgyi-One" w:cs="Zawgyi-One"/>
        </w:rPr>
        <w:t xml:space="preserve"> </w:t>
      </w:r>
      <w:r w:rsidR="00C225ED">
        <w:rPr>
          <w:rFonts w:ascii="Zawgyi-One" w:hAnsi="Zawgyi-One" w:cs="Zawgyi-One"/>
        </w:rPr>
        <w:lastRenderedPageBreak/>
        <w:t xml:space="preserve">မ်ားႏွင့္ </w:t>
      </w:r>
      <w:r w:rsidR="00234F1E">
        <w:rPr>
          <w:rFonts w:ascii="Zawgyi-One" w:hAnsi="Zawgyi-One" w:cs="Zawgyi-One"/>
        </w:rPr>
        <w:t>အႏၱရာယ္က်ေရာက္ႏိုင္ေျခရွိေသာသူမ်ားကို ပါဝင္ေစရပါမည္။ နမူနာေမးခြန္းမ်ားကို ေအာက္တြင္ ေဖာ္ျပေပး</w:t>
      </w:r>
      <w:r w:rsidR="005F4908">
        <w:rPr>
          <w:rFonts w:ascii="Zawgyi-One" w:hAnsi="Zawgyi-One" w:cs="Zawgyi-One"/>
        </w:rPr>
        <w:t xml:space="preserve"> </w:t>
      </w:r>
      <w:r w:rsidR="00234F1E">
        <w:rPr>
          <w:rFonts w:ascii="Zawgyi-One" w:hAnsi="Zawgyi-One" w:cs="Zawgyi-One"/>
        </w:rPr>
        <w:t>ထားပါသည္။</w:t>
      </w:r>
      <w:r w:rsidR="005F4908">
        <w:rPr>
          <w:rFonts w:ascii="Zawgyi-One" w:hAnsi="Zawgyi-One" w:cs="Zawgyi-One"/>
        </w:rPr>
        <w:t xml:space="preserve"> ထိုေမးခြန္းမ်ားကို အစီအစဥ္ဝန္ထမ္းမ်ားမွျဖစ္ေစ၊ သီးသန္႕တာဝန္ေပးထားေသာ ေစာင့္ၾကည့္စစ္ေဆး ေရးဝန္ထမ္းမွျဖစ္ေစ ပံုမွန္ေဆာင္ရြက္ေနသည့္ အစီအစဥ္ေစာင့္ၾကည့္စစ္ေဆးေရးႏွင့္ သံုးသပ္အကဲျဖတ္ေရး လုပ္ငန္း မ်ားထဲတြင္ ထည့္သြင္းေမးျမန္းႏိုင္ပါသည္။ ေအာက္ပါေမးခြန္းမ်ားကို ပံုမွန္ေဆာင္ရြက္ေနသည့္ ေစာင့္ၾကည့္စစ္ေဆး ေရးလုပ္ငန္းမ်ားထဲတြင္ ထည့္သြင္းမည္ဆိုပါက ေစာင့္ၾကည့္စစ္ေဆးေရးဝန္ထမ္းကို </w:t>
      </w:r>
      <w:r w:rsidR="0076422D" w:rsidRPr="00D95F8D">
        <w:rPr>
          <w:rFonts w:ascii="Zawgyi-One" w:hAnsi="Zawgyi-One" w:cs="Zawgyi-One"/>
        </w:rPr>
        <w:t>PSEA/</w:t>
      </w:r>
      <w:r w:rsidR="005F4908">
        <w:rPr>
          <w:rFonts w:ascii="Zawgyi-One" w:hAnsi="Zawgyi-One" w:cs="Zawgyi-One"/>
        </w:rPr>
        <w:t xml:space="preserve">ကာကြယ္ေစာင့္ေရွာက္ေပး ေရးသင္တန္းႏွင့္ တစ္စံုတစ္ဦးမွ တိုင္ၾကားမႈ ျပဳလာပါက မည္သို႔ သတင္းပို႔အစီရင္ခံရမည္၊ လိုအပ္ပါက အကူအညီ မ်ား ေပးအပ္ရန္ မည္သို႔ လႊဲေျပာင္းညႊန္းပို႔ရမည္ဆိုသည္တို႔ကို ေလ့က်င့္သင္တန္းေပးထားရမည္ျဖစ္ပါသည္။ </w:t>
      </w:r>
      <w:r w:rsidR="0076422D" w:rsidRPr="00D95F8D">
        <w:rPr>
          <w:rFonts w:ascii="Zawgyi-One" w:hAnsi="Zawgyi-One" w:cs="Zawgyi-One"/>
        </w:rPr>
        <w:t xml:space="preserve"> </w:t>
      </w:r>
    </w:p>
    <w:p w14:paraId="4433A0B4" w14:textId="4F01A38F" w:rsidR="002256B8" w:rsidRPr="00D95F8D" w:rsidRDefault="00E4013E" w:rsidP="002256B8">
      <w:pPr>
        <w:pStyle w:val="ListParagraph"/>
        <w:numPr>
          <w:ilvl w:val="0"/>
          <w:numId w:val="4"/>
        </w:numPr>
        <w:spacing w:after="0" w:line="240" w:lineRule="auto"/>
        <w:contextualSpacing w:val="0"/>
        <w:rPr>
          <w:rFonts w:ascii="Zawgyi-One" w:hAnsi="Zawgyi-One" w:cs="Zawgyi-One"/>
        </w:rPr>
      </w:pPr>
      <w:r>
        <w:rPr>
          <w:rFonts w:ascii="Zawgyi-One" w:eastAsia="Arial" w:hAnsi="Zawgyi-One" w:cs="Zawgyi-One"/>
        </w:rPr>
        <w:t xml:space="preserve">အက်ိဳးခံစားခြင့္ရွိသူမ်ားသည္ </w:t>
      </w:r>
      <w:r w:rsidRPr="00D95F8D">
        <w:rPr>
          <w:rFonts w:ascii="Zawgyi-One" w:eastAsia="Arial" w:hAnsi="Zawgyi-One" w:cs="Zawgyi-One"/>
        </w:rPr>
        <w:t>SEA</w:t>
      </w:r>
      <w:r>
        <w:rPr>
          <w:rFonts w:ascii="Zawgyi-One" w:eastAsia="Arial" w:hAnsi="Zawgyi-One" w:cs="Zawgyi-One"/>
        </w:rPr>
        <w:t xml:space="preserve"> ျဖစ္ရပ္မ်ား ၾကံဳေတြ႕ရပါက သို႔မဟုတ္ ေတြ႕ရွိပါက မည္သို႔ တိုင္ၾကားရ မည္ဆိုသည္ကို သိရွိပါသလား။ </w:t>
      </w:r>
    </w:p>
    <w:p w14:paraId="1F12783C" w14:textId="2D07DC75" w:rsidR="002256B8" w:rsidRPr="00D95F8D" w:rsidRDefault="003E6779" w:rsidP="007A0235">
      <w:pPr>
        <w:pStyle w:val="ListParagraph"/>
        <w:numPr>
          <w:ilvl w:val="0"/>
          <w:numId w:val="4"/>
        </w:numPr>
        <w:spacing w:after="0" w:line="240" w:lineRule="auto"/>
        <w:contextualSpacing w:val="0"/>
        <w:rPr>
          <w:rFonts w:ascii="Zawgyi-One" w:hAnsi="Zawgyi-One" w:cs="Zawgyi-One"/>
        </w:rPr>
      </w:pPr>
      <w:r>
        <w:rPr>
          <w:rFonts w:ascii="Zawgyi-One" w:eastAsia="Arial" w:hAnsi="Zawgyi-One" w:cs="Zawgyi-One"/>
        </w:rPr>
        <w:t xml:space="preserve">အက်ိဳးသက္ဆိုင္သူမ်ားသည္ </w:t>
      </w:r>
      <w:r w:rsidR="005E34B4">
        <w:rPr>
          <w:rFonts w:ascii="Zawgyi-One" w:eastAsia="Arial" w:hAnsi="Zawgyi-One" w:cs="Zawgyi-One"/>
        </w:rPr>
        <w:t>ရပ္ရြာ</w:t>
      </w:r>
      <w:r>
        <w:rPr>
          <w:rFonts w:ascii="Zawgyi-One" w:eastAsia="Arial" w:hAnsi="Zawgyi-One" w:cs="Zawgyi-One"/>
        </w:rPr>
        <w:t xml:space="preserve">လူထုတိုင္ၾကားမႈ လုပ္ငန္းစဥ္ကို အသံုးျပဳဖူးသည့္ အေတြ႕အၾကံဳ ရွိပါသလား။ မည္သို႔ေသာ အေတြ႕အၾကံဳမ်ိဳး ျဖစ္ပါသနည္း။ </w:t>
      </w:r>
    </w:p>
    <w:p w14:paraId="3C766345" w14:textId="006D1935" w:rsidR="002256B8" w:rsidRPr="00D95F8D" w:rsidRDefault="001E1F8D" w:rsidP="002256B8">
      <w:pPr>
        <w:pStyle w:val="ListParagraph"/>
        <w:numPr>
          <w:ilvl w:val="0"/>
          <w:numId w:val="6"/>
        </w:numPr>
        <w:spacing w:after="0" w:line="240" w:lineRule="auto"/>
        <w:contextualSpacing w:val="0"/>
        <w:rPr>
          <w:rFonts w:ascii="Zawgyi-One" w:hAnsi="Zawgyi-One" w:cs="Zawgyi-One"/>
        </w:rPr>
      </w:pPr>
      <w:r>
        <w:rPr>
          <w:rFonts w:ascii="Zawgyi-One" w:eastAsia="Arial" w:hAnsi="Zawgyi-One" w:cs="Zawgyi-One"/>
        </w:rPr>
        <w:t xml:space="preserve">အစီအစဥ္အေကာင္အထည္ေဖာ္ေနသည့္ကာလအတြင္း အက်ိဳးခံစားခြင့္ရွိသူမ်ားသည္ </w:t>
      </w:r>
      <w:r w:rsidR="002256B8" w:rsidRPr="00D95F8D">
        <w:rPr>
          <w:rFonts w:ascii="Zawgyi-One" w:eastAsia="Arial" w:hAnsi="Zawgyi-One" w:cs="Zawgyi-One"/>
        </w:rPr>
        <w:t>SEA</w:t>
      </w:r>
      <w:r>
        <w:rPr>
          <w:rFonts w:ascii="Zawgyi-One" w:eastAsia="Arial" w:hAnsi="Zawgyi-One" w:cs="Zawgyi-One"/>
        </w:rPr>
        <w:t xml:space="preserve"> ကို ၾကံဳေတြ႕ဖူး ပါသလား သို႔မဟုတ္ ေတြ႕ရွိဖူးပါသလား။ ထိုအေတြ႕အၾကံဳ သို႔မဟုတ္ ေတြ႕ျမင္ရမႈကို သတင္းပို႔တိုင္ၾကား ခဲ့ပါသလား။ မည္သို႔ ကိုင္တြယ္ေျဖရွင္းခဲ့သနည္း။</w:t>
      </w:r>
      <w:r w:rsidR="002256B8" w:rsidRPr="00D95F8D">
        <w:rPr>
          <w:rFonts w:ascii="Zawgyi-One" w:eastAsia="Arial" w:hAnsi="Zawgyi-One" w:cs="Zawgyi-One"/>
        </w:rPr>
        <w:t xml:space="preserve"> </w:t>
      </w:r>
    </w:p>
    <w:p w14:paraId="1D6587E2" w14:textId="6CFF5682" w:rsidR="002256B8" w:rsidRPr="00D95F8D" w:rsidRDefault="001E1F8D" w:rsidP="002256B8">
      <w:pPr>
        <w:pStyle w:val="ListParagraph"/>
        <w:numPr>
          <w:ilvl w:val="0"/>
          <w:numId w:val="6"/>
        </w:numPr>
        <w:spacing w:after="0" w:line="240" w:lineRule="auto"/>
        <w:contextualSpacing w:val="0"/>
        <w:rPr>
          <w:rFonts w:ascii="Zawgyi-One" w:hAnsi="Zawgyi-One" w:cs="Zawgyi-One"/>
        </w:rPr>
      </w:pPr>
      <w:r>
        <w:rPr>
          <w:rFonts w:ascii="Zawgyi-One" w:eastAsia="Arial" w:hAnsi="Zawgyi-One" w:cs="Zawgyi-One"/>
        </w:rPr>
        <w:t xml:space="preserve">အက်ိဳးခံစားခြင့္ရွိသူမ်ားသည္ အစီအစဥ္အေကာင္အထည္ေဖာ္ေနသည့္ ကာလအတြင္းတြင္ အစီအစဥ္ မန္ေနဂ်ာႏွင့္ ပံုမွန္ ေတြ႕ဆံုႏိုင္သည့္ အခြင့္အေရး ရွိခဲ့ပါသလား။ </w:t>
      </w:r>
    </w:p>
    <w:p w14:paraId="5B1AA8F0" w14:textId="529CE20F" w:rsidR="002256B8" w:rsidRPr="00D95F8D" w:rsidRDefault="002256B8" w:rsidP="002256B8">
      <w:pPr>
        <w:pStyle w:val="ListParagraph"/>
        <w:rPr>
          <w:rFonts w:ascii="Zawgyi-One" w:eastAsia="Arial" w:hAnsi="Zawgyi-One" w:cs="Zawgyi-One"/>
        </w:rPr>
      </w:pPr>
    </w:p>
    <w:p w14:paraId="679942A5" w14:textId="7D9EB50A" w:rsidR="00980F42" w:rsidRPr="00D95F8D" w:rsidRDefault="00980F42">
      <w:pPr>
        <w:rPr>
          <w:rFonts w:ascii="Zawgyi-One" w:eastAsia="Arial" w:hAnsi="Zawgyi-One" w:cs="Zawgyi-One"/>
        </w:rPr>
      </w:pPr>
      <w:r w:rsidRPr="00D95F8D">
        <w:rPr>
          <w:rFonts w:ascii="Zawgyi-One" w:eastAsia="Arial" w:hAnsi="Zawgyi-One" w:cs="Zawgyi-One"/>
        </w:rPr>
        <w:br w:type="page"/>
      </w:r>
    </w:p>
    <w:p w14:paraId="4C943F90" w14:textId="7E38FE6C" w:rsidR="00980F42" w:rsidRPr="00FA3485" w:rsidRDefault="001E1F8D" w:rsidP="002256B8">
      <w:pPr>
        <w:pStyle w:val="ListParagraph"/>
        <w:rPr>
          <w:rFonts w:ascii="Zawgyi-One" w:eastAsia="Arial" w:hAnsi="Zawgyi-One" w:cs="Zawgyi-One"/>
          <w:b/>
          <w:sz w:val="22"/>
        </w:rPr>
      </w:pPr>
      <w:r w:rsidRPr="00FA3485">
        <w:rPr>
          <w:rFonts w:ascii="Zawgyi-One" w:eastAsia="Arial" w:hAnsi="Zawgyi-One" w:cs="Zawgyi-One"/>
          <w:b/>
          <w:sz w:val="22"/>
        </w:rPr>
        <w:lastRenderedPageBreak/>
        <w:t xml:space="preserve">Tool </w:t>
      </w:r>
      <w:proofErr w:type="gramStart"/>
      <w:r w:rsidRPr="00FA3485">
        <w:rPr>
          <w:rFonts w:ascii="Zawgyi-One" w:eastAsia="Arial" w:hAnsi="Zawgyi-One" w:cs="Zawgyi-One"/>
          <w:b/>
          <w:sz w:val="22"/>
        </w:rPr>
        <w:t>A</w:t>
      </w:r>
      <w:proofErr w:type="gramEnd"/>
      <w:r w:rsidRPr="00FA3485">
        <w:rPr>
          <w:rFonts w:ascii="Zawgyi-One" w:eastAsia="Arial" w:hAnsi="Zawgyi-One" w:cs="Zawgyi-One"/>
          <w:b/>
          <w:sz w:val="22"/>
        </w:rPr>
        <w:t xml:space="preserve"> - အဖြဲ႕အစည္း၏ PSEA ဆိုင္ရာ လုပ္ငန္းအစီအစဥ္ နမူနာပံုစံ </w:t>
      </w:r>
    </w:p>
    <w:p w14:paraId="2373AD76" w14:textId="5C81B6DE" w:rsidR="00295071" w:rsidRPr="00D95F8D" w:rsidRDefault="001E1F8D" w:rsidP="00295071">
      <w:pPr>
        <w:rPr>
          <w:rFonts w:ascii="Zawgyi-One" w:hAnsi="Zawgyi-One" w:cs="Zawgyi-One"/>
        </w:rPr>
      </w:pPr>
      <w:r>
        <w:rPr>
          <w:rFonts w:ascii="Zawgyi-One" w:hAnsi="Zawgyi-One" w:cs="Zawgyi-One"/>
        </w:rPr>
        <w:t xml:space="preserve">သတိျပဳရန္ - မိတ္ဖက္အဖြဲ႕အစည္းမ်ားသည္ ၎တို႔ဖာသာ ဆန္းစစ္အကဲျဖတ္ထားမႈအေပၚ အေျခခံ၍ ဤလုပ္ငန္း အစီအစဥ္ကို အသံုးျပဳ၍ လုပ္ေဆာင္ရမည့္ လုပ္ငန္းအေသးစိတ္ကို အစီအစဥ္ေရးဆြဲႏိုင္ၿပီး တိုးတက္မႈမ်ားကို ေစာင့္ ၾကည့္ေလ့လာႏိုင္ပါသည္။ </w:t>
      </w:r>
      <w:r w:rsidR="00295071" w:rsidRPr="00D95F8D">
        <w:rPr>
          <w:rFonts w:ascii="Zawgyi-One" w:hAnsi="Zawgyi-One" w:cs="Zawgyi-One"/>
        </w:rPr>
        <w:t xml:space="preserve"> </w:t>
      </w:r>
    </w:p>
    <w:tbl>
      <w:tblPr>
        <w:tblStyle w:val="GridTable4-Accent11"/>
        <w:tblW w:w="5000" w:type="pct"/>
        <w:tblLook w:val="06A0" w:firstRow="1" w:lastRow="0" w:firstColumn="1" w:lastColumn="0" w:noHBand="1" w:noVBand="1"/>
      </w:tblPr>
      <w:tblGrid>
        <w:gridCol w:w="2949"/>
        <w:gridCol w:w="1711"/>
        <w:gridCol w:w="1729"/>
        <w:gridCol w:w="1502"/>
        <w:gridCol w:w="1345"/>
      </w:tblGrid>
      <w:tr w:rsidR="00A235F4" w:rsidRPr="00D95F8D" w14:paraId="4A2C0CE5" w14:textId="77777777" w:rsidTr="00A235F4">
        <w:trPr>
          <w:cnfStyle w:val="100000000000" w:firstRow="1" w:lastRow="0" w:firstColumn="0" w:lastColumn="0" w:oddVBand="0" w:evenVBand="0" w:oddHBand="0"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1596" w:type="pct"/>
          </w:tcPr>
          <w:p w14:paraId="27D23D4B" w14:textId="4BEFA499" w:rsidR="00295071" w:rsidRPr="00D95F8D" w:rsidRDefault="001E1F8D" w:rsidP="00AC1C5A">
            <w:pPr>
              <w:rPr>
                <w:rFonts w:ascii="Zawgyi-One" w:hAnsi="Zawgyi-One" w:cs="Zawgyi-One"/>
                <w:sz w:val="20"/>
                <w:szCs w:val="20"/>
              </w:rPr>
            </w:pPr>
            <w:r>
              <w:rPr>
                <w:rFonts w:ascii="Zawgyi-One" w:hAnsi="Zawgyi-One" w:cs="Zawgyi-One"/>
                <w:sz w:val="20"/>
                <w:szCs w:val="20"/>
              </w:rPr>
              <w:t>လုပ္ေဆာင္ရမည့္ လုပ္ငန္း</w:t>
            </w:r>
          </w:p>
          <w:p w14:paraId="47862D47" w14:textId="77777777" w:rsidR="00295071" w:rsidRPr="00D95F8D" w:rsidRDefault="00295071" w:rsidP="00AC1C5A">
            <w:pPr>
              <w:rPr>
                <w:rFonts w:ascii="Zawgyi-One" w:hAnsi="Zawgyi-One" w:cs="Zawgyi-One"/>
                <w:sz w:val="20"/>
                <w:szCs w:val="20"/>
              </w:rPr>
            </w:pPr>
          </w:p>
        </w:tc>
        <w:tc>
          <w:tcPr>
            <w:tcW w:w="926" w:type="pct"/>
          </w:tcPr>
          <w:p w14:paraId="0183DE21" w14:textId="1482A0F2" w:rsidR="00295071" w:rsidRPr="00D95F8D" w:rsidRDefault="001E1F8D" w:rsidP="00AC1C5A">
            <w:pPr>
              <w:cnfStyle w:val="100000000000" w:firstRow="1" w:lastRow="0" w:firstColumn="0" w:lastColumn="0" w:oddVBand="0" w:evenVBand="0" w:oddHBand="0" w:evenHBand="0" w:firstRowFirstColumn="0" w:firstRowLastColumn="0" w:lastRowFirstColumn="0" w:lastRowLastColumn="0"/>
              <w:rPr>
                <w:rFonts w:ascii="Zawgyi-One" w:hAnsi="Zawgyi-One" w:cs="Zawgyi-One"/>
                <w:b w:val="0"/>
                <w:bCs w:val="0"/>
                <w:sz w:val="20"/>
                <w:szCs w:val="20"/>
              </w:rPr>
            </w:pPr>
            <w:r>
              <w:rPr>
                <w:rFonts w:ascii="Zawgyi-One" w:hAnsi="Zawgyi-One" w:cs="Zawgyi-One"/>
                <w:sz w:val="20"/>
                <w:szCs w:val="20"/>
              </w:rPr>
              <w:t>တာဝန္ရွိသည့္ ပုဂၢိဳလ္</w:t>
            </w:r>
          </w:p>
        </w:tc>
        <w:tc>
          <w:tcPr>
            <w:tcW w:w="936" w:type="pct"/>
          </w:tcPr>
          <w:p w14:paraId="3AED4997" w14:textId="20E6DEA7" w:rsidR="00295071" w:rsidRPr="00D95F8D" w:rsidRDefault="001E1F8D" w:rsidP="001E1F8D">
            <w:pPr>
              <w:cnfStyle w:val="100000000000" w:firstRow="1" w:lastRow="0" w:firstColumn="0" w:lastColumn="0" w:oddVBand="0" w:evenVBand="0" w:oddHBand="0" w:evenHBand="0" w:firstRowFirstColumn="0" w:firstRowLastColumn="0" w:lastRowFirstColumn="0" w:lastRowLastColumn="0"/>
              <w:rPr>
                <w:rFonts w:ascii="Zawgyi-One" w:hAnsi="Zawgyi-One" w:cs="Zawgyi-One"/>
                <w:b w:val="0"/>
                <w:bCs w:val="0"/>
                <w:sz w:val="20"/>
                <w:szCs w:val="20"/>
              </w:rPr>
            </w:pPr>
            <w:r>
              <w:rPr>
                <w:rFonts w:ascii="Zawgyi-One" w:hAnsi="Zawgyi-One" w:cs="Zawgyi-One"/>
                <w:sz w:val="20"/>
                <w:szCs w:val="20"/>
              </w:rPr>
              <w:t xml:space="preserve">ရရွိႏိုင္သည့္ အရင္းအျမစ္ (ဥပမာ၊ ရန္ပံုေငြ၊ </w:t>
            </w:r>
            <w:r w:rsidR="00295071" w:rsidRPr="00D95F8D">
              <w:rPr>
                <w:rFonts w:ascii="Zawgyi-One" w:hAnsi="Zawgyi-One" w:cs="Zawgyi-One"/>
                <w:sz w:val="20"/>
                <w:szCs w:val="20"/>
              </w:rPr>
              <w:t>HR</w:t>
            </w:r>
            <w:r>
              <w:rPr>
                <w:rFonts w:ascii="Zawgyi-One" w:hAnsi="Zawgyi-One" w:cs="Zawgyi-One"/>
                <w:sz w:val="20"/>
                <w:szCs w:val="20"/>
              </w:rPr>
              <w:t>၊ ေထာက္ပံ့ ျဖည့္ဆည္းမႈမ်ား)</w:t>
            </w:r>
          </w:p>
        </w:tc>
        <w:tc>
          <w:tcPr>
            <w:tcW w:w="813" w:type="pct"/>
          </w:tcPr>
          <w:p w14:paraId="3C2D0923" w14:textId="7259959B" w:rsidR="00295071" w:rsidRPr="00D95F8D" w:rsidRDefault="001E1F8D" w:rsidP="00AC1C5A">
            <w:pPr>
              <w:cnfStyle w:val="100000000000" w:firstRow="1" w:lastRow="0" w:firstColumn="0" w:lastColumn="0" w:oddVBand="0" w:evenVBand="0" w:oddHBand="0" w:evenHBand="0" w:firstRowFirstColumn="0" w:firstRowLastColumn="0" w:lastRowFirstColumn="0" w:lastRowLastColumn="0"/>
              <w:rPr>
                <w:rFonts w:ascii="Zawgyi-One" w:hAnsi="Zawgyi-One" w:cs="Zawgyi-One"/>
                <w:b w:val="0"/>
                <w:bCs w:val="0"/>
                <w:sz w:val="20"/>
                <w:szCs w:val="20"/>
              </w:rPr>
            </w:pPr>
            <w:r>
              <w:rPr>
                <w:rFonts w:ascii="Zawgyi-One" w:hAnsi="Zawgyi-One" w:cs="Zawgyi-One"/>
                <w:sz w:val="20"/>
                <w:szCs w:val="20"/>
              </w:rPr>
              <w:t>ၿပီးစီးေအာင္ ေဆာင္ရြက္ ရမည့္ ရက္</w:t>
            </w:r>
          </w:p>
        </w:tc>
        <w:tc>
          <w:tcPr>
            <w:tcW w:w="728" w:type="pct"/>
          </w:tcPr>
          <w:p w14:paraId="26C45C82" w14:textId="5B8D8BE6" w:rsidR="00295071" w:rsidRPr="00D95F8D" w:rsidRDefault="001E1F8D" w:rsidP="00AC1C5A">
            <w:pPr>
              <w:cnfStyle w:val="100000000000" w:firstRow="1"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အေျခအေန</w:t>
            </w:r>
          </w:p>
          <w:p w14:paraId="561DA411" w14:textId="12D3215B" w:rsidR="00295071" w:rsidRPr="00D95F8D" w:rsidRDefault="001E1F8D" w:rsidP="001E1F8D">
            <w:pPr>
              <w:cnfStyle w:val="100000000000" w:firstRow="1"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(မစရေသး/ ေဆာင္ရြက္ ဆဲ/ ၿပီးစီး) </w:t>
            </w:r>
          </w:p>
        </w:tc>
      </w:tr>
      <w:tr w:rsidR="00A235F4" w:rsidRPr="00D95F8D" w14:paraId="61C2D98F" w14:textId="77777777" w:rsidTr="00A235F4">
        <w:trPr>
          <w:trHeight w:val="807"/>
        </w:trPr>
        <w:tc>
          <w:tcPr>
            <w:cnfStyle w:val="001000000000" w:firstRow="0" w:lastRow="0" w:firstColumn="1" w:lastColumn="0" w:oddVBand="0" w:evenVBand="0" w:oddHBand="0" w:evenHBand="0" w:firstRowFirstColumn="0" w:firstRowLastColumn="0" w:lastRowFirstColumn="0" w:lastRowLastColumn="0"/>
            <w:tcW w:w="1596" w:type="pct"/>
          </w:tcPr>
          <w:p w14:paraId="16F79C8A" w14:textId="7A533796" w:rsidR="00295071" w:rsidRPr="00D95F8D" w:rsidRDefault="001E1F8D" w:rsidP="001E1F8D">
            <w:pPr>
              <w:rPr>
                <w:rFonts w:ascii="Zawgyi-One" w:hAnsi="Zawgyi-One" w:cs="Zawgyi-One"/>
                <w:b w:val="0"/>
                <w:bCs w:val="0"/>
                <w:sz w:val="20"/>
                <w:szCs w:val="20"/>
              </w:rPr>
            </w:pPr>
            <w:r>
              <w:rPr>
                <w:rFonts w:ascii="Zawgyi-One" w:hAnsi="Zawgyi-One" w:cs="Zawgyi-One"/>
                <w:b w:val="0"/>
                <w:bCs w:val="0"/>
                <w:sz w:val="20"/>
                <w:szCs w:val="20"/>
                <w:u w:val="single"/>
              </w:rPr>
              <w:t>ဥပမာ - ၁</w:t>
            </w:r>
            <w:r w:rsidR="00295071" w:rsidRPr="00D95F8D">
              <w:rPr>
                <w:rFonts w:ascii="Zawgyi-One" w:hAnsi="Zawgyi-One" w:cs="Zawgyi-One"/>
                <w:b w:val="0"/>
                <w:bCs w:val="0"/>
                <w:sz w:val="20"/>
                <w:szCs w:val="20"/>
              </w:rPr>
              <w:t xml:space="preserve"> </w:t>
            </w:r>
            <w:r w:rsidRPr="00D95F8D">
              <w:rPr>
                <w:rFonts w:ascii="Zawgyi-One" w:hAnsi="Zawgyi-One" w:cs="Zawgyi-One"/>
                <w:b w:val="0"/>
                <w:bCs w:val="0"/>
                <w:sz w:val="20"/>
                <w:szCs w:val="20"/>
              </w:rPr>
              <w:t xml:space="preserve">SEA </w:t>
            </w:r>
            <w:r>
              <w:rPr>
                <w:rFonts w:ascii="Zawgyi-One" w:hAnsi="Zawgyi-One" w:cs="Zawgyi-One"/>
                <w:b w:val="0"/>
                <w:bCs w:val="0"/>
                <w:sz w:val="20"/>
                <w:szCs w:val="20"/>
              </w:rPr>
              <w:t>ႏွင့္စပ္လ်ဥ္း</w:t>
            </w:r>
            <w:r w:rsidR="005810BC">
              <w:rPr>
                <w:rFonts w:ascii="Zawgyi-One" w:hAnsi="Zawgyi-One" w:cs="Zawgyi-One"/>
                <w:b w:val="0"/>
                <w:bCs w:val="0"/>
                <w:sz w:val="20"/>
                <w:szCs w:val="20"/>
              </w:rPr>
              <w:t>သည့္</w:t>
            </w:r>
            <w:r>
              <w:rPr>
                <w:rFonts w:ascii="Zawgyi-One" w:hAnsi="Zawgyi-One" w:cs="Zawgyi-One"/>
                <w:b w:val="0"/>
                <w:bCs w:val="0"/>
                <w:sz w:val="20"/>
                <w:szCs w:val="20"/>
              </w:rPr>
              <w:t xml:space="preserve"> သီးျခားအပိုင္းက႑မ်ားကို ထည့္</w:t>
            </w:r>
            <w:r w:rsidR="00A235F4">
              <w:rPr>
                <w:rFonts w:ascii="Zawgyi-One" w:hAnsi="Zawgyi-One" w:cs="Zawgyi-One"/>
                <w:b w:val="0"/>
                <w:bCs w:val="0"/>
                <w:sz w:val="20"/>
                <w:szCs w:val="20"/>
              </w:rPr>
              <w:t xml:space="preserve"> </w:t>
            </w:r>
            <w:r>
              <w:rPr>
                <w:rFonts w:ascii="Zawgyi-One" w:hAnsi="Zawgyi-One" w:cs="Zawgyi-One"/>
                <w:b w:val="0"/>
                <w:bCs w:val="0"/>
                <w:sz w:val="20"/>
                <w:szCs w:val="20"/>
              </w:rPr>
              <w:t>သြင္းရန္ ဝန္ထမ္းက်င့္ဝတ္ကို ျပန္လည္ျပင္ဆင္</w:t>
            </w:r>
            <w:r w:rsidR="00F117E0">
              <w:rPr>
                <w:rFonts w:ascii="Zawgyi-One" w:hAnsi="Zawgyi-One" w:cs="Zawgyi-One"/>
                <w:b w:val="0"/>
                <w:bCs w:val="0"/>
                <w:sz w:val="20"/>
                <w:szCs w:val="20"/>
              </w:rPr>
              <w:t>ေရးဆြဲ</w:t>
            </w:r>
            <w:r>
              <w:rPr>
                <w:rFonts w:ascii="Zawgyi-One" w:hAnsi="Zawgyi-One" w:cs="Zawgyi-One"/>
                <w:b w:val="0"/>
                <w:bCs w:val="0"/>
                <w:sz w:val="20"/>
                <w:szCs w:val="20"/>
              </w:rPr>
              <w:t xml:space="preserve">ျခင္း၊ </w:t>
            </w:r>
            <w:r w:rsidR="00295071" w:rsidRPr="00D95F8D">
              <w:rPr>
                <w:rFonts w:ascii="Zawgyi-One" w:hAnsi="Zawgyi-One" w:cs="Zawgyi-One"/>
                <w:b w:val="0"/>
                <w:bCs w:val="0"/>
                <w:sz w:val="20"/>
                <w:szCs w:val="20"/>
              </w:rPr>
              <w:t xml:space="preserve"> </w:t>
            </w:r>
          </w:p>
        </w:tc>
        <w:tc>
          <w:tcPr>
            <w:tcW w:w="926" w:type="pct"/>
          </w:tcPr>
          <w:p w14:paraId="343D0A76" w14:textId="79CBFAA2" w:rsidR="00295071" w:rsidRPr="00D95F8D" w:rsidRDefault="001E1F8D"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HR တာဝန္ခံ</w:t>
            </w:r>
          </w:p>
        </w:tc>
        <w:tc>
          <w:tcPr>
            <w:tcW w:w="936" w:type="pct"/>
          </w:tcPr>
          <w:p w14:paraId="24C730C7" w14:textId="5A4B3D96" w:rsidR="00295071" w:rsidRPr="00D95F8D" w:rsidRDefault="001E1F8D"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မသက္ဆိုင္</w:t>
            </w:r>
          </w:p>
        </w:tc>
        <w:tc>
          <w:tcPr>
            <w:tcW w:w="813" w:type="pct"/>
          </w:tcPr>
          <w:p w14:paraId="08A708F4" w14:textId="09FD9C55" w:rsidR="00295071" w:rsidRPr="00D95F8D" w:rsidRDefault="001E1F8D"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၂၀၁၉ မတ္လ ၃၀ ရက္</w:t>
            </w:r>
          </w:p>
        </w:tc>
        <w:tc>
          <w:tcPr>
            <w:tcW w:w="728" w:type="pct"/>
          </w:tcPr>
          <w:p w14:paraId="0B0F3722" w14:textId="3229067C" w:rsidR="00295071" w:rsidRPr="00D95F8D" w:rsidRDefault="001E1F8D"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ေဆာင္ရြက္ဆဲ</w:t>
            </w:r>
          </w:p>
        </w:tc>
      </w:tr>
      <w:tr w:rsidR="00A235F4" w:rsidRPr="00D95F8D" w14:paraId="67CF3982" w14:textId="77777777" w:rsidTr="00A235F4">
        <w:trPr>
          <w:trHeight w:val="573"/>
        </w:trPr>
        <w:tc>
          <w:tcPr>
            <w:cnfStyle w:val="001000000000" w:firstRow="0" w:lastRow="0" w:firstColumn="1" w:lastColumn="0" w:oddVBand="0" w:evenVBand="0" w:oddHBand="0" w:evenHBand="0" w:firstRowFirstColumn="0" w:firstRowLastColumn="0" w:lastRowFirstColumn="0" w:lastRowLastColumn="0"/>
            <w:tcW w:w="1596" w:type="pct"/>
          </w:tcPr>
          <w:p w14:paraId="0B21245C" w14:textId="6588801C" w:rsidR="00A235F4" w:rsidRPr="00D95F8D" w:rsidRDefault="00A235F4" w:rsidP="001E1F8D">
            <w:pPr>
              <w:rPr>
                <w:rFonts w:ascii="Zawgyi-One" w:hAnsi="Zawgyi-One" w:cs="Zawgyi-One"/>
                <w:sz w:val="20"/>
                <w:szCs w:val="20"/>
              </w:rPr>
            </w:pPr>
            <w:r>
              <w:rPr>
                <w:rFonts w:ascii="Zawgyi-One" w:hAnsi="Zawgyi-One" w:cs="Zawgyi-One"/>
                <w:b w:val="0"/>
                <w:bCs w:val="0"/>
                <w:sz w:val="20"/>
                <w:szCs w:val="20"/>
                <w:u w:val="single"/>
              </w:rPr>
              <w:t>ဥပမာ - ၂</w:t>
            </w:r>
            <w:r w:rsidRPr="00D95F8D">
              <w:rPr>
                <w:rFonts w:ascii="Zawgyi-One" w:hAnsi="Zawgyi-One" w:cs="Zawgyi-One"/>
                <w:b w:val="0"/>
                <w:bCs w:val="0"/>
                <w:sz w:val="20"/>
                <w:szCs w:val="20"/>
              </w:rPr>
              <w:t xml:space="preserve"> </w:t>
            </w:r>
            <w:r>
              <w:rPr>
                <w:rFonts w:ascii="Zawgyi-One" w:hAnsi="Zawgyi-One" w:cs="Zawgyi-One"/>
                <w:b w:val="0"/>
                <w:bCs w:val="0"/>
                <w:sz w:val="20"/>
                <w:szCs w:val="20"/>
              </w:rPr>
              <w:t>အသိပညာေပးပိုစတာ မ်ားကို ေရးဆြဲျပဳစု၊ ဘာသာျပန္၍ လုပ္ငန္းေဆာင္ရြက္ေနသည့္ ေနရာ</w:t>
            </w:r>
            <w:r w:rsidR="00F117E0">
              <w:rPr>
                <w:rFonts w:ascii="Zawgyi-One" w:hAnsi="Zawgyi-One" w:cs="Zawgyi-One"/>
                <w:b w:val="0"/>
                <w:bCs w:val="0"/>
                <w:sz w:val="20"/>
                <w:szCs w:val="20"/>
              </w:rPr>
              <w:t xml:space="preserve"> </w:t>
            </w:r>
            <w:r>
              <w:rPr>
                <w:rFonts w:ascii="Zawgyi-One" w:hAnsi="Zawgyi-One" w:cs="Zawgyi-One"/>
                <w:b w:val="0"/>
                <w:bCs w:val="0"/>
                <w:sz w:val="20"/>
                <w:szCs w:val="20"/>
              </w:rPr>
              <w:t>မ်ားအားလံုးတြင္ က်ယ္က်ယ္ ျပန္႕ျပန္႕ ျဖန္႕ေဝေပးျခင္း၊</w:t>
            </w:r>
          </w:p>
        </w:tc>
        <w:tc>
          <w:tcPr>
            <w:tcW w:w="926" w:type="pct"/>
          </w:tcPr>
          <w:p w14:paraId="117C95FF" w14:textId="215FC4C6" w:rsidR="00A235F4" w:rsidRPr="00D95F8D" w:rsidRDefault="00A235F4"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PSEA တာဝန္ခံ</w:t>
            </w:r>
          </w:p>
        </w:tc>
        <w:tc>
          <w:tcPr>
            <w:tcW w:w="936" w:type="pct"/>
          </w:tcPr>
          <w:p w14:paraId="7393106E" w14:textId="286464A9" w:rsidR="00A235F4" w:rsidRPr="00D95F8D" w:rsidRDefault="00A235F4" w:rsidP="00A235F4">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$၁၅၀၀</w:t>
            </w:r>
            <w:r w:rsidRPr="00D95F8D">
              <w:rPr>
                <w:rFonts w:ascii="Zawgyi-One" w:hAnsi="Zawgyi-One" w:cs="Zawgyi-One"/>
                <w:sz w:val="20"/>
                <w:szCs w:val="20"/>
              </w:rPr>
              <w:t xml:space="preserve"> (</w:t>
            </w:r>
            <w:r>
              <w:rPr>
                <w:rFonts w:ascii="Zawgyi-One" w:hAnsi="Zawgyi-One" w:cs="Zawgyi-One"/>
                <w:sz w:val="20"/>
                <w:szCs w:val="20"/>
              </w:rPr>
              <w:t xml:space="preserve">ဘာသာျပန္ျခင္း၊ ဒီဇိုင္းဆြဲျခင္း၊ ပံုႏွိပ္ျခင္း) </w:t>
            </w:r>
          </w:p>
        </w:tc>
        <w:tc>
          <w:tcPr>
            <w:tcW w:w="813" w:type="pct"/>
          </w:tcPr>
          <w:p w14:paraId="6BEA4006" w14:textId="5AFA72F5" w:rsidR="00A235F4" w:rsidRPr="00D95F8D" w:rsidRDefault="00A235F4" w:rsidP="00A235F4">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၂၀၁၉ ေမလ ၁ ရက္</w:t>
            </w:r>
          </w:p>
        </w:tc>
        <w:tc>
          <w:tcPr>
            <w:tcW w:w="728" w:type="pct"/>
          </w:tcPr>
          <w:p w14:paraId="14A70DF5" w14:textId="39668B5B" w:rsidR="00A235F4" w:rsidRPr="00D95F8D" w:rsidRDefault="00A235F4"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မစရေသး</w:t>
            </w:r>
          </w:p>
        </w:tc>
      </w:tr>
      <w:tr w:rsidR="00A235F4" w:rsidRPr="00D95F8D" w14:paraId="689FFC89" w14:textId="77777777" w:rsidTr="00A235F4">
        <w:trPr>
          <w:trHeight w:val="339"/>
        </w:trPr>
        <w:tc>
          <w:tcPr>
            <w:cnfStyle w:val="001000000000" w:firstRow="0" w:lastRow="0" w:firstColumn="1" w:lastColumn="0" w:oddVBand="0" w:evenVBand="0" w:oddHBand="0" w:evenHBand="0" w:firstRowFirstColumn="0" w:firstRowLastColumn="0" w:lastRowFirstColumn="0" w:lastRowLastColumn="0"/>
            <w:tcW w:w="1596" w:type="pct"/>
          </w:tcPr>
          <w:p w14:paraId="13DE1156" w14:textId="3DA9C2FF" w:rsidR="00295071" w:rsidRPr="00D95F8D" w:rsidRDefault="00A235F4" w:rsidP="00FE41DC">
            <w:pPr>
              <w:rPr>
                <w:rFonts w:ascii="Zawgyi-One" w:hAnsi="Zawgyi-One" w:cs="Zawgyi-One"/>
                <w:sz w:val="20"/>
                <w:szCs w:val="20"/>
              </w:rPr>
            </w:pPr>
            <w:r>
              <w:rPr>
                <w:rFonts w:ascii="Zawgyi-One" w:hAnsi="Zawgyi-One" w:cs="Zawgyi-One"/>
                <w:b w:val="0"/>
                <w:bCs w:val="0"/>
                <w:sz w:val="20"/>
                <w:szCs w:val="20"/>
                <w:u w:val="single"/>
              </w:rPr>
              <w:t>ဥပမာ - ၃</w:t>
            </w:r>
            <w:r w:rsidR="00295071" w:rsidRPr="00D95F8D">
              <w:rPr>
                <w:rFonts w:ascii="Zawgyi-One" w:hAnsi="Zawgyi-One" w:cs="Zawgyi-One"/>
                <w:b w:val="0"/>
                <w:bCs w:val="0"/>
                <w:sz w:val="20"/>
                <w:szCs w:val="20"/>
              </w:rPr>
              <w:t xml:space="preserve"> </w:t>
            </w:r>
            <w:r>
              <w:rPr>
                <w:rFonts w:ascii="Zawgyi-One" w:hAnsi="Zawgyi-One" w:cs="Zawgyi-One"/>
                <w:b w:val="0"/>
                <w:bCs w:val="0"/>
                <w:sz w:val="20"/>
                <w:szCs w:val="20"/>
              </w:rPr>
              <w:t>ေနရာ က၊ ခ ႏွင့္ ဂ တို႔ တြင္ ေဆာင္ရြက္ရန္</w:t>
            </w:r>
            <w:r w:rsidR="00FE41DC">
              <w:rPr>
                <w:rFonts w:ascii="Zawgyi-One" w:hAnsi="Zawgyi-One" w:cs="Zawgyi-One"/>
                <w:b w:val="0"/>
                <w:bCs w:val="0"/>
                <w:sz w:val="20"/>
                <w:szCs w:val="20"/>
              </w:rPr>
              <w:t>ရွိ</w:t>
            </w:r>
            <w:r>
              <w:rPr>
                <w:rFonts w:ascii="Zawgyi-One" w:hAnsi="Zawgyi-One" w:cs="Zawgyi-One"/>
                <w:b w:val="0"/>
                <w:bCs w:val="0"/>
                <w:sz w:val="20"/>
                <w:szCs w:val="20"/>
              </w:rPr>
              <w:t>ေသာ အစီ</w:t>
            </w:r>
            <w:r w:rsidR="00FE41DC">
              <w:rPr>
                <w:rFonts w:ascii="Zawgyi-One" w:hAnsi="Zawgyi-One" w:cs="Zawgyi-One"/>
                <w:b w:val="0"/>
                <w:bCs w:val="0"/>
                <w:sz w:val="20"/>
                <w:szCs w:val="20"/>
              </w:rPr>
              <w:t xml:space="preserve"> </w:t>
            </w:r>
            <w:r>
              <w:rPr>
                <w:rFonts w:ascii="Zawgyi-One" w:hAnsi="Zawgyi-One" w:cs="Zawgyi-One"/>
                <w:b w:val="0"/>
                <w:bCs w:val="0"/>
                <w:sz w:val="20"/>
                <w:szCs w:val="20"/>
              </w:rPr>
              <w:t xml:space="preserve">အစဥ္မ်ားအတြက္ </w:t>
            </w:r>
            <w:r w:rsidRPr="00D95F8D">
              <w:rPr>
                <w:rFonts w:ascii="Zawgyi-One" w:hAnsi="Zawgyi-One" w:cs="Zawgyi-One"/>
                <w:b w:val="0"/>
                <w:bCs w:val="0"/>
                <w:sz w:val="20"/>
                <w:szCs w:val="20"/>
              </w:rPr>
              <w:t>SEA</w:t>
            </w:r>
            <w:r>
              <w:rPr>
                <w:rFonts w:ascii="Zawgyi-One" w:hAnsi="Zawgyi-One" w:cs="Zawgyi-One"/>
                <w:b w:val="0"/>
                <w:bCs w:val="0"/>
                <w:sz w:val="20"/>
                <w:szCs w:val="20"/>
              </w:rPr>
              <w:t xml:space="preserve"> အႏၱရာယ္</w:t>
            </w:r>
            <w:r w:rsidR="00FE41DC">
              <w:rPr>
                <w:rFonts w:ascii="Zawgyi-One" w:hAnsi="Zawgyi-One" w:cs="Zawgyi-One"/>
                <w:b w:val="0"/>
                <w:bCs w:val="0"/>
                <w:sz w:val="20"/>
                <w:szCs w:val="20"/>
              </w:rPr>
              <w:t xml:space="preserve"> </w:t>
            </w:r>
            <w:r>
              <w:rPr>
                <w:rFonts w:ascii="Zawgyi-One" w:hAnsi="Zawgyi-One" w:cs="Zawgyi-One"/>
                <w:b w:val="0"/>
                <w:bCs w:val="0"/>
                <w:sz w:val="20"/>
                <w:szCs w:val="20"/>
              </w:rPr>
              <w:t>ျဖစ္ႏိုင္ေျခ ဆန္းစစ္အကဲျဖတ္မႈႏွင့္ အႏၱရာယ္ေလ</w:t>
            </w:r>
            <w:r w:rsidR="00754D3F">
              <w:rPr>
                <w:rFonts w:ascii="Zawgyi-One" w:hAnsi="Zawgyi-One" w:cs="Zawgyi-One"/>
                <w:b w:val="0"/>
                <w:bCs w:val="0"/>
                <w:sz w:val="20"/>
                <w:szCs w:val="20"/>
              </w:rPr>
              <w:t>်ာ့</w:t>
            </w:r>
            <w:r>
              <w:rPr>
                <w:rFonts w:ascii="Zawgyi-One" w:hAnsi="Zawgyi-One" w:cs="Zawgyi-One"/>
                <w:b w:val="0"/>
                <w:bCs w:val="0"/>
                <w:sz w:val="20"/>
                <w:szCs w:val="20"/>
              </w:rPr>
              <w:t xml:space="preserve">ပါးေရးတို႔ကို ေဆာင္ရြက္ျခင္း၊ </w:t>
            </w:r>
          </w:p>
        </w:tc>
        <w:tc>
          <w:tcPr>
            <w:tcW w:w="926" w:type="pct"/>
          </w:tcPr>
          <w:p w14:paraId="494BD34E" w14:textId="4D79FA5A"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sidRPr="00D95F8D">
              <w:rPr>
                <w:rFonts w:ascii="Zawgyi-One" w:hAnsi="Zawgyi-One" w:cs="Zawgyi-One"/>
                <w:sz w:val="20"/>
                <w:szCs w:val="20"/>
              </w:rPr>
              <w:t>XXX</w:t>
            </w:r>
          </w:p>
        </w:tc>
        <w:tc>
          <w:tcPr>
            <w:tcW w:w="936" w:type="pct"/>
          </w:tcPr>
          <w:p w14:paraId="7CF6209D" w14:textId="63D28627" w:rsidR="00295071" w:rsidRPr="00D95F8D" w:rsidRDefault="00A235F4"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မသက္ဆိုင္</w:t>
            </w:r>
          </w:p>
        </w:tc>
        <w:tc>
          <w:tcPr>
            <w:tcW w:w="813" w:type="pct"/>
          </w:tcPr>
          <w:p w14:paraId="094E199B" w14:textId="6ABBAECE" w:rsidR="00295071" w:rsidRPr="00D95F8D" w:rsidRDefault="00A235F4"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၂၀၁၉ ဇန္နဝါရီ လ ၁၅ ရက္</w:t>
            </w:r>
          </w:p>
        </w:tc>
        <w:tc>
          <w:tcPr>
            <w:tcW w:w="728" w:type="pct"/>
          </w:tcPr>
          <w:p w14:paraId="1438F872" w14:textId="6EA17040" w:rsidR="00295071" w:rsidRPr="00D95F8D" w:rsidRDefault="00754D3F"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ေဆာင္ရြက္ </w:t>
            </w:r>
            <w:r w:rsidR="00A235F4">
              <w:rPr>
                <w:rFonts w:ascii="Zawgyi-One" w:hAnsi="Zawgyi-One" w:cs="Zawgyi-One"/>
                <w:sz w:val="20"/>
                <w:szCs w:val="20"/>
              </w:rPr>
              <w:t>ၿပီးစီး</w:t>
            </w:r>
          </w:p>
        </w:tc>
      </w:tr>
      <w:tr w:rsidR="00A235F4" w:rsidRPr="00D95F8D" w14:paraId="39863782" w14:textId="77777777" w:rsidTr="00A235F4">
        <w:trPr>
          <w:trHeight w:val="546"/>
        </w:trPr>
        <w:tc>
          <w:tcPr>
            <w:cnfStyle w:val="001000000000" w:firstRow="0" w:lastRow="0" w:firstColumn="1" w:lastColumn="0" w:oddVBand="0" w:evenVBand="0" w:oddHBand="0" w:evenHBand="0" w:firstRowFirstColumn="0" w:firstRowLastColumn="0" w:lastRowFirstColumn="0" w:lastRowLastColumn="0"/>
            <w:tcW w:w="1596" w:type="pct"/>
          </w:tcPr>
          <w:p w14:paraId="5CA80CC7" w14:textId="77777777" w:rsidR="00295071" w:rsidRPr="00D95F8D" w:rsidRDefault="00295071" w:rsidP="00AC1C5A">
            <w:pPr>
              <w:rPr>
                <w:rFonts w:ascii="Zawgyi-One" w:hAnsi="Zawgyi-One" w:cs="Zawgyi-One"/>
                <w:sz w:val="20"/>
                <w:szCs w:val="20"/>
              </w:rPr>
            </w:pPr>
          </w:p>
        </w:tc>
        <w:tc>
          <w:tcPr>
            <w:tcW w:w="926" w:type="pct"/>
          </w:tcPr>
          <w:p w14:paraId="35FF158C"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936" w:type="pct"/>
          </w:tcPr>
          <w:p w14:paraId="15EA5AE1"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813" w:type="pct"/>
          </w:tcPr>
          <w:p w14:paraId="5AAD13FF"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728" w:type="pct"/>
          </w:tcPr>
          <w:p w14:paraId="3CE5088F"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r>
      <w:tr w:rsidR="00A235F4" w:rsidRPr="00D95F8D" w14:paraId="2212E2A0" w14:textId="77777777" w:rsidTr="00A235F4">
        <w:trPr>
          <w:trHeight w:val="429"/>
        </w:trPr>
        <w:tc>
          <w:tcPr>
            <w:cnfStyle w:val="001000000000" w:firstRow="0" w:lastRow="0" w:firstColumn="1" w:lastColumn="0" w:oddVBand="0" w:evenVBand="0" w:oddHBand="0" w:evenHBand="0" w:firstRowFirstColumn="0" w:firstRowLastColumn="0" w:lastRowFirstColumn="0" w:lastRowLastColumn="0"/>
            <w:tcW w:w="1596" w:type="pct"/>
          </w:tcPr>
          <w:p w14:paraId="6D0C3CBB" w14:textId="77777777" w:rsidR="00295071" w:rsidRPr="00D95F8D" w:rsidRDefault="00295071" w:rsidP="00AC1C5A">
            <w:pPr>
              <w:rPr>
                <w:rFonts w:ascii="Zawgyi-One" w:hAnsi="Zawgyi-One" w:cs="Zawgyi-One"/>
                <w:sz w:val="20"/>
                <w:szCs w:val="20"/>
              </w:rPr>
            </w:pPr>
          </w:p>
        </w:tc>
        <w:tc>
          <w:tcPr>
            <w:tcW w:w="926" w:type="pct"/>
          </w:tcPr>
          <w:p w14:paraId="0982CF38"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936" w:type="pct"/>
          </w:tcPr>
          <w:p w14:paraId="7A543F6D"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813" w:type="pct"/>
          </w:tcPr>
          <w:p w14:paraId="0D123F9F"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728" w:type="pct"/>
          </w:tcPr>
          <w:p w14:paraId="101F7687"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r>
      <w:tr w:rsidR="00A235F4" w:rsidRPr="00D95F8D" w14:paraId="57D77EDF" w14:textId="77777777" w:rsidTr="00A235F4">
        <w:trPr>
          <w:trHeight w:val="465"/>
        </w:trPr>
        <w:tc>
          <w:tcPr>
            <w:cnfStyle w:val="001000000000" w:firstRow="0" w:lastRow="0" w:firstColumn="1" w:lastColumn="0" w:oddVBand="0" w:evenVBand="0" w:oddHBand="0" w:evenHBand="0" w:firstRowFirstColumn="0" w:firstRowLastColumn="0" w:lastRowFirstColumn="0" w:lastRowLastColumn="0"/>
            <w:tcW w:w="1596" w:type="pct"/>
          </w:tcPr>
          <w:p w14:paraId="498CD5D6" w14:textId="77777777" w:rsidR="00295071" w:rsidRPr="00D95F8D" w:rsidRDefault="00295071" w:rsidP="00AC1C5A">
            <w:pPr>
              <w:rPr>
                <w:rFonts w:ascii="Zawgyi-One" w:hAnsi="Zawgyi-One" w:cs="Zawgyi-One"/>
                <w:sz w:val="20"/>
                <w:szCs w:val="20"/>
              </w:rPr>
            </w:pPr>
          </w:p>
        </w:tc>
        <w:tc>
          <w:tcPr>
            <w:tcW w:w="926" w:type="pct"/>
          </w:tcPr>
          <w:p w14:paraId="3AF4580C"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936" w:type="pct"/>
          </w:tcPr>
          <w:p w14:paraId="4AE28E03"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813" w:type="pct"/>
          </w:tcPr>
          <w:p w14:paraId="706EF822"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728" w:type="pct"/>
          </w:tcPr>
          <w:p w14:paraId="6C321188"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r>
      <w:tr w:rsidR="00A235F4" w:rsidRPr="00D95F8D" w14:paraId="60CD7500" w14:textId="77777777" w:rsidTr="00A235F4">
        <w:trPr>
          <w:trHeight w:val="582"/>
        </w:trPr>
        <w:tc>
          <w:tcPr>
            <w:cnfStyle w:val="001000000000" w:firstRow="0" w:lastRow="0" w:firstColumn="1" w:lastColumn="0" w:oddVBand="0" w:evenVBand="0" w:oddHBand="0" w:evenHBand="0" w:firstRowFirstColumn="0" w:firstRowLastColumn="0" w:lastRowFirstColumn="0" w:lastRowLastColumn="0"/>
            <w:tcW w:w="1596" w:type="pct"/>
          </w:tcPr>
          <w:p w14:paraId="012B2395" w14:textId="77777777" w:rsidR="00295071" w:rsidRPr="00D95F8D" w:rsidRDefault="00295071" w:rsidP="00AC1C5A">
            <w:pPr>
              <w:rPr>
                <w:rFonts w:ascii="Zawgyi-One" w:hAnsi="Zawgyi-One" w:cs="Zawgyi-One"/>
                <w:sz w:val="20"/>
                <w:szCs w:val="20"/>
              </w:rPr>
            </w:pPr>
          </w:p>
        </w:tc>
        <w:tc>
          <w:tcPr>
            <w:tcW w:w="926" w:type="pct"/>
          </w:tcPr>
          <w:p w14:paraId="6F00B430"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936" w:type="pct"/>
          </w:tcPr>
          <w:p w14:paraId="090D83F6"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813" w:type="pct"/>
          </w:tcPr>
          <w:p w14:paraId="668C3062"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728" w:type="pct"/>
          </w:tcPr>
          <w:p w14:paraId="2B290C66"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r>
      <w:tr w:rsidR="00A235F4" w:rsidRPr="00D95F8D" w14:paraId="09446839" w14:textId="77777777" w:rsidTr="00A235F4">
        <w:trPr>
          <w:trHeight w:val="582"/>
        </w:trPr>
        <w:tc>
          <w:tcPr>
            <w:cnfStyle w:val="001000000000" w:firstRow="0" w:lastRow="0" w:firstColumn="1" w:lastColumn="0" w:oddVBand="0" w:evenVBand="0" w:oddHBand="0" w:evenHBand="0" w:firstRowFirstColumn="0" w:firstRowLastColumn="0" w:lastRowFirstColumn="0" w:lastRowLastColumn="0"/>
            <w:tcW w:w="1596" w:type="pct"/>
          </w:tcPr>
          <w:p w14:paraId="450E79EF" w14:textId="77777777" w:rsidR="00295071" w:rsidRPr="00D95F8D" w:rsidRDefault="00295071" w:rsidP="00AC1C5A">
            <w:pPr>
              <w:rPr>
                <w:rFonts w:ascii="Zawgyi-One" w:hAnsi="Zawgyi-One" w:cs="Zawgyi-One"/>
                <w:sz w:val="20"/>
                <w:szCs w:val="20"/>
              </w:rPr>
            </w:pPr>
          </w:p>
        </w:tc>
        <w:tc>
          <w:tcPr>
            <w:tcW w:w="926" w:type="pct"/>
          </w:tcPr>
          <w:p w14:paraId="5768A61B"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936" w:type="pct"/>
          </w:tcPr>
          <w:p w14:paraId="64B9434E"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813" w:type="pct"/>
          </w:tcPr>
          <w:p w14:paraId="3257FDF3"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c>
          <w:tcPr>
            <w:tcW w:w="728" w:type="pct"/>
          </w:tcPr>
          <w:p w14:paraId="74B61B5B" w14:textId="77777777" w:rsidR="00295071" w:rsidRPr="00D95F8D" w:rsidRDefault="00295071" w:rsidP="00AC1C5A">
            <w:pPr>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p>
        </w:tc>
      </w:tr>
    </w:tbl>
    <w:p w14:paraId="205F176B" w14:textId="77777777" w:rsidR="00295071" w:rsidRPr="00D95F8D" w:rsidRDefault="00295071" w:rsidP="00295071">
      <w:pPr>
        <w:pStyle w:val="Heading2"/>
        <w:rPr>
          <w:rFonts w:ascii="Zawgyi-One" w:hAnsi="Zawgyi-One" w:cs="Zawgyi-One"/>
          <w:sz w:val="20"/>
          <w:szCs w:val="20"/>
        </w:rPr>
      </w:pPr>
    </w:p>
    <w:p w14:paraId="52016588" w14:textId="77777777" w:rsidR="00980F42" w:rsidRPr="00D95F8D" w:rsidRDefault="00980F42" w:rsidP="002256B8">
      <w:pPr>
        <w:pStyle w:val="ListParagraph"/>
        <w:rPr>
          <w:rFonts w:ascii="Zawgyi-One" w:eastAsia="Arial" w:hAnsi="Zawgyi-One" w:cs="Zawgyi-One"/>
          <w:b/>
        </w:rPr>
      </w:pPr>
    </w:p>
    <w:p w14:paraId="28CFF61A" w14:textId="77777777" w:rsidR="002256B8" w:rsidRPr="00D95F8D" w:rsidRDefault="002256B8" w:rsidP="002256B8">
      <w:pPr>
        <w:pStyle w:val="CommentText"/>
        <w:rPr>
          <w:rFonts w:ascii="Zawgyi-One" w:eastAsia="Arial" w:hAnsi="Zawgyi-One" w:cs="Zawgyi-One"/>
        </w:rPr>
      </w:pPr>
    </w:p>
    <w:p w14:paraId="215B285E" w14:textId="5B863E43" w:rsidR="00295071" w:rsidRPr="00D95F8D" w:rsidRDefault="00295071">
      <w:pPr>
        <w:rPr>
          <w:rFonts w:ascii="Zawgyi-One" w:hAnsi="Zawgyi-One" w:cs="Zawgyi-One"/>
        </w:rPr>
      </w:pPr>
      <w:r w:rsidRPr="00D95F8D">
        <w:rPr>
          <w:rFonts w:ascii="Zawgyi-One" w:hAnsi="Zawgyi-One" w:cs="Zawgyi-One"/>
        </w:rPr>
        <w:br w:type="page"/>
      </w:r>
    </w:p>
    <w:p w14:paraId="2D1EB13A" w14:textId="26167D6C" w:rsidR="00295071" w:rsidRPr="00FA3485" w:rsidRDefault="007E5319" w:rsidP="002256B8">
      <w:pPr>
        <w:rPr>
          <w:rFonts w:ascii="Zawgyi-One" w:hAnsi="Zawgyi-One" w:cs="Zawgyi-One"/>
          <w:b/>
          <w:sz w:val="22"/>
        </w:rPr>
      </w:pPr>
      <w:bookmarkStart w:id="0" w:name="_GoBack"/>
      <w:r w:rsidRPr="00FA3485">
        <w:rPr>
          <w:rFonts w:ascii="Zawgyi-One" w:hAnsi="Zawgyi-One" w:cs="Zawgyi-One"/>
          <w:b/>
          <w:sz w:val="22"/>
        </w:rPr>
        <w:lastRenderedPageBreak/>
        <w:t>Tool B</w:t>
      </w:r>
      <w:r w:rsidR="00754D3F" w:rsidRPr="00FA3485">
        <w:rPr>
          <w:rFonts w:ascii="Zawgyi-One" w:hAnsi="Zawgyi-One" w:cs="Zawgyi-One"/>
          <w:b/>
          <w:sz w:val="22"/>
        </w:rPr>
        <w:t xml:space="preserve"> - အစီအစဥ္မ်ားအတြက္ အႏၱရာယ္ျဖစ္ႏိုင္ေျခ ဆန္းစစ္အကဲျဖတ္မႈ နမူနာပံုစံ </w:t>
      </w:r>
    </w:p>
    <w:bookmarkEnd w:id="0"/>
    <w:p w14:paraId="5CF93181" w14:textId="63C92D9C" w:rsidR="00AE0240" w:rsidRPr="00D95F8D" w:rsidRDefault="00754D3F" w:rsidP="00AE0240">
      <w:pPr>
        <w:rPr>
          <w:rFonts w:ascii="Zawgyi-One" w:hAnsi="Zawgyi-One" w:cs="Zawgyi-One"/>
        </w:rPr>
      </w:pPr>
      <w:r>
        <w:rPr>
          <w:rFonts w:ascii="Zawgyi-One" w:hAnsi="Zawgyi-One" w:cs="Zawgyi-One"/>
          <w:u w:val="single"/>
        </w:rPr>
        <w:t>သတိျပဳရန္</w:t>
      </w:r>
      <w:r w:rsidR="00AE0240" w:rsidRPr="00D95F8D">
        <w:rPr>
          <w:rFonts w:ascii="Zawgyi-One" w:hAnsi="Zawgyi-One" w:cs="Zawgyi-One"/>
        </w:rPr>
        <w:t xml:space="preserve"> </w:t>
      </w:r>
      <w:r>
        <w:rPr>
          <w:rFonts w:ascii="Zawgyi-One" w:hAnsi="Zawgyi-One" w:cs="Zawgyi-One"/>
        </w:rPr>
        <w:t xml:space="preserve">- အဖြဲ႕အစည္းမ်ားအေနျဖင့္ အေျခအေနကို ေစာင့္ၾကည့္ေလ့လာျခင္း၊ အႏၱရာယ္ေလ်ာ့ပါးေရး ေဆာင္ရြက္ ခ်က္မ်ား၏ ထိေရာက္မႈကို အကဲျဖတ္ျခင္းႏွင့္ လိုက္ေလ်ာညီေထြျပန္လည္ျပင္ဆင္ျခင္းမ်ား ျပဳလုပ္ျခင္းျဖင့္ အစီအစဥ္ စက္ဝန္းတစ္ခုလံုးတြင္ </w:t>
      </w:r>
      <w:r w:rsidR="00AE0240" w:rsidRPr="00D95F8D">
        <w:rPr>
          <w:rFonts w:ascii="Zawgyi-One" w:hAnsi="Zawgyi-One" w:cs="Zawgyi-One"/>
        </w:rPr>
        <w:t>SEA</w:t>
      </w:r>
      <w:r>
        <w:rPr>
          <w:rFonts w:ascii="Zawgyi-One" w:hAnsi="Zawgyi-One" w:cs="Zawgyi-One"/>
        </w:rPr>
        <w:t xml:space="preserve"> ႏွင့္စပ္လ်ဥ္းေသာ အႏၱရာယ္ျဖစ္ေျခမ်ားကို ေတာက္ေလ်ာက္ ဆန္းစစ္အကဲျဖတ္သြား ရမည္ျဖစ္ပါသည္။ </w:t>
      </w:r>
      <w:r w:rsidR="00AE0240" w:rsidRPr="00D95F8D">
        <w:rPr>
          <w:rFonts w:ascii="Zawgyi-One" w:hAnsi="Zawgyi-One" w:cs="Zawgyi-One"/>
        </w:rPr>
        <w:t xml:space="preserve"> </w:t>
      </w:r>
    </w:p>
    <w:tbl>
      <w:tblPr>
        <w:tblStyle w:val="GridTable4-Accent11"/>
        <w:tblW w:w="5000" w:type="pct"/>
        <w:tblLook w:val="04A0" w:firstRow="1" w:lastRow="0" w:firstColumn="1" w:lastColumn="0" w:noHBand="0" w:noVBand="1"/>
      </w:tblPr>
      <w:tblGrid>
        <w:gridCol w:w="1657"/>
        <w:gridCol w:w="3787"/>
        <w:gridCol w:w="3792"/>
      </w:tblGrid>
      <w:tr w:rsidR="00AE0240" w:rsidRPr="00D95F8D" w14:paraId="2221B38E" w14:textId="77777777" w:rsidTr="00AC1C5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97" w:type="pct"/>
          </w:tcPr>
          <w:p w14:paraId="5EED1267" w14:textId="41B3A485" w:rsidR="00AE0240" w:rsidRPr="00D95F8D" w:rsidRDefault="00754D3F" w:rsidP="00AC1C5A">
            <w:pPr>
              <w:rPr>
                <w:rFonts w:ascii="Zawgyi-One" w:hAnsi="Zawgyi-One" w:cs="Zawgyi-One"/>
                <w:sz w:val="20"/>
                <w:szCs w:val="20"/>
              </w:rPr>
            </w:pPr>
            <w:r>
              <w:rPr>
                <w:rFonts w:ascii="Zawgyi-One" w:hAnsi="Zawgyi-One" w:cs="Zawgyi-One"/>
                <w:sz w:val="20"/>
                <w:szCs w:val="20"/>
              </w:rPr>
              <w:t>နယ္ပယ္</w:t>
            </w:r>
          </w:p>
        </w:tc>
        <w:tc>
          <w:tcPr>
            <w:tcW w:w="2050" w:type="pct"/>
          </w:tcPr>
          <w:p w14:paraId="47E7F2E0" w14:textId="426DF31E" w:rsidR="00AE0240" w:rsidRPr="00D95F8D" w:rsidRDefault="00754D3F" w:rsidP="00AC1C5A">
            <w:pPr>
              <w:cnfStyle w:val="100000000000" w:firstRow="1"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အႏၱရာယ္ျဖစ္ႏိုင္ေျခ ေလ်ာ့ပါးေရးအတြက္ ထည့္သြင္းစဥ္းစားရမည့္ ေမးခြန္းမ်ား</w:t>
            </w:r>
          </w:p>
        </w:tc>
        <w:tc>
          <w:tcPr>
            <w:tcW w:w="2053" w:type="pct"/>
          </w:tcPr>
          <w:p w14:paraId="285D6613" w14:textId="7C3385F2" w:rsidR="00AE0240" w:rsidRPr="00D95F8D" w:rsidRDefault="00754D3F" w:rsidP="00AC1C5A">
            <w:pPr>
              <w:cnfStyle w:val="100000000000" w:firstRow="1"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ျဖစ္ႏိုင္ေျခရွိေသာ စီမံခန္႕ခြဲမႈ နည္းဗ်ဴဟာ(မ်ား)</w:t>
            </w:r>
          </w:p>
        </w:tc>
      </w:tr>
      <w:tr w:rsidR="00AE0240" w:rsidRPr="00D95F8D" w14:paraId="37ECEAC7" w14:textId="77777777" w:rsidTr="00AC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01F22176" w14:textId="5E302B8D" w:rsidR="00AE0240" w:rsidRPr="00D95F8D" w:rsidRDefault="007F1CD6" w:rsidP="007F1CD6">
            <w:pPr>
              <w:rPr>
                <w:rFonts w:ascii="Zawgyi-One" w:hAnsi="Zawgyi-One" w:cs="Zawgyi-One"/>
                <w:sz w:val="20"/>
                <w:szCs w:val="20"/>
              </w:rPr>
            </w:pPr>
            <w:r>
              <w:rPr>
                <w:rFonts w:ascii="Zawgyi-One" w:hAnsi="Zawgyi-One" w:cs="Zawgyi-One"/>
                <w:sz w:val="20"/>
                <w:szCs w:val="20"/>
              </w:rPr>
              <w:t>အက်ိဳးခံစားခြင့္ရွိ</w:t>
            </w:r>
            <w:r w:rsidR="00754D3F">
              <w:rPr>
                <w:rFonts w:ascii="Zawgyi-One" w:hAnsi="Zawgyi-One" w:cs="Zawgyi-One"/>
                <w:sz w:val="20"/>
                <w:szCs w:val="20"/>
              </w:rPr>
              <w:t xml:space="preserve"> မ်ား၏ အခ်က္ အလက္မ်ား</w:t>
            </w:r>
          </w:p>
        </w:tc>
        <w:tc>
          <w:tcPr>
            <w:tcW w:w="2050" w:type="pct"/>
          </w:tcPr>
          <w:p w14:paraId="40FA5B4C" w14:textId="6185DD7D" w:rsidR="00AE0240" w:rsidRPr="00D95F8D" w:rsidRDefault="00754D3F" w:rsidP="00AE0240">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ဤအစီအစဥ္မွ မည္သူမ်ားသည္ တိုက္ရိုက္ သို႔မဟုတ္ သြယ္ဝိုက္ အက်ိဳး</w:t>
            </w:r>
            <w:r w:rsidR="00BC3023">
              <w:rPr>
                <w:rFonts w:ascii="Zawgyi-One" w:hAnsi="Zawgyi-One" w:cs="Zawgyi-One"/>
                <w:sz w:val="20"/>
                <w:szCs w:val="20"/>
              </w:rPr>
              <w:t xml:space="preserve"> </w:t>
            </w:r>
            <w:r>
              <w:rPr>
                <w:rFonts w:ascii="Zawgyi-One" w:hAnsi="Zawgyi-One" w:cs="Zawgyi-One"/>
                <w:sz w:val="20"/>
                <w:szCs w:val="20"/>
              </w:rPr>
              <w:t>ခံစား</w:t>
            </w:r>
            <w:r w:rsidR="00816606">
              <w:rPr>
                <w:rFonts w:ascii="Zawgyi-One" w:hAnsi="Zawgyi-One" w:cs="Zawgyi-One"/>
                <w:sz w:val="20"/>
                <w:szCs w:val="20"/>
              </w:rPr>
              <w:t xml:space="preserve">ခြင့္ ရရွိေနပါသနည္း (ဥပမာ - အသက္အရြယ္၊ က်ား။/မ၊ ေနာက္ခံ၊ မသန္စြမ္းမႈ)။ </w:t>
            </w:r>
          </w:p>
          <w:p w14:paraId="5F8D4BA0" w14:textId="2BB30988" w:rsidR="00AE0240" w:rsidRPr="00D95F8D" w:rsidRDefault="00816606" w:rsidP="00816606">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ထိုသူမ်ား၏ မည္သည့္ လကၡဏာရပ္မ်ား က ၎တို႔အေပၚ </w:t>
            </w:r>
            <w:r w:rsidRPr="00D95F8D">
              <w:rPr>
                <w:rFonts w:ascii="Zawgyi-One" w:hAnsi="Zawgyi-One" w:cs="Zawgyi-One"/>
                <w:sz w:val="20"/>
                <w:szCs w:val="20"/>
              </w:rPr>
              <w:t>SEA</w:t>
            </w:r>
            <w:r>
              <w:rPr>
                <w:rFonts w:ascii="Zawgyi-One" w:hAnsi="Zawgyi-One" w:cs="Zawgyi-One"/>
                <w:sz w:val="20"/>
                <w:szCs w:val="20"/>
              </w:rPr>
              <w:t xml:space="preserve"> အႏၱရာယ္ က် ေရာက္ႏိုင္ေျခကို ပိုမိုျမင့္မားေစပါသနည္း။ ဥပမာ အခ်ိဳ႕သူမ်ားတြင္ ထိခိုက္လြယ္ေစ သည့္ အေျခအေနမ်ား တစ္ခုထက္မက ရွိေနပါသည္ (ဥပမာ ဆယ္ေက်ာ္သက္ အရြယ္ မိန္းကေလးမ်ား၊ မသန္စြမ္းေသာ မိခင္မ်ား)၊ </w:t>
            </w:r>
          </w:p>
        </w:tc>
        <w:tc>
          <w:tcPr>
            <w:tcW w:w="2053" w:type="pct"/>
          </w:tcPr>
          <w:p w14:paraId="4A9B21E0" w14:textId="6B3BF94F" w:rsidR="00AE0240" w:rsidRPr="00D95F8D" w:rsidRDefault="007F1CD6" w:rsidP="00AE0240">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အက်ိဳးခံစားခြင့္ရွိသူမ်ား၏ သီးျခားလိုအပ္ ခ်က္မ်ား ျပည့္မီေစရန္ </w:t>
            </w:r>
            <w:r w:rsidR="00AE0240" w:rsidRPr="00D95F8D">
              <w:rPr>
                <w:rFonts w:ascii="Zawgyi-One" w:hAnsi="Zawgyi-One" w:cs="Zawgyi-One"/>
                <w:sz w:val="20"/>
                <w:szCs w:val="20"/>
              </w:rPr>
              <w:t>SEA</w:t>
            </w:r>
            <w:r>
              <w:rPr>
                <w:rFonts w:ascii="Zawgyi-One" w:hAnsi="Zawgyi-One" w:cs="Zawgyi-One"/>
                <w:sz w:val="20"/>
                <w:szCs w:val="20"/>
              </w:rPr>
              <w:t xml:space="preserve"> ဆိုင္ရာ အသိ ပညာျဖန္႕ေဝမႈမ်ားကို လိုက္ေလ်ာညီေထြ ျပင္ဆင္ေျပာင္းလဲျခင္း (ဥပမာ - ဘာသာ စကား၊ နည္းစနစ္)၊ </w:t>
            </w:r>
          </w:p>
          <w:p w14:paraId="189C1C0D" w14:textId="2524BCDB" w:rsidR="00AE0240" w:rsidRPr="00D95F8D" w:rsidRDefault="00AE0240" w:rsidP="007F1CD6">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sidRPr="00D95F8D">
              <w:rPr>
                <w:rFonts w:ascii="Zawgyi-One" w:hAnsi="Zawgyi-One" w:cs="Zawgyi-One"/>
                <w:sz w:val="20"/>
                <w:szCs w:val="20"/>
              </w:rPr>
              <w:t xml:space="preserve"> </w:t>
            </w:r>
            <w:r w:rsidR="007F1CD6">
              <w:rPr>
                <w:rFonts w:ascii="Zawgyi-One" w:hAnsi="Zawgyi-One" w:cs="Zawgyi-One"/>
                <w:sz w:val="20"/>
                <w:szCs w:val="20"/>
              </w:rPr>
              <w:t xml:space="preserve">အႏၱရာယ္က်ေရာက္ႏိုင္ေျခ ျမင့္မားေသာ အဆိုပါအုပ္စုမ်ားအတြက္ သီးသန္႕ ျပဳစု ထားေသာ သတင္းစကား ျဖန္႕ေဝမႈ အစီ အစဥ္မ်ား၊ လႈပ္ရွားမႈမ်ား ေဆာင္ရြက္ေပး ရန္ စဥ္းစားျခင္း၊ </w:t>
            </w:r>
          </w:p>
        </w:tc>
      </w:tr>
      <w:tr w:rsidR="00AE0240" w:rsidRPr="00D95F8D" w14:paraId="63176C2F" w14:textId="77777777" w:rsidTr="00AC1C5A">
        <w:trPr>
          <w:trHeight w:val="2085"/>
        </w:trPr>
        <w:tc>
          <w:tcPr>
            <w:cnfStyle w:val="001000000000" w:firstRow="0" w:lastRow="0" w:firstColumn="1" w:lastColumn="0" w:oddVBand="0" w:evenVBand="0" w:oddHBand="0" w:evenHBand="0" w:firstRowFirstColumn="0" w:firstRowLastColumn="0" w:lastRowFirstColumn="0" w:lastRowLastColumn="0"/>
            <w:tcW w:w="897" w:type="pct"/>
          </w:tcPr>
          <w:p w14:paraId="16F795C8" w14:textId="16BC9B5A" w:rsidR="00AE0240" w:rsidRPr="00D95F8D" w:rsidRDefault="007F1CD6" w:rsidP="00AC1C5A">
            <w:pPr>
              <w:rPr>
                <w:rFonts w:ascii="Zawgyi-One" w:hAnsi="Zawgyi-One" w:cs="Zawgyi-One"/>
                <w:sz w:val="20"/>
                <w:szCs w:val="20"/>
              </w:rPr>
            </w:pPr>
            <w:r>
              <w:rPr>
                <w:rFonts w:ascii="Zawgyi-One" w:hAnsi="Zawgyi-One" w:cs="Zawgyi-One"/>
                <w:sz w:val="20"/>
                <w:szCs w:val="20"/>
              </w:rPr>
              <w:t>ဝန္ထမ္းမ်ား၏ အခ်က္အလက္ မ်ား</w:t>
            </w:r>
          </w:p>
        </w:tc>
        <w:tc>
          <w:tcPr>
            <w:tcW w:w="2050" w:type="pct"/>
          </w:tcPr>
          <w:p w14:paraId="3339EA0E" w14:textId="236827AC" w:rsidR="00AE0240" w:rsidRPr="00D95F8D" w:rsidRDefault="007F1CD6" w:rsidP="00AE0240">
            <w:pPr>
              <w:pStyle w:val="ListParagraph"/>
              <w:numPr>
                <w:ilvl w:val="0"/>
                <w:numId w:val="20"/>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မည္သည့္ဝန္ထမ္းမ်ားသည္ ကုန္ပစၥည္း မ်ားႏွင့္ ဝန္ေဆာင္မႈမ်ား ျဖန္႕ေဝ ေဆာင္ ရြက္ေပးေနသနည္း။ အစီအစဥ္ဝန္ထမ္း မ်ားထဲတြင္ က်ာ/မ ညီမွ်စြာ ပါဝင္မႈ လံုေလာက္စြာ ရွိပါသလား။ အထူးသျဖင့္ အမ်ိဳးသမီးမ်ားႏွင့္ ကေလးမ်ားႏွင့္ တိုက္ရိုက္ထိေတြ႕ေဆာင္ရြက္ရေသာ ဝန္ထမ္းမ်ားတြင္ ျဖစ္သည္။ </w:t>
            </w:r>
          </w:p>
          <w:p w14:paraId="4FD4F11A" w14:textId="59337234" w:rsidR="00AE0240" w:rsidRPr="00D95F8D" w:rsidRDefault="007F1CD6" w:rsidP="00D05DF0">
            <w:pPr>
              <w:pStyle w:val="ListParagraph"/>
              <w:numPr>
                <w:ilvl w:val="0"/>
                <w:numId w:val="20"/>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ဝန္ထမ္းမ်ားကို </w:t>
            </w:r>
            <w:r w:rsidRPr="00D95F8D">
              <w:rPr>
                <w:rFonts w:ascii="Zawgyi-One" w:hAnsi="Zawgyi-One" w:cs="Zawgyi-One"/>
                <w:sz w:val="20"/>
                <w:szCs w:val="20"/>
              </w:rPr>
              <w:t>PSEA</w:t>
            </w:r>
            <w:r>
              <w:rPr>
                <w:rFonts w:ascii="Zawgyi-One" w:hAnsi="Zawgyi-One" w:cs="Zawgyi-One"/>
                <w:sz w:val="20"/>
                <w:szCs w:val="20"/>
              </w:rPr>
              <w:t xml:space="preserve"> ႏွင့္စပ္လ်ဥ္း၍ စိစစ္မႈမ်ား၊ </w:t>
            </w:r>
            <w:r w:rsidR="00D05DF0">
              <w:rPr>
                <w:rFonts w:ascii="Zawgyi-One" w:hAnsi="Zawgyi-One" w:cs="Zawgyi-One"/>
                <w:sz w:val="20"/>
                <w:szCs w:val="20"/>
              </w:rPr>
              <w:t>ေလ့က်င့္သင္တန္းေပး</w:t>
            </w:r>
            <w:r>
              <w:rPr>
                <w:rFonts w:ascii="Zawgyi-One" w:hAnsi="Zawgyi-One" w:cs="Zawgyi-One"/>
                <w:sz w:val="20"/>
                <w:szCs w:val="20"/>
              </w:rPr>
              <w:t xml:space="preserve">မႈမ်ား လံုေလာက္စြာ ျပဳလုပ္ထားပါသလား။ </w:t>
            </w:r>
          </w:p>
        </w:tc>
        <w:tc>
          <w:tcPr>
            <w:tcW w:w="2053" w:type="pct"/>
          </w:tcPr>
          <w:p w14:paraId="3732605E" w14:textId="1E45F8FC" w:rsidR="00AE0240" w:rsidRPr="00D95F8D" w:rsidRDefault="00FC40E9" w:rsidP="00AE0240">
            <w:pPr>
              <w:pStyle w:val="ListParagraph"/>
              <w:numPr>
                <w:ilvl w:val="0"/>
                <w:numId w:val="20"/>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အစီအစဥ္ဝန္ထမ္းမ်ားၾကား က်ား/မ ညီမွ်မႈရွိေအာင္ ျပန္လည္ထိန္းညႇိျခင္း၊</w:t>
            </w:r>
          </w:p>
          <w:p w14:paraId="22A7BB89" w14:textId="7A5D2B32" w:rsidR="00AE0240" w:rsidRPr="00D95F8D" w:rsidRDefault="00FC40E9" w:rsidP="00AE0240">
            <w:pPr>
              <w:pStyle w:val="ListParagraph"/>
              <w:numPr>
                <w:ilvl w:val="0"/>
                <w:numId w:val="20"/>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လိုအပ္ပါက အမ်ိဳးသမီး အစီအစဥ္ ဝန္ထမ္းမ်ား ထပ္မံေခၚယူခန္႕ထားျခင္း၊  </w:t>
            </w:r>
          </w:p>
          <w:p w14:paraId="17D231E4" w14:textId="4E2F79F5" w:rsidR="00AE0240" w:rsidRPr="00D95F8D" w:rsidRDefault="00FC40E9" w:rsidP="00AE0240">
            <w:pPr>
              <w:pStyle w:val="ListParagraph"/>
              <w:numPr>
                <w:ilvl w:val="0"/>
                <w:numId w:val="20"/>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sidRPr="00D95F8D">
              <w:rPr>
                <w:rFonts w:ascii="Zawgyi-One" w:hAnsi="Zawgyi-One" w:cs="Zawgyi-One"/>
                <w:sz w:val="20"/>
                <w:szCs w:val="20"/>
              </w:rPr>
              <w:t xml:space="preserve">SEA </w:t>
            </w:r>
            <w:r>
              <w:rPr>
                <w:rFonts w:ascii="Zawgyi-One" w:hAnsi="Zawgyi-One" w:cs="Zawgyi-One"/>
                <w:sz w:val="20"/>
                <w:szCs w:val="20"/>
              </w:rPr>
              <w:t xml:space="preserve">(မြမ္းမံ) သင္တန္းမ်ား၊ အထူးသျဖင့္ အစီအစဥ္ႏွင့္စပ္လ်ဥ္းႈ ျဖစ္ႏိုင္ေျခရွိေသာ အႏၱရာယ္မ်ားကို အဓိကထား ပို႔ခ် ေပးျခင္း၊ </w:t>
            </w:r>
          </w:p>
          <w:p w14:paraId="75D0B75D" w14:textId="2D38C84F" w:rsidR="00AE0240" w:rsidRPr="00D95F8D" w:rsidRDefault="00FC40E9" w:rsidP="00FC40E9">
            <w:pPr>
              <w:pStyle w:val="ListParagraph"/>
              <w:numPr>
                <w:ilvl w:val="0"/>
                <w:numId w:val="20"/>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ဝန္ထမ္းမ်ား၏ </w:t>
            </w:r>
            <w:r w:rsidR="00AE0240" w:rsidRPr="00D95F8D">
              <w:rPr>
                <w:rFonts w:ascii="Zawgyi-One" w:hAnsi="Zawgyi-One" w:cs="Zawgyi-One"/>
                <w:sz w:val="20"/>
                <w:szCs w:val="20"/>
              </w:rPr>
              <w:t xml:space="preserve">HR </w:t>
            </w:r>
            <w:r>
              <w:rPr>
                <w:rFonts w:ascii="Zawgyi-One" w:hAnsi="Zawgyi-One" w:cs="Zawgyi-One"/>
                <w:sz w:val="20"/>
                <w:szCs w:val="20"/>
              </w:rPr>
              <w:t xml:space="preserve">ဖိုင္မ်ားကို ျပန္လည္ စစ္ေဆးၿပီး လိုအပ္ပါက ယခင္က က်င့္ဝတ္ႏွင့္မညီသည့္ လုပ္ေဆာင္မႈမ်ား ရွိ/မရွိ ထပ္မံစစ္ေဆးျခင္း၊ </w:t>
            </w:r>
          </w:p>
        </w:tc>
      </w:tr>
      <w:tr w:rsidR="00AE0240" w:rsidRPr="00D95F8D" w14:paraId="639CE392" w14:textId="77777777" w:rsidTr="00AC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149E3B97" w14:textId="33BD3131" w:rsidR="00AE0240" w:rsidRPr="00D95F8D" w:rsidRDefault="00FC40E9" w:rsidP="00AC1C5A">
            <w:pPr>
              <w:rPr>
                <w:rFonts w:ascii="Zawgyi-One" w:hAnsi="Zawgyi-One" w:cs="Zawgyi-One"/>
                <w:sz w:val="20"/>
                <w:szCs w:val="20"/>
              </w:rPr>
            </w:pPr>
            <w:r>
              <w:rPr>
                <w:rFonts w:ascii="Zawgyi-One" w:hAnsi="Zawgyi-One" w:cs="Zawgyi-One"/>
                <w:sz w:val="20"/>
                <w:szCs w:val="20"/>
              </w:rPr>
              <w:t>အစီအစဥ္ ေဆာင္ရြက္ပံု နည္းလမ္းမ်ား</w:t>
            </w:r>
          </w:p>
        </w:tc>
        <w:tc>
          <w:tcPr>
            <w:tcW w:w="2050" w:type="pct"/>
            <w:shd w:val="clear" w:color="auto" w:fill="auto"/>
          </w:tcPr>
          <w:p w14:paraId="1560D4A4" w14:textId="0013646E" w:rsidR="00AE0240" w:rsidRPr="00D95F8D" w:rsidRDefault="00FC40E9" w:rsidP="00AE0240">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အစီအစဥ္၏ အရြယ္အစားႏွင့္ အတိုင္း အတာမွာ မည္မွ်နည္း။ အစီအစဥ္မွ အစီအစဥ္ဝန္ထမ္းမ်ားႏွင့္ ေဒသခံျပည္သူ မ်ားၾကား မညီမွ်မႈမ်ား ျဖစ္ေပၚေစႏိုင္ပါ သလား သို႔မဟုတ္ ရွိရင္းစြဲ မညီမွ်မႈမ်ားကို </w:t>
            </w:r>
            <w:r>
              <w:rPr>
                <w:rFonts w:ascii="Zawgyi-One" w:hAnsi="Zawgyi-One" w:cs="Zawgyi-One"/>
                <w:sz w:val="20"/>
                <w:szCs w:val="20"/>
              </w:rPr>
              <w:lastRenderedPageBreak/>
              <w:t xml:space="preserve">ပိုဆိုးေစႏိုင္ပါသလား။ </w:t>
            </w:r>
            <w:r w:rsidR="00AE0240" w:rsidRPr="00D95F8D">
              <w:rPr>
                <w:rFonts w:ascii="Zawgyi-One" w:hAnsi="Zawgyi-One" w:cs="Zawgyi-One"/>
                <w:sz w:val="20"/>
                <w:szCs w:val="20"/>
              </w:rPr>
              <w:t xml:space="preserve">  </w:t>
            </w:r>
          </w:p>
          <w:p w14:paraId="3ECA67AD" w14:textId="4A20186D" w:rsidR="00AE0240" w:rsidRPr="00D95F8D" w:rsidRDefault="00141652" w:rsidP="00AE0240">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အစီအစဥ္တြင္ ဝန္ထမ္းမ်ားႏွင့္ ကေလး သူငယ္မ်ားၾကား တိုက္ရိုက္ ထိေတြ႕ဆက္ ဆံရမည့္ အေျခအေနမ်ား ရွိပါသလား။ </w:t>
            </w:r>
          </w:p>
          <w:p w14:paraId="75F8385A" w14:textId="5E68B869" w:rsidR="00AE0240" w:rsidRPr="00D95F8D" w:rsidRDefault="00141652" w:rsidP="00AE0240">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ဝန္ထမ္းမ်ားသည္ ကုန္ပစၥည္းမ်ားႏွင့္ ဝန္ေဆာင္မႈမ်ားကို မည္သုိ႔ ျဖန္႕ေဝ ေဆာင္ရြက္ေပးေနပါသနည္း (ဆိုလို သည္မွာ သီးသန္႕မျမင္ကြယ္ရာတြင္လား/ လူအမ်ားေရွ႕တြင္လား)၊ </w:t>
            </w:r>
            <w:r w:rsidR="00AE0240" w:rsidRPr="00D95F8D">
              <w:rPr>
                <w:rFonts w:ascii="Zawgyi-One" w:hAnsi="Zawgyi-One" w:cs="Zawgyi-One"/>
                <w:sz w:val="20"/>
                <w:szCs w:val="20"/>
              </w:rPr>
              <w:t>SEA</w:t>
            </w:r>
            <w:r>
              <w:rPr>
                <w:rFonts w:ascii="Zawgyi-One" w:hAnsi="Zawgyi-One" w:cs="Zawgyi-One"/>
                <w:sz w:val="20"/>
                <w:szCs w:val="20"/>
              </w:rPr>
              <w:t xml:space="preserve"> ႏွင့္ ဆက္ႏႊယ္ေသာ ျဖစ္ရပ္မ်ားတြင္ မ်က္ျမင္ သက္ေသမ်ား ရွိပါသလား။ ဝန္ထမ္း မ်ားသည္ ႏွစ္ေယာက္တစ္တြဲ တြဲ၍ </w:t>
            </w:r>
            <w:r w:rsidR="00F22265">
              <w:rPr>
                <w:rFonts w:ascii="Zawgyi-One" w:hAnsi="Zawgyi-One" w:cs="Zawgyi-One"/>
                <w:sz w:val="20"/>
                <w:szCs w:val="20"/>
              </w:rPr>
              <w:t>အ</w:t>
            </w:r>
            <w:r>
              <w:rPr>
                <w:rFonts w:ascii="Zawgyi-One" w:hAnsi="Zawgyi-One" w:cs="Zawgyi-One"/>
                <w:sz w:val="20"/>
                <w:szCs w:val="20"/>
              </w:rPr>
              <w:t>လုပ္လုပ္ပါသလား (က်ား/မ တြဲ၍ အလုပ္လုပ္လွ်င္ အေကာင္းဆံုး</w:t>
            </w:r>
            <w:r w:rsidR="00F22265">
              <w:rPr>
                <w:rFonts w:ascii="Zawgyi-One" w:hAnsi="Zawgyi-One" w:cs="Zawgyi-One"/>
                <w:sz w:val="20"/>
                <w:szCs w:val="20"/>
              </w:rPr>
              <w:t xml:space="preserve"> </w:t>
            </w:r>
            <w:r>
              <w:rPr>
                <w:rFonts w:ascii="Zawgyi-One" w:hAnsi="Zawgyi-One" w:cs="Zawgyi-One"/>
                <w:sz w:val="20"/>
                <w:szCs w:val="20"/>
              </w:rPr>
              <w:t>ျဖစ္သည္)။</w:t>
            </w:r>
          </w:p>
          <w:p w14:paraId="4E96D319" w14:textId="02848BAF" w:rsidR="00AE0240" w:rsidRPr="00D95F8D" w:rsidRDefault="0053253E" w:rsidP="00AE0240">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ကုန္ပစၥည္းႏွင့္ ဝန္ေဆာင္မႈမ်ားကို ျဖန္႕ ေဝေဆာင္ရြက္ေပးသည့္ လုပ္ငန္းစဥ္တြင္ ဝန္ထမ္းမ်ား</w:t>
            </w:r>
            <w:r w:rsidR="00AB147C">
              <w:rPr>
                <w:rFonts w:ascii="Zawgyi-One" w:hAnsi="Zawgyi-One" w:cs="Zawgyi-One"/>
                <w:sz w:val="20"/>
                <w:szCs w:val="20"/>
              </w:rPr>
              <w:t>အေနျဖင့္</w:t>
            </w:r>
            <w:r>
              <w:rPr>
                <w:rFonts w:ascii="Zawgyi-One" w:hAnsi="Zawgyi-One" w:cs="Zawgyi-One"/>
                <w:sz w:val="20"/>
                <w:szCs w:val="20"/>
              </w:rPr>
              <w:t xml:space="preserve"> စိုးရိမ္ပူပန္သည့္ ကိစၥမ်ားကို တင္ျပျခင္း သို႔မဟုတ္ တိုင္ၾကားမႈမ်ား ျပဳလုပ္ျခင္းကို ေဘး</w:t>
            </w:r>
            <w:r w:rsidR="00AB147C">
              <w:rPr>
                <w:rFonts w:ascii="Zawgyi-One" w:hAnsi="Zawgyi-One" w:cs="Zawgyi-One"/>
                <w:sz w:val="20"/>
                <w:szCs w:val="20"/>
              </w:rPr>
              <w:t xml:space="preserve"> </w:t>
            </w:r>
            <w:r>
              <w:rPr>
                <w:rFonts w:ascii="Zawgyi-One" w:hAnsi="Zawgyi-One" w:cs="Zawgyi-One"/>
                <w:sz w:val="20"/>
                <w:szCs w:val="20"/>
              </w:rPr>
              <w:t>အႏၱရာယ္ ကင္းရွင္း၍ လွ်ိဳ႕ဝွက္ထိန္း</w:t>
            </w:r>
            <w:r w:rsidR="00AB147C">
              <w:rPr>
                <w:rFonts w:ascii="Zawgyi-One" w:hAnsi="Zawgyi-One" w:cs="Zawgyi-One"/>
                <w:sz w:val="20"/>
                <w:szCs w:val="20"/>
              </w:rPr>
              <w:t xml:space="preserve"> </w:t>
            </w:r>
            <w:r>
              <w:rPr>
                <w:rFonts w:ascii="Zawgyi-One" w:hAnsi="Zawgyi-One" w:cs="Zawgyi-One"/>
                <w:sz w:val="20"/>
                <w:szCs w:val="20"/>
              </w:rPr>
              <w:t xml:space="preserve">သိမ္းမႈရွိစြာ လုပ္ေဆာင္ႏိုင္သည့္ အေျခအေန ရွိပါသလား။ </w:t>
            </w:r>
          </w:p>
          <w:p w14:paraId="0B2D5069" w14:textId="489F0D5E" w:rsidR="00AE0240" w:rsidRPr="00D95F8D" w:rsidRDefault="0053253E" w:rsidP="00AE0240">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ဝန္ထမ္းမ်ားသည္ အစီအစဥ္လုပ္ငန္းမ်ား ကို ေဆာင္ရြက္ခ်ိန္မ်ားတြင္ ယူနီေဖာင္း၊ အဖြဲ႕အစည္းတံဆိပ္ပါေသာ တီရွပ္ ႏွင့္/ သို႔မဟုတ္ မည္သည့္အဖြဲ႕အစည္းက ဆိုသည္ကို သိရွိေစႏိုင္ေသာ အျခား ပံုစံမ်ားကို ဝတ္ဆင္အသံုးျပဳျခင္း ရွိပါသလား။ </w:t>
            </w:r>
          </w:p>
          <w:p w14:paraId="647275F4" w14:textId="4C826DB3" w:rsidR="00AE0240" w:rsidRPr="00D95F8D" w:rsidRDefault="0053253E" w:rsidP="0053253E">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ျပင္ပမွ ဧည့္သည္မ်ားကို အစီအစဥ္၏ လုပ္ငန္းမ်ားတြင္ ပါဝင္ရန္၊ တက္ေရာက္ ရန္ ခြင့္ျပဳပါသလား။ မည္သည့္ဧည့္သည္ ကို ခြင့္ျပဳမည္ဆုိသည္ကို မည္သူက ဆံုးျဖတ္ပါသနည္း။ ျပင္ပမွ ဧည့္သည္ မ်ားကို အေဖာ္မပါဘဲ အစီအစဥ္ လုပ္ငန္း မ်ားတြင္ ပါဝင္ခြင့္၊ တက္ေရာက္ခြင့္ျပဳ ပါသလား။ </w:t>
            </w:r>
          </w:p>
        </w:tc>
        <w:tc>
          <w:tcPr>
            <w:tcW w:w="2053" w:type="pct"/>
          </w:tcPr>
          <w:p w14:paraId="1623F91F" w14:textId="379FF18E" w:rsidR="00AE0240" w:rsidRPr="00D95F8D" w:rsidRDefault="00C8605D" w:rsidP="00AE0240">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sidRPr="00D95F8D">
              <w:rPr>
                <w:rFonts w:ascii="Zawgyi-One" w:hAnsi="Zawgyi-One" w:cs="Zawgyi-One"/>
                <w:sz w:val="20"/>
                <w:szCs w:val="20"/>
              </w:rPr>
              <w:lastRenderedPageBreak/>
              <w:t xml:space="preserve">PSEA </w:t>
            </w:r>
            <w:r>
              <w:rPr>
                <w:rFonts w:ascii="Zawgyi-One" w:hAnsi="Zawgyi-One" w:cs="Zawgyi-One"/>
                <w:sz w:val="20"/>
                <w:szCs w:val="20"/>
              </w:rPr>
              <w:t xml:space="preserve">တာဝန္ခံ သို႔မဟုတ္ အျခား သီး ျခားလြတ္လပ္ေသာ ေစာင့္ၾကည့္ေလ့လာ သူကို ျဖစ္ႏိုင္ေျခရွိသည့္ </w:t>
            </w:r>
            <w:r w:rsidRPr="00D95F8D">
              <w:rPr>
                <w:rFonts w:ascii="Zawgyi-One" w:hAnsi="Zawgyi-One" w:cs="Zawgyi-One"/>
                <w:sz w:val="20"/>
                <w:szCs w:val="20"/>
              </w:rPr>
              <w:t>SEA</w:t>
            </w:r>
            <w:r>
              <w:rPr>
                <w:rFonts w:ascii="Zawgyi-One" w:hAnsi="Zawgyi-One" w:cs="Zawgyi-One"/>
                <w:sz w:val="20"/>
                <w:szCs w:val="20"/>
              </w:rPr>
              <w:t xml:space="preserve"> အႏၱရာယ္ မ်ား သို႔မဟုတ္ ျဖစ္ရပ္မ်ားကို ေစာင့္ၾကည့္ စစ္ေဆးရန္အတြက္ ကြင္းဆင္းသြား </w:t>
            </w:r>
            <w:r>
              <w:rPr>
                <w:rFonts w:ascii="Zawgyi-One" w:hAnsi="Zawgyi-One" w:cs="Zawgyi-One"/>
                <w:sz w:val="20"/>
                <w:szCs w:val="20"/>
              </w:rPr>
              <w:lastRenderedPageBreak/>
              <w:t xml:space="preserve">ေရာက္မႈမ်ား ပံုမွန္ျပဳလုပ္ႏိုင္ေအာင္ စီစဥ္ေပးျခင္း၊ </w:t>
            </w:r>
          </w:p>
          <w:p w14:paraId="7D18C7D1" w14:textId="5DD9DA86" w:rsidR="00AE0240" w:rsidRPr="00D95F8D" w:rsidRDefault="00AB147C" w:rsidP="00AE0240">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အမ်ားျပည္သူျမင္ကြင္းေအာက္ ပိုမို ေရာက္ရွိေစရန္ ျဖန္႕ေဝသည့္ ေနရာ (မ်ား) ကို ေျပာင္းလဲသတ္မွတ္ျခင္း၊ </w:t>
            </w:r>
          </w:p>
          <w:p w14:paraId="3AB6878D" w14:textId="68799C0B" w:rsidR="00AE0240" w:rsidRPr="00D95F8D" w:rsidRDefault="00AB147C" w:rsidP="00AE0240">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တိုင္ၾကားမႈမ်ားကို ေဘးကင္း၍ လွ်ိဳ႕ဝွက္</w:t>
            </w:r>
            <w:r w:rsidR="001218DA">
              <w:rPr>
                <w:rFonts w:ascii="Zawgyi-One" w:hAnsi="Zawgyi-One" w:cs="Zawgyi-One"/>
                <w:sz w:val="20"/>
                <w:szCs w:val="20"/>
              </w:rPr>
              <w:t xml:space="preserve"> </w:t>
            </w:r>
            <w:r>
              <w:rPr>
                <w:rFonts w:ascii="Zawgyi-One" w:hAnsi="Zawgyi-One" w:cs="Zawgyi-One"/>
                <w:sz w:val="20"/>
                <w:szCs w:val="20"/>
              </w:rPr>
              <w:t>ထိန္းသိမ္းစြာ ျပဳလုပ္ႏိုင္မည့္ အျခား</w:t>
            </w:r>
            <w:r w:rsidR="001218DA">
              <w:rPr>
                <w:rFonts w:ascii="Zawgyi-One" w:hAnsi="Zawgyi-One" w:cs="Zawgyi-One"/>
                <w:sz w:val="20"/>
                <w:szCs w:val="20"/>
              </w:rPr>
              <w:t xml:space="preserve"> </w:t>
            </w:r>
            <w:r>
              <w:rPr>
                <w:rFonts w:ascii="Zawgyi-One" w:hAnsi="Zawgyi-One" w:cs="Zawgyi-One"/>
                <w:sz w:val="20"/>
                <w:szCs w:val="20"/>
              </w:rPr>
              <w:t xml:space="preserve">လမ္းေၾကာင္းမ်ား/ </w:t>
            </w:r>
            <w:r w:rsidR="001218DA">
              <w:rPr>
                <w:rFonts w:ascii="Zawgyi-One" w:hAnsi="Zawgyi-One" w:cs="Zawgyi-One"/>
                <w:sz w:val="20"/>
                <w:szCs w:val="20"/>
              </w:rPr>
              <w:t xml:space="preserve">ထပ္ေဆာင္းေပး ႏိုင္မည့္ </w:t>
            </w:r>
            <w:r>
              <w:rPr>
                <w:rFonts w:ascii="Zawgyi-One" w:hAnsi="Zawgyi-One" w:cs="Zawgyi-One"/>
                <w:sz w:val="20"/>
                <w:szCs w:val="20"/>
              </w:rPr>
              <w:t xml:space="preserve">လမ္းေၾကာင္းအသစ္မ်ား ေဖာ္ထုတ္ျခင္း၊ </w:t>
            </w:r>
          </w:p>
          <w:p w14:paraId="077AF1FC" w14:textId="7C2FC545" w:rsidR="00AE0240" w:rsidRPr="00D95F8D" w:rsidRDefault="00EB2AD4" w:rsidP="00AE0240">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ဝန္ထမ္းမ်ားကို အစီအစဥ္လုပ္ငန္းမ်ား ေဆာင္ရြက္ခ်ိန္တြင္ အဖြဲ႕အစည္းမွ ဝန္ထမ္းမ်ားျဖစ္ေၾကာင္း သိရွိေစမည့္ အမွတ္အသားမ်ား ပါရွိသည့္ အရာမ်ားကို ဝတ္ဆင္ၾကရန္ ေတာင္းဆိုျခင္း (ႏွင့္ လိုအပ္ပါက ထိုကဲ့သုိ႔ေသာ အရာမ်ားကို ပံ့ပိုးေပးျခင္း)၊ </w:t>
            </w:r>
            <w:r w:rsidR="00AE0240" w:rsidRPr="00D95F8D">
              <w:rPr>
                <w:rFonts w:ascii="Zawgyi-One" w:hAnsi="Zawgyi-One" w:cs="Zawgyi-One"/>
                <w:sz w:val="20"/>
                <w:szCs w:val="20"/>
              </w:rPr>
              <w:t xml:space="preserve"> </w:t>
            </w:r>
          </w:p>
          <w:p w14:paraId="6D1F44BC" w14:textId="7F16D716" w:rsidR="00AE0240" w:rsidRPr="00D95F8D" w:rsidRDefault="00CC6779" w:rsidP="00CC6779">
            <w:pPr>
              <w:pStyle w:val="ListParagraph"/>
              <w:numPr>
                <w:ilvl w:val="0"/>
                <w:numId w:val="19"/>
              </w:numPr>
              <w:spacing w:after="120"/>
              <w:ind w:left="360"/>
              <w:contextualSpacing w:val="0"/>
              <w:cnfStyle w:val="000000100000" w:firstRow="0" w:lastRow="0" w:firstColumn="0" w:lastColumn="0" w:oddVBand="0" w:evenVBand="0" w:oddHBand="1"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အစီအစဥ္လုပ္ငန္းမ်ားတြင္ ျပင္ပမွ ဧည့္သည္မ်ား လာေရာက္ျခင္းကို လိုအပ္သလို ကန္႕သတ္ျခင္း၊ </w:t>
            </w:r>
          </w:p>
        </w:tc>
      </w:tr>
      <w:tr w:rsidR="00AE0240" w:rsidRPr="00D95F8D" w14:paraId="52CA0C65" w14:textId="77777777" w:rsidTr="00AC1C5A">
        <w:tc>
          <w:tcPr>
            <w:cnfStyle w:val="001000000000" w:firstRow="0" w:lastRow="0" w:firstColumn="1" w:lastColumn="0" w:oddVBand="0" w:evenVBand="0" w:oddHBand="0" w:evenHBand="0" w:firstRowFirstColumn="0" w:firstRowLastColumn="0" w:lastRowFirstColumn="0" w:lastRowLastColumn="0"/>
            <w:tcW w:w="897" w:type="pct"/>
          </w:tcPr>
          <w:p w14:paraId="14D33ADF" w14:textId="1DF7C8AB" w:rsidR="00AE0240" w:rsidRPr="00D95F8D" w:rsidRDefault="00A20671" w:rsidP="00AC1C5A">
            <w:pPr>
              <w:rPr>
                <w:rFonts w:ascii="Zawgyi-One" w:hAnsi="Zawgyi-One" w:cs="Zawgyi-One"/>
                <w:sz w:val="20"/>
                <w:szCs w:val="20"/>
              </w:rPr>
            </w:pPr>
            <w:r>
              <w:rPr>
                <w:rFonts w:ascii="Zawgyi-One" w:hAnsi="Zawgyi-One" w:cs="Zawgyi-One"/>
                <w:sz w:val="20"/>
                <w:szCs w:val="20"/>
              </w:rPr>
              <w:lastRenderedPageBreak/>
              <w:t xml:space="preserve">အစီအစဥ္ႏွင့္ ဆက္စပ္ေနေသာ </w:t>
            </w:r>
            <w:r>
              <w:rPr>
                <w:rFonts w:ascii="Zawgyi-One" w:hAnsi="Zawgyi-One" w:cs="Zawgyi-One"/>
                <w:sz w:val="20"/>
                <w:szCs w:val="20"/>
              </w:rPr>
              <w:lastRenderedPageBreak/>
              <w:t>ေနာက္ခံအေျခ အေနမ်ား</w:t>
            </w:r>
          </w:p>
        </w:tc>
        <w:tc>
          <w:tcPr>
            <w:tcW w:w="2050" w:type="pct"/>
          </w:tcPr>
          <w:p w14:paraId="068646E5" w14:textId="1168EAEF" w:rsidR="00AE0240" w:rsidRPr="00D95F8D" w:rsidRDefault="00A20671" w:rsidP="00AE0240">
            <w:pPr>
              <w:pStyle w:val="ListParagraph"/>
              <w:numPr>
                <w:ilvl w:val="0"/>
                <w:numId w:val="19"/>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lastRenderedPageBreak/>
              <w:t xml:space="preserve">စီမံခ်က္ တည္ေနရာသည္ မည္သို႔ေသာ ေနရာမ်ား ျဖစ္သနည္း (စခန္း၊ </w:t>
            </w:r>
            <w:r>
              <w:rPr>
                <w:rFonts w:ascii="Zawgyi-One" w:hAnsi="Zawgyi-One" w:cs="Zawgyi-One"/>
                <w:sz w:val="20"/>
                <w:szCs w:val="20"/>
              </w:rPr>
              <w:lastRenderedPageBreak/>
              <w:t xml:space="preserve">က်ဴးေက်ာ္ရပ္ကြက္၊ ေနရပ္စြန္႕ခြာလာသူ မ်ားကို လက္ခံထားရေသာ လူမႈအသိုင္း အဝိုင္း၊ ေက်းလက္/ ၿမိဳ႕ျပ၊ စသည္)။ အစီအစဥ္အတြက္ တည္ေနရာ အေနအ ထားေၾကာင့္ မည္သည့္ အႏၱရာယ္မ်ား ျဖစ္ႏိုင္ေျခ ရွိသနည္း (ဥပမာ ႀကိဳတင္ ကာကြယ္ေရးႏွင့္ နစ္နာမႈမ်ားကို တရား သျဖင့္ျဖစ္ေစရန္ ေျဖရွင္းေဆာင္ရြက္ ေပးေရး လုပ္ငန္းစဥ္မ်ား၊ ယႏၱရားမ်ား မရရွိႏိုင္ျခင္း၊ လံုျခံဳေရး အေျခအေန၊ စသည္)။ </w:t>
            </w:r>
            <w:r w:rsidR="00AE0240" w:rsidRPr="00D95F8D">
              <w:rPr>
                <w:rFonts w:ascii="Zawgyi-One" w:hAnsi="Zawgyi-One" w:cs="Zawgyi-One"/>
                <w:sz w:val="20"/>
                <w:szCs w:val="20"/>
              </w:rPr>
              <w:t xml:space="preserve"> </w:t>
            </w:r>
          </w:p>
          <w:p w14:paraId="685A7669" w14:textId="14DB28E1" w:rsidR="00AE0240" w:rsidRPr="00D95F8D" w:rsidRDefault="00A20671" w:rsidP="00AE0240">
            <w:pPr>
              <w:pStyle w:val="ListParagraph"/>
              <w:numPr>
                <w:ilvl w:val="0"/>
                <w:numId w:val="19"/>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လူမႈအသိုင္းအဝိုင္းသည္ </w:t>
            </w:r>
            <w:r w:rsidRPr="00D95F8D">
              <w:rPr>
                <w:rFonts w:ascii="Zawgyi-One" w:hAnsi="Zawgyi-One" w:cs="Zawgyi-One"/>
                <w:sz w:val="20"/>
                <w:szCs w:val="20"/>
              </w:rPr>
              <w:t>GBV</w:t>
            </w:r>
            <w:r>
              <w:rPr>
                <w:rFonts w:ascii="Zawgyi-One" w:hAnsi="Zawgyi-One" w:cs="Zawgyi-One"/>
                <w:sz w:val="20"/>
                <w:szCs w:val="20"/>
              </w:rPr>
              <w:t xml:space="preserve"> ကိစၥမ်ား အေပၚ မည္သို႔ေသာ သေဘာထား ရွိသနည္း။ </w:t>
            </w:r>
            <w:r w:rsidR="00AE0240" w:rsidRPr="00D95F8D">
              <w:rPr>
                <w:rFonts w:ascii="Zawgyi-One" w:hAnsi="Zawgyi-One" w:cs="Zawgyi-One"/>
                <w:sz w:val="20"/>
                <w:szCs w:val="20"/>
              </w:rPr>
              <w:t>SEA</w:t>
            </w:r>
            <w:r>
              <w:rPr>
                <w:rFonts w:ascii="Zawgyi-One" w:hAnsi="Zawgyi-One" w:cs="Zawgyi-One"/>
                <w:sz w:val="20"/>
                <w:szCs w:val="20"/>
              </w:rPr>
              <w:t xml:space="preserve"> ကိစၥမ်ားကို သတင္းပို႔ တိုင္ၾကားျခင္းကို မည္မွ်သက္ေတာင့္ သက္သာ ေဆာင္ရြက္ႏိုင္သနည္း။</w:t>
            </w:r>
            <w:r w:rsidR="00AE0240" w:rsidRPr="00D95F8D">
              <w:rPr>
                <w:rFonts w:ascii="Zawgyi-One" w:hAnsi="Zawgyi-One" w:cs="Zawgyi-One"/>
                <w:sz w:val="20"/>
                <w:szCs w:val="20"/>
              </w:rPr>
              <w:t xml:space="preserve">  </w:t>
            </w:r>
          </w:p>
          <w:p w14:paraId="717D9553" w14:textId="2D1E4265" w:rsidR="00AE0240" w:rsidRPr="00D95F8D" w:rsidRDefault="00A20671" w:rsidP="009F32ED">
            <w:pPr>
              <w:pStyle w:val="ListParagraph"/>
              <w:numPr>
                <w:ilvl w:val="0"/>
                <w:numId w:val="19"/>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အဆိုပါေနရာေဒသတြင္ လူထု၏ တံု႔ျပန္</w:t>
            </w:r>
            <w:r w:rsidR="009F32ED">
              <w:rPr>
                <w:rFonts w:ascii="Zawgyi-One" w:hAnsi="Zawgyi-One" w:cs="Zawgyi-One"/>
                <w:sz w:val="20"/>
                <w:szCs w:val="20"/>
              </w:rPr>
              <w:t xml:space="preserve"> </w:t>
            </w:r>
            <w:r>
              <w:rPr>
                <w:rFonts w:ascii="Zawgyi-One" w:hAnsi="Zawgyi-One" w:cs="Zawgyi-One"/>
                <w:sz w:val="20"/>
                <w:szCs w:val="20"/>
              </w:rPr>
              <w:t>ခ်က္/ တိုင္ၾကားခ်က္မ်ားအတြက္ အဖြဲ႕</w:t>
            </w:r>
            <w:r w:rsidR="009F32ED">
              <w:rPr>
                <w:rFonts w:ascii="Zawgyi-One" w:hAnsi="Zawgyi-One" w:cs="Zawgyi-One"/>
                <w:sz w:val="20"/>
                <w:szCs w:val="20"/>
              </w:rPr>
              <w:t xml:space="preserve"> </w:t>
            </w:r>
            <w:r>
              <w:rPr>
                <w:rFonts w:ascii="Zawgyi-One" w:hAnsi="Zawgyi-One" w:cs="Zawgyi-One"/>
                <w:sz w:val="20"/>
                <w:szCs w:val="20"/>
              </w:rPr>
              <w:t>အစည္းေပါင္းစံု စုေပါင္း</w:t>
            </w:r>
            <w:r w:rsidR="009F32ED">
              <w:rPr>
                <w:rFonts w:ascii="Zawgyi-One" w:hAnsi="Zawgyi-One" w:cs="Zawgyi-One"/>
                <w:sz w:val="20"/>
                <w:szCs w:val="20"/>
              </w:rPr>
              <w:t xml:space="preserve">၍ ေဆာင္ရြက္ သည့္၊ အသံုးျပဳသည့္ လုပ္ငန္းယႏၱရား တစ္ခု ရွိပါသလား။ </w:t>
            </w:r>
          </w:p>
        </w:tc>
        <w:tc>
          <w:tcPr>
            <w:tcW w:w="2053" w:type="pct"/>
          </w:tcPr>
          <w:p w14:paraId="79D682AA" w14:textId="54A1B020" w:rsidR="00AE0240" w:rsidRPr="00D95F8D" w:rsidRDefault="009F32ED" w:rsidP="00AE0240">
            <w:pPr>
              <w:pStyle w:val="ListParagraph"/>
              <w:numPr>
                <w:ilvl w:val="0"/>
                <w:numId w:val="19"/>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lastRenderedPageBreak/>
              <w:t xml:space="preserve">အစီအစဥ္ေဆာင္ရြက္သည့္ ေနရာတြင္ လံုျခံဳမႈ ပိုရွိသည့္ ပတ္ဝန္းက်င္ကို </w:t>
            </w:r>
            <w:r>
              <w:rPr>
                <w:rFonts w:ascii="Zawgyi-One" w:hAnsi="Zawgyi-One" w:cs="Zawgyi-One"/>
                <w:sz w:val="20"/>
                <w:szCs w:val="20"/>
              </w:rPr>
              <w:lastRenderedPageBreak/>
              <w:t xml:space="preserve">ဖန္တီးေပးျခင္း (ဥပမာ မီးအလင္းေရာင္ ရရွိေအာင္ တပ္ဆင္ေပးျခင္း၊ ညဘက္ တြင္ လံုျခံဳေရးဝန္ထမ္း ငွားရမ္းေပးျခင္း)၊ </w:t>
            </w:r>
          </w:p>
          <w:p w14:paraId="355FBB27" w14:textId="190FDD9E" w:rsidR="00AE0240" w:rsidRPr="00D95F8D" w:rsidRDefault="009F32ED" w:rsidP="00AE0240">
            <w:pPr>
              <w:pStyle w:val="ListParagraph"/>
              <w:numPr>
                <w:ilvl w:val="0"/>
                <w:numId w:val="19"/>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ေဒသခံျပည္သူမ်ား၏ လိုအပ္ခ်က္မ်ားႏွင့္ ကိုက္ညီေစရန္ ၎တို႔ႏွင့္ ပူးေပါင္း၍ တိုင္ၾကားမႈလုပ္ငန္းစဥ္မ်ားကို လိုက္ေလ်ာ ညီေထြျပင္ဆင္ေျပာင္းလဲျခင္း၊ </w:t>
            </w:r>
          </w:p>
          <w:p w14:paraId="349BA9B3" w14:textId="027E5928" w:rsidR="00AE0240" w:rsidRPr="00D95F8D" w:rsidRDefault="009F32ED" w:rsidP="009F32ED">
            <w:pPr>
              <w:pStyle w:val="ListParagraph"/>
              <w:numPr>
                <w:ilvl w:val="0"/>
                <w:numId w:val="19"/>
              </w:numPr>
              <w:spacing w:after="120"/>
              <w:ind w:left="360"/>
              <w:contextualSpacing w:val="0"/>
              <w:cnfStyle w:val="000000000000" w:firstRow="0" w:lastRow="0" w:firstColumn="0" w:lastColumn="0" w:oddVBand="0" w:evenVBand="0" w:oddHBand="0" w:evenHBand="0" w:firstRowFirstColumn="0" w:firstRowLastColumn="0" w:lastRowFirstColumn="0" w:lastRowLastColumn="0"/>
              <w:rPr>
                <w:rFonts w:ascii="Zawgyi-One" w:hAnsi="Zawgyi-One" w:cs="Zawgyi-One"/>
                <w:sz w:val="20"/>
                <w:szCs w:val="20"/>
              </w:rPr>
            </w:pPr>
            <w:r>
              <w:rPr>
                <w:rFonts w:ascii="Zawgyi-One" w:hAnsi="Zawgyi-One" w:cs="Zawgyi-One"/>
                <w:sz w:val="20"/>
                <w:szCs w:val="20"/>
              </w:rPr>
              <w:t xml:space="preserve">အက်ိဳးခံစားခြင့္ရွိသူမ်ားသည္ အစီအစဥ္ တည္ရွိရာ ေနရာေဒသ(မ်ား) ရွိ အဖြဲ႕ အစည္းမ်ား စုေပါင္းတည္ေထာင္ အသံုးျပဳသည့္ တိုင္ၾကားမႈလုပ္ငန္း ယႏၱရားကို လက္လွမ္းမီအသံုးျပဳ ႏိုင္ေအာင္ ေဆာင္ရြက္ေပးျခင္း၊ </w:t>
            </w:r>
          </w:p>
        </w:tc>
      </w:tr>
    </w:tbl>
    <w:p w14:paraId="2C4A6CC3" w14:textId="77777777" w:rsidR="00AE0240" w:rsidRPr="00D95F8D" w:rsidRDefault="00AE0240" w:rsidP="00AE0240">
      <w:pPr>
        <w:rPr>
          <w:rFonts w:ascii="Zawgyi-One" w:hAnsi="Zawgyi-One" w:cs="Zawgyi-One"/>
        </w:rPr>
      </w:pPr>
    </w:p>
    <w:p w14:paraId="0ACEC054" w14:textId="77777777" w:rsidR="00AE0240" w:rsidRPr="00D95F8D" w:rsidRDefault="00AE0240" w:rsidP="002256B8">
      <w:pPr>
        <w:rPr>
          <w:rFonts w:ascii="Zawgyi-One" w:hAnsi="Zawgyi-One" w:cs="Zawgyi-One"/>
          <w:b/>
        </w:rPr>
      </w:pPr>
    </w:p>
    <w:sectPr w:rsidR="00AE0240" w:rsidRPr="00D95F8D" w:rsidSect="00525782">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9F5A4" w14:textId="77777777" w:rsidR="00AF553B" w:rsidRDefault="00AF553B" w:rsidP="00295071">
      <w:pPr>
        <w:spacing w:after="0" w:line="240" w:lineRule="auto"/>
      </w:pPr>
      <w:r>
        <w:separator/>
      </w:r>
    </w:p>
  </w:endnote>
  <w:endnote w:type="continuationSeparator" w:id="0">
    <w:p w14:paraId="7B8C4EE0" w14:textId="77777777" w:rsidR="00AF553B" w:rsidRDefault="00AF553B" w:rsidP="0029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yidaungsu">
    <w:panose1 w:val="020B0502040204020203"/>
    <w:charset w:val="00"/>
    <w:family w:val="swiss"/>
    <w:pitch w:val="variable"/>
    <w:sig w:usb0="80000023" w:usb1="1000205A"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Angsana New">
    <w:panose1 w:val="02020603050405020304"/>
    <w:charset w:val="DE"/>
    <w:family w:val="roman"/>
    <w:notTrueType/>
    <w:pitch w:val="variable"/>
    <w:sig w:usb0="01000001" w:usb1="00000000" w:usb2="00000000" w:usb3="00000000" w:csb0="00010000" w:csb1="00000000"/>
  </w:font>
  <w:font w:name="Zawgyi-One">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31487"/>
      <w:docPartObj>
        <w:docPartGallery w:val="Page Numbers (Bottom of Page)"/>
        <w:docPartUnique/>
      </w:docPartObj>
    </w:sdtPr>
    <w:sdtEndPr>
      <w:rPr>
        <w:noProof/>
      </w:rPr>
    </w:sdtEndPr>
    <w:sdtContent>
      <w:p w14:paraId="2277B2EB" w14:textId="0E9467E7" w:rsidR="00A31F6D" w:rsidRDefault="00A31F6D">
        <w:pPr>
          <w:pStyle w:val="Footer"/>
          <w:jc w:val="right"/>
        </w:pPr>
        <w:r>
          <w:fldChar w:fldCharType="begin"/>
        </w:r>
        <w:r>
          <w:instrText xml:space="preserve"> PAGE   \* MERGEFORMAT </w:instrText>
        </w:r>
        <w:r>
          <w:fldChar w:fldCharType="separate"/>
        </w:r>
        <w:r w:rsidR="00E417F4">
          <w:rPr>
            <w:noProof/>
          </w:rPr>
          <w:t>11</w:t>
        </w:r>
        <w:r>
          <w:rPr>
            <w:noProof/>
          </w:rPr>
          <w:fldChar w:fldCharType="end"/>
        </w:r>
      </w:p>
    </w:sdtContent>
  </w:sdt>
  <w:p w14:paraId="52982893" w14:textId="77777777" w:rsidR="00A31F6D" w:rsidRDefault="00A31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346DF" w14:textId="77777777" w:rsidR="00AF553B" w:rsidRDefault="00AF553B" w:rsidP="00295071">
      <w:pPr>
        <w:spacing w:after="0" w:line="240" w:lineRule="auto"/>
      </w:pPr>
      <w:r>
        <w:separator/>
      </w:r>
    </w:p>
  </w:footnote>
  <w:footnote w:type="continuationSeparator" w:id="0">
    <w:p w14:paraId="508DF526" w14:textId="77777777" w:rsidR="00AF553B" w:rsidRDefault="00AF553B" w:rsidP="00295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1B05"/>
    <w:multiLevelType w:val="hybridMultilevel"/>
    <w:tmpl w:val="9068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409A"/>
    <w:multiLevelType w:val="hybridMultilevel"/>
    <w:tmpl w:val="81369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1059D"/>
    <w:multiLevelType w:val="hybridMultilevel"/>
    <w:tmpl w:val="119A8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D504E9"/>
    <w:multiLevelType w:val="hybridMultilevel"/>
    <w:tmpl w:val="B57AB532"/>
    <w:lvl w:ilvl="0" w:tplc="192ACEDE">
      <w:start w:val="367"/>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76130"/>
    <w:multiLevelType w:val="hybridMultilevel"/>
    <w:tmpl w:val="63D0AD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C607C2"/>
    <w:multiLevelType w:val="hybridMultilevel"/>
    <w:tmpl w:val="E2DC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523B9"/>
    <w:multiLevelType w:val="hybridMultilevel"/>
    <w:tmpl w:val="5A98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A3E74"/>
    <w:multiLevelType w:val="hybridMultilevel"/>
    <w:tmpl w:val="7218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F8460C"/>
    <w:multiLevelType w:val="hybridMultilevel"/>
    <w:tmpl w:val="4356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66513A"/>
    <w:multiLevelType w:val="hybridMultilevel"/>
    <w:tmpl w:val="D7789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3AC6009"/>
    <w:multiLevelType w:val="hybridMultilevel"/>
    <w:tmpl w:val="28D8369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nsid w:val="44D44B57"/>
    <w:multiLevelType w:val="hybridMultilevel"/>
    <w:tmpl w:val="0B201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571F1A"/>
    <w:multiLevelType w:val="hybridMultilevel"/>
    <w:tmpl w:val="8ED650BA"/>
    <w:lvl w:ilvl="0" w:tplc="85DCD090">
      <w:start w:val="1"/>
      <w:numFmt w:val="lowerLetter"/>
      <w:lvlText w:val="%1."/>
      <w:lvlJc w:val="left"/>
      <w:pPr>
        <w:ind w:left="360" w:hanging="360"/>
      </w:pPr>
      <w:rPr>
        <w:rFonts w:asciiTheme="minorBidi" w:hAnsiTheme="minorBidi" w:cstheme="minorBidi"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163332"/>
    <w:multiLevelType w:val="hybridMultilevel"/>
    <w:tmpl w:val="A880E5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776455"/>
    <w:multiLevelType w:val="hybridMultilevel"/>
    <w:tmpl w:val="BA5CF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64669D"/>
    <w:multiLevelType w:val="hybridMultilevel"/>
    <w:tmpl w:val="AD24D3D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BEE1316"/>
    <w:multiLevelType w:val="hybridMultilevel"/>
    <w:tmpl w:val="397E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AB61F6"/>
    <w:multiLevelType w:val="hybridMultilevel"/>
    <w:tmpl w:val="B238A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5EC25A8"/>
    <w:multiLevelType w:val="hybridMultilevel"/>
    <w:tmpl w:val="92A8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874800"/>
    <w:multiLevelType w:val="hybridMultilevel"/>
    <w:tmpl w:val="C6BE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3"/>
  </w:num>
  <w:num w:numId="4">
    <w:abstractNumId w:val="19"/>
  </w:num>
  <w:num w:numId="5">
    <w:abstractNumId w:val="0"/>
  </w:num>
  <w:num w:numId="6">
    <w:abstractNumId w:val="1"/>
  </w:num>
  <w:num w:numId="7">
    <w:abstractNumId w:val="18"/>
  </w:num>
  <w:num w:numId="8">
    <w:abstractNumId w:val="6"/>
  </w:num>
  <w:num w:numId="9">
    <w:abstractNumId w:val="4"/>
  </w:num>
  <w:num w:numId="10">
    <w:abstractNumId w:val="14"/>
  </w:num>
  <w:num w:numId="11">
    <w:abstractNumId w:val="7"/>
  </w:num>
  <w:num w:numId="12">
    <w:abstractNumId w:val="9"/>
  </w:num>
  <w:num w:numId="13">
    <w:abstractNumId w:val="15"/>
  </w:num>
  <w:num w:numId="14">
    <w:abstractNumId w:val="11"/>
  </w:num>
  <w:num w:numId="15">
    <w:abstractNumId w:val="16"/>
  </w:num>
  <w:num w:numId="16">
    <w:abstractNumId w:val="2"/>
  </w:num>
  <w:num w:numId="17">
    <w:abstractNumId w:val="13"/>
  </w:num>
  <w:num w:numId="18">
    <w:abstractNumId w:val="10"/>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1E9"/>
    <w:rsid w:val="00020D77"/>
    <w:rsid w:val="00034E80"/>
    <w:rsid w:val="00036615"/>
    <w:rsid w:val="000513A5"/>
    <w:rsid w:val="00057BDB"/>
    <w:rsid w:val="00060F73"/>
    <w:rsid w:val="00061B0A"/>
    <w:rsid w:val="00084FEE"/>
    <w:rsid w:val="00093847"/>
    <w:rsid w:val="000C7BBF"/>
    <w:rsid w:val="000E0199"/>
    <w:rsid w:val="000E4293"/>
    <w:rsid w:val="000E72D8"/>
    <w:rsid w:val="000F1BEA"/>
    <w:rsid w:val="000F3845"/>
    <w:rsid w:val="000F7553"/>
    <w:rsid w:val="00106D11"/>
    <w:rsid w:val="00112FC0"/>
    <w:rsid w:val="001218DA"/>
    <w:rsid w:val="001323EA"/>
    <w:rsid w:val="00136E8B"/>
    <w:rsid w:val="00141652"/>
    <w:rsid w:val="00157B46"/>
    <w:rsid w:val="00161860"/>
    <w:rsid w:val="00164F1D"/>
    <w:rsid w:val="00175489"/>
    <w:rsid w:val="00176C29"/>
    <w:rsid w:val="00181186"/>
    <w:rsid w:val="00182528"/>
    <w:rsid w:val="001918B7"/>
    <w:rsid w:val="00194835"/>
    <w:rsid w:val="001B3394"/>
    <w:rsid w:val="001C7A70"/>
    <w:rsid w:val="001D4997"/>
    <w:rsid w:val="001E1F8D"/>
    <w:rsid w:val="001E58A6"/>
    <w:rsid w:val="001F30D3"/>
    <w:rsid w:val="001F6BF4"/>
    <w:rsid w:val="002078AF"/>
    <w:rsid w:val="002256B8"/>
    <w:rsid w:val="00226DC4"/>
    <w:rsid w:val="002312CC"/>
    <w:rsid w:val="00234F1E"/>
    <w:rsid w:val="00241408"/>
    <w:rsid w:val="0024282B"/>
    <w:rsid w:val="00253D7E"/>
    <w:rsid w:val="0026413F"/>
    <w:rsid w:val="00286B5C"/>
    <w:rsid w:val="00295071"/>
    <w:rsid w:val="002A7898"/>
    <w:rsid w:val="002E51FB"/>
    <w:rsid w:val="0031193A"/>
    <w:rsid w:val="00315460"/>
    <w:rsid w:val="00316E7D"/>
    <w:rsid w:val="00325AC2"/>
    <w:rsid w:val="00360FBA"/>
    <w:rsid w:val="0036452B"/>
    <w:rsid w:val="00366C5B"/>
    <w:rsid w:val="00392953"/>
    <w:rsid w:val="0039793F"/>
    <w:rsid w:val="003A5014"/>
    <w:rsid w:val="003A61E5"/>
    <w:rsid w:val="003C27D7"/>
    <w:rsid w:val="003C6721"/>
    <w:rsid w:val="003C741F"/>
    <w:rsid w:val="003E56E7"/>
    <w:rsid w:val="003E6563"/>
    <w:rsid w:val="003E6779"/>
    <w:rsid w:val="003E7EFE"/>
    <w:rsid w:val="003F51AA"/>
    <w:rsid w:val="0041784A"/>
    <w:rsid w:val="00424A84"/>
    <w:rsid w:val="00434B61"/>
    <w:rsid w:val="004515DD"/>
    <w:rsid w:val="00461AF3"/>
    <w:rsid w:val="004649FC"/>
    <w:rsid w:val="00467781"/>
    <w:rsid w:val="004714D6"/>
    <w:rsid w:val="00473432"/>
    <w:rsid w:val="004770E0"/>
    <w:rsid w:val="004B3D4F"/>
    <w:rsid w:val="004C42DB"/>
    <w:rsid w:val="004D1711"/>
    <w:rsid w:val="004F599F"/>
    <w:rsid w:val="00502D8E"/>
    <w:rsid w:val="00525782"/>
    <w:rsid w:val="0053253E"/>
    <w:rsid w:val="00540BB8"/>
    <w:rsid w:val="00543D02"/>
    <w:rsid w:val="00553E71"/>
    <w:rsid w:val="00562F2B"/>
    <w:rsid w:val="00570966"/>
    <w:rsid w:val="00572053"/>
    <w:rsid w:val="00572B2D"/>
    <w:rsid w:val="00575ED6"/>
    <w:rsid w:val="005810BC"/>
    <w:rsid w:val="005A1B57"/>
    <w:rsid w:val="005B2F21"/>
    <w:rsid w:val="005B6965"/>
    <w:rsid w:val="005B79D5"/>
    <w:rsid w:val="005C03E9"/>
    <w:rsid w:val="005D0C77"/>
    <w:rsid w:val="005D2C7A"/>
    <w:rsid w:val="005D59A7"/>
    <w:rsid w:val="005E2320"/>
    <w:rsid w:val="005E34B4"/>
    <w:rsid w:val="005F4908"/>
    <w:rsid w:val="00606BD3"/>
    <w:rsid w:val="00622425"/>
    <w:rsid w:val="00631B54"/>
    <w:rsid w:val="00632480"/>
    <w:rsid w:val="0063651D"/>
    <w:rsid w:val="00640FF9"/>
    <w:rsid w:val="006602D6"/>
    <w:rsid w:val="006648FA"/>
    <w:rsid w:val="0067593E"/>
    <w:rsid w:val="00683603"/>
    <w:rsid w:val="006A3A9E"/>
    <w:rsid w:val="006A524E"/>
    <w:rsid w:val="006A6252"/>
    <w:rsid w:val="006C5625"/>
    <w:rsid w:val="006E6FB8"/>
    <w:rsid w:val="006F76A2"/>
    <w:rsid w:val="00702AEE"/>
    <w:rsid w:val="00713E26"/>
    <w:rsid w:val="00724231"/>
    <w:rsid w:val="007260B9"/>
    <w:rsid w:val="00735649"/>
    <w:rsid w:val="00741BBF"/>
    <w:rsid w:val="007420E8"/>
    <w:rsid w:val="00747D94"/>
    <w:rsid w:val="00753D42"/>
    <w:rsid w:val="00754D3F"/>
    <w:rsid w:val="00754D7F"/>
    <w:rsid w:val="0075773B"/>
    <w:rsid w:val="0076422D"/>
    <w:rsid w:val="00770868"/>
    <w:rsid w:val="00773B76"/>
    <w:rsid w:val="007A0235"/>
    <w:rsid w:val="007A7F96"/>
    <w:rsid w:val="007B57FB"/>
    <w:rsid w:val="007D1256"/>
    <w:rsid w:val="007E4C30"/>
    <w:rsid w:val="007E5319"/>
    <w:rsid w:val="007F1CD6"/>
    <w:rsid w:val="0081011C"/>
    <w:rsid w:val="00813F6E"/>
    <w:rsid w:val="00816606"/>
    <w:rsid w:val="00821492"/>
    <w:rsid w:val="00834467"/>
    <w:rsid w:val="008344AB"/>
    <w:rsid w:val="008432AB"/>
    <w:rsid w:val="0085043C"/>
    <w:rsid w:val="008578A9"/>
    <w:rsid w:val="008727A6"/>
    <w:rsid w:val="00880389"/>
    <w:rsid w:val="008A6C2E"/>
    <w:rsid w:val="008B041C"/>
    <w:rsid w:val="008B0A30"/>
    <w:rsid w:val="008D1762"/>
    <w:rsid w:val="008E3ADD"/>
    <w:rsid w:val="008E7DE1"/>
    <w:rsid w:val="00911227"/>
    <w:rsid w:val="0092051E"/>
    <w:rsid w:val="009207D5"/>
    <w:rsid w:val="00924CF6"/>
    <w:rsid w:val="00950E81"/>
    <w:rsid w:val="0095557E"/>
    <w:rsid w:val="00957C5D"/>
    <w:rsid w:val="009665AA"/>
    <w:rsid w:val="00974321"/>
    <w:rsid w:val="0097566E"/>
    <w:rsid w:val="00980F42"/>
    <w:rsid w:val="0099388F"/>
    <w:rsid w:val="009A0F47"/>
    <w:rsid w:val="009B4D29"/>
    <w:rsid w:val="009C35B3"/>
    <w:rsid w:val="009D222F"/>
    <w:rsid w:val="009E3054"/>
    <w:rsid w:val="009F25EC"/>
    <w:rsid w:val="009F32ED"/>
    <w:rsid w:val="009F3E30"/>
    <w:rsid w:val="00A0277C"/>
    <w:rsid w:val="00A03F37"/>
    <w:rsid w:val="00A11956"/>
    <w:rsid w:val="00A15325"/>
    <w:rsid w:val="00A20671"/>
    <w:rsid w:val="00A21CAF"/>
    <w:rsid w:val="00A235F4"/>
    <w:rsid w:val="00A31F6D"/>
    <w:rsid w:val="00A436FB"/>
    <w:rsid w:val="00A504BB"/>
    <w:rsid w:val="00A55C73"/>
    <w:rsid w:val="00A62126"/>
    <w:rsid w:val="00A63CE2"/>
    <w:rsid w:val="00A758D8"/>
    <w:rsid w:val="00A93C17"/>
    <w:rsid w:val="00A959D3"/>
    <w:rsid w:val="00AB147C"/>
    <w:rsid w:val="00AB196C"/>
    <w:rsid w:val="00AC1C5A"/>
    <w:rsid w:val="00AC481D"/>
    <w:rsid w:val="00AE0240"/>
    <w:rsid w:val="00AE5CF6"/>
    <w:rsid w:val="00AF553B"/>
    <w:rsid w:val="00AF5CB4"/>
    <w:rsid w:val="00B04B21"/>
    <w:rsid w:val="00B056C4"/>
    <w:rsid w:val="00B05B45"/>
    <w:rsid w:val="00B07962"/>
    <w:rsid w:val="00B17CA3"/>
    <w:rsid w:val="00B2683C"/>
    <w:rsid w:val="00B42614"/>
    <w:rsid w:val="00B45786"/>
    <w:rsid w:val="00B901FE"/>
    <w:rsid w:val="00B905EF"/>
    <w:rsid w:val="00BA5434"/>
    <w:rsid w:val="00BA7CDD"/>
    <w:rsid w:val="00BB67D2"/>
    <w:rsid w:val="00BC3023"/>
    <w:rsid w:val="00BC3D4E"/>
    <w:rsid w:val="00BD37B5"/>
    <w:rsid w:val="00C1137E"/>
    <w:rsid w:val="00C13F02"/>
    <w:rsid w:val="00C15B45"/>
    <w:rsid w:val="00C225ED"/>
    <w:rsid w:val="00C23677"/>
    <w:rsid w:val="00C37AFB"/>
    <w:rsid w:val="00C4321C"/>
    <w:rsid w:val="00C472BD"/>
    <w:rsid w:val="00C837CD"/>
    <w:rsid w:val="00C8605D"/>
    <w:rsid w:val="00CA0143"/>
    <w:rsid w:val="00CB6C41"/>
    <w:rsid w:val="00CC6779"/>
    <w:rsid w:val="00CD3DEA"/>
    <w:rsid w:val="00CD6240"/>
    <w:rsid w:val="00CE308B"/>
    <w:rsid w:val="00CF3CDD"/>
    <w:rsid w:val="00D05DF0"/>
    <w:rsid w:val="00D1054B"/>
    <w:rsid w:val="00D33D1A"/>
    <w:rsid w:val="00D417DC"/>
    <w:rsid w:val="00D44538"/>
    <w:rsid w:val="00D56EC4"/>
    <w:rsid w:val="00D650AA"/>
    <w:rsid w:val="00D70A2B"/>
    <w:rsid w:val="00D95F8D"/>
    <w:rsid w:val="00DB54B6"/>
    <w:rsid w:val="00DC1099"/>
    <w:rsid w:val="00DD14BF"/>
    <w:rsid w:val="00DE21E9"/>
    <w:rsid w:val="00DF0AD8"/>
    <w:rsid w:val="00DF33FC"/>
    <w:rsid w:val="00DF5B8F"/>
    <w:rsid w:val="00DF77C6"/>
    <w:rsid w:val="00E02848"/>
    <w:rsid w:val="00E1494B"/>
    <w:rsid w:val="00E27924"/>
    <w:rsid w:val="00E30306"/>
    <w:rsid w:val="00E31D37"/>
    <w:rsid w:val="00E4013E"/>
    <w:rsid w:val="00E417F4"/>
    <w:rsid w:val="00E65C46"/>
    <w:rsid w:val="00E70F2E"/>
    <w:rsid w:val="00E8729C"/>
    <w:rsid w:val="00E87AFB"/>
    <w:rsid w:val="00E94810"/>
    <w:rsid w:val="00EB0EEB"/>
    <w:rsid w:val="00EB1110"/>
    <w:rsid w:val="00EB2AD4"/>
    <w:rsid w:val="00EC1FA6"/>
    <w:rsid w:val="00EC270E"/>
    <w:rsid w:val="00EC40FA"/>
    <w:rsid w:val="00ED28D8"/>
    <w:rsid w:val="00EF1AAE"/>
    <w:rsid w:val="00EF3D62"/>
    <w:rsid w:val="00EF7770"/>
    <w:rsid w:val="00F069CF"/>
    <w:rsid w:val="00F117E0"/>
    <w:rsid w:val="00F15EB2"/>
    <w:rsid w:val="00F16139"/>
    <w:rsid w:val="00F2034E"/>
    <w:rsid w:val="00F22265"/>
    <w:rsid w:val="00F36CC3"/>
    <w:rsid w:val="00F44743"/>
    <w:rsid w:val="00F64231"/>
    <w:rsid w:val="00F82CC0"/>
    <w:rsid w:val="00F8665F"/>
    <w:rsid w:val="00F86713"/>
    <w:rsid w:val="00FA3485"/>
    <w:rsid w:val="00FA48CD"/>
    <w:rsid w:val="00FC40E9"/>
    <w:rsid w:val="00FC77AB"/>
    <w:rsid w:val="00FC7F74"/>
    <w:rsid w:val="00FD19AE"/>
    <w:rsid w:val="00FD2B1A"/>
    <w:rsid w:val="00FD4CDC"/>
    <w:rsid w:val="00FD67D8"/>
    <w:rsid w:val="00FE41DC"/>
    <w:rsid w:val="00FF23B8"/>
    <w:rsid w:val="00FF606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th-TH"/>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9AE"/>
  </w:style>
  <w:style w:type="paragraph" w:styleId="Heading1">
    <w:name w:val="heading 1"/>
    <w:basedOn w:val="Normal"/>
    <w:next w:val="Normal"/>
    <w:link w:val="Heading1Char"/>
    <w:uiPriority w:val="9"/>
    <w:qFormat/>
    <w:rsid w:val="00FD19A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D19AE"/>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D19A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FD19A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D19AE"/>
    <w:pPr>
      <w:spacing w:before="200" w:after="0"/>
      <w:jc w:val="left"/>
      <w:outlineLvl w:val="4"/>
    </w:pPr>
    <w:rPr>
      <w:smallCaps/>
      <w:color w:val="2A59A7" w:themeColor="accent2" w:themeShade="BF"/>
      <w:spacing w:val="10"/>
      <w:sz w:val="22"/>
      <w:szCs w:val="26"/>
    </w:rPr>
  </w:style>
  <w:style w:type="paragraph" w:styleId="Heading6">
    <w:name w:val="heading 6"/>
    <w:basedOn w:val="Normal"/>
    <w:next w:val="Normal"/>
    <w:link w:val="Heading6Char"/>
    <w:uiPriority w:val="9"/>
    <w:semiHidden/>
    <w:unhideWhenUsed/>
    <w:qFormat/>
    <w:rsid w:val="00FD19AE"/>
    <w:pPr>
      <w:spacing w:after="0"/>
      <w:jc w:val="left"/>
      <w:outlineLvl w:val="5"/>
    </w:pPr>
    <w:rPr>
      <w:smallCaps/>
      <w:color w:val="477BD1" w:themeColor="accent2"/>
      <w:spacing w:val="5"/>
      <w:sz w:val="22"/>
    </w:rPr>
  </w:style>
  <w:style w:type="paragraph" w:styleId="Heading7">
    <w:name w:val="heading 7"/>
    <w:basedOn w:val="Normal"/>
    <w:next w:val="Normal"/>
    <w:link w:val="Heading7Char"/>
    <w:uiPriority w:val="9"/>
    <w:semiHidden/>
    <w:unhideWhenUsed/>
    <w:qFormat/>
    <w:rsid w:val="00FD19AE"/>
    <w:pPr>
      <w:spacing w:after="0"/>
      <w:jc w:val="left"/>
      <w:outlineLvl w:val="6"/>
    </w:pPr>
    <w:rPr>
      <w:b/>
      <w:smallCaps/>
      <w:color w:val="477BD1" w:themeColor="accent2"/>
      <w:spacing w:val="10"/>
    </w:rPr>
  </w:style>
  <w:style w:type="paragraph" w:styleId="Heading8">
    <w:name w:val="heading 8"/>
    <w:basedOn w:val="Normal"/>
    <w:next w:val="Normal"/>
    <w:link w:val="Heading8Char"/>
    <w:uiPriority w:val="9"/>
    <w:semiHidden/>
    <w:unhideWhenUsed/>
    <w:qFormat/>
    <w:rsid w:val="00FD19AE"/>
    <w:pPr>
      <w:spacing w:after="0"/>
      <w:jc w:val="left"/>
      <w:outlineLvl w:val="7"/>
    </w:pPr>
    <w:rPr>
      <w:b/>
      <w:i/>
      <w:smallCaps/>
      <w:color w:val="2A59A7" w:themeColor="accent2" w:themeShade="BF"/>
    </w:rPr>
  </w:style>
  <w:style w:type="paragraph" w:styleId="Heading9">
    <w:name w:val="heading 9"/>
    <w:basedOn w:val="Normal"/>
    <w:next w:val="Normal"/>
    <w:link w:val="Heading9Char"/>
    <w:uiPriority w:val="9"/>
    <w:semiHidden/>
    <w:unhideWhenUsed/>
    <w:qFormat/>
    <w:rsid w:val="00FD19AE"/>
    <w:pPr>
      <w:spacing w:after="0"/>
      <w:jc w:val="left"/>
      <w:outlineLvl w:val="8"/>
    </w:pPr>
    <w:rPr>
      <w:b/>
      <w:i/>
      <w:smallCaps/>
      <w:color w:val="1C3B6F"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82B"/>
    <w:rPr>
      <w:rFonts w:cs="Times New Roman"/>
      <w:sz w:val="18"/>
      <w:szCs w:val="18"/>
    </w:rPr>
  </w:style>
  <w:style w:type="character" w:customStyle="1" w:styleId="BalloonTextChar">
    <w:name w:val="Balloon Text Char"/>
    <w:basedOn w:val="DefaultParagraphFont"/>
    <w:link w:val="BalloonText"/>
    <w:uiPriority w:val="99"/>
    <w:semiHidden/>
    <w:rsid w:val="0024282B"/>
    <w:rPr>
      <w:rFonts w:ascii="Times New Roman" w:hAnsi="Times New Roman" w:cs="Times New Roman"/>
      <w:sz w:val="18"/>
      <w:szCs w:val="18"/>
    </w:rPr>
  </w:style>
  <w:style w:type="paragraph" w:styleId="Title">
    <w:name w:val="Title"/>
    <w:basedOn w:val="Normal"/>
    <w:next w:val="Normal"/>
    <w:link w:val="TitleChar"/>
    <w:uiPriority w:val="10"/>
    <w:qFormat/>
    <w:rsid w:val="00FD19AE"/>
    <w:pPr>
      <w:pBdr>
        <w:top w:val="single" w:sz="12" w:space="1" w:color="477BD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D19AE"/>
    <w:rPr>
      <w:smallCaps/>
      <w:sz w:val="48"/>
      <w:szCs w:val="48"/>
    </w:rPr>
  </w:style>
  <w:style w:type="character" w:customStyle="1" w:styleId="Heading2Char">
    <w:name w:val="Heading 2 Char"/>
    <w:basedOn w:val="DefaultParagraphFont"/>
    <w:link w:val="Heading2"/>
    <w:uiPriority w:val="9"/>
    <w:semiHidden/>
    <w:rsid w:val="00FD19AE"/>
    <w:rPr>
      <w:smallCaps/>
      <w:spacing w:val="5"/>
      <w:sz w:val="28"/>
      <w:szCs w:val="28"/>
    </w:rPr>
  </w:style>
  <w:style w:type="character" w:customStyle="1" w:styleId="Heading1Char">
    <w:name w:val="Heading 1 Char"/>
    <w:basedOn w:val="DefaultParagraphFont"/>
    <w:link w:val="Heading1"/>
    <w:uiPriority w:val="9"/>
    <w:rsid w:val="00FD19AE"/>
    <w:rPr>
      <w:smallCaps/>
      <w:spacing w:val="5"/>
      <w:sz w:val="32"/>
      <w:szCs w:val="32"/>
    </w:rPr>
  </w:style>
  <w:style w:type="character" w:customStyle="1" w:styleId="Heading3Char">
    <w:name w:val="Heading 3 Char"/>
    <w:basedOn w:val="DefaultParagraphFont"/>
    <w:link w:val="Heading3"/>
    <w:uiPriority w:val="9"/>
    <w:semiHidden/>
    <w:rsid w:val="00FD19AE"/>
    <w:rPr>
      <w:smallCaps/>
      <w:spacing w:val="5"/>
      <w:sz w:val="24"/>
      <w:szCs w:val="24"/>
    </w:rPr>
  </w:style>
  <w:style w:type="character" w:customStyle="1" w:styleId="Heading4Char">
    <w:name w:val="Heading 4 Char"/>
    <w:basedOn w:val="DefaultParagraphFont"/>
    <w:link w:val="Heading4"/>
    <w:uiPriority w:val="9"/>
    <w:semiHidden/>
    <w:rsid w:val="00FD19AE"/>
    <w:rPr>
      <w:smallCaps/>
      <w:spacing w:val="10"/>
      <w:sz w:val="22"/>
      <w:szCs w:val="22"/>
    </w:rPr>
  </w:style>
  <w:style w:type="character" w:customStyle="1" w:styleId="Heading5Char">
    <w:name w:val="Heading 5 Char"/>
    <w:basedOn w:val="DefaultParagraphFont"/>
    <w:link w:val="Heading5"/>
    <w:uiPriority w:val="9"/>
    <w:semiHidden/>
    <w:rsid w:val="00FD19AE"/>
    <w:rPr>
      <w:smallCaps/>
      <w:color w:val="2A59A7" w:themeColor="accent2" w:themeShade="BF"/>
      <w:spacing w:val="10"/>
      <w:sz w:val="22"/>
      <w:szCs w:val="26"/>
    </w:rPr>
  </w:style>
  <w:style w:type="character" w:customStyle="1" w:styleId="Heading6Char">
    <w:name w:val="Heading 6 Char"/>
    <w:basedOn w:val="DefaultParagraphFont"/>
    <w:link w:val="Heading6"/>
    <w:uiPriority w:val="9"/>
    <w:semiHidden/>
    <w:rsid w:val="00FD19AE"/>
    <w:rPr>
      <w:smallCaps/>
      <w:color w:val="477BD1" w:themeColor="accent2"/>
      <w:spacing w:val="5"/>
      <w:sz w:val="22"/>
    </w:rPr>
  </w:style>
  <w:style w:type="character" w:customStyle="1" w:styleId="Heading7Char">
    <w:name w:val="Heading 7 Char"/>
    <w:basedOn w:val="DefaultParagraphFont"/>
    <w:link w:val="Heading7"/>
    <w:uiPriority w:val="9"/>
    <w:semiHidden/>
    <w:rsid w:val="00FD19AE"/>
    <w:rPr>
      <w:b/>
      <w:smallCaps/>
      <w:color w:val="477BD1" w:themeColor="accent2"/>
      <w:spacing w:val="10"/>
    </w:rPr>
  </w:style>
  <w:style w:type="character" w:customStyle="1" w:styleId="Heading8Char">
    <w:name w:val="Heading 8 Char"/>
    <w:basedOn w:val="DefaultParagraphFont"/>
    <w:link w:val="Heading8"/>
    <w:uiPriority w:val="9"/>
    <w:semiHidden/>
    <w:rsid w:val="00FD19AE"/>
    <w:rPr>
      <w:b/>
      <w:i/>
      <w:smallCaps/>
      <w:color w:val="2A59A7" w:themeColor="accent2" w:themeShade="BF"/>
    </w:rPr>
  </w:style>
  <w:style w:type="character" w:customStyle="1" w:styleId="Heading9Char">
    <w:name w:val="Heading 9 Char"/>
    <w:basedOn w:val="DefaultParagraphFont"/>
    <w:link w:val="Heading9"/>
    <w:uiPriority w:val="9"/>
    <w:semiHidden/>
    <w:rsid w:val="00FD19AE"/>
    <w:rPr>
      <w:b/>
      <w:i/>
      <w:smallCaps/>
      <w:color w:val="1C3B6F" w:themeColor="accent2" w:themeShade="7F"/>
    </w:rPr>
  </w:style>
  <w:style w:type="paragraph" w:styleId="Caption">
    <w:name w:val="caption"/>
    <w:basedOn w:val="Normal"/>
    <w:next w:val="Normal"/>
    <w:uiPriority w:val="35"/>
    <w:semiHidden/>
    <w:unhideWhenUsed/>
    <w:qFormat/>
    <w:rsid w:val="00FD19AE"/>
    <w:rPr>
      <w:b/>
      <w:bCs/>
      <w:caps/>
      <w:sz w:val="16"/>
      <w:szCs w:val="18"/>
    </w:rPr>
  </w:style>
  <w:style w:type="paragraph" w:styleId="Subtitle">
    <w:name w:val="Subtitle"/>
    <w:basedOn w:val="Normal"/>
    <w:next w:val="Normal"/>
    <w:link w:val="SubtitleChar"/>
    <w:uiPriority w:val="11"/>
    <w:qFormat/>
    <w:rsid w:val="00FD19AE"/>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D19AE"/>
    <w:rPr>
      <w:rFonts w:asciiTheme="majorHAnsi" w:eastAsiaTheme="majorEastAsia" w:hAnsiTheme="majorHAnsi" w:cstheme="majorBidi"/>
      <w:szCs w:val="22"/>
    </w:rPr>
  </w:style>
  <w:style w:type="character" w:styleId="Strong">
    <w:name w:val="Strong"/>
    <w:uiPriority w:val="22"/>
    <w:qFormat/>
    <w:rsid w:val="00FD19AE"/>
    <w:rPr>
      <w:b/>
      <w:color w:val="477BD1" w:themeColor="accent2"/>
    </w:rPr>
  </w:style>
  <w:style w:type="character" w:styleId="Emphasis">
    <w:name w:val="Emphasis"/>
    <w:uiPriority w:val="20"/>
    <w:qFormat/>
    <w:rsid w:val="00FD19AE"/>
    <w:rPr>
      <w:b/>
      <w:i/>
      <w:spacing w:val="10"/>
    </w:rPr>
  </w:style>
  <w:style w:type="paragraph" w:styleId="NoSpacing">
    <w:name w:val="No Spacing"/>
    <w:basedOn w:val="Normal"/>
    <w:link w:val="NoSpacingChar"/>
    <w:uiPriority w:val="1"/>
    <w:qFormat/>
    <w:rsid w:val="00FD19AE"/>
    <w:pPr>
      <w:spacing w:after="0" w:line="240" w:lineRule="auto"/>
    </w:pPr>
  </w:style>
  <w:style w:type="character" w:customStyle="1" w:styleId="NoSpacingChar">
    <w:name w:val="No Spacing Char"/>
    <w:basedOn w:val="DefaultParagraphFont"/>
    <w:link w:val="NoSpacing"/>
    <w:uiPriority w:val="1"/>
    <w:rsid w:val="00FD19AE"/>
  </w:style>
  <w:style w:type="paragraph" w:styleId="ListParagraph">
    <w:name w:val="List Paragraph"/>
    <w:aliases w:val="Bullet List,FooterText,List Paragraph1,numbered,Paragraphe de liste1,列出段落,列出段落1,Bulletr List Paragraph,List Paragraph2,List Paragraph21,Párrafo de lista1,Parágrafo da Lista1,リスト段落1,Plan,Dot pt,F5 List Paragraph,Colorful List - Accent 11"/>
    <w:basedOn w:val="Normal"/>
    <w:link w:val="ListParagraphChar"/>
    <w:qFormat/>
    <w:rsid w:val="00FD19AE"/>
    <w:pPr>
      <w:ind w:left="720"/>
      <w:contextualSpacing/>
    </w:pPr>
  </w:style>
  <w:style w:type="paragraph" w:styleId="Quote">
    <w:name w:val="Quote"/>
    <w:basedOn w:val="Normal"/>
    <w:next w:val="Normal"/>
    <w:link w:val="QuoteChar"/>
    <w:uiPriority w:val="29"/>
    <w:qFormat/>
    <w:rsid w:val="00FD19AE"/>
    <w:rPr>
      <w:i/>
    </w:rPr>
  </w:style>
  <w:style w:type="character" w:customStyle="1" w:styleId="QuoteChar">
    <w:name w:val="Quote Char"/>
    <w:basedOn w:val="DefaultParagraphFont"/>
    <w:link w:val="Quote"/>
    <w:uiPriority w:val="29"/>
    <w:rsid w:val="00FD19AE"/>
    <w:rPr>
      <w:i/>
    </w:rPr>
  </w:style>
  <w:style w:type="paragraph" w:styleId="IntenseQuote">
    <w:name w:val="Intense Quote"/>
    <w:basedOn w:val="Normal"/>
    <w:next w:val="Normal"/>
    <w:link w:val="IntenseQuoteChar"/>
    <w:uiPriority w:val="30"/>
    <w:qFormat/>
    <w:rsid w:val="00FD19AE"/>
    <w:pPr>
      <w:pBdr>
        <w:top w:val="single" w:sz="8" w:space="10" w:color="2A59A7" w:themeColor="accent2" w:themeShade="BF"/>
        <w:left w:val="single" w:sz="8" w:space="10" w:color="2A59A7" w:themeColor="accent2" w:themeShade="BF"/>
        <w:bottom w:val="single" w:sz="8" w:space="10" w:color="2A59A7" w:themeColor="accent2" w:themeShade="BF"/>
        <w:right w:val="single" w:sz="8" w:space="10" w:color="2A59A7" w:themeColor="accent2" w:themeShade="BF"/>
      </w:pBdr>
      <w:shd w:val="clear" w:color="auto" w:fill="477BD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D19AE"/>
    <w:rPr>
      <w:b/>
      <w:i/>
      <w:color w:val="FFFFFF" w:themeColor="background1"/>
      <w:shd w:val="clear" w:color="auto" w:fill="477BD1" w:themeFill="accent2"/>
    </w:rPr>
  </w:style>
  <w:style w:type="character" w:styleId="SubtleEmphasis">
    <w:name w:val="Subtle Emphasis"/>
    <w:uiPriority w:val="19"/>
    <w:qFormat/>
    <w:rsid w:val="00FD19AE"/>
    <w:rPr>
      <w:i/>
    </w:rPr>
  </w:style>
  <w:style w:type="character" w:styleId="IntenseEmphasis">
    <w:name w:val="Intense Emphasis"/>
    <w:uiPriority w:val="21"/>
    <w:qFormat/>
    <w:rsid w:val="00FD19AE"/>
    <w:rPr>
      <w:b/>
      <w:i/>
      <w:color w:val="477BD1" w:themeColor="accent2"/>
      <w:spacing w:val="10"/>
    </w:rPr>
  </w:style>
  <w:style w:type="character" w:styleId="SubtleReference">
    <w:name w:val="Subtle Reference"/>
    <w:uiPriority w:val="31"/>
    <w:qFormat/>
    <w:rsid w:val="00FD19AE"/>
    <w:rPr>
      <w:b/>
    </w:rPr>
  </w:style>
  <w:style w:type="character" w:styleId="IntenseReference">
    <w:name w:val="Intense Reference"/>
    <w:uiPriority w:val="32"/>
    <w:qFormat/>
    <w:rsid w:val="00FD19AE"/>
    <w:rPr>
      <w:b/>
      <w:bCs/>
      <w:smallCaps/>
      <w:spacing w:val="5"/>
      <w:sz w:val="22"/>
      <w:szCs w:val="22"/>
      <w:u w:val="single"/>
    </w:rPr>
  </w:style>
  <w:style w:type="character" w:styleId="BookTitle">
    <w:name w:val="Book Title"/>
    <w:uiPriority w:val="33"/>
    <w:qFormat/>
    <w:rsid w:val="00FD19A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D19AE"/>
    <w:pPr>
      <w:outlineLvl w:val="9"/>
    </w:pPr>
  </w:style>
  <w:style w:type="table" w:styleId="TableGrid">
    <w:name w:val="Table Grid"/>
    <w:basedOn w:val="TableNormal"/>
    <w:uiPriority w:val="39"/>
    <w:rsid w:val="00DE2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árrafo de lista1 Char,Parágrafo da Lista1 Char"/>
    <w:link w:val="ListParagraph"/>
    <w:qFormat/>
    <w:rsid w:val="00DE21E9"/>
  </w:style>
  <w:style w:type="paragraph" w:styleId="NormalWeb">
    <w:name w:val="Normal (Web)"/>
    <w:basedOn w:val="Normal"/>
    <w:uiPriority w:val="99"/>
    <w:unhideWhenUsed/>
    <w:rsid w:val="001323EA"/>
    <w:pPr>
      <w:spacing w:before="100" w:beforeAutospacing="1" w:after="100" w:afterAutospacing="1" w:line="240" w:lineRule="auto"/>
      <w:jc w:val="left"/>
    </w:pPr>
    <w:rPr>
      <w:rFonts w:ascii="Times New Roman" w:eastAsia="Times New Roman" w:hAnsi="Times New Roman" w:cs="Times New Roman"/>
      <w:sz w:val="24"/>
      <w:szCs w:val="24"/>
      <w:lang w:bidi="my-MM"/>
    </w:rPr>
  </w:style>
  <w:style w:type="paragraph" w:customStyle="1" w:styleId="TableParagraph">
    <w:name w:val="Table Paragraph"/>
    <w:basedOn w:val="Normal"/>
    <w:uiPriority w:val="1"/>
    <w:qFormat/>
    <w:rsid w:val="003F51AA"/>
    <w:pPr>
      <w:autoSpaceDE w:val="0"/>
      <w:autoSpaceDN w:val="0"/>
      <w:spacing w:after="0" w:line="240" w:lineRule="auto"/>
      <w:jc w:val="left"/>
    </w:pPr>
    <w:rPr>
      <w:rFonts w:eastAsia="Times New Roman" w:cs="Times New Roman"/>
      <w:sz w:val="22"/>
      <w:szCs w:val="22"/>
      <w:lang w:bidi="en-US"/>
    </w:rPr>
  </w:style>
  <w:style w:type="character" w:styleId="CommentReference">
    <w:name w:val="annotation reference"/>
    <w:basedOn w:val="DefaultParagraphFont"/>
    <w:uiPriority w:val="99"/>
    <w:semiHidden/>
    <w:unhideWhenUsed/>
    <w:rsid w:val="003F51AA"/>
    <w:rPr>
      <w:sz w:val="18"/>
      <w:szCs w:val="18"/>
    </w:rPr>
  </w:style>
  <w:style w:type="character" w:styleId="Hyperlink">
    <w:name w:val="Hyperlink"/>
    <w:uiPriority w:val="99"/>
    <w:rsid w:val="002256B8"/>
    <w:rPr>
      <w:color w:val="0000FF"/>
      <w:u w:val="single"/>
    </w:rPr>
  </w:style>
  <w:style w:type="paragraph" w:styleId="CommentText">
    <w:name w:val="annotation text"/>
    <w:basedOn w:val="Normal"/>
    <w:link w:val="CommentTextChar"/>
    <w:uiPriority w:val="99"/>
    <w:rsid w:val="002256B8"/>
    <w:pPr>
      <w:spacing w:after="0"/>
      <w:jc w:val="left"/>
    </w:pPr>
    <w:rPr>
      <w:rFonts w:ascii="Arial" w:eastAsia="Times New Roman" w:hAnsi="Arial" w:cs="Times New Roman"/>
      <w:lang w:val="en-GB" w:bidi="ar-SA"/>
    </w:rPr>
  </w:style>
  <w:style w:type="character" w:customStyle="1" w:styleId="CommentTextChar">
    <w:name w:val="Comment Text Char"/>
    <w:basedOn w:val="DefaultParagraphFont"/>
    <w:link w:val="CommentText"/>
    <w:uiPriority w:val="99"/>
    <w:rsid w:val="002256B8"/>
    <w:rPr>
      <w:rFonts w:ascii="Arial" w:eastAsia="Times New Roman" w:hAnsi="Arial" w:cs="Times New Roman"/>
      <w:lang w:val="en-GB" w:bidi="ar-SA"/>
    </w:rPr>
  </w:style>
  <w:style w:type="paragraph" w:styleId="CommentSubject">
    <w:name w:val="annotation subject"/>
    <w:basedOn w:val="CommentText"/>
    <w:next w:val="CommentText"/>
    <w:link w:val="CommentSubjectChar"/>
    <w:uiPriority w:val="99"/>
    <w:semiHidden/>
    <w:unhideWhenUsed/>
    <w:rsid w:val="008A6C2E"/>
    <w:pPr>
      <w:spacing w:after="200" w:line="240" w:lineRule="auto"/>
      <w:jc w:val="both"/>
    </w:pPr>
    <w:rPr>
      <w:rFonts w:asciiTheme="minorHAnsi" w:eastAsiaTheme="minorEastAsia" w:hAnsiTheme="minorHAnsi" w:cs="Angsana New"/>
      <w:b/>
      <w:bCs/>
      <w:szCs w:val="25"/>
      <w:lang w:val="en-US" w:bidi="th-TH"/>
    </w:rPr>
  </w:style>
  <w:style w:type="character" w:customStyle="1" w:styleId="CommentSubjectChar">
    <w:name w:val="Comment Subject Char"/>
    <w:basedOn w:val="CommentTextChar"/>
    <w:link w:val="CommentSubject"/>
    <w:uiPriority w:val="99"/>
    <w:semiHidden/>
    <w:rsid w:val="008A6C2E"/>
    <w:rPr>
      <w:rFonts w:ascii="Arial" w:eastAsia="Times New Roman" w:hAnsi="Arial" w:cs="Angsana New"/>
      <w:b/>
      <w:bCs/>
      <w:szCs w:val="25"/>
      <w:lang w:val="en-GB" w:bidi="ar-SA"/>
    </w:rPr>
  </w:style>
  <w:style w:type="table" w:customStyle="1" w:styleId="GridTable4-Accent11">
    <w:name w:val="Grid Table 4 - Accent 11"/>
    <w:basedOn w:val="TableNormal"/>
    <w:uiPriority w:val="49"/>
    <w:rsid w:val="00295071"/>
    <w:pPr>
      <w:spacing w:after="0" w:line="240" w:lineRule="auto"/>
      <w:jc w:val="left"/>
    </w:pPr>
    <w:rPr>
      <w:rFonts w:eastAsiaTheme="minorHAnsi"/>
      <w:color w:val="404040" w:themeColor="text1" w:themeTint="BF"/>
      <w:sz w:val="18"/>
      <w:szCs w:val="24"/>
      <w:lang w:eastAsia="ja-JP" w:bidi="ar-SA"/>
    </w:rPr>
    <w:tblPr>
      <w:tblStyleRowBandSize w:val="1"/>
      <w:tblStyleColBandSize w:val="1"/>
      <w:tblInd w:w="0" w:type="dxa"/>
      <w:tblBorders>
        <w:top w:val="single" w:sz="4" w:space="0" w:color="CD8BD9" w:themeColor="accent1" w:themeTint="99"/>
        <w:left w:val="single" w:sz="4" w:space="0" w:color="CD8BD9" w:themeColor="accent1" w:themeTint="99"/>
        <w:bottom w:val="single" w:sz="4" w:space="0" w:color="CD8BD9" w:themeColor="accent1" w:themeTint="99"/>
        <w:right w:val="single" w:sz="4" w:space="0" w:color="CD8BD9" w:themeColor="accent1" w:themeTint="99"/>
        <w:insideH w:val="single" w:sz="4" w:space="0" w:color="CD8BD9" w:themeColor="accent1" w:themeTint="99"/>
        <w:insideV w:val="single" w:sz="4" w:space="0" w:color="CD8BD9"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AC3EC1" w:themeColor="accent1"/>
          <w:left w:val="single" w:sz="4" w:space="0" w:color="AC3EC1" w:themeColor="accent1"/>
          <w:bottom w:val="single" w:sz="4" w:space="0" w:color="AC3EC1" w:themeColor="accent1"/>
          <w:right w:val="single" w:sz="4" w:space="0" w:color="AC3EC1" w:themeColor="accent1"/>
          <w:insideH w:val="nil"/>
          <w:insideV w:val="nil"/>
        </w:tcBorders>
        <w:shd w:val="clear" w:color="auto" w:fill="AC3EC1" w:themeFill="accent1"/>
      </w:tcPr>
    </w:tblStylePr>
    <w:tblStylePr w:type="lastRow">
      <w:rPr>
        <w:b/>
        <w:bCs/>
      </w:rPr>
      <w:tblPr/>
      <w:tcPr>
        <w:tcBorders>
          <w:top w:val="double" w:sz="4" w:space="0" w:color="AC3EC1" w:themeColor="accent1"/>
        </w:tcBorders>
      </w:tcPr>
    </w:tblStylePr>
    <w:tblStylePr w:type="firstCol">
      <w:rPr>
        <w:b/>
        <w:bCs/>
      </w:rPr>
    </w:tblStylePr>
    <w:tblStylePr w:type="lastCol">
      <w:rPr>
        <w:b/>
        <w:bCs/>
      </w:rPr>
    </w:tblStylePr>
    <w:tblStylePr w:type="band1Vert">
      <w:tblPr/>
      <w:tcPr>
        <w:shd w:val="clear" w:color="auto" w:fill="EED8F2" w:themeFill="accent1" w:themeFillTint="33"/>
      </w:tcPr>
    </w:tblStylePr>
    <w:tblStylePr w:type="band1Horz">
      <w:tblPr/>
      <w:tcPr>
        <w:shd w:val="clear" w:color="auto" w:fill="EED8F2" w:themeFill="accent1" w:themeFillTint="33"/>
      </w:tcPr>
    </w:tblStylePr>
  </w:style>
  <w:style w:type="character" w:styleId="FootnoteReference">
    <w:name w:val="footnote reference"/>
    <w:uiPriority w:val="99"/>
    <w:rsid w:val="00295071"/>
    <w:rPr>
      <w:vertAlign w:val="superscript"/>
    </w:rPr>
  </w:style>
  <w:style w:type="paragraph" w:styleId="Footer">
    <w:name w:val="footer"/>
    <w:basedOn w:val="Normal"/>
    <w:link w:val="FooterChar"/>
    <w:uiPriority w:val="99"/>
    <w:rsid w:val="00295071"/>
    <w:pPr>
      <w:tabs>
        <w:tab w:val="center" w:pos="4320"/>
        <w:tab w:val="right" w:pos="8640"/>
      </w:tabs>
      <w:spacing w:after="0" w:line="240" w:lineRule="auto"/>
      <w:jc w:val="left"/>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295071"/>
    <w:rPr>
      <w:rFonts w:ascii="Times New Roman" w:eastAsia="Times New Roman" w:hAnsi="Times New Roman" w:cs="Times New Roman"/>
      <w:sz w:val="24"/>
      <w:szCs w:val="24"/>
      <w:lang w:bidi="ar-SA"/>
    </w:rPr>
  </w:style>
  <w:style w:type="paragraph" w:styleId="FootnoteText">
    <w:name w:val="footnote text"/>
    <w:basedOn w:val="Normal"/>
    <w:link w:val="FootnoteTextChar"/>
    <w:rsid w:val="00295071"/>
    <w:pPr>
      <w:spacing w:after="0" w:line="240" w:lineRule="auto"/>
      <w:jc w:val="left"/>
    </w:pPr>
    <w:rPr>
      <w:rFonts w:ascii="Times New Roman" w:eastAsia="Times New Roman" w:hAnsi="Times New Roman" w:cs="Times New Roman"/>
      <w:lang w:bidi="ar-SA"/>
    </w:rPr>
  </w:style>
  <w:style w:type="character" w:customStyle="1" w:styleId="FootnoteTextChar">
    <w:name w:val="Footnote Text Char"/>
    <w:basedOn w:val="DefaultParagraphFont"/>
    <w:link w:val="FootnoteText"/>
    <w:rsid w:val="00295071"/>
    <w:rPr>
      <w:rFonts w:ascii="Times New Roman" w:eastAsia="Times New Roman" w:hAnsi="Times New Roman" w:cs="Times New Roman"/>
      <w:lang w:bidi="ar-SA"/>
    </w:rPr>
  </w:style>
  <w:style w:type="paragraph" w:styleId="Header">
    <w:name w:val="header"/>
    <w:basedOn w:val="Normal"/>
    <w:link w:val="HeaderChar"/>
    <w:uiPriority w:val="99"/>
    <w:unhideWhenUsed/>
    <w:rsid w:val="00A436FB"/>
    <w:pPr>
      <w:tabs>
        <w:tab w:val="center" w:pos="4680"/>
        <w:tab w:val="right" w:pos="9360"/>
      </w:tabs>
      <w:spacing w:after="0" w:line="240" w:lineRule="auto"/>
    </w:pPr>
    <w:rPr>
      <w:rFonts w:cs="Angsana New"/>
      <w:szCs w:val="25"/>
    </w:rPr>
  </w:style>
  <w:style w:type="character" w:customStyle="1" w:styleId="HeaderChar">
    <w:name w:val="Header Char"/>
    <w:basedOn w:val="DefaultParagraphFont"/>
    <w:link w:val="Header"/>
    <w:uiPriority w:val="99"/>
    <w:rsid w:val="00A436FB"/>
    <w:rPr>
      <w:rFonts w:cs="Angsana New"/>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th-TH"/>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9AE"/>
  </w:style>
  <w:style w:type="paragraph" w:styleId="Heading1">
    <w:name w:val="heading 1"/>
    <w:basedOn w:val="Normal"/>
    <w:next w:val="Normal"/>
    <w:link w:val="Heading1Char"/>
    <w:uiPriority w:val="9"/>
    <w:qFormat/>
    <w:rsid w:val="00FD19A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D19AE"/>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D19A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FD19A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FD19AE"/>
    <w:pPr>
      <w:spacing w:before="200" w:after="0"/>
      <w:jc w:val="left"/>
      <w:outlineLvl w:val="4"/>
    </w:pPr>
    <w:rPr>
      <w:smallCaps/>
      <w:color w:val="2A59A7" w:themeColor="accent2" w:themeShade="BF"/>
      <w:spacing w:val="10"/>
      <w:sz w:val="22"/>
      <w:szCs w:val="26"/>
    </w:rPr>
  </w:style>
  <w:style w:type="paragraph" w:styleId="Heading6">
    <w:name w:val="heading 6"/>
    <w:basedOn w:val="Normal"/>
    <w:next w:val="Normal"/>
    <w:link w:val="Heading6Char"/>
    <w:uiPriority w:val="9"/>
    <w:semiHidden/>
    <w:unhideWhenUsed/>
    <w:qFormat/>
    <w:rsid w:val="00FD19AE"/>
    <w:pPr>
      <w:spacing w:after="0"/>
      <w:jc w:val="left"/>
      <w:outlineLvl w:val="5"/>
    </w:pPr>
    <w:rPr>
      <w:smallCaps/>
      <w:color w:val="477BD1" w:themeColor="accent2"/>
      <w:spacing w:val="5"/>
      <w:sz w:val="22"/>
    </w:rPr>
  </w:style>
  <w:style w:type="paragraph" w:styleId="Heading7">
    <w:name w:val="heading 7"/>
    <w:basedOn w:val="Normal"/>
    <w:next w:val="Normal"/>
    <w:link w:val="Heading7Char"/>
    <w:uiPriority w:val="9"/>
    <w:semiHidden/>
    <w:unhideWhenUsed/>
    <w:qFormat/>
    <w:rsid w:val="00FD19AE"/>
    <w:pPr>
      <w:spacing w:after="0"/>
      <w:jc w:val="left"/>
      <w:outlineLvl w:val="6"/>
    </w:pPr>
    <w:rPr>
      <w:b/>
      <w:smallCaps/>
      <w:color w:val="477BD1" w:themeColor="accent2"/>
      <w:spacing w:val="10"/>
    </w:rPr>
  </w:style>
  <w:style w:type="paragraph" w:styleId="Heading8">
    <w:name w:val="heading 8"/>
    <w:basedOn w:val="Normal"/>
    <w:next w:val="Normal"/>
    <w:link w:val="Heading8Char"/>
    <w:uiPriority w:val="9"/>
    <w:semiHidden/>
    <w:unhideWhenUsed/>
    <w:qFormat/>
    <w:rsid w:val="00FD19AE"/>
    <w:pPr>
      <w:spacing w:after="0"/>
      <w:jc w:val="left"/>
      <w:outlineLvl w:val="7"/>
    </w:pPr>
    <w:rPr>
      <w:b/>
      <w:i/>
      <w:smallCaps/>
      <w:color w:val="2A59A7" w:themeColor="accent2" w:themeShade="BF"/>
    </w:rPr>
  </w:style>
  <w:style w:type="paragraph" w:styleId="Heading9">
    <w:name w:val="heading 9"/>
    <w:basedOn w:val="Normal"/>
    <w:next w:val="Normal"/>
    <w:link w:val="Heading9Char"/>
    <w:uiPriority w:val="9"/>
    <w:semiHidden/>
    <w:unhideWhenUsed/>
    <w:qFormat/>
    <w:rsid w:val="00FD19AE"/>
    <w:pPr>
      <w:spacing w:after="0"/>
      <w:jc w:val="left"/>
      <w:outlineLvl w:val="8"/>
    </w:pPr>
    <w:rPr>
      <w:b/>
      <w:i/>
      <w:smallCaps/>
      <w:color w:val="1C3B6F"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82B"/>
    <w:rPr>
      <w:rFonts w:cs="Times New Roman"/>
      <w:sz w:val="18"/>
      <w:szCs w:val="18"/>
    </w:rPr>
  </w:style>
  <w:style w:type="character" w:customStyle="1" w:styleId="BalloonTextChar">
    <w:name w:val="Balloon Text Char"/>
    <w:basedOn w:val="DefaultParagraphFont"/>
    <w:link w:val="BalloonText"/>
    <w:uiPriority w:val="99"/>
    <w:semiHidden/>
    <w:rsid w:val="0024282B"/>
    <w:rPr>
      <w:rFonts w:ascii="Times New Roman" w:hAnsi="Times New Roman" w:cs="Times New Roman"/>
      <w:sz w:val="18"/>
      <w:szCs w:val="18"/>
    </w:rPr>
  </w:style>
  <w:style w:type="paragraph" w:styleId="Title">
    <w:name w:val="Title"/>
    <w:basedOn w:val="Normal"/>
    <w:next w:val="Normal"/>
    <w:link w:val="TitleChar"/>
    <w:uiPriority w:val="10"/>
    <w:qFormat/>
    <w:rsid w:val="00FD19AE"/>
    <w:pPr>
      <w:pBdr>
        <w:top w:val="single" w:sz="12" w:space="1" w:color="477BD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FD19AE"/>
    <w:rPr>
      <w:smallCaps/>
      <w:sz w:val="48"/>
      <w:szCs w:val="48"/>
    </w:rPr>
  </w:style>
  <w:style w:type="character" w:customStyle="1" w:styleId="Heading2Char">
    <w:name w:val="Heading 2 Char"/>
    <w:basedOn w:val="DefaultParagraphFont"/>
    <w:link w:val="Heading2"/>
    <w:uiPriority w:val="9"/>
    <w:semiHidden/>
    <w:rsid w:val="00FD19AE"/>
    <w:rPr>
      <w:smallCaps/>
      <w:spacing w:val="5"/>
      <w:sz w:val="28"/>
      <w:szCs w:val="28"/>
    </w:rPr>
  </w:style>
  <w:style w:type="character" w:customStyle="1" w:styleId="Heading1Char">
    <w:name w:val="Heading 1 Char"/>
    <w:basedOn w:val="DefaultParagraphFont"/>
    <w:link w:val="Heading1"/>
    <w:uiPriority w:val="9"/>
    <w:rsid w:val="00FD19AE"/>
    <w:rPr>
      <w:smallCaps/>
      <w:spacing w:val="5"/>
      <w:sz w:val="32"/>
      <w:szCs w:val="32"/>
    </w:rPr>
  </w:style>
  <w:style w:type="character" w:customStyle="1" w:styleId="Heading3Char">
    <w:name w:val="Heading 3 Char"/>
    <w:basedOn w:val="DefaultParagraphFont"/>
    <w:link w:val="Heading3"/>
    <w:uiPriority w:val="9"/>
    <w:semiHidden/>
    <w:rsid w:val="00FD19AE"/>
    <w:rPr>
      <w:smallCaps/>
      <w:spacing w:val="5"/>
      <w:sz w:val="24"/>
      <w:szCs w:val="24"/>
    </w:rPr>
  </w:style>
  <w:style w:type="character" w:customStyle="1" w:styleId="Heading4Char">
    <w:name w:val="Heading 4 Char"/>
    <w:basedOn w:val="DefaultParagraphFont"/>
    <w:link w:val="Heading4"/>
    <w:uiPriority w:val="9"/>
    <w:semiHidden/>
    <w:rsid w:val="00FD19AE"/>
    <w:rPr>
      <w:smallCaps/>
      <w:spacing w:val="10"/>
      <w:sz w:val="22"/>
      <w:szCs w:val="22"/>
    </w:rPr>
  </w:style>
  <w:style w:type="character" w:customStyle="1" w:styleId="Heading5Char">
    <w:name w:val="Heading 5 Char"/>
    <w:basedOn w:val="DefaultParagraphFont"/>
    <w:link w:val="Heading5"/>
    <w:uiPriority w:val="9"/>
    <w:semiHidden/>
    <w:rsid w:val="00FD19AE"/>
    <w:rPr>
      <w:smallCaps/>
      <w:color w:val="2A59A7" w:themeColor="accent2" w:themeShade="BF"/>
      <w:spacing w:val="10"/>
      <w:sz w:val="22"/>
      <w:szCs w:val="26"/>
    </w:rPr>
  </w:style>
  <w:style w:type="character" w:customStyle="1" w:styleId="Heading6Char">
    <w:name w:val="Heading 6 Char"/>
    <w:basedOn w:val="DefaultParagraphFont"/>
    <w:link w:val="Heading6"/>
    <w:uiPriority w:val="9"/>
    <w:semiHidden/>
    <w:rsid w:val="00FD19AE"/>
    <w:rPr>
      <w:smallCaps/>
      <w:color w:val="477BD1" w:themeColor="accent2"/>
      <w:spacing w:val="5"/>
      <w:sz w:val="22"/>
    </w:rPr>
  </w:style>
  <w:style w:type="character" w:customStyle="1" w:styleId="Heading7Char">
    <w:name w:val="Heading 7 Char"/>
    <w:basedOn w:val="DefaultParagraphFont"/>
    <w:link w:val="Heading7"/>
    <w:uiPriority w:val="9"/>
    <w:semiHidden/>
    <w:rsid w:val="00FD19AE"/>
    <w:rPr>
      <w:b/>
      <w:smallCaps/>
      <w:color w:val="477BD1" w:themeColor="accent2"/>
      <w:spacing w:val="10"/>
    </w:rPr>
  </w:style>
  <w:style w:type="character" w:customStyle="1" w:styleId="Heading8Char">
    <w:name w:val="Heading 8 Char"/>
    <w:basedOn w:val="DefaultParagraphFont"/>
    <w:link w:val="Heading8"/>
    <w:uiPriority w:val="9"/>
    <w:semiHidden/>
    <w:rsid w:val="00FD19AE"/>
    <w:rPr>
      <w:b/>
      <w:i/>
      <w:smallCaps/>
      <w:color w:val="2A59A7" w:themeColor="accent2" w:themeShade="BF"/>
    </w:rPr>
  </w:style>
  <w:style w:type="character" w:customStyle="1" w:styleId="Heading9Char">
    <w:name w:val="Heading 9 Char"/>
    <w:basedOn w:val="DefaultParagraphFont"/>
    <w:link w:val="Heading9"/>
    <w:uiPriority w:val="9"/>
    <w:semiHidden/>
    <w:rsid w:val="00FD19AE"/>
    <w:rPr>
      <w:b/>
      <w:i/>
      <w:smallCaps/>
      <w:color w:val="1C3B6F" w:themeColor="accent2" w:themeShade="7F"/>
    </w:rPr>
  </w:style>
  <w:style w:type="paragraph" w:styleId="Caption">
    <w:name w:val="caption"/>
    <w:basedOn w:val="Normal"/>
    <w:next w:val="Normal"/>
    <w:uiPriority w:val="35"/>
    <w:semiHidden/>
    <w:unhideWhenUsed/>
    <w:qFormat/>
    <w:rsid w:val="00FD19AE"/>
    <w:rPr>
      <w:b/>
      <w:bCs/>
      <w:caps/>
      <w:sz w:val="16"/>
      <w:szCs w:val="18"/>
    </w:rPr>
  </w:style>
  <w:style w:type="paragraph" w:styleId="Subtitle">
    <w:name w:val="Subtitle"/>
    <w:basedOn w:val="Normal"/>
    <w:next w:val="Normal"/>
    <w:link w:val="SubtitleChar"/>
    <w:uiPriority w:val="11"/>
    <w:qFormat/>
    <w:rsid w:val="00FD19AE"/>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FD19AE"/>
    <w:rPr>
      <w:rFonts w:asciiTheme="majorHAnsi" w:eastAsiaTheme="majorEastAsia" w:hAnsiTheme="majorHAnsi" w:cstheme="majorBidi"/>
      <w:szCs w:val="22"/>
    </w:rPr>
  </w:style>
  <w:style w:type="character" w:styleId="Strong">
    <w:name w:val="Strong"/>
    <w:uiPriority w:val="22"/>
    <w:qFormat/>
    <w:rsid w:val="00FD19AE"/>
    <w:rPr>
      <w:b/>
      <w:color w:val="477BD1" w:themeColor="accent2"/>
    </w:rPr>
  </w:style>
  <w:style w:type="character" w:styleId="Emphasis">
    <w:name w:val="Emphasis"/>
    <w:uiPriority w:val="20"/>
    <w:qFormat/>
    <w:rsid w:val="00FD19AE"/>
    <w:rPr>
      <w:b/>
      <w:i/>
      <w:spacing w:val="10"/>
    </w:rPr>
  </w:style>
  <w:style w:type="paragraph" w:styleId="NoSpacing">
    <w:name w:val="No Spacing"/>
    <w:basedOn w:val="Normal"/>
    <w:link w:val="NoSpacingChar"/>
    <w:uiPriority w:val="1"/>
    <w:qFormat/>
    <w:rsid w:val="00FD19AE"/>
    <w:pPr>
      <w:spacing w:after="0" w:line="240" w:lineRule="auto"/>
    </w:pPr>
  </w:style>
  <w:style w:type="character" w:customStyle="1" w:styleId="NoSpacingChar">
    <w:name w:val="No Spacing Char"/>
    <w:basedOn w:val="DefaultParagraphFont"/>
    <w:link w:val="NoSpacing"/>
    <w:uiPriority w:val="1"/>
    <w:rsid w:val="00FD19AE"/>
  </w:style>
  <w:style w:type="paragraph" w:styleId="ListParagraph">
    <w:name w:val="List Paragraph"/>
    <w:aliases w:val="Bullet List,FooterText,List Paragraph1,numbered,Paragraphe de liste1,列出段落,列出段落1,Bulletr List Paragraph,List Paragraph2,List Paragraph21,Párrafo de lista1,Parágrafo da Lista1,リスト段落1,Plan,Dot pt,F5 List Paragraph,Colorful List - Accent 11"/>
    <w:basedOn w:val="Normal"/>
    <w:link w:val="ListParagraphChar"/>
    <w:qFormat/>
    <w:rsid w:val="00FD19AE"/>
    <w:pPr>
      <w:ind w:left="720"/>
      <w:contextualSpacing/>
    </w:pPr>
  </w:style>
  <w:style w:type="paragraph" w:styleId="Quote">
    <w:name w:val="Quote"/>
    <w:basedOn w:val="Normal"/>
    <w:next w:val="Normal"/>
    <w:link w:val="QuoteChar"/>
    <w:uiPriority w:val="29"/>
    <w:qFormat/>
    <w:rsid w:val="00FD19AE"/>
    <w:rPr>
      <w:i/>
    </w:rPr>
  </w:style>
  <w:style w:type="character" w:customStyle="1" w:styleId="QuoteChar">
    <w:name w:val="Quote Char"/>
    <w:basedOn w:val="DefaultParagraphFont"/>
    <w:link w:val="Quote"/>
    <w:uiPriority w:val="29"/>
    <w:rsid w:val="00FD19AE"/>
    <w:rPr>
      <w:i/>
    </w:rPr>
  </w:style>
  <w:style w:type="paragraph" w:styleId="IntenseQuote">
    <w:name w:val="Intense Quote"/>
    <w:basedOn w:val="Normal"/>
    <w:next w:val="Normal"/>
    <w:link w:val="IntenseQuoteChar"/>
    <w:uiPriority w:val="30"/>
    <w:qFormat/>
    <w:rsid w:val="00FD19AE"/>
    <w:pPr>
      <w:pBdr>
        <w:top w:val="single" w:sz="8" w:space="10" w:color="2A59A7" w:themeColor="accent2" w:themeShade="BF"/>
        <w:left w:val="single" w:sz="8" w:space="10" w:color="2A59A7" w:themeColor="accent2" w:themeShade="BF"/>
        <w:bottom w:val="single" w:sz="8" w:space="10" w:color="2A59A7" w:themeColor="accent2" w:themeShade="BF"/>
        <w:right w:val="single" w:sz="8" w:space="10" w:color="2A59A7" w:themeColor="accent2" w:themeShade="BF"/>
      </w:pBdr>
      <w:shd w:val="clear" w:color="auto" w:fill="477BD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FD19AE"/>
    <w:rPr>
      <w:b/>
      <w:i/>
      <w:color w:val="FFFFFF" w:themeColor="background1"/>
      <w:shd w:val="clear" w:color="auto" w:fill="477BD1" w:themeFill="accent2"/>
    </w:rPr>
  </w:style>
  <w:style w:type="character" w:styleId="SubtleEmphasis">
    <w:name w:val="Subtle Emphasis"/>
    <w:uiPriority w:val="19"/>
    <w:qFormat/>
    <w:rsid w:val="00FD19AE"/>
    <w:rPr>
      <w:i/>
    </w:rPr>
  </w:style>
  <w:style w:type="character" w:styleId="IntenseEmphasis">
    <w:name w:val="Intense Emphasis"/>
    <w:uiPriority w:val="21"/>
    <w:qFormat/>
    <w:rsid w:val="00FD19AE"/>
    <w:rPr>
      <w:b/>
      <w:i/>
      <w:color w:val="477BD1" w:themeColor="accent2"/>
      <w:spacing w:val="10"/>
    </w:rPr>
  </w:style>
  <w:style w:type="character" w:styleId="SubtleReference">
    <w:name w:val="Subtle Reference"/>
    <w:uiPriority w:val="31"/>
    <w:qFormat/>
    <w:rsid w:val="00FD19AE"/>
    <w:rPr>
      <w:b/>
    </w:rPr>
  </w:style>
  <w:style w:type="character" w:styleId="IntenseReference">
    <w:name w:val="Intense Reference"/>
    <w:uiPriority w:val="32"/>
    <w:qFormat/>
    <w:rsid w:val="00FD19AE"/>
    <w:rPr>
      <w:b/>
      <w:bCs/>
      <w:smallCaps/>
      <w:spacing w:val="5"/>
      <w:sz w:val="22"/>
      <w:szCs w:val="22"/>
      <w:u w:val="single"/>
    </w:rPr>
  </w:style>
  <w:style w:type="character" w:styleId="BookTitle">
    <w:name w:val="Book Title"/>
    <w:uiPriority w:val="33"/>
    <w:qFormat/>
    <w:rsid w:val="00FD19A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D19AE"/>
    <w:pPr>
      <w:outlineLvl w:val="9"/>
    </w:pPr>
  </w:style>
  <w:style w:type="table" w:styleId="TableGrid">
    <w:name w:val="Table Grid"/>
    <w:basedOn w:val="TableNormal"/>
    <w:uiPriority w:val="39"/>
    <w:rsid w:val="00DE21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árrafo de lista1 Char,Parágrafo da Lista1 Char"/>
    <w:link w:val="ListParagraph"/>
    <w:qFormat/>
    <w:rsid w:val="00DE21E9"/>
  </w:style>
  <w:style w:type="paragraph" w:styleId="NormalWeb">
    <w:name w:val="Normal (Web)"/>
    <w:basedOn w:val="Normal"/>
    <w:uiPriority w:val="99"/>
    <w:unhideWhenUsed/>
    <w:rsid w:val="001323EA"/>
    <w:pPr>
      <w:spacing w:before="100" w:beforeAutospacing="1" w:after="100" w:afterAutospacing="1" w:line="240" w:lineRule="auto"/>
      <w:jc w:val="left"/>
    </w:pPr>
    <w:rPr>
      <w:rFonts w:ascii="Times New Roman" w:eastAsia="Times New Roman" w:hAnsi="Times New Roman" w:cs="Times New Roman"/>
      <w:sz w:val="24"/>
      <w:szCs w:val="24"/>
      <w:lang w:bidi="my-MM"/>
    </w:rPr>
  </w:style>
  <w:style w:type="paragraph" w:customStyle="1" w:styleId="TableParagraph">
    <w:name w:val="Table Paragraph"/>
    <w:basedOn w:val="Normal"/>
    <w:uiPriority w:val="1"/>
    <w:qFormat/>
    <w:rsid w:val="003F51AA"/>
    <w:pPr>
      <w:autoSpaceDE w:val="0"/>
      <w:autoSpaceDN w:val="0"/>
      <w:spacing w:after="0" w:line="240" w:lineRule="auto"/>
      <w:jc w:val="left"/>
    </w:pPr>
    <w:rPr>
      <w:rFonts w:eastAsia="Times New Roman" w:cs="Times New Roman"/>
      <w:sz w:val="22"/>
      <w:szCs w:val="22"/>
      <w:lang w:bidi="en-US"/>
    </w:rPr>
  </w:style>
  <w:style w:type="character" w:styleId="CommentReference">
    <w:name w:val="annotation reference"/>
    <w:basedOn w:val="DefaultParagraphFont"/>
    <w:uiPriority w:val="99"/>
    <w:semiHidden/>
    <w:unhideWhenUsed/>
    <w:rsid w:val="003F51AA"/>
    <w:rPr>
      <w:sz w:val="18"/>
      <w:szCs w:val="18"/>
    </w:rPr>
  </w:style>
  <w:style w:type="character" w:styleId="Hyperlink">
    <w:name w:val="Hyperlink"/>
    <w:uiPriority w:val="99"/>
    <w:rsid w:val="002256B8"/>
    <w:rPr>
      <w:color w:val="0000FF"/>
      <w:u w:val="single"/>
    </w:rPr>
  </w:style>
  <w:style w:type="paragraph" w:styleId="CommentText">
    <w:name w:val="annotation text"/>
    <w:basedOn w:val="Normal"/>
    <w:link w:val="CommentTextChar"/>
    <w:uiPriority w:val="99"/>
    <w:rsid w:val="002256B8"/>
    <w:pPr>
      <w:spacing w:after="0"/>
      <w:jc w:val="left"/>
    </w:pPr>
    <w:rPr>
      <w:rFonts w:ascii="Arial" w:eastAsia="Times New Roman" w:hAnsi="Arial" w:cs="Times New Roman"/>
      <w:lang w:val="en-GB" w:bidi="ar-SA"/>
    </w:rPr>
  </w:style>
  <w:style w:type="character" w:customStyle="1" w:styleId="CommentTextChar">
    <w:name w:val="Comment Text Char"/>
    <w:basedOn w:val="DefaultParagraphFont"/>
    <w:link w:val="CommentText"/>
    <w:uiPriority w:val="99"/>
    <w:rsid w:val="002256B8"/>
    <w:rPr>
      <w:rFonts w:ascii="Arial" w:eastAsia="Times New Roman" w:hAnsi="Arial" w:cs="Times New Roman"/>
      <w:lang w:val="en-GB" w:bidi="ar-SA"/>
    </w:rPr>
  </w:style>
  <w:style w:type="paragraph" w:styleId="CommentSubject">
    <w:name w:val="annotation subject"/>
    <w:basedOn w:val="CommentText"/>
    <w:next w:val="CommentText"/>
    <w:link w:val="CommentSubjectChar"/>
    <w:uiPriority w:val="99"/>
    <w:semiHidden/>
    <w:unhideWhenUsed/>
    <w:rsid w:val="008A6C2E"/>
    <w:pPr>
      <w:spacing w:after="200" w:line="240" w:lineRule="auto"/>
      <w:jc w:val="both"/>
    </w:pPr>
    <w:rPr>
      <w:rFonts w:asciiTheme="minorHAnsi" w:eastAsiaTheme="minorEastAsia" w:hAnsiTheme="minorHAnsi" w:cs="Angsana New"/>
      <w:b/>
      <w:bCs/>
      <w:szCs w:val="25"/>
      <w:lang w:val="en-US" w:bidi="th-TH"/>
    </w:rPr>
  </w:style>
  <w:style w:type="character" w:customStyle="1" w:styleId="CommentSubjectChar">
    <w:name w:val="Comment Subject Char"/>
    <w:basedOn w:val="CommentTextChar"/>
    <w:link w:val="CommentSubject"/>
    <w:uiPriority w:val="99"/>
    <w:semiHidden/>
    <w:rsid w:val="008A6C2E"/>
    <w:rPr>
      <w:rFonts w:ascii="Arial" w:eastAsia="Times New Roman" w:hAnsi="Arial" w:cs="Angsana New"/>
      <w:b/>
      <w:bCs/>
      <w:szCs w:val="25"/>
      <w:lang w:val="en-GB" w:bidi="ar-SA"/>
    </w:rPr>
  </w:style>
  <w:style w:type="table" w:customStyle="1" w:styleId="GridTable4-Accent11">
    <w:name w:val="Grid Table 4 - Accent 11"/>
    <w:basedOn w:val="TableNormal"/>
    <w:uiPriority w:val="49"/>
    <w:rsid w:val="00295071"/>
    <w:pPr>
      <w:spacing w:after="0" w:line="240" w:lineRule="auto"/>
      <w:jc w:val="left"/>
    </w:pPr>
    <w:rPr>
      <w:rFonts w:eastAsiaTheme="minorHAnsi"/>
      <w:color w:val="404040" w:themeColor="text1" w:themeTint="BF"/>
      <w:sz w:val="18"/>
      <w:szCs w:val="24"/>
      <w:lang w:eastAsia="ja-JP" w:bidi="ar-SA"/>
    </w:rPr>
    <w:tblPr>
      <w:tblStyleRowBandSize w:val="1"/>
      <w:tblStyleColBandSize w:val="1"/>
      <w:tblInd w:w="0" w:type="dxa"/>
      <w:tblBorders>
        <w:top w:val="single" w:sz="4" w:space="0" w:color="CD8BD9" w:themeColor="accent1" w:themeTint="99"/>
        <w:left w:val="single" w:sz="4" w:space="0" w:color="CD8BD9" w:themeColor="accent1" w:themeTint="99"/>
        <w:bottom w:val="single" w:sz="4" w:space="0" w:color="CD8BD9" w:themeColor="accent1" w:themeTint="99"/>
        <w:right w:val="single" w:sz="4" w:space="0" w:color="CD8BD9" w:themeColor="accent1" w:themeTint="99"/>
        <w:insideH w:val="single" w:sz="4" w:space="0" w:color="CD8BD9" w:themeColor="accent1" w:themeTint="99"/>
        <w:insideV w:val="single" w:sz="4" w:space="0" w:color="CD8BD9"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AC3EC1" w:themeColor="accent1"/>
          <w:left w:val="single" w:sz="4" w:space="0" w:color="AC3EC1" w:themeColor="accent1"/>
          <w:bottom w:val="single" w:sz="4" w:space="0" w:color="AC3EC1" w:themeColor="accent1"/>
          <w:right w:val="single" w:sz="4" w:space="0" w:color="AC3EC1" w:themeColor="accent1"/>
          <w:insideH w:val="nil"/>
          <w:insideV w:val="nil"/>
        </w:tcBorders>
        <w:shd w:val="clear" w:color="auto" w:fill="AC3EC1" w:themeFill="accent1"/>
      </w:tcPr>
    </w:tblStylePr>
    <w:tblStylePr w:type="lastRow">
      <w:rPr>
        <w:b/>
        <w:bCs/>
      </w:rPr>
      <w:tblPr/>
      <w:tcPr>
        <w:tcBorders>
          <w:top w:val="double" w:sz="4" w:space="0" w:color="AC3EC1" w:themeColor="accent1"/>
        </w:tcBorders>
      </w:tcPr>
    </w:tblStylePr>
    <w:tblStylePr w:type="firstCol">
      <w:rPr>
        <w:b/>
        <w:bCs/>
      </w:rPr>
    </w:tblStylePr>
    <w:tblStylePr w:type="lastCol">
      <w:rPr>
        <w:b/>
        <w:bCs/>
      </w:rPr>
    </w:tblStylePr>
    <w:tblStylePr w:type="band1Vert">
      <w:tblPr/>
      <w:tcPr>
        <w:shd w:val="clear" w:color="auto" w:fill="EED8F2" w:themeFill="accent1" w:themeFillTint="33"/>
      </w:tcPr>
    </w:tblStylePr>
    <w:tblStylePr w:type="band1Horz">
      <w:tblPr/>
      <w:tcPr>
        <w:shd w:val="clear" w:color="auto" w:fill="EED8F2" w:themeFill="accent1" w:themeFillTint="33"/>
      </w:tcPr>
    </w:tblStylePr>
  </w:style>
  <w:style w:type="character" w:styleId="FootnoteReference">
    <w:name w:val="footnote reference"/>
    <w:uiPriority w:val="99"/>
    <w:rsid w:val="00295071"/>
    <w:rPr>
      <w:vertAlign w:val="superscript"/>
    </w:rPr>
  </w:style>
  <w:style w:type="paragraph" w:styleId="Footer">
    <w:name w:val="footer"/>
    <w:basedOn w:val="Normal"/>
    <w:link w:val="FooterChar"/>
    <w:uiPriority w:val="99"/>
    <w:rsid w:val="00295071"/>
    <w:pPr>
      <w:tabs>
        <w:tab w:val="center" w:pos="4320"/>
        <w:tab w:val="right" w:pos="8640"/>
      </w:tabs>
      <w:spacing w:after="0" w:line="240" w:lineRule="auto"/>
      <w:jc w:val="left"/>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295071"/>
    <w:rPr>
      <w:rFonts w:ascii="Times New Roman" w:eastAsia="Times New Roman" w:hAnsi="Times New Roman" w:cs="Times New Roman"/>
      <w:sz w:val="24"/>
      <w:szCs w:val="24"/>
      <w:lang w:bidi="ar-SA"/>
    </w:rPr>
  </w:style>
  <w:style w:type="paragraph" w:styleId="FootnoteText">
    <w:name w:val="footnote text"/>
    <w:basedOn w:val="Normal"/>
    <w:link w:val="FootnoteTextChar"/>
    <w:rsid w:val="00295071"/>
    <w:pPr>
      <w:spacing w:after="0" w:line="240" w:lineRule="auto"/>
      <w:jc w:val="left"/>
    </w:pPr>
    <w:rPr>
      <w:rFonts w:ascii="Times New Roman" w:eastAsia="Times New Roman" w:hAnsi="Times New Roman" w:cs="Times New Roman"/>
      <w:lang w:bidi="ar-SA"/>
    </w:rPr>
  </w:style>
  <w:style w:type="character" w:customStyle="1" w:styleId="FootnoteTextChar">
    <w:name w:val="Footnote Text Char"/>
    <w:basedOn w:val="DefaultParagraphFont"/>
    <w:link w:val="FootnoteText"/>
    <w:rsid w:val="00295071"/>
    <w:rPr>
      <w:rFonts w:ascii="Times New Roman" w:eastAsia="Times New Roman" w:hAnsi="Times New Roman" w:cs="Times New Roman"/>
      <w:lang w:bidi="ar-SA"/>
    </w:rPr>
  </w:style>
  <w:style w:type="paragraph" w:styleId="Header">
    <w:name w:val="header"/>
    <w:basedOn w:val="Normal"/>
    <w:link w:val="HeaderChar"/>
    <w:uiPriority w:val="99"/>
    <w:unhideWhenUsed/>
    <w:rsid w:val="00A436FB"/>
    <w:pPr>
      <w:tabs>
        <w:tab w:val="center" w:pos="4680"/>
        <w:tab w:val="right" w:pos="9360"/>
      </w:tabs>
      <w:spacing w:after="0" w:line="240" w:lineRule="auto"/>
    </w:pPr>
    <w:rPr>
      <w:rFonts w:cs="Angsana New"/>
      <w:szCs w:val="25"/>
    </w:rPr>
  </w:style>
  <w:style w:type="character" w:customStyle="1" w:styleId="HeaderChar">
    <w:name w:val="Header Char"/>
    <w:basedOn w:val="DefaultParagraphFont"/>
    <w:link w:val="Header"/>
    <w:uiPriority w:val="99"/>
    <w:rsid w:val="00A436FB"/>
    <w:rPr>
      <w:rFonts w:cs="Angsana New"/>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5314">
      <w:bodyDiv w:val="1"/>
      <w:marLeft w:val="0"/>
      <w:marRight w:val="0"/>
      <w:marTop w:val="0"/>
      <w:marBottom w:val="0"/>
      <w:divBdr>
        <w:top w:val="none" w:sz="0" w:space="0" w:color="auto"/>
        <w:left w:val="none" w:sz="0" w:space="0" w:color="auto"/>
        <w:bottom w:val="none" w:sz="0" w:space="0" w:color="auto"/>
        <w:right w:val="none" w:sz="0" w:space="0" w:color="auto"/>
      </w:divBdr>
    </w:div>
    <w:div w:id="960305442">
      <w:bodyDiv w:val="1"/>
      <w:marLeft w:val="0"/>
      <w:marRight w:val="0"/>
      <w:marTop w:val="0"/>
      <w:marBottom w:val="0"/>
      <w:divBdr>
        <w:top w:val="none" w:sz="0" w:space="0" w:color="auto"/>
        <w:left w:val="none" w:sz="0" w:space="0" w:color="auto"/>
        <w:bottom w:val="none" w:sz="0" w:space="0" w:color="auto"/>
        <w:right w:val="none" w:sz="0" w:space="0" w:color="auto"/>
      </w:divBdr>
    </w:div>
    <w:div w:id="1218207482">
      <w:bodyDiv w:val="1"/>
      <w:marLeft w:val="0"/>
      <w:marRight w:val="0"/>
      <w:marTop w:val="0"/>
      <w:marBottom w:val="0"/>
      <w:divBdr>
        <w:top w:val="none" w:sz="0" w:space="0" w:color="auto"/>
        <w:left w:val="none" w:sz="0" w:space="0" w:color="auto"/>
        <w:bottom w:val="none" w:sz="0" w:space="0" w:color="auto"/>
        <w:right w:val="none" w:sz="0" w:space="0" w:color="auto"/>
      </w:divBdr>
      <w:divsChild>
        <w:div w:id="345792203">
          <w:marLeft w:val="0"/>
          <w:marRight w:val="0"/>
          <w:marTop w:val="0"/>
          <w:marBottom w:val="0"/>
          <w:divBdr>
            <w:top w:val="none" w:sz="0" w:space="0" w:color="auto"/>
            <w:left w:val="none" w:sz="0" w:space="0" w:color="auto"/>
            <w:bottom w:val="none" w:sz="0" w:space="0" w:color="auto"/>
            <w:right w:val="none" w:sz="0" w:space="0" w:color="auto"/>
          </w:divBdr>
          <w:divsChild>
            <w:div w:id="1312949989">
              <w:marLeft w:val="0"/>
              <w:marRight w:val="0"/>
              <w:marTop w:val="0"/>
              <w:marBottom w:val="0"/>
              <w:divBdr>
                <w:top w:val="none" w:sz="0" w:space="0" w:color="auto"/>
                <w:left w:val="none" w:sz="0" w:space="0" w:color="auto"/>
                <w:bottom w:val="none" w:sz="0" w:space="0" w:color="auto"/>
                <w:right w:val="none" w:sz="0" w:space="0" w:color="auto"/>
              </w:divBdr>
              <w:divsChild>
                <w:div w:id="1588345415">
                  <w:marLeft w:val="0"/>
                  <w:marRight w:val="0"/>
                  <w:marTop w:val="0"/>
                  <w:marBottom w:val="0"/>
                  <w:divBdr>
                    <w:top w:val="none" w:sz="0" w:space="0" w:color="auto"/>
                    <w:left w:val="none" w:sz="0" w:space="0" w:color="auto"/>
                    <w:bottom w:val="none" w:sz="0" w:space="0" w:color="auto"/>
                    <w:right w:val="none" w:sz="0" w:space="0" w:color="auto"/>
                  </w:divBdr>
                  <w:divsChild>
                    <w:div w:id="16330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17999">
      <w:bodyDiv w:val="1"/>
      <w:marLeft w:val="0"/>
      <w:marRight w:val="0"/>
      <w:marTop w:val="0"/>
      <w:marBottom w:val="0"/>
      <w:divBdr>
        <w:top w:val="none" w:sz="0" w:space="0" w:color="auto"/>
        <w:left w:val="none" w:sz="0" w:space="0" w:color="auto"/>
        <w:bottom w:val="none" w:sz="0" w:space="0" w:color="auto"/>
        <w:right w:val="none" w:sz="0" w:space="0" w:color="auto"/>
      </w:divBdr>
      <w:divsChild>
        <w:div w:id="1127427461">
          <w:marLeft w:val="0"/>
          <w:marRight w:val="0"/>
          <w:marTop w:val="0"/>
          <w:marBottom w:val="0"/>
          <w:divBdr>
            <w:top w:val="none" w:sz="0" w:space="0" w:color="auto"/>
            <w:left w:val="none" w:sz="0" w:space="0" w:color="auto"/>
            <w:bottom w:val="none" w:sz="0" w:space="0" w:color="auto"/>
            <w:right w:val="none" w:sz="0" w:space="0" w:color="auto"/>
          </w:divBdr>
          <w:divsChild>
            <w:div w:id="136997553">
              <w:marLeft w:val="0"/>
              <w:marRight w:val="0"/>
              <w:marTop w:val="0"/>
              <w:marBottom w:val="0"/>
              <w:divBdr>
                <w:top w:val="none" w:sz="0" w:space="0" w:color="auto"/>
                <w:left w:val="none" w:sz="0" w:space="0" w:color="auto"/>
                <w:bottom w:val="none" w:sz="0" w:space="0" w:color="auto"/>
                <w:right w:val="none" w:sz="0" w:space="0" w:color="auto"/>
              </w:divBdr>
              <w:divsChild>
                <w:div w:id="1746301420">
                  <w:marLeft w:val="0"/>
                  <w:marRight w:val="0"/>
                  <w:marTop w:val="0"/>
                  <w:marBottom w:val="0"/>
                  <w:divBdr>
                    <w:top w:val="none" w:sz="0" w:space="0" w:color="auto"/>
                    <w:left w:val="none" w:sz="0" w:space="0" w:color="auto"/>
                    <w:bottom w:val="none" w:sz="0" w:space="0" w:color="auto"/>
                    <w:right w:val="none" w:sz="0" w:space="0" w:color="auto"/>
                  </w:divBdr>
                  <w:divsChild>
                    <w:div w:id="115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02464">
      <w:bodyDiv w:val="1"/>
      <w:marLeft w:val="0"/>
      <w:marRight w:val="0"/>
      <w:marTop w:val="0"/>
      <w:marBottom w:val="0"/>
      <w:divBdr>
        <w:top w:val="none" w:sz="0" w:space="0" w:color="auto"/>
        <w:left w:val="none" w:sz="0" w:space="0" w:color="auto"/>
        <w:bottom w:val="none" w:sz="0" w:space="0" w:color="auto"/>
        <w:right w:val="none" w:sz="0" w:space="0" w:color="auto"/>
      </w:divBdr>
    </w:div>
    <w:div w:id="1850027483">
      <w:bodyDiv w:val="1"/>
      <w:marLeft w:val="0"/>
      <w:marRight w:val="0"/>
      <w:marTop w:val="0"/>
      <w:marBottom w:val="0"/>
      <w:divBdr>
        <w:top w:val="none" w:sz="0" w:space="0" w:color="auto"/>
        <w:left w:val="none" w:sz="0" w:space="0" w:color="auto"/>
        <w:bottom w:val="none" w:sz="0" w:space="0" w:color="auto"/>
        <w:right w:val="none" w:sz="0" w:space="0" w:color="auto"/>
      </w:divBdr>
    </w:div>
    <w:div w:id="1933779543">
      <w:bodyDiv w:val="1"/>
      <w:marLeft w:val="0"/>
      <w:marRight w:val="0"/>
      <w:marTop w:val="0"/>
      <w:marBottom w:val="0"/>
      <w:divBdr>
        <w:top w:val="none" w:sz="0" w:space="0" w:color="auto"/>
        <w:left w:val="none" w:sz="0" w:space="0" w:color="auto"/>
        <w:bottom w:val="none" w:sz="0" w:space="0" w:color="auto"/>
        <w:right w:val="none" w:sz="0" w:space="0" w:color="auto"/>
      </w:divBdr>
      <w:divsChild>
        <w:div w:id="1444035734">
          <w:marLeft w:val="0"/>
          <w:marRight w:val="0"/>
          <w:marTop w:val="0"/>
          <w:marBottom w:val="0"/>
          <w:divBdr>
            <w:top w:val="none" w:sz="0" w:space="0" w:color="auto"/>
            <w:left w:val="none" w:sz="0" w:space="0" w:color="auto"/>
            <w:bottom w:val="none" w:sz="0" w:space="0" w:color="auto"/>
            <w:right w:val="none" w:sz="0" w:space="0" w:color="auto"/>
          </w:divBdr>
          <w:divsChild>
            <w:div w:id="1249384121">
              <w:marLeft w:val="0"/>
              <w:marRight w:val="0"/>
              <w:marTop w:val="0"/>
              <w:marBottom w:val="0"/>
              <w:divBdr>
                <w:top w:val="none" w:sz="0" w:space="0" w:color="auto"/>
                <w:left w:val="none" w:sz="0" w:space="0" w:color="auto"/>
                <w:bottom w:val="none" w:sz="0" w:space="0" w:color="auto"/>
                <w:right w:val="none" w:sz="0" w:space="0" w:color="auto"/>
              </w:divBdr>
              <w:divsChild>
                <w:div w:id="1642346909">
                  <w:marLeft w:val="0"/>
                  <w:marRight w:val="0"/>
                  <w:marTop w:val="0"/>
                  <w:marBottom w:val="0"/>
                  <w:divBdr>
                    <w:top w:val="none" w:sz="0" w:space="0" w:color="auto"/>
                    <w:left w:val="none" w:sz="0" w:space="0" w:color="auto"/>
                    <w:bottom w:val="none" w:sz="0" w:space="0" w:color="auto"/>
                    <w:right w:val="none" w:sz="0" w:space="0" w:color="auto"/>
                  </w:divBdr>
                  <w:divsChild>
                    <w:div w:id="3965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themimu.info/sector/protection-sexual-exploitation-abuse-psea"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elestial">
  <a:themeElements>
    <a:clrScheme name="Celestial">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elestial">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xmlns=""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5936B-E9EF-4C95-9CA0-278706B6B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3157</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Seng Aung Sein Myint</dc:creator>
  <cp:lastModifiedBy>Dr. Mya Mya Thet</cp:lastModifiedBy>
  <cp:revision>82</cp:revision>
  <cp:lastPrinted>2020-02-19T15:06:00Z</cp:lastPrinted>
  <dcterms:created xsi:type="dcterms:W3CDTF">2020-02-18T12:59:00Z</dcterms:created>
  <dcterms:modified xsi:type="dcterms:W3CDTF">2020-02-19T15:06:00Z</dcterms:modified>
</cp:coreProperties>
</file>