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C0206" w14:textId="0FDE6547" w:rsidR="008A5EB6" w:rsidRDefault="00F4107F">
      <w:pPr>
        <w:spacing w:after="0" w:line="259" w:lineRule="auto"/>
        <w:ind w:left="0" w:firstLine="0"/>
      </w:pPr>
      <w:r>
        <w:rPr>
          <w:b/>
          <w:sz w:val="26"/>
        </w:rPr>
        <w:t>Reporting of</w:t>
      </w:r>
      <w:r w:rsidR="004753CC">
        <w:rPr>
          <w:b/>
          <w:sz w:val="26"/>
        </w:rPr>
        <w:t xml:space="preserve"> </w:t>
      </w:r>
      <w:r w:rsidR="00767AF2">
        <w:rPr>
          <w:b/>
          <w:sz w:val="26"/>
        </w:rPr>
        <w:t xml:space="preserve">allegations of </w:t>
      </w:r>
      <w:r w:rsidR="004753CC">
        <w:rPr>
          <w:b/>
          <w:sz w:val="26"/>
        </w:rPr>
        <w:t xml:space="preserve">sexual </w:t>
      </w:r>
      <w:r w:rsidR="00767AF2">
        <w:rPr>
          <w:b/>
          <w:sz w:val="26"/>
        </w:rPr>
        <w:t>exploitation and abuse for</w:t>
      </w:r>
      <w:r w:rsidR="004753CC">
        <w:rPr>
          <w:b/>
          <w:sz w:val="26"/>
        </w:rPr>
        <w:t xml:space="preserve"> humanitarian </w:t>
      </w:r>
      <w:r w:rsidR="00DA192F">
        <w:rPr>
          <w:b/>
          <w:sz w:val="26"/>
        </w:rPr>
        <w:t xml:space="preserve">and development </w:t>
      </w:r>
      <w:r w:rsidR="004753CC">
        <w:rPr>
          <w:b/>
          <w:sz w:val="26"/>
        </w:rPr>
        <w:t xml:space="preserve">workers  </w:t>
      </w:r>
    </w:p>
    <w:p w14:paraId="4E06954B" w14:textId="77777777" w:rsidR="008A5EB6" w:rsidRDefault="004753CC">
      <w:pPr>
        <w:spacing w:after="0" w:line="259" w:lineRule="auto"/>
        <w:ind w:left="0" w:firstLine="0"/>
      </w:pPr>
      <w:r>
        <w:t xml:space="preserve"> </w:t>
      </w:r>
    </w:p>
    <w:p w14:paraId="6D9A347C" w14:textId="77777777" w:rsidR="008A5EB6" w:rsidRDefault="004753CC">
      <w:pPr>
        <w:spacing w:line="242" w:lineRule="auto"/>
        <w:ind w:left="-15" w:firstLine="0"/>
      </w:pPr>
      <w:r>
        <w:t xml:space="preserve">Humanitarian </w:t>
      </w:r>
      <w:r w:rsidR="00DA192F">
        <w:t xml:space="preserve">and development </w:t>
      </w:r>
      <w:r>
        <w:t xml:space="preserve">workers </w:t>
      </w:r>
      <w:r>
        <w:rPr>
          <w:b/>
        </w:rPr>
        <w:t xml:space="preserve">can be disciplined – even fired – for unacceptable </w:t>
      </w:r>
      <w:proofErr w:type="spellStart"/>
      <w:r>
        <w:rPr>
          <w:b/>
        </w:rPr>
        <w:t>behaviour</w:t>
      </w:r>
      <w:proofErr w:type="spellEnd"/>
      <w:r>
        <w:rPr>
          <w:b/>
        </w:rPr>
        <w:t xml:space="preserve"> in relation to sex</w:t>
      </w:r>
      <w:r>
        <w:t xml:space="preserve">. These are the rules they must comply with: </w:t>
      </w:r>
    </w:p>
    <w:p w14:paraId="4FDC7BDF" w14:textId="77777777" w:rsidR="008A5EB6" w:rsidRDefault="004753CC">
      <w:pPr>
        <w:spacing w:after="0" w:line="259" w:lineRule="auto"/>
        <w:ind w:left="0" w:firstLine="0"/>
      </w:pPr>
      <w:r>
        <w:t xml:space="preserve"> </w:t>
      </w:r>
    </w:p>
    <w:p w14:paraId="5888F98B" w14:textId="77777777" w:rsidR="008A5EB6" w:rsidRDefault="004753CC">
      <w:pPr>
        <w:numPr>
          <w:ilvl w:val="0"/>
          <w:numId w:val="1"/>
        </w:numPr>
        <w:spacing w:line="242" w:lineRule="auto"/>
        <w:ind w:hanging="360"/>
      </w:pPr>
      <w:r>
        <w:t xml:space="preserve">Humanitarian </w:t>
      </w:r>
      <w:r w:rsidR="00DA192F">
        <w:t xml:space="preserve">and development </w:t>
      </w:r>
      <w:r>
        <w:t xml:space="preserve">workers are </w:t>
      </w:r>
      <w:r>
        <w:rPr>
          <w:b/>
        </w:rPr>
        <w:t>not allowed to have sexual relationships with</w:t>
      </w:r>
      <w:r>
        <w:t xml:space="preserve"> </w:t>
      </w:r>
      <w:r>
        <w:rPr>
          <w:b/>
        </w:rPr>
        <w:t>anyone</w:t>
      </w:r>
      <w:r>
        <w:t xml:space="preserve"> </w:t>
      </w:r>
      <w:r>
        <w:rPr>
          <w:b/>
        </w:rPr>
        <w:t xml:space="preserve">under the age of 18, even if it is legal in their country. </w:t>
      </w:r>
      <w:r>
        <w:t>Saying they did not know the person’s true age is not a valid excuse.</w:t>
      </w:r>
      <w:r>
        <w:rPr>
          <w:rFonts w:ascii="Calibri" w:eastAsia="Calibri" w:hAnsi="Calibri" w:cs="Calibri"/>
        </w:rPr>
        <w:t xml:space="preserve"> </w:t>
      </w:r>
    </w:p>
    <w:p w14:paraId="19DA3A0B" w14:textId="77777777" w:rsidR="008A5EB6" w:rsidRDefault="004753CC">
      <w:pPr>
        <w:spacing w:after="0" w:line="259" w:lineRule="auto"/>
        <w:ind w:left="0" w:firstLine="0"/>
      </w:pPr>
      <w:r>
        <w:t xml:space="preserve"> </w:t>
      </w:r>
    </w:p>
    <w:p w14:paraId="63F164BA" w14:textId="77777777" w:rsidR="008A5EB6" w:rsidRDefault="004753CC">
      <w:pPr>
        <w:numPr>
          <w:ilvl w:val="0"/>
          <w:numId w:val="1"/>
        </w:numPr>
        <w:ind w:hanging="360"/>
      </w:pPr>
      <w:r>
        <w:t xml:space="preserve">Humanitarian </w:t>
      </w:r>
      <w:r w:rsidR="00DA192F">
        <w:t xml:space="preserve">and development </w:t>
      </w:r>
      <w:r>
        <w:t xml:space="preserve">workers are </w:t>
      </w:r>
      <w:r>
        <w:rPr>
          <w:b/>
        </w:rPr>
        <w:t xml:space="preserve">not allowed to pay for sex with money, employment, goods or services </w:t>
      </w:r>
      <w:r>
        <w:t xml:space="preserve">– including goods and services intended as aid to people in need. They must not use promises of these things to make other people accept any kind of </w:t>
      </w:r>
      <w:proofErr w:type="spellStart"/>
      <w:r>
        <w:t>behaviour</w:t>
      </w:r>
      <w:proofErr w:type="spellEnd"/>
      <w:r>
        <w:t xml:space="preserve"> that humiliates or exploits them. This includes paying or offering money for sex with a prostitute.</w:t>
      </w:r>
      <w:r>
        <w:rPr>
          <w:rFonts w:ascii="Calibri" w:eastAsia="Calibri" w:hAnsi="Calibri" w:cs="Calibri"/>
        </w:rPr>
        <w:t xml:space="preserve"> </w:t>
      </w:r>
    </w:p>
    <w:p w14:paraId="3EB21E45" w14:textId="77777777" w:rsidR="008A5EB6" w:rsidRDefault="004753CC">
      <w:pPr>
        <w:spacing w:after="0" w:line="259" w:lineRule="auto"/>
        <w:ind w:left="0" w:firstLine="0"/>
      </w:pPr>
      <w:r>
        <w:t xml:space="preserve"> </w:t>
      </w:r>
    </w:p>
    <w:p w14:paraId="524009B8" w14:textId="77777777" w:rsidR="008A5EB6" w:rsidRDefault="004753CC">
      <w:pPr>
        <w:numPr>
          <w:ilvl w:val="0"/>
          <w:numId w:val="1"/>
        </w:numPr>
        <w:ind w:hanging="360"/>
      </w:pPr>
      <w:r>
        <w:t xml:space="preserve">Humanitarian </w:t>
      </w:r>
      <w:r w:rsidR="00DA192F">
        <w:t xml:space="preserve">and development </w:t>
      </w:r>
      <w:r>
        <w:t xml:space="preserve">workers have influence over who receives goods and services. This places them in a position of power in relation to people who need assistance. For that reason, </w:t>
      </w:r>
      <w:r w:rsidR="00DA192F" w:rsidRPr="00DA192F">
        <w:rPr>
          <w:b/>
        </w:rPr>
        <w:t xml:space="preserve">sexual relationships with any program beneficiary </w:t>
      </w:r>
      <w:r w:rsidR="007C3F59">
        <w:rPr>
          <w:b/>
        </w:rPr>
        <w:t>are</w:t>
      </w:r>
      <w:r w:rsidR="00DA192F" w:rsidRPr="00DA192F">
        <w:rPr>
          <w:b/>
        </w:rPr>
        <w:t xml:space="preserve"> not permitted</w:t>
      </w:r>
      <w:r w:rsidR="00DA192F">
        <w:t xml:space="preserve">, </w:t>
      </w:r>
      <w:r w:rsidR="00DA192F" w:rsidRPr="00DA192F">
        <w:rPr>
          <w:b/>
        </w:rPr>
        <w:t>where there is an abuse of power</w:t>
      </w:r>
      <w:r w:rsidR="00DA192F">
        <w:t xml:space="preserve">.  </w:t>
      </w:r>
      <w:r>
        <w:t xml:space="preserve">Such relationships make humanitarian </w:t>
      </w:r>
      <w:r w:rsidR="00DA192F">
        <w:t xml:space="preserve">and development programs </w:t>
      </w:r>
      <w:r>
        <w:t xml:space="preserve">seem less honest and credible. </w:t>
      </w:r>
      <w:r>
        <w:rPr>
          <w:rFonts w:ascii="Calibri" w:eastAsia="Calibri" w:hAnsi="Calibri" w:cs="Calibri"/>
        </w:rPr>
        <w:t xml:space="preserve"> </w:t>
      </w:r>
    </w:p>
    <w:p w14:paraId="7DC1AAB6" w14:textId="77777777" w:rsidR="008A5EB6" w:rsidRDefault="004753CC">
      <w:pPr>
        <w:spacing w:after="0" w:line="259" w:lineRule="auto"/>
        <w:ind w:left="0" w:firstLine="0"/>
      </w:pPr>
      <w:r>
        <w:t xml:space="preserve"> </w:t>
      </w:r>
    </w:p>
    <w:p w14:paraId="09BF0447" w14:textId="77777777" w:rsidR="008A5EB6" w:rsidRDefault="004753CC">
      <w:pPr>
        <w:numPr>
          <w:ilvl w:val="0"/>
          <w:numId w:val="1"/>
        </w:numPr>
        <w:ind w:hanging="360"/>
      </w:pPr>
      <w:r>
        <w:t>If a humanitarian</w:t>
      </w:r>
      <w:r w:rsidR="00DA192F">
        <w:t xml:space="preserve"> or development</w:t>
      </w:r>
      <w:r>
        <w:t xml:space="preserve"> worker is </w:t>
      </w:r>
      <w:r>
        <w:rPr>
          <w:b/>
        </w:rPr>
        <w:t xml:space="preserve">worried or suspects </w:t>
      </w:r>
      <w:r>
        <w:t xml:space="preserve">that anyone in their organization or another organization may be breaking </w:t>
      </w:r>
      <w:r w:rsidR="00DA192F">
        <w:t xml:space="preserve">these </w:t>
      </w:r>
      <w:r>
        <w:t xml:space="preserve">rules on sexual conduct, they </w:t>
      </w:r>
      <w:r>
        <w:rPr>
          <w:b/>
        </w:rPr>
        <w:t xml:space="preserve">must </w:t>
      </w:r>
      <w:r>
        <w:t xml:space="preserve">report it, following </w:t>
      </w:r>
      <w:r>
        <w:rPr>
          <w:b/>
        </w:rPr>
        <w:t>procedures</w:t>
      </w:r>
      <w:r>
        <w:t xml:space="preserve"> set up by their agency</w:t>
      </w:r>
      <w:r w:rsidR="00DA192F">
        <w:t xml:space="preserve"> or organization</w:t>
      </w:r>
      <w:r>
        <w:t xml:space="preserve">. </w:t>
      </w:r>
      <w:r>
        <w:rPr>
          <w:rFonts w:ascii="Calibri" w:eastAsia="Calibri" w:hAnsi="Calibri" w:cs="Calibri"/>
        </w:rPr>
        <w:t xml:space="preserve"> </w:t>
      </w:r>
    </w:p>
    <w:p w14:paraId="0013CA86" w14:textId="77777777" w:rsidR="008A5EB6" w:rsidRDefault="004753CC">
      <w:pPr>
        <w:spacing w:after="0" w:line="259" w:lineRule="auto"/>
        <w:ind w:left="0" w:firstLine="0"/>
      </w:pPr>
      <w:r>
        <w:t xml:space="preserve"> </w:t>
      </w:r>
    </w:p>
    <w:p w14:paraId="124D2909" w14:textId="77777777" w:rsidR="008A5EB6" w:rsidRDefault="004753CC">
      <w:pPr>
        <w:numPr>
          <w:ilvl w:val="0"/>
          <w:numId w:val="1"/>
        </w:numPr>
        <w:ind w:hanging="360"/>
      </w:pPr>
      <w:r>
        <w:t xml:space="preserve">Humanitarian </w:t>
      </w:r>
      <w:r w:rsidR="00DA192F">
        <w:t xml:space="preserve">and development </w:t>
      </w:r>
      <w:r>
        <w:t xml:space="preserve">workers </w:t>
      </w:r>
      <w:r>
        <w:rPr>
          <w:b/>
        </w:rPr>
        <w:t xml:space="preserve">must create and maintain </w:t>
      </w:r>
      <w:r>
        <w:t xml:space="preserve">a work environment which prevents unacceptable sexual </w:t>
      </w:r>
      <w:proofErr w:type="spellStart"/>
      <w:r>
        <w:t>behaviour</w:t>
      </w:r>
      <w:proofErr w:type="spellEnd"/>
      <w:r>
        <w:t xml:space="preserve"> and encourages staff to behave as set out in their </w:t>
      </w:r>
      <w:r>
        <w:rPr>
          <w:b/>
        </w:rPr>
        <w:t xml:space="preserve">codes of conduct. All managers </w:t>
      </w:r>
      <w:r>
        <w:t xml:space="preserve">are responsible for supporting and developing systems which maintain this environment. </w:t>
      </w:r>
      <w:r>
        <w:rPr>
          <w:rFonts w:ascii="Calibri" w:eastAsia="Calibri" w:hAnsi="Calibri" w:cs="Calibri"/>
        </w:rPr>
        <w:t xml:space="preserve"> </w:t>
      </w:r>
    </w:p>
    <w:p w14:paraId="352BF425" w14:textId="77777777" w:rsidR="008A5EB6" w:rsidRDefault="004753CC">
      <w:pPr>
        <w:spacing w:after="139" w:line="259" w:lineRule="auto"/>
        <w:ind w:left="0" w:firstLine="0"/>
      </w:pPr>
      <w:r>
        <w:rPr>
          <w:sz w:val="22"/>
        </w:rPr>
        <w:t xml:space="preserve"> </w:t>
      </w:r>
    </w:p>
    <w:p w14:paraId="786FBF79" w14:textId="14951297" w:rsidR="00F4107F" w:rsidRPr="00F4107F" w:rsidRDefault="00F4107F" w:rsidP="00F4107F">
      <w:pPr>
        <w:spacing w:after="4" w:line="259" w:lineRule="auto"/>
        <w:ind w:left="-5" w:hanging="10"/>
        <w:rPr>
          <w:i/>
          <w:sz w:val="24"/>
          <w:szCs w:val="32"/>
        </w:rPr>
      </w:pPr>
      <w:r w:rsidRPr="00F4107F">
        <w:rPr>
          <w:i/>
          <w:sz w:val="24"/>
          <w:szCs w:val="32"/>
        </w:rPr>
        <w:t xml:space="preserve">If you </w:t>
      </w:r>
      <w:r w:rsidR="00317BF1">
        <w:rPr>
          <w:i/>
          <w:sz w:val="24"/>
          <w:szCs w:val="32"/>
        </w:rPr>
        <w:t>have received information about a complaint of misconduct, or if you suspect misconduct</w:t>
      </w:r>
      <w:r w:rsidRPr="00F4107F">
        <w:rPr>
          <w:i/>
          <w:sz w:val="24"/>
          <w:szCs w:val="32"/>
        </w:rPr>
        <w:t>, you must report to your organization</w:t>
      </w:r>
      <w:r w:rsidR="00317BF1">
        <w:rPr>
          <w:i/>
          <w:sz w:val="24"/>
          <w:szCs w:val="32"/>
        </w:rPr>
        <w:t xml:space="preserve"> or any PSEA Focal Point.  You can also</w:t>
      </w:r>
      <w:r w:rsidRPr="00F4107F">
        <w:rPr>
          <w:i/>
          <w:sz w:val="24"/>
          <w:szCs w:val="32"/>
        </w:rPr>
        <w:t xml:space="preserve"> contact the PSEA Myanmar Network </w:t>
      </w:r>
      <w:r w:rsidR="00317BF1">
        <w:rPr>
          <w:i/>
          <w:sz w:val="24"/>
          <w:szCs w:val="32"/>
        </w:rPr>
        <w:t>on</w:t>
      </w:r>
      <w:r w:rsidRPr="00F4107F">
        <w:rPr>
          <w:i/>
          <w:sz w:val="24"/>
          <w:szCs w:val="32"/>
        </w:rPr>
        <w:t xml:space="preserve">  </w:t>
      </w:r>
      <w:hyperlink r:id="rId5" w:history="1">
        <w:r w:rsidRPr="00F4107F">
          <w:rPr>
            <w:rStyle w:val="Hyperlink"/>
            <w:i/>
            <w:sz w:val="24"/>
            <w:szCs w:val="32"/>
          </w:rPr>
          <w:t>mmrpsea@unfpa.org</w:t>
        </w:r>
      </w:hyperlink>
      <w:r w:rsidRPr="00F4107F">
        <w:rPr>
          <w:i/>
          <w:sz w:val="24"/>
          <w:szCs w:val="32"/>
        </w:rPr>
        <w:t xml:space="preserve"> or 09405149616</w:t>
      </w:r>
      <w:r w:rsidR="00317BF1">
        <w:rPr>
          <w:i/>
          <w:sz w:val="24"/>
          <w:szCs w:val="32"/>
        </w:rPr>
        <w:t xml:space="preserve"> (text, phone call, Viber, </w:t>
      </w:r>
      <w:proofErr w:type="spellStart"/>
      <w:r w:rsidR="00317BF1">
        <w:rPr>
          <w:i/>
          <w:sz w:val="24"/>
          <w:szCs w:val="32"/>
        </w:rPr>
        <w:t>Whatsapp</w:t>
      </w:r>
      <w:proofErr w:type="spellEnd"/>
      <w:r w:rsidR="00317BF1">
        <w:rPr>
          <w:i/>
          <w:sz w:val="24"/>
          <w:szCs w:val="32"/>
        </w:rPr>
        <w:t>)</w:t>
      </w:r>
      <w:r w:rsidRPr="00F4107F">
        <w:rPr>
          <w:i/>
          <w:sz w:val="24"/>
          <w:szCs w:val="32"/>
        </w:rPr>
        <w:t>. </w:t>
      </w:r>
      <w:r w:rsidR="00317BF1">
        <w:rPr>
          <w:i/>
          <w:sz w:val="24"/>
          <w:szCs w:val="32"/>
        </w:rPr>
        <w:t xml:space="preserve"> A complaint can be anonymous, but your contact details (e.g. phone number) </w:t>
      </w:r>
      <w:r w:rsidR="00EA3509">
        <w:rPr>
          <w:i/>
          <w:sz w:val="24"/>
          <w:szCs w:val="32"/>
        </w:rPr>
        <w:t>may be</w:t>
      </w:r>
      <w:r w:rsidR="00317BF1">
        <w:rPr>
          <w:i/>
          <w:sz w:val="24"/>
          <w:szCs w:val="32"/>
        </w:rPr>
        <w:t xml:space="preserve"> necessary in case of follow-up.</w:t>
      </w:r>
    </w:p>
    <w:p w14:paraId="4BCAD49B" w14:textId="28E48351" w:rsidR="00F4107F" w:rsidRDefault="00F4107F">
      <w:pPr>
        <w:spacing w:after="4" w:line="259" w:lineRule="auto"/>
        <w:ind w:left="-5" w:hanging="10"/>
        <w:rPr>
          <w:i/>
          <w:sz w:val="32"/>
          <w:szCs w:val="32"/>
        </w:rPr>
      </w:pPr>
    </w:p>
    <w:p w14:paraId="618E8C78" w14:textId="35F6D4BE" w:rsidR="00C25B45" w:rsidRPr="00D747A2" w:rsidRDefault="00C25B45">
      <w:pPr>
        <w:spacing w:after="4" w:line="259" w:lineRule="auto"/>
        <w:ind w:left="-5" w:hanging="10"/>
        <w:rPr>
          <w:rFonts w:cs="Myanmar Text"/>
          <w:i/>
          <w:sz w:val="24"/>
          <w:szCs w:val="24"/>
          <w:lang w:bidi="my-MM"/>
        </w:rPr>
      </w:pPr>
      <w:r w:rsidRPr="00D747A2">
        <w:rPr>
          <w:rFonts w:cs="Myanmar Text"/>
          <w:i/>
          <w:sz w:val="24"/>
          <w:szCs w:val="24"/>
          <w:lang w:bidi="my-MM"/>
        </w:rPr>
        <w:t>All complaint</w:t>
      </w:r>
      <w:r w:rsidR="00767AF2" w:rsidRPr="00D747A2">
        <w:rPr>
          <w:rFonts w:cs="Myanmar Text"/>
          <w:i/>
          <w:sz w:val="24"/>
          <w:szCs w:val="24"/>
          <w:lang w:bidi="my-MM"/>
        </w:rPr>
        <w:t>s</w:t>
      </w:r>
      <w:r w:rsidRPr="00D747A2">
        <w:rPr>
          <w:rFonts w:cs="Myanmar Text"/>
          <w:i/>
          <w:sz w:val="24"/>
          <w:szCs w:val="24"/>
          <w:lang w:bidi="my-MM"/>
        </w:rPr>
        <w:t xml:space="preserve"> will be handled </w:t>
      </w:r>
      <w:r w:rsidR="00767AF2" w:rsidRPr="00D747A2">
        <w:rPr>
          <w:rFonts w:cs="Myanmar Text"/>
          <w:i/>
          <w:sz w:val="24"/>
          <w:szCs w:val="24"/>
          <w:lang w:bidi="my-MM"/>
        </w:rPr>
        <w:t xml:space="preserve">with strict confidentiality; that is, </w:t>
      </w:r>
      <w:r w:rsidRPr="00D747A2">
        <w:rPr>
          <w:rFonts w:cs="Myanmar Text"/>
          <w:i/>
          <w:sz w:val="24"/>
          <w:szCs w:val="24"/>
          <w:lang w:bidi="my-MM"/>
        </w:rPr>
        <w:t xml:space="preserve">we will not share the information </w:t>
      </w:r>
      <w:r w:rsidR="00767AF2" w:rsidRPr="00D747A2">
        <w:rPr>
          <w:rFonts w:cs="Myanmar Text"/>
          <w:i/>
          <w:sz w:val="24"/>
          <w:szCs w:val="24"/>
          <w:lang w:bidi="my-MM"/>
        </w:rPr>
        <w:t xml:space="preserve">you give us </w:t>
      </w:r>
      <w:r w:rsidRPr="00D747A2">
        <w:rPr>
          <w:rFonts w:cs="Myanmar Text"/>
          <w:i/>
          <w:sz w:val="24"/>
          <w:szCs w:val="24"/>
          <w:lang w:bidi="my-MM"/>
        </w:rPr>
        <w:t>with people who d</w:t>
      </w:r>
      <w:r w:rsidR="00767AF2" w:rsidRPr="00D747A2">
        <w:rPr>
          <w:rFonts w:cs="Myanmar Text"/>
          <w:i/>
          <w:sz w:val="24"/>
          <w:szCs w:val="24"/>
          <w:lang w:bidi="my-MM"/>
        </w:rPr>
        <w:t>on’t</w:t>
      </w:r>
      <w:r w:rsidRPr="00D747A2">
        <w:rPr>
          <w:rFonts w:cs="Myanmar Text"/>
          <w:i/>
          <w:sz w:val="24"/>
          <w:szCs w:val="24"/>
          <w:lang w:bidi="my-MM"/>
        </w:rPr>
        <w:t xml:space="preserve"> need to know. Moreover, all complaint</w:t>
      </w:r>
      <w:r w:rsidR="00767AF2" w:rsidRPr="00D747A2">
        <w:rPr>
          <w:rFonts w:cs="Myanmar Text"/>
          <w:i/>
          <w:sz w:val="24"/>
          <w:szCs w:val="24"/>
          <w:lang w:bidi="my-MM"/>
        </w:rPr>
        <w:t>s</w:t>
      </w:r>
      <w:r w:rsidRPr="00D747A2">
        <w:rPr>
          <w:rFonts w:cs="Myanmar Text"/>
          <w:i/>
          <w:sz w:val="24"/>
          <w:szCs w:val="24"/>
          <w:lang w:bidi="my-MM"/>
        </w:rPr>
        <w:t xml:space="preserve"> will be handled with respect and non-discrimination. </w:t>
      </w:r>
      <w:r w:rsidR="00767AF2" w:rsidRPr="00D747A2">
        <w:rPr>
          <w:rFonts w:cs="Myanmar Text"/>
          <w:i/>
          <w:sz w:val="24"/>
          <w:szCs w:val="24"/>
          <w:lang w:bidi="my-MM"/>
        </w:rPr>
        <w:t xml:space="preserve">Complaints will be referred to respective organizations for investigation on a case-by-case basis.  </w:t>
      </w:r>
      <w:r w:rsidRPr="00D747A2">
        <w:rPr>
          <w:rFonts w:cs="Myanmar Text"/>
          <w:i/>
          <w:sz w:val="24"/>
          <w:szCs w:val="24"/>
          <w:lang w:bidi="my-MM"/>
        </w:rPr>
        <w:t xml:space="preserve">If needed, </w:t>
      </w:r>
      <w:r w:rsidR="00767AF2" w:rsidRPr="00D747A2">
        <w:rPr>
          <w:rFonts w:cs="Myanmar Text"/>
          <w:i/>
          <w:sz w:val="24"/>
          <w:szCs w:val="24"/>
          <w:lang w:bidi="my-MM"/>
        </w:rPr>
        <w:t xml:space="preserve">and if consent is granted, </w:t>
      </w:r>
      <w:r w:rsidRPr="00D747A2">
        <w:rPr>
          <w:rFonts w:cs="Myanmar Text"/>
          <w:i/>
          <w:sz w:val="24"/>
          <w:szCs w:val="24"/>
          <w:lang w:bidi="my-MM"/>
        </w:rPr>
        <w:t xml:space="preserve">the </w:t>
      </w:r>
      <w:r w:rsidR="00767AF2" w:rsidRPr="00D747A2">
        <w:rPr>
          <w:rFonts w:cs="Myanmar Text"/>
          <w:i/>
          <w:sz w:val="24"/>
          <w:szCs w:val="24"/>
          <w:lang w:bidi="my-MM"/>
        </w:rPr>
        <w:t>N</w:t>
      </w:r>
      <w:r w:rsidRPr="00D747A2">
        <w:rPr>
          <w:rFonts w:cs="Myanmar Text"/>
          <w:i/>
          <w:sz w:val="24"/>
          <w:szCs w:val="24"/>
          <w:lang w:bidi="my-MM"/>
        </w:rPr>
        <w:t>etwork will also refer to the focal point of the</w:t>
      </w:r>
      <w:r w:rsidR="00767AF2" w:rsidRPr="00D747A2">
        <w:rPr>
          <w:rFonts w:cs="Myanmar Text"/>
          <w:i/>
          <w:sz w:val="24"/>
          <w:szCs w:val="24"/>
          <w:lang w:bidi="my-MM"/>
        </w:rPr>
        <w:t xml:space="preserve"> concerned</w:t>
      </w:r>
      <w:r w:rsidRPr="00D747A2">
        <w:rPr>
          <w:rFonts w:cs="Myanmar Text"/>
          <w:i/>
          <w:sz w:val="24"/>
          <w:szCs w:val="24"/>
          <w:lang w:bidi="my-MM"/>
        </w:rPr>
        <w:t xml:space="preserve"> agency if </w:t>
      </w:r>
      <w:r w:rsidR="00767AF2" w:rsidRPr="00D747A2">
        <w:rPr>
          <w:rFonts w:cs="Myanmar Text"/>
          <w:i/>
          <w:sz w:val="24"/>
          <w:szCs w:val="24"/>
          <w:lang w:bidi="my-MM"/>
        </w:rPr>
        <w:t>the survivor</w:t>
      </w:r>
      <w:r w:rsidRPr="00D747A2">
        <w:rPr>
          <w:rFonts w:cs="Myanmar Text"/>
          <w:i/>
          <w:sz w:val="24"/>
          <w:szCs w:val="24"/>
          <w:lang w:bidi="my-MM"/>
        </w:rPr>
        <w:t xml:space="preserve"> needs help and other services. </w:t>
      </w:r>
    </w:p>
    <w:sectPr w:rsidR="00C25B45" w:rsidRPr="00D747A2">
      <w:pgSz w:w="12240" w:h="16339"/>
      <w:pgMar w:top="1440" w:right="984" w:bottom="1440" w:left="1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42737"/>
    <w:multiLevelType w:val="hybridMultilevel"/>
    <w:tmpl w:val="34B2DC16"/>
    <w:lvl w:ilvl="0" w:tplc="D94238CA">
      <w:start w:val="1"/>
      <w:numFmt w:val="bullet"/>
      <w:lvlText w:val="●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81046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7E26D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9E45A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198B1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8428E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D70F4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68847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9543B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EB6"/>
    <w:rsid w:val="002D627F"/>
    <w:rsid w:val="00317BF1"/>
    <w:rsid w:val="003E191D"/>
    <w:rsid w:val="004753CC"/>
    <w:rsid w:val="00767AF2"/>
    <w:rsid w:val="007C3F59"/>
    <w:rsid w:val="008A5EB6"/>
    <w:rsid w:val="00C25B45"/>
    <w:rsid w:val="00CD5594"/>
    <w:rsid w:val="00D747A2"/>
    <w:rsid w:val="00DA192F"/>
    <w:rsid w:val="00EA3509"/>
    <w:rsid w:val="00F4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87AC5"/>
  <w15:docId w15:val="{C742B263-244C-43AD-A619-E50F8F22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35" w:lineRule="auto"/>
      <w:ind w:left="370" w:hanging="370"/>
    </w:pPr>
    <w:rPr>
      <w:rFonts w:ascii="Arial" w:eastAsia="Arial" w:hAnsi="Arial" w:cs="Arial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0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BF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BF1"/>
    <w:rPr>
      <w:rFonts w:ascii="Times New Roman" w:eastAsia="Arial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mrpsea@unfp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407</Words>
  <Characters>2324</Characters>
  <Application>Microsoft Office Word</Application>
  <DocSecurity>0</DocSecurity>
  <Lines>19</Lines>
  <Paragraphs>5</Paragraphs>
  <ScaleCrop>false</ScaleCrop>
  <Company>Microsoft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Pickering</dc:creator>
  <cp:keywords/>
  <cp:lastModifiedBy>Lian Yong</cp:lastModifiedBy>
  <cp:revision>5</cp:revision>
  <dcterms:created xsi:type="dcterms:W3CDTF">2020-04-20T03:44:00Z</dcterms:created>
  <dcterms:modified xsi:type="dcterms:W3CDTF">2020-05-04T02:00:00Z</dcterms:modified>
</cp:coreProperties>
</file>