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4271" w14:textId="77777777" w:rsidR="000D3CAB" w:rsidRDefault="00DA40AC" w:rsidP="00DA40AC">
      <w:pPr>
        <w:jc w:val="center"/>
        <w:rPr>
          <w:b/>
          <w:u w:val="single"/>
        </w:rPr>
      </w:pPr>
      <w:r w:rsidRPr="00DA40AC">
        <w:rPr>
          <w:b/>
          <w:u w:val="single"/>
        </w:rPr>
        <w:t>Minutes from PSEA Network Meeting</w:t>
      </w:r>
    </w:p>
    <w:p w14:paraId="4B28C7FC" w14:textId="33E540AF" w:rsidR="00DA40AC" w:rsidRPr="00DA40AC" w:rsidRDefault="006C54BD" w:rsidP="00DA40AC">
      <w:pPr>
        <w:jc w:val="center"/>
        <w:rPr>
          <w:b/>
          <w:u w:val="single"/>
        </w:rPr>
      </w:pPr>
      <w:r>
        <w:rPr>
          <w:b/>
          <w:u w:val="single"/>
        </w:rPr>
        <w:t>Wednesday 25 August</w:t>
      </w:r>
      <w:r w:rsidR="00C84FAE">
        <w:rPr>
          <w:b/>
          <w:u w:val="single"/>
        </w:rPr>
        <w:t xml:space="preserve"> </w:t>
      </w:r>
      <w:r w:rsidR="00D50D68">
        <w:rPr>
          <w:b/>
          <w:u w:val="single"/>
        </w:rPr>
        <w:t xml:space="preserve">2021 </w:t>
      </w:r>
      <w:r w:rsidR="00C84FAE">
        <w:rPr>
          <w:b/>
          <w:u w:val="single"/>
        </w:rPr>
        <w:t>9</w:t>
      </w:r>
      <w:r w:rsidR="005F2878">
        <w:rPr>
          <w:b/>
          <w:u w:val="single"/>
        </w:rPr>
        <w:t>am – 11am</w:t>
      </w:r>
      <w:r w:rsidR="00491017">
        <w:rPr>
          <w:b/>
          <w:u w:val="single"/>
        </w:rPr>
        <w:t xml:space="preserve"> via Zoom link</w:t>
      </w:r>
    </w:p>
    <w:p w14:paraId="768CEDB4" w14:textId="77777777" w:rsidR="007C24F5" w:rsidRDefault="007C24F5" w:rsidP="007C24F5">
      <w:pPr>
        <w:spacing w:before="100" w:beforeAutospacing="1" w:after="100" w:afterAutospacing="1" w:line="240" w:lineRule="auto"/>
        <w:rPr>
          <w:b/>
        </w:rPr>
      </w:pPr>
      <w:r>
        <w:rPr>
          <w:b/>
        </w:rPr>
        <w:t>Agenda</w:t>
      </w:r>
    </w:p>
    <w:p w14:paraId="3A90F3C2" w14:textId="77777777" w:rsidR="006C54BD" w:rsidRPr="006C54BD" w:rsidRDefault="006C54BD" w:rsidP="006C54BD">
      <w:pPr>
        <w:numPr>
          <w:ilvl w:val="0"/>
          <w:numId w:val="14"/>
        </w:numPr>
        <w:spacing w:before="100" w:beforeAutospacing="1" w:after="100" w:afterAutospacing="1" w:line="240" w:lineRule="auto"/>
        <w:rPr>
          <w:lang w:val="en-AU"/>
        </w:rPr>
      </w:pPr>
      <w:r w:rsidRPr="006C54BD">
        <w:t>Welcome</w:t>
      </w:r>
    </w:p>
    <w:p w14:paraId="65E434AA" w14:textId="77777777" w:rsidR="006C54BD" w:rsidRPr="006C54BD" w:rsidRDefault="006C54BD" w:rsidP="006C54BD">
      <w:pPr>
        <w:numPr>
          <w:ilvl w:val="0"/>
          <w:numId w:val="14"/>
        </w:numPr>
        <w:spacing w:before="100" w:beforeAutospacing="1" w:after="100" w:afterAutospacing="1" w:line="240" w:lineRule="auto"/>
        <w:rPr>
          <w:lang w:val="en-AU"/>
        </w:rPr>
      </w:pPr>
      <w:r w:rsidRPr="006C54BD">
        <w:t xml:space="preserve">Review past meeting action points </w:t>
      </w:r>
    </w:p>
    <w:p w14:paraId="7EC539C4" w14:textId="77777777" w:rsidR="006C54BD" w:rsidRPr="006C54BD" w:rsidRDefault="006C54BD" w:rsidP="006C54BD">
      <w:pPr>
        <w:numPr>
          <w:ilvl w:val="0"/>
          <w:numId w:val="14"/>
        </w:numPr>
        <w:spacing w:before="100" w:beforeAutospacing="1" w:after="100" w:afterAutospacing="1" w:line="240" w:lineRule="auto"/>
        <w:rPr>
          <w:lang w:val="en-AU"/>
        </w:rPr>
      </w:pPr>
      <w:r w:rsidRPr="006C54BD">
        <w:t xml:space="preserve">GBV sub-sector presentation </w:t>
      </w:r>
    </w:p>
    <w:p w14:paraId="6F461680" w14:textId="77777777" w:rsidR="006C54BD" w:rsidRPr="006C54BD" w:rsidRDefault="006C54BD" w:rsidP="006C54BD">
      <w:pPr>
        <w:numPr>
          <w:ilvl w:val="0"/>
          <w:numId w:val="14"/>
        </w:numPr>
        <w:spacing w:before="100" w:beforeAutospacing="1" w:after="100" w:afterAutospacing="1" w:line="240" w:lineRule="auto"/>
        <w:rPr>
          <w:lang w:val="en-AU"/>
        </w:rPr>
      </w:pPr>
      <w:r w:rsidRPr="006C54BD">
        <w:t xml:space="preserve">Reporting Framework – cases overview </w:t>
      </w:r>
    </w:p>
    <w:p w14:paraId="6EDA27E8" w14:textId="77777777" w:rsidR="006C54BD" w:rsidRPr="006C54BD" w:rsidRDefault="006C54BD" w:rsidP="006C54BD">
      <w:pPr>
        <w:numPr>
          <w:ilvl w:val="0"/>
          <w:numId w:val="14"/>
        </w:numPr>
        <w:spacing w:before="100" w:beforeAutospacing="1" w:after="100" w:afterAutospacing="1" w:line="240" w:lineRule="auto"/>
        <w:rPr>
          <w:lang w:val="en-AU"/>
        </w:rPr>
      </w:pPr>
      <w:r w:rsidRPr="006C54BD">
        <w:t>New L/INGO co-chair role</w:t>
      </w:r>
    </w:p>
    <w:p w14:paraId="4239CF6A" w14:textId="77777777" w:rsidR="006C54BD" w:rsidRPr="006C54BD" w:rsidRDefault="006C54BD" w:rsidP="006C54BD">
      <w:pPr>
        <w:numPr>
          <w:ilvl w:val="0"/>
          <w:numId w:val="14"/>
        </w:numPr>
        <w:spacing w:before="100" w:beforeAutospacing="1" w:after="100" w:afterAutospacing="1" w:line="240" w:lineRule="auto"/>
        <w:rPr>
          <w:lang w:val="en-AU"/>
        </w:rPr>
      </w:pPr>
      <w:r w:rsidRPr="006C54BD">
        <w:t>AAM introduction &amp; Co-Chair endorsement</w:t>
      </w:r>
    </w:p>
    <w:p w14:paraId="3ED6F125" w14:textId="77777777" w:rsidR="006C54BD" w:rsidRPr="006C54BD" w:rsidRDefault="006C54BD" w:rsidP="006C54BD">
      <w:pPr>
        <w:numPr>
          <w:ilvl w:val="0"/>
          <w:numId w:val="14"/>
        </w:numPr>
        <w:spacing w:before="100" w:beforeAutospacing="1" w:after="100" w:afterAutospacing="1" w:line="240" w:lineRule="auto"/>
        <w:rPr>
          <w:lang w:val="en-AU"/>
        </w:rPr>
      </w:pPr>
      <w:r w:rsidRPr="006C54BD">
        <w:t>New Network TORs</w:t>
      </w:r>
    </w:p>
    <w:p w14:paraId="56EDF7E6" w14:textId="77777777" w:rsidR="006C54BD" w:rsidRPr="006C54BD" w:rsidRDefault="006C54BD" w:rsidP="006C54BD">
      <w:pPr>
        <w:numPr>
          <w:ilvl w:val="0"/>
          <w:numId w:val="14"/>
        </w:numPr>
        <w:spacing w:before="100" w:beforeAutospacing="1" w:after="100" w:afterAutospacing="1" w:line="240" w:lineRule="auto"/>
        <w:rPr>
          <w:lang w:val="en-AU"/>
        </w:rPr>
      </w:pPr>
      <w:r w:rsidRPr="006C54BD">
        <w:t>Updates from Members</w:t>
      </w:r>
    </w:p>
    <w:p w14:paraId="024C1C22" w14:textId="77777777" w:rsidR="006C54BD" w:rsidRPr="006C54BD" w:rsidRDefault="006C54BD" w:rsidP="006C54BD">
      <w:pPr>
        <w:numPr>
          <w:ilvl w:val="0"/>
          <w:numId w:val="14"/>
        </w:numPr>
        <w:spacing w:before="100" w:beforeAutospacing="1" w:after="100" w:afterAutospacing="1" w:line="240" w:lineRule="auto"/>
        <w:rPr>
          <w:lang w:val="en-AU"/>
        </w:rPr>
      </w:pPr>
      <w:r w:rsidRPr="006C54BD">
        <w:t xml:space="preserve">PSEA Network updates </w:t>
      </w:r>
    </w:p>
    <w:p w14:paraId="3CDFF535" w14:textId="77777777" w:rsidR="006C54BD" w:rsidRPr="006C54BD" w:rsidRDefault="006C54BD" w:rsidP="006C54BD">
      <w:pPr>
        <w:numPr>
          <w:ilvl w:val="0"/>
          <w:numId w:val="14"/>
        </w:numPr>
        <w:spacing w:before="100" w:beforeAutospacing="1" w:after="100" w:afterAutospacing="1" w:line="240" w:lineRule="auto"/>
        <w:rPr>
          <w:lang w:val="en-AU"/>
        </w:rPr>
      </w:pPr>
      <w:r w:rsidRPr="006C54BD">
        <w:t>AOB &amp; Next meeting date</w:t>
      </w:r>
    </w:p>
    <w:tbl>
      <w:tblPr>
        <w:tblStyle w:val="TableGrid"/>
        <w:tblW w:w="0" w:type="auto"/>
        <w:tblInd w:w="-95" w:type="dxa"/>
        <w:tblLayout w:type="fixed"/>
        <w:tblLook w:val="04A0" w:firstRow="1" w:lastRow="0" w:firstColumn="1" w:lastColumn="0" w:noHBand="0" w:noVBand="1"/>
      </w:tblPr>
      <w:tblGrid>
        <w:gridCol w:w="9090"/>
        <w:gridCol w:w="3870"/>
      </w:tblGrid>
      <w:tr w:rsidR="00DA40AC" w14:paraId="37E5AAA4" w14:textId="77777777" w:rsidTr="00CA0D78">
        <w:tc>
          <w:tcPr>
            <w:tcW w:w="9090" w:type="dxa"/>
          </w:tcPr>
          <w:p w14:paraId="34B6ACA9"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14:paraId="5F0AAEED"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14:paraId="453BB201" w14:textId="77777777" w:rsidTr="00CA0D78">
        <w:tc>
          <w:tcPr>
            <w:tcW w:w="9090" w:type="dxa"/>
          </w:tcPr>
          <w:p w14:paraId="656B270E" w14:textId="79582DFC" w:rsidR="00CA0D78" w:rsidRPr="00CA0D78" w:rsidRDefault="006C54BD" w:rsidP="00CA0D78">
            <w:pPr>
              <w:spacing w:before="100" w:beforeAutospacing="1" w:after="100" w:afterAutospacing="1"/>
              <w:rPr>
                <w:rFonts w:eastAsia="Times New Roman"/>
                <w:b/>
                <w:u w:val="single"/>
              </w:rPr>
            </w:pPr>
            <w:r>
              <w:rPr>
                <w:rFonts w:eastAsia="Times New Roman"/>
                <w:b/>
                <w:u w:val="single"/>
              </w:rPr>
              <w:t>Past meeting action points</w:t>
            </w:r>
          </w:p>
          <w:p w14:paraId="2C80EA9E" w14:textId="77777777" w:rsidR="006C54BD" w:rsidRDefault="006C54BD" w:rsidP="0072374B">
            <w:pPr>
              <w:pStyle w:val="ListParagraph"/>
              <w:numPr>
                <w:ilvl w:val="0"/>
                <w:numId w:val="3"/>
              </w:numPr>
              <w:spacing w:before="100" w:beforeAutospacing="1" w:after="100" w:afterAutospacing="1"/>
              <w:rPr>
                <w:rFonts w:eastAsia="Times New Roman"/>
              </w:rPr>
            </w:pPr>
            <w:r>
              <w:rPr>
                <w:rFonts w:eastAsia="Times New Roman"/>
              </w:rPr>
              <w:t xml:space="preserve">Guidance on complaints boxes – shared in last meeting minutes folder </w:t>
            </w:r>
          </w:p>
          <w:p w14:paraId="55E87FAC" w14:textId="77777777" w:rsidR="006C54BD" w:rsidRDefault="006C54BD" w:rsidP="0072374B">
            <w:pPr>
              <w:pStyle w:val="ListParagraph"/>
              <w:numPr>
                <w:ilvl w:val="0"/>
                <w:numId w:val="3"/>
              </w:numPr>
              <w:spacing w:before="100" w:beforeAutospacing="1" w:after="100" w:afterAutospacing="1"/>
              <w:rPr>
                <w:rFonts w:eastAsia="Times New Roman"/>
              </w:rPr>
            </w:pPr>
            <w:r>
              <w:rPr>
                <w:rFonts w:eastAsia="Times New Roman"/>
              </w:rPr>
              <w:t>Survivor fund SOPs translated – in process</w:t>
            </w:r>
          </w:p>
          <w:p w14:paraId="7B47437B" w14:textId="77777777" w:rsidR="006C54BD" w:rsidRDefault="006C54BD" w:rsidP="0072374B">
            <w:pPr>
              <w:pStyle w:val="ListParagraph"/>
              <w:numPr>
                <w:ilvl w:val="0"/>
                <w:numId w:val="3"/>
              </w:numPr>
              <w:spacing w:before="100" w:beforeAutospacing="1" w:after="100" w:afterAutospacing="1"/>
              <w:rPr>
                <w:rFonts w:eastAsia="Times New Roman"/>
              </w:rPr>
            </w:pPr>
            <w:r>
              <w:rPr>
                <w:rFonts w:eastAsia="Times New Roman"/>
              </w:rPr>
              <w:t>2021 Action Plan – uploaded on PSEA MIMU page</w:t>
            </w:r>
          </w:p>
          <w:p w14:paraId="2997F8C9" w14:textId="77777777" w:rsidR="006C54BD" w:rsidRDefault="006C54BD" w:rsidP="0072374B">
            <w:pPr>
              <w:pStyle w:val="ListParagraph"/>
              <w:numPr>
                <w:ilvl w:val="0"/>
                <w:numId w:val="3"/>
              </w:numPr>
              <w:spacing w:before="100" w:beforeAutospacing="1" w:after="100" w:afterAutospacing="1"/>
              <w:rPr>
                <w:rFonts w:eastAsia="Times New Roman"/>
              </w:rPr>
            </w:pPr>
            <w:r>
              <w:rPr>
                <w:rFonts w:eastAsia="Times New Roman"/>
              </w:rPr>
              <w:t>L/INGO Co-Chair EOI – submitted and new co-chair to be announced</w:t>
            </w:r>
          </w:p>
          <w:p w14:paraId="5A1E464E" w14:textId="77777777" w:rsidR="002D5DF3" w:rsidRDefault="006C54BD" w:rsidP="0072374B">
            <w:pPr>
              <w:pStyle w:val="ListParagraph"/>
              <w:numPr>
                <w:ilvl w:val="0"/>
                <w:numId w:val="3"/>
              </w:numPr>
              <w:spacing w:before="100" w:beforeAutospacing="1" w:after="100" w:afterAutospacing="1"/>
              <w:rPr>
                <w:rFonts w:eastAsia="Times New Roman"/>
              </w:rPr>
            </w:pPr>
            <w:r>
              <w:rPr>
                <w:rFonts w:eastAsia="Times New Roman"/>
              </w:rPr>
              <w:t xml:space="preserve">Oxfam e-learning – open to non-Oxfam staff? </w:t>
            </w:r>
            <w:r w:rsidR="002D5DF3">
              <w:rPr>
                <w:rFonts w:eastAsia="Times New Roman"/>
              </w:rPr>
              <w:t xml:space="preserve"> </w:t>
            </w:r>
          </w:p>
          <w:p w14:paraId="1C02F6F0" w14:textId="77777777" w:rsidR="006C54BD" w:rsidRDefault="006C54BD" w:rsidP="0072374B">
            <w:pPr>
              <w:pStyle w:val="ListParagraph"/>
              <w:numPr>
                <w:ilvl w:val="0"/>
                <w:numId w:val="3"/>
              </w:numPr>
              <w:spacing w:before="100" w:beforeAutospacing="1" w:after="100" w:afterAutospacing="1"/>
              <w:rPr>
                <w:rFonts w:eastAsia="Times New Roman"/>
              </w:rPr>
            </w:pPr>
            <w:r>
              <w:rPr>
                <w:rFonts w:eastAsia="Times New Roman"/>
              </w:rPr>
              <w:t>No other e-learning shared despite request</w:t>
            </w:r>
          </w:p>
          <w:p w14:paraId="009BBA90" w14:textId="32F0BAC5" w:rsidR="006C54BD" w:rsidRPr="0072374B" w:rsidRDefault="006C54BD" w:rsidP="0072374B">
            <w:pPr>
              <w:pStyle w:val="ListParagraph"/>
              <w:numPr>
                <w:ilvl w:val="0"/>
                <w:numId w:val="3"/>
              </w:numPr>
              <w:spacing w:before="100" w:beforeAutospacing="1" w:after="100" w:afterAutospacing="1"/>
              <w:rPr>
                <w:rFonts w:eastAsia="Times New Roman"/>
              </w:rPr>
            </w:pPr>
            <w:r>
              <w:rPr>
                <w:rFonts w:eastAsia="Times New Roman"/>
              </w:rPr>
              <w:t>IEC materials from UNFPA – printing complete and some still to be collected</w:t>
            </w:r>
          </w:p>
        </w:tc>
        <w:tc>
          <w:tcPr>
            <w:tcW w:w="3870" w:type="dxa"/>
          </w:tcPr>
          <w:p w14:paraId="7150D657" w14:textId="643C01A7" w:rsidR="00DA6BA2" w:rsidRPr="002D5DF3" w:rsidRDefault="006C54BD" w:rsidP="002D5DF3">
            <w:pPr>
              <w:pStyle w:val="ListParagraph"/>
              <w:numPr>
                <w:ilvl w:val="0"/>
                <w:numId w:val="3"/>
              </w:numPr>
              <w:spacing w:before="100" w:beforeAutospacing="1" w:after="100" w:afterAutospacing="1"/>
              <w:rPr>
                <w:rFonts w:eastAsia="Times New Roman"/>
              </w:rPr>
            </w:pPr>
            <w:r>
              <w:rPr>
                <w:rFonts w:eastAsia="Times New Roman"/>
              </w:rPr>
              <w:t>Follow up with Oxfam for next meeting</w:t>
            </w:r>
            <w:r w:rsidR="002D5DF3">
              <w:rPr>
                <w:rFonts w:eastAsia="Times New Roman"/>
              </w:rPr>
              <w:t xml:space="preserve">  </w:t>
            </w:r>
          </w:p>
        </w:tc>
      </w:tr>
      <w:tr w:rsidR="00DA40AC" w14:paraId="687A8E2E" w14:textId="77777777" w:rsidTr="00CA0D78">
        <w:tc>
          <w:tcPr>
            <w:tcW w:w="9090" w:type="dxa"/>
          </w:tcPr>
          <w:p w14:paraId="1E28B30C" w14:textId="1D5DAD88" w:rsidR="00CA0D78" w:rsidRPr="00A639BB" w:rsidRDefault="006C54BD" w:rsidP="00A639BB">
            <w:pPr>
              <w:spacing w:before="100" w:beforeAutospacing="1" w:after="100" w:afterAutospacing="1"/>
              <w:rPr>
                <w:rFonts w:eastAsia="Times New Roman"/>
                <w:b/>
                <w:u w:val="single"/>
              </w:rPr>
            </w:pPr>
            <w:r>
              <w:rPr>
                <w:rFonts w:eastAsia="Times New Roman"/>
                <w:b/>
                <w:u w:val="single"/>
              </w:rPr>
              <w:t>GBV Sub-Cluster Presentation</w:t>
            </w:r>
          </w:p>
          <w:p w14:paraId="44CD4F47" w14:textId="77777777" w:rsidR="00161FA8" w:rsidRDefault="006C54BD" w:rsidP="00DB47B9">
            <w:pPr>
              <w:pStyle w:val="ListParagraph"/>
              <w:numPr>
                <w:ilvl w:val="0"/>
                <w:numId w:val="7"/>
              </w:numPr>
            </w:pPr>
            <w:r>
              <w:t xml:space="preserve">See slides </w:t>
            </w:r>
            <w:r w:rsidR="00161FA8">
              <w:t xml:space="preserve">  </w:t>
            </w:r>
          </w:p>
          <w:p w14:paraId="339C459D" w14:textId="77777777" w:rsidR="00D728B3" w:rsidRDefault="00D728B3" w:rsidP="00DB47B9">
            <w:pPr>
              <w:pStyle w:val="ListParagraph"/>
              <w:numPr>
                <w:ilvl w:val="0"/>
                <w:numId w:val="7"/>
              </w:numPr>
            </w:pPr>
            <w:r>
              <w:t>Network members did not object to sharing of summary data with GBV sub-cluster.  Reporting Framework to be updated.  In addition, Reporting Framework review workshop to be conducted and further disaggregation of data (</w:t>
            </w:r>
            <w:proofErr w:type="gramStart"/>
            <w:r>
              <w:t>e.g.</w:t>
            </w:r>
            <w:proofErr w:type="gramEnd"/>
            <w:r>
              <w:t xml:space="preserve"> state/region if possible) to be discussed so that collectively we can ensure survivors are able to access services.</w:t>
            </w:r>
          </w:p>
          <w:p w14:paraId="6FFA268A" w14:textId="1ACD9378" w:rsidR="00D728B3" w:rsidRPr="007B4E29" w:rsidRDefault="00D728B3" w:rsidP="00DB47B9">
            <w:pPr>
              <w:pStyle w:val="ListParagraph"/>
              <w:numPr>
                <w:ilvl w:val="0"/>
                <w:numId w:val="7"/>
              </w:numPr>
            </w:pPr>
            <w:r>
              <w:lastRenderedPageBreak/>
              <w:t xml:space="preserve">GBV service provider information – request to make information accessible so that survivors can access.  GBV sub-cluster to discuss and feedback based on consent of service providers with regard to what they are willing to share. Need to take into account security of service providers particularly during this time.   </w:t>
            </w:r>
          </w:p>
        </w:tc>
        <w:tc>
          <w:tcPr>
            <w:tcW w:w="3870" w:type="dxa"/>
          </w:tcPr>
          <w:p w14:paraId="52193B07" w14:textId="77777777" w:rsidR="00F65B00" w:rsidRDefault="00D728B3" w:rsidP="00FA09FE">
            <w:pPr>
              <w:pStyle w:val="ListParagraph"/>
              <w:numPr>
                <w:ilvl w:val="0"/>
                <w:numId w:val="3"/>
              </w:numPr>
              <w:spacing w:before="100" w:beforeAutospacing="1" w:after="100" w:afterAutospacing="1"/>
              <w:rPr>
                <w:rFonts w:eastAsia="Times New Roman"/>
              </w:rPr>
            </w:pPr>
            <w:r>
              <w:rPr>
                <w:rFonts w:eastAsia="Times New Roman"/>
              </w:rPr>
              <w:lastRenderedPageBreak/>
              <w:t>Reporting Framework to be updated to include GBV Sub Cluster as pre-approved actor to share summary data</w:t>
            </w:r>
          </w:p>
          <w:p w14:paraId="364C0E55" w14:textId="77777777" w:rsidR="00D728B3" w:rsidRDefault="00D728B3" w:rsidP="00FA09FE">
            <w:pPr>
              <w:pStyle w:val="ListParagraph"/>
              <w:numPr>
                <w:ilvl w:val="0"/>
                <w:numId w:val="3"/>
              </w:numPr>
              <w:spacing w:before="100" w:beforeAutospacing="1" w:after="100" w:afterAutospacing="1"/>
              <w:rPr>
                <w:rFonts w:eastAsia="Times New Roman"/>
              </w:rPr>
            </w:pPr>
            <w:r>
              <w:rPr>
                <w:rFonts w:eastAsia="Times New Roman"/>
              </w:rPr>
              <w:t xml:space="preserve">Reporting Framework review workshop to discuss </w:t>
            </w:r>
            <w:r>
              <w:rPr>
                <w:rFonts w:eastAsia="Times New Roman"/>
              </w:rPr>
              <w:lastRenderedPageBreak/>
              <w:t>further breakdown/disaggregation of data</w:t>
            </w:r>
          </w:p>
          <w:p w14:paraId="6AA574B1" w14:textId="0FFEDAF7" w:rsidR="00D728B3" w:rsidRPr="00FA09FE" w:rsidRDefault="00D728B3" w:rsidP="00101357">
            <w:pPr>
              <w:pStyle w:val="ListParagraph"/>
              <w:numPr>
                <w:ilvl w:val="0"/>
                <w:numId w:val="3"/>
              </w:numPr>
              <w:spacing w:before="100" w:beforeAutospacing="1" w:after="100" w:afterAutospacing="1"/>
              <w:rPr>
                <w:rFonts w:eastAsia="Times New Roman"/>
              </w:rPr>
            </w:pPr>
            <w:r>
              <w:rPr>
                <w:rFonts w:eastAsia="Times New Roman"/>
              </w:rPr>
              <w:t>GBV sub-cluster to feedback on sharing provider information</w:t>
            </w:r>
          </w:p>
        </w:tc>
      </w:tr>
      <w:tr w:rsidR="00F47470" w14:paraId="1306D82E" w14:textId="77777777" w:rsidTr="00CA0D78">
        <w:tc>
          <w:tcPr>
            <w:tcW w:w="9090" w:type="dxa"/>
          </w:tcPr>
          <w:p w14:paraId="40AD596C" w14:textId="042DEC9B" w:rsidR="00F47470" w:rsidRDefault="00D728B3" w:rsidP="005C697E">
            <w:pPr>
              <w:spacing w:before="100" w:beforeAutospacing="1" w:after="100" w:afterAutospacing="1"/>
              <w:rPr>
                <w:rFonts w:eastAsia="Times New Roman"/>
                <w:b/>
                <w:u w:val="single"/>
              </w:rPr>
            </w:pPr>
            <w:r>
              <w:rPr>
                <w:rFonts w:eastAsia="Times New Roman"/>
                <w:b/>
                <w:u w:val="single"/>
              </w:rPr>
              <w:lastRenderedPageBreak/>
              <w:t>Reporting Framework – cases overview</w:t>
            </w:r>
          </w:p>
          <w:p w14:paraId="2C9EE947" w14:textId="77777777" w:rsidR="00D728B3" w:rsidRDefault="00D728B3" w:rsidP="00DB47B9">
            <w:pPr>
              <w:pStyle w:val="ListParagraph"/>
              <w:numPr>
                <w:ilvl w:val="0"/>
                <w:numId w:val="11"/>
              </w:numPr>
            </w:pPr>
            <w:r>
              <w:t>Summary information presented</w:t>
            </w:r>
          </w:p>
          <w:p w14:paraId="69D1BFDE" w14:textId="629B9184" w:rsidR="00812434" w:rsidRPr="00364337" w:rsidRDefault="00D728B3" w:rsidP="00DB47B9">
            <w:pPr>
              <w:pStyle w:val="ListParagraph"/>
              <w:numPr>
                <w:ilvl w:val="0"/>
                <w:numId w:val="11"/>
              </w:numPr>
            </w:pPr>
            <w:r>
              <w:t xml:space="preserve">Suggestion to </w:t>
            </w:r>
            <w:r w:rsidR="00B96CD8">
              <w:t>change heading re ‘unsubstantiated’ to give more information about the nature of the findings in order not to dismiss gravity of some of the allegations (</w:t>
            </w:r>
            <w:proofErr w:type="gramStart"/>
            <w:r w:rsidR="00B96CD8">
              <w:t>e.g.</w:t>
            </w:r>
            <w:proofErr w:type="gramEnd"/>
            <w:r w:rsidR="00B96CD8">
              <w:t xml:space="preserve"> dismissal based on misconduct)</w:t>
            </w:r>
          </w:p>
        </w:tc>
        <w:tc>
          <w:tcPr>
            <w:tcW w:w="3870" w:type="dxa"/>
          </w:tcPr>
          <w:p w14:paraId="493F0DF2" w14:textId="16ABE796" w:rsidR="00C64486" w:rsidRPr="00B96CD8" w:rsidRDefault="00B96CD8" w:rsidP="00B96CD8">
            <w:pPr>
              <w:pStyle w:val="ListParagraph"/>
              <w:numPr>
                <w:ilvl w:val="0"/>
                <w:numId w:val="11"/>
              </w:numPr>
              <w:spacing w:before="100" w:beforeAutospacing="1" w:after="100" w:afterAutospacing="1"/>
              <w:rPr>
                <w:rFonts w:eastAsia="Times New Roman"/>
              </w:rPr>
            </w:pPr>
            <w:r>
              <w:rPr>
                <w:rFonts w:eastAsia="Times New Roman"/>
              </w:rPr>
              <w:t>To discuss and agree at Framework review workshop</w:t>
            </w:r>
          </w:p>
        </w:tc>
      </w:tr>
      <w:tr w:rsidR="00CA0D78" w14:paraId="582B845E" w14:textId="77777777" w:rsidTr="00CA0D78">
        <w:tc>
          <w:tcPr>
            <w:tcW w:w="9090" w:type="dxa"/>
          </w:tcPr>
          <w:p w14:paraId="08A01955" w14:textId="2D1D6005" w:rsidR="00CA0D78" w:rsidRPr="00CA0D78" w:rsidRDefault="00B96CD8" w:rsidP="00CA0D78">
            <w:pPr>
              <w:spacing w:before="100" w:beforeAutospacing="1" w:after="100" w:afterAutospacing="1"/>
              <w:rPr>
                <w:rFonts w:eastAsia="Times New Roman"/>
                <w:b/>
                <w:u w:val="single"/>
              </w:rPr>
            </w:pPr>
            <w:r>
              <w:rPr>
                <w:rFonts w:eastAsia="Times New Roman"/>
                <w:b/>
                <w:u w:val="single"/>
              </w:rPr>
              <w:t>ActionAid Myanmar – new INGO Co-Chair</w:t>
            </w:r>
          </w:p>
          <w:p w14:paraId="3C7B7D54" w14:textId="44BAFCD9" w:rsidR="00D11496" w:rsidRDefault="00B96CD8" w:rsidP="00D11496">
            <w:pPr>
              <w:pStyle w:val="ListParagraph"/>
              <w:numPr>
                <w:ilvl w:val="0"/>
                <w:numId w:val="7"/>
              </w:numPr>
            </w:pPr>
            <w:r>
              <w:t>Only 1 INGO expressed interest</w:t>
            </w:r>
          </w:p>
          <w:p w14:paraId="5482EF51" w14:textId="563C0C68" w:rsidR="00B96CD8" w:rsidRDefault="00B96CD8" w:rsidP="00D11496">
            <w:pPr>
              <w:pStyle w:val="ListParagraph"/>
              <w:numPr>
                <w:ilvl w:val="0"/>
                <w:numId w:val="7"/>
              </w:numPr>
            </w:pPr>
            <w:proofErr w:type="spellStart"/>
            <w:r>
              <w:t>Khin</w:t>
            </w:r>
            <w:proofErr w:type="spellEnd"/>
            <w:r>
              <w:t xml:space="preserve"> Lay </w:t>
            </w:r>
            <w:proofErr w:type="spellStart"/>
            <w:r>
              <w:t>Nwe</w:t>
            </w:r>
            <w:proofErr w:type="spellEnd"/>
            <w:r>
              <w:t xml:space="preserve"> Tun (@Chit </w:t>
            </w:r>
            <w:proofErr w:type="spellStart"/>
            <w:r>
              <w:t>Chit</w:t>
            </w:r>
            <w:proofErr w:type="spellEnd"/>
            <w:r>
              <w:t>) will represent AAM as new co-chair.  Network members voted on theme for co-chair ‘championship’ – familiarize CSOs and local NGOs with PSEA and safeguarding skills</w:t>
            </w:r>
          </w:p>
          <w:p w14:paraId="58B4C57A" w14:textId="0F4CB3AE" w:rsidR="00B96CD8" w:rsidRDefault="00B96CD8" w:rsidP="00D11496">
            <w:pPr>
              <w:pStyle w:val="ListParagraph"/>
              <w:numPr>
                <w:ilvl w:val="0"/>
                <w:numId w:val="7"/>
              </w:numPr>
            </w:pPr>
            <w:r>
              <w:t>AAM endorsed as new co-chair by Network members</w:t>
            </w:r>
          </w:p>
          <w:p w14:paraId="58D32939" w14:textId="77777777" w:rsidR="00CA0D78" w:rsidRPr="005C697E" w:rsidRDefault="00CA0D78" w:rsidP="003F63A4"/>
        </w:tc>
        <w:tc>
          <w:tcPr>
            <w:tcW w:w="3870" w:type="dxa"/>
          </w:tcPr>
          <w:p w14:paraId="37E14547" w14:textId="609787BD" w:rsidR="003F63A4" w:rsidRPr="003F63A4" w:rsidRDefault="003F63A4" w:rsidP="00B96CD8"/>
        </w:tc>
      </w:tr>
      <w:tr w:rsidR="00CA0D78" w14:paraId="2476C94D" w14:textId="77777777" w:rsidTr="00CA0D78">
        <w:tc>
          <w:tcPr>
            <w:tcW w:w="9090" w:type="dxa"/>
          </w:tcPr>
          <w:p w14:paraId="1881E03E" w14:textId="6DB915B2" w:rsidR="00400215" w:rsidRPr="00CA0D78" w:rsidRDefault="00B96CD8" w:rsidP="00400215">
            <w:pPr>
              <w:spacing w:before="100" w:beforeAutospacing="1" w:after="100" w:afterAutospacing="1"/>
              <w:rPr>
                <w:rFonts w:eastAsia="Times New Roman"/>
                <w:b/>
                <w:u w:val="single"/>
              </w:rPr>
            </w:pPr>
            <w:r>
              <w:rPr>
                <w:rFonts w:eastAsia="Times New Roman"/>
                <w:b/>
                <w:u w:val="single"/>
              </w:rPr>
              <w:t>New Network TORs</w:t>
            </w:r>
          </w:p>
          <w:p w14:paraId="7AB307E1" w14:textId="24763EF0" w:rsidR="002E7F8B" w:rsidRPr="00BF6446" w:rsidRDefault="00B96CD8" w:rsidP="002E7F8B">
            <w:pPr>
              <w:pStyle w:val="ListParagraph"/>
              <w:numPr>
                <w:ilvl w:val="0"/>
                <w:numId w:val="13"/>
              </w:numPr>
              <w:rPr>
                <w:rFonts w:eastAsia="Times New Roman"/>
              </w:rPr>
            </w:pPr>
            <w:r>
              <w:rPr>
                <w:rFonts w:eastAsia="Times New Roman"/>
              </w:rPr>
              <w:t>Revised to include new co-chair role and articulated support to sub-national networks as well as distinct roles of Network co-chairs and Coordinator</w:t>
            </w:r>
            <w:r w:rsidR="00FF646D">
              <w:rPr>
                <w:rFonts w:eastAsia="Times New Roman"/>
              </w:rPr>
              <w:t xml:space="preserve"> </w:t>
            </w:r>
          </w:p>
        </w:tc>
        <w:tc>
          <w:tcPr>
            <w:tcW w:w="3870" w:type="dxa"/>
          </w:tcPr>
          <w:p w14:paraId="4142384D" w14:textId="1BA5A2A3" w:rsidR="002E7F8B" w:rsidRPr="00FF646D" w:rsidRDefault="00075D97" w:rsidP="00FF646D">
            <w:pPr>
              <w:pStyle w:val="ListParagraph"/>
              <w:numPr>
                <w:ilvl w:val="0"/>
                <w:numId w:val="13"/>
              </w:numPr>
              <w:spacing w:before="100" w:beforeAutospacing="1" w:after="100" w:afterAutospacing="1"/>
              <w:rPr>
                <w:rFonts w:eastAsia="Times New Roman"/>
              </w:rPr>
            </w:pPr>
            <w:r>
              <w:rPr>
                <w:rFonts w:eastAsia="Times New Roman"/>
              </w:rPr>
              <w:t>Circulated for review and comments by 8 September</w:t>
            </w:r>
            <w:r w:rsidR="00C25EEA">
              <w:rPr>
                <w:rFonts w:eastAsia="Times New Roman"/>
              </w:rPr>
              <w:t xml:space="preserve">  </w:t>
            </w:r>
          </w:p>
        </w:tc>
      </w:tr>
      <w:tr w:rsidR="00160E7F" w14:paraId="03C70B17" w14:textId="77777777" w:rsidTr="00CA0D78">
        <w:tc>
          <w:tcPr>
            <w:tcW w:w="9090" w:type="dxa"/>
          </w:tcPr>
          <w:p w14:paraId="6F374CC6" w14:textId="397D5E68" w:rsidR="00160E7F" w:rsidRDefault="00B35D38" w:rsidP="00400215">
            <w:pPr>
              <w:spacing w:before="100" w:beforeAutospacing="1" w:after="100" w:afterAutospacing="1"/>
              <w:rPr>
                <w:rFonts w:eastAsia="Times New Roman"/>
                <w:b/>
                <w:u w:val="single"/>
              </w:rPr>
            </w:pPr>
            <w:r>
              <w:rPr>
                <w:rFonts w:eastAsia="Times New Roman"/>
                <w:b/>
                <w:u w:val="single"/>
              </w:rPr>
              <w:t>Updates from members</w:t>
            </w:r>
          </w:p>
          <w:p w14:paraId="28240454" w14:textId="77777777" w:rsidR="00075D97" w:rsidRDefault="00075D97" w:rsidP="00075D97">
            <w:pPr>
              <w:pStyle w:val="ListParagraph"/>
              <w:numPr>
                <w:ilvl w:val="0"/>
                <w:numId w:val="28"/>
              </w:numPr>
            </w:pPr>
            <w:proofErr w:type="spellStart"/>
            <w:r>
              <w:t>UNWomen</w:t>
            </w:r>
            <w:proofErr w:type="spellEnd"/>
            <w:r>
              <w:t xml:space="preserve"> – Building partner capacity and </w:t>
            </w:r>
            <w:proofErr w:type="spellStart"/>
            <w:r>
              <w:t>CoC</w:t>
            </w:r>
            <w:proofErr w:type="spellEnd"/>
            <w:r>
              <w:t>, capacity of internal colleagues to have them trained in PSEA and AAP</w:t>
            </w:r>
          </w:p>
          <w:p w14:paraId="08C6D54C" w14:textId="01ACB91E" w:rsidR="00075D97" w:rsidRDefault="00075D97" w:rsidP="00075D97">
            <w:pPr>
              <w:pStyle w:val="ListParagraph"/>
              <w:numPr>
                <w:ilvl w:val="0"/>
                <w:numId w:val="28"/>
              </w:numPr>
            </w:pPr>
            <w:r>
              <w:t xml:space="preserve">CFSI – Many staff members did online Myanmar </w:t>
            </w:r>
            <w:r>
              <w:t xml:space="preserve">Agora </w:t>
            </w:r>
            <w:r>
              <w:t xml:space="preserve">PSEA course </w:t>
            </w:r>
          </w:p>
          <w:p w14:paraId="4EF182B9" w14:textId="5A6E7A3F" w:rsidR="00075D97" w:rsidRDefault="00075D97" w:rsidP="00075D97">
            <w:pPr>
              <w:pStyle w:val="ListParagraph"/>
              <w:numPr>
                <w:ilvl w:val="0"/>
                <w:numId w:val="28"/>
              </w:numPr>
            </w:pPr>
            <w:r>
              <w:t>AAM – PSEA videos have multiple ethnic languages available including Rohingya version.  Completed capacity-</w:t>
            </w:r>
            <w:r>
              <w:t>building</w:t>
            </w:r>
            <w:r>
              <w:t xml:space="preserve"> training with partners in terms of managing reports.</w:t>
            </w:r>
          </w:p>
          <w:p w14:paraId="2230E34D" w14:textId="48850BA9" w:rsidR="00075D97" w:rsidRDefault="00075D97" w:rsidP="00075D97">
            <w:pPr>
              <w:pStyle w:val="ListParagraph"/>
              <w:numPr>
                <w:ilvl w:val="0"/>
                <w:numId w:val="28"/>
              </w:numPr>
            </w:pPr>
            <w:r>
              <w:lastRenderedPageBreak/>
              <w:t xml:space="preserve">UNFPA – </w:t>
            </w:r>
            <w:r>
              <w:t>implementing partner</w:t>
            </w:r>
            <w:r>
              <w:t>s – starting to assess, completed 25 assessments, additional 2 new partners will be assessed in coming weeks, will reach out to other UN agencies to share assessments</w:t>
            </w:r>
          </w:p>
          <w:p w14:paraId="488CD09F" w14:textId="77777777" w:rsidR="00075D97" w:rsidRDefault="00075D97" w:rsidP="00075D97">
            <w:pPr>
              <w:pStyle w:val="ListParagraph"/>
              <w:numPr>
                <w:ilvl w:val="0"/>
                <w:numId w:val="28"/>
              </w:numPr>
            </w:pPr>
            <w:r>
              <w:t>Plan International – Set up child-friendly version reporting procedure in camps and targeted villages.  Conducted PSHEA policy training for partners.</w:t>
            </w:r>
          </w:p>
          <w:p w14:paraId="5D2C40D2" w14:textId="77777777" w:rsidR="00075D97" w:rsidRDefault="00075D97" w:rsidP="00075D97">
            <w:pPr>
              <w:pStyle w:val="ListParagraph"/>
              <w:numPr>
                <w:ilvl w:val="0"/>
                <w:numId w:val="28"/>
              </w:numPr>
            </w:pPr>
            <w:r>
              <w:t>Malteser – Extending PSEA project in Kayin state with UNICEF, Sep – March 2022.  Plan to include disability into project.</w:t>
            </w:r>
          </w:p>
          <w:p w14:paraId="05BFA90F" w14:textId="1433673B" w:rsidR="00075D97" w:rsidRDefault="00075D97" w:rsidP="00075D97">
            <w:pPr>
              <w:pStyle w:val="ListParagraph"/>
              <w:numPr>
                <w:ilvl w:val="0"/>
                <w:numId w:val="28"/>
              </w:numPr>
            </w:pPr>
            <w:r>
              <w:t xml:space="preserve">UNOPS – Provided PSEA FP training with partners in August, also awareness video in Burmese and English.  LGBTI </w:t>
            </w:r>
            <w:r>
              <w:t xml:space="preserve">lead </w:t>
            </w:r>
            <w:r>
              <w:t>developed sexual training curriculum to all (SOGI)</w:t>
            </w:r>
          </w:p>
          <w:p w14:paraId="24C56617" w14:textId="4D65BA30" w:rsidR="00075D97" w:rsidRDefault="00075D97" w:rsidP="00075D97">
            <w:pPr>
              <w:pStyle w:val="ListParagraph"/>
              <w:numPr>
                <w:ilvl w:val="0"/>
                <w:numId w:val="28"/>
              </w:numPr>
            </w:pPr>
            <w:r>
              <w:t xml:space="preserve">VSO </w:t>
            </w:r>
            <w:proofErr w:type="gramStart"/>
            <w:r>
              <w:t xml:space="preserve">- </w:t>
            </w:r>
            <w:r w:rsidRPr="0033493E">
              <w:t xml:space="preserve"> in</w:t>
            </w:r>
            <w:proofErr w:type="gramEnd"/>
            <w:r w:rsidRPr="0033493E">
              <w:t xml:space="preserve"> the process of Project safeguarding risk assessment for one new project and will be conducting Safeguarding Briefing to 45 young volunteers who will implement the work in the community level.</w:t>
            </w:r>
          </w:p>
          <w:p w14:paraId="11E48AF1" w14:textId="09FD73C2" w:rsidR="003B4950" w:rsidRPr="00075D97" w:rsidRDefault="00075D97" w:rsidP="00075D97">
            <w:pPr>
              <w:pStyle w:val="ListParagraph"/>
              <w:numPr>
                <w:ilvl w:val="0"/>
                <w:numId w:val="7"/>
              </w:numPr>
              <w:shd w:val="clear" w:color="auto" w:fill="FFFFFF"/>
              <w:rPr>
                <w:rFonts w:cstheme="minorHAnsi"/>
                <w:color w:val="222222"/>
              </w:rPr>
            </w:pPr>
            <w:r w:rsidRPr="00560738">
              <w:t xml:space="preserve">ACTED provided PSEA awareness training (online) to the staff from Yangon, </w:t>
            </w:r>
            <w:proofErr w:type="spellStart"/>
            <w:proofErr w:type="gramStart"/>
            <w:r w:rsidRPr="00560738">
              <w:t>Sittwe</w:t>
            </w:r>
            <w:proofErr w:type="spellEnd"/>
            <w:r w:rsidRPr="00560738">
              <w:t xml:space="preserve">  and</w:t>
            </w:r>
            <w:proofErr w:type="gramEnd"/>
            <w:r w:rsidRPr="00560738">
              <w:t xml:space="preserve"> Loikaw in August.</w:t>
            </w:r>
          </w:p>
          <w:p w14:paraId="0AE4A321" w14:textId="48D4F07A" w:rsidR="00075D97" w:rsidRPr="003B4950" w:rsidRDefault="00075D97" w:rsidP="00075D97">
            <w:pPr>
              <w:pStyle w:val="ListParagraph"/>
              <w:numPr>
                <w:ilvl w:val="0"/>
                <w:numId w:val="7"/>
              </w:numPr>
              <w:shd w:val="clear" w:color="auto" w:fill="FFFFFF"/>
              <w:rPr>
                <w:rFonts w:cstheme="minorHAnsi"/>
                <w:color w:val="222222"/>
              </w:rPr>
            </w:pPr>
            <w:r>
              <w:t xml:space="preserve">NRC – PSEA and child safeguarding training ongoing for new staff and partner staff.  A group of selected staff received investigation training from HQ and can support in investigating PSEA allegations.  </w:t>
            </w:r>
          </w:p>
        </w:tc>
        <w:tc>
          <w:tcPr>
            <w:tcW w:w="3870" w:type="dxa"/>
          </w:tcPr>
          <w:p w14:paraId="0052CE75" w14:textId="699D95C7" w:rsidR="00AA29F7" w:rsidRPr="00075D97" w:rsidRDefault="00AA29F7" w:rsidP="00075D97">
            <w:pPr>
              <w:pStyle w:val="ListParagraph"/>
              <w:spacing w:before="100" w:beforeAutospacing="1" w:after="100" w:afterAutospacing="1"/>
              <w:ind w:left="1080"/>
              <w:rPr>
                <w:rFonts w:eastAsia="Times New Roman"/>
              </w:rPr>
            </w:pPr>
          </w:p>
        </w:tc>
      </w:tr>
      <w:tr w:rsidR="001D30C7" w14:paraId="05CA89FC" w14:textId="77777777" w:rsidTr="00CA0D78">
        <w:tc>
          <w:tcPr>
            <w:tcW w:w="9090" w:type="dxa"/>
          </w:tcPr>
          <w:p w14:paraId="0E10E492" w14:textId="21C44170" w:rsidR="001D30C7" w:rsidRDefault="00A71525" w:rsidP="00400215">
            <w:pPr>
              <w:spacing w:before="100" w:beforeAutospacing="1" w:after="100" w:afterAutospacing="1"/>
              <w:rPr>
                <w:rFonts w:eastAsia="Times New Roman"/>
                <w:b/>
                <w:u w:val="single"/>
              </w:rPr>
            </w:pPr>
            <w:r>
              <w:rPr>
                <w:rFonts w:eastAsia="Times New Roman"/>
                <w:b/>
                <w:u w:val="single"/>
              </w:rPr>
              <w:lastRenderedPageBreak/>
              <w:t>Network updates</w:t>
            </w:r>
          </w:p>
          <w:p w14:paraId="7C34802E" w14:textId="77777777" w:rsidR="00A71525"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Kayin PSEA sub-national working group meeting held, led by Malteser and NRC.  Included Mon as operational area very close</w:t>
            </w:r>
          </w:p>
          <w:p w14:paraId="4AFE974E" w14:textId="77777777" w:rsidR="00A71525"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 xml:space="preserve">UNICEF in the process of supporting awareness-raising project targeting CP, WASH and </w:t>
            </w:r>
            <w:proofErr w:type="spellStart"/>
            <w:r>
              <w:rPr>
                <w:rFonts w:eastAsia="Times New Roman"/>
                <w:bCs/>
              </w:rPr>
              <w:t>EiE</w:t>
            </w:r>
            <w:proofErr w:type="spellEnd"/>
          </w:p>
          <w:p w14:paraId="0D9468BD" w14:textId="77777777" w:rsidR="00A71525"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National PSEA Coordinator will participate in cross-cutting discussion with FSS members and GBV service providers</w:t>
            </w:r>
          </w:p>
          <w:p w14:paraId="3A59D30B" w14:textId="77777777" w:rsidR="00A71525"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Plan to increase engagement with CSOs – will convene Burmese-speaking CSO meeting</w:t>
            </w:r>
            <w:r w:rsidR="00BE75D8">
              <w:rPr>
                <w:rFonts w:eastAsia="Times New Roman"/>
                <w:bCs/>
              </w:rPr>
              <w:t xml:space="preserve"> </w:t>
            </w:r>
            <w:r>
              <w:rPr>
                <w:rFonts w:eastAsia="Times New Roman"/>
                <w:bCs/>
              </w:rPr>
              <w:t xml:space="preserve">focusing on introducing the Network and also the pool of investigators </w:t>
            </w:r>
          </w:p>
          <w:p w14:paraId="53C97F4D" w14:textId="77777777" w:rsidR="00BE75D8"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 xml:space="preserve">AAP training consultant TORs have been circulated </w:t>
            </w:r>
          </w:p>
          <w:p w14:paraId="164D5D06" w14:textId="77777777" w:rsidR="00A71525"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 xml:space="preserve">PSEA </w:t>
            </w:r>
            <w:proofErr w:type="spellStart"/>
            <w:r>
              <w:rPr>
                <w:rFonts w:eastAsia="Times New Roman"/>
                <w:bCs/>
              </w:rPr>
              <w:t>Organisational</w:t>
            </w:r>
            <w:proofErr w:type="spellEnd"/>
            <w:r>
              <w:rPr>
                <w:rFonts w:eastAsia="Times New Roman"/>
                <w:bCs/>
              </w:rPr>
              <w:t xml:space="preserve"> Development consultant recruited and will start work in </w:t>
            </w:r>
            <w:proofErr w:type="spellStart"/>
            <w:r>
              <w:rPr>
                <w:rFonts w:eastAsia="Times New Roman"/>
                <w:bCs/>
              </w:rPr>
              <w:t>Kayah</w:t>
            </w:r>
            <w:proofErr w:type="spellEnd"/>
            <w:r>
              <w:rPr>
                <w:rFonts w:eastAsia="Times New Roman"/>
                <w:bCs/>
              </w:rPr>
              <w:t xml:space="preserve"> and Yangon with 15 CSOs</w:t>
            </w:r>
          </w:p>
          <w:p w14:paraId="7266B0A6" w14:textId="05DE66E0" w:rsidR="00A71525" w:rsidRPr="001D30C7" w:rsidRDefault="00A71525" w:rsidP="00B35D38">
            <w:pPr>
              <w:pStyle w:val="ListParagraph"/>
              <w:numPr>
                <w:ilvl w:val="0"/>
                <w:numId w:val="3"/>
              </w:numPr>
              <w:spacing w:before="100" w:beforeAutospacing="1" w:after="100" w:afterAutospacing="1"/>
              <w:rPr>
                <w:rFonts w:eastAsia="Times New Roman"/>
                <w:bCs/>
              </w:rPr>
            </w:pPr>
            <w:r>
              <w:rPr>
                <w:rFonts w:eastAsia="Times New Roman"/>
                <w:bCs/>
              </w:rPr>
              <w:t xml:space="preserve">International Coordinator post – </w:t>
            </w:r>
            <w:proofErr w:type="spellStart"/>
            <w:r>
              <w:rPr>
                <w:rFonts w:eastAsia="Times New Roman"/>
                <w:bCs/>
              </w:rPr>
              <w:t>Ms</w:t>
            </w:r>
            <w:proofErr w:type="spellEnd"/>
            <w:r>
              <w:rPr>
                <w:rFonts w:eastAsia="Times New Roman"/>
                <w:bCs/>
              </w:rPr>
              <w:t xml:space="preserve"> Amrit Sandhu has started her post and will take over from Lian after </w:t>
            </w:r>
            <w:proofErr w:type="gramStart"/>
            <w:r>
              <w:rPr>
                <w:rFonts w:eastAsia="Times New Roman"/>
                <w:bCs/>
              </w:rPr>
              <w:t>3 month</w:t>
            </w:r>
            <w:proofErr w:type="gramEnd"/>
            <w:r>
              <w:rPr>
                <w:rFonts w:eastAsia="Times New Roman"/>
                <w:bCs/>
              </w:rPr>
              <w:t xml:space="preserve"> hand-over </w:t>
            </w:r>
          </w:p>
        </w:tc>
        <w:tc>
          <w:tcPr>
            <w:tcW w:w="3870" w:type="dxa"/>
          </w:tcPr>
          <w:p w14:paraId="75AA73EF" w14:textId="77777777" w:rsidR="00C143CF" w:rsidRDefault="00A71525" w:rsidP="00B11336">
            <w:pPr>
              <w:pStyle w:val="ListParagraph"/>
              <w:numPr>
                <w:ilvl w:val="0"/>
                <w:numId w:val="3"/>
              </w:numPr>
              <w:spacing w:before="100" w:beforeAutospacing="1" w:after="100" w:afterAutospacing="1"/>
              <w:rPr>
                <w:rFonts w:eastAsia="Times New Roman"/>
              </w:rPr>
            </w:pPr>
            <w:r>
              <w:rPr>
                <w:rFonts w:eastAsia="Times New Roman"/>
              </w:rPr>
              <w:t>Seng Aung will announce Myanmar-speaking PSEA Network meeting, CSO staff can be invited</w:t>
            </w:r>
            <w:r w:rsidR="00C143CF">
              <w:rPr>
                <w:rFonts w:eastAsia="Times New Roman"/>
              </w:rPr>
              <w:t xml:space="preserve"> </w:t>
            </w:r>
          </w:p>
          <w:p w14:paraId="6893B66E" w14:textId="77857A67" w:rsidR="00A71525" w:rsidRDefault="00A71525" w:rsidP="00B11336">
            <w:pPr>
              <w:pStyle w:val="ListParagraph"/>
              <w:numPr>
                <w:ilvl w:val="0"/>
                <w:numId w:val="3"/>
              </w:numPr>
              <w:spacing w:before="100" w:beforeAutospacing="1" w:after="100" w:afterAutospacing="1"/>
              <w:rPr>
                <w:rFonts w:eastAsia="Times New Roman"/>
              </w:rPr>
            </w:pPr>
            <w:r>
              <w:rPr>
                <w:rFonts w:eastAsia="Times New Roman"/>
              </w:rPr>
              <w:t>Applications for CSOs to be involved in organizational development training will be circulated to Network members</w:t>
            </w:r>
          </w:p>
        </w:tc>
      </w:tr>
    </w:tbl>
    <w:p w14:paraId="14C3D600" w14:textId="77777777" w:rsidR="00DA40AC" w:rsidRPr="00DA40AC" w:rsidRDefault="00DA40AC" w:rsidP="00DA40AC">
      <w:pPr>
        <w:spacing w:before="100" w:beforeAutospacing="1" w:after="100" w:afterAutospacing="1" w:line="240" w:lineRule="auto"/>
        <w:rPr>
          <w:rFonts w:eastAsia="Times New Roman"/>
        </w:rPr>
      </w:pPr>
    </w:p>
    <w:p w14:paraId="59CFDD33" w14:textId="7FF0920F" w:rsidR="00C143CF" w:rsidRPr="00C143CF" w:rsidRDefault="00C143CF" w:rsidP="00C143CF">
      <w:pPr>
        <w:spacing w:before="100" w:beforeAutospacing="1" w:after="100" w:afterAutospacing="1"/>
        <w:rPr>
          <w:rFonts w:eastAsia="Times New Roman"/>
          <w:bCs/>
        </w:rPr>
      </w:pPr>
      <w:r w:rsidRPr="00C143CF">
        <w:rPr>
          <w:rFonts w:eastAsia="Times New Roman"/>
          <w:bCs/>
        </w:rPr>
        <w:lastRenderedPageBreak/>
        <w:t xml:space="preserve">Next meeting: </w:t>
      </w:r>
      <w:r w:rsidR="00D46699">
        <w:rPr>
          <w:rFonts w:eastAsia="Times New Roman"/>
          <w:bCs/>
        </w:rPr>
        <w:t xml:space="preserve">October </w:t>
      </w:r>
      <w:r w:rsidR="00BE75D8">
        <w:rPr>
          <w:rFonts w:eastAsia="Times New Roman"/>
          <w:bCs/>
        </w:rPr>
        <w:t>2021</w:t>
      </w:r>
      <w:r>
        <w:rPr>
          <w:rFonts w:eastAsia="Times New Roman"/>
          <w:bCs/>
        </w:rPr>
        <w:t xml:space="preserve">, date to be confirmed </w:t>
      </w:r>
    </w:p>
    <w:p w14:paraId="37F57C7E" w14:textId="77777777" w:rsidR="00DA40AC" w:rsidRDefault="00DA40AC" w:rsidP="00DA40AC"/>
    <w:p w14:paraId="5FB5B3FB" w14:textId="77777777"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4CF2341"/>
    <w:multiLevelType w:val="hybridMultilevel"/>
    <w:tmpl w:val="3F8A1ADE"/>
    <w:lvl w:ilvl="0" w:tplc="2C400EBE">
      <w:start w:val="1"/>
      <w:numFmt w:val="bullet"/>
      <w:lvlText w:val="•"/>
      <w:lvlJc w:val="left"/>
      <w:pPr>
        <w:tabs>
          <w:tab w:val="num" w:pos="720"/>
        </w:tabs>
        <w:ind w:left="720" w:hanging="360"/>
      </w:pPr>
      <w:rPr>
        <w:rFonts w:ascii="Arial" w:hAnsi="Arial" w:hint="default"/>
      </w:rPr>
    </w:lvl>
    <w:lvl w:ilvl="1" w:tplc="DB22301A" w:tentative="1">
      <w:start w:val="1"/>
      <w:numFmt w:val="bullet"/>
      <w:lvlText w:val="•"/>
      <w:lvlJc w:val="left"/>
      <w:pPr>
        <w:tabs>
          <w:tab w:val="num" w:pos="1440"/>
        </w:tabs>
        <w:ind w:left="1440" w:hanging="360"/>
      </w:pPr>
      <w:rPr>
        <w:rFonts w:ascii="Arial" w:hAnsi="Arial" w:hint="default"/>
      </w:rPr>
    </w:lvl>
    <w:lvl w:ilvl="2" w:tplc="B1E2D026" w:tentative="1">
      <w:start w:val="1"/>
      <w:numFmt w:val="bullet"/>
      <w:lvlText w:val="•"/>
      <w:lvlJc w:val="left"/>
      <w:pPr>
        <w:tabs>
          <w:tab w:val="num" w:pos="2160"/>
        </w:tabs>
        <w:ind w:left="2160" w:hanging="360"/>
      </w:pPr>
      <w:rPr>
        <w:rFonts w:ascii="Arial" w:hAnsi="Arial" w:hint="default"/>
      </w:rPr>
    </w:lvl>
    <w:lvl w:ilvl="3" w:tplc="D0BE82A0" w:tentative="1">
      <w:start w:val="1"/>
      <w:numFmt w:val="bullet"/>
      <w:lvlText w:val="•"/>
      <w:lvlJc w:val="left"/>
      <w:pPr>
        <w:tabs>
          <w:tab w:val="num" w:pos="2880"/>
        </w:tabs>
        <w:ind w:left="2880" w:hanging="360"/>
      </w:pPr>
      <w:rPr>
        <w:rFonts w:ascii="Arial" w:hAnsi="Arial" w:hint="default"/>
      </w:rPr>
    </w:lvl>
    <w:lvl w:ilvl="4" w:tplc="BAE69202" w:tentative="1">
      <w:start w:val="1"/>
      <w:numFmt w:val="bullet"/>
      <w:lvlText w:val="•"/>
      <w:lvlJc w:val="left"/>
      <w:pPr>
        <w:tabs>
          <w:tab w:val="num" w:pos="3600"/>
        </w:tabs>
        <w:ind w:left="3600" w:hanging="360"/>
      </w:pPr>
      <w:rPr>
        <w:rFonts w:ascii="Arial" w:hAnsi="Arial" w:hint="default"/>
      </w:rPr>
    </w:lvl>
    <w:lvl w:ilvl="5" w:tplc="E3B66B68" w:tentative="1">
      <w:start w:val="1"/>
      <w:numFmt w:val="bullet"/>
      <w:lvlText w:val="•"/>
      <w:lvlJc w:val="left"/>
      <w:pPr>
        <w:tabs>
          <w:tab w:val="num" w:pos="4320"/>
        </w:tabs>
        <w:ind w:left="4320" w:hanging="360"/>
      </w:pPr>
      <w:rPr>
        <w:rFonts w:ascii="Arial" w:hAnsi="Arial" w:hint="default"/>
      </w:rPr>
    </w:lvl>
    <w:lvl w:ilvl="6" w:tplc="ED406F20" w:tentative="1">
      <w:start w:val="1"/>
      <w:numFmt w:val="bullet"/>
      <w:lvlText w:val="•"/>
      <w:lvlJc w:val="left"/>
      <w:pPr>
        <w:tabs>
          <w:tab w:val="num" w:pos="5040"/>
        </w:tabs>
        <w:ind w:left="5040" w:hanging="360"/>
      </w:pPr>
      <w:rPr>
        <w:rFonts w:ascii="Arial" w:hAnsi="Arial" w:hint="default"/>
      </w:rPr>
    </w:lvl>
    <w:lvl w:ilvl="7" w:tplc="8ADE1164" w:tentative="1">
      <w:start w:val="1"/>
      <w:numFmt w:val="bullet"/>
      <w:lvlText w:val="•"/>
      <w:lvlJc w:val="left"/>
      <w:pPr>
        <w:tabs>
          <w:tab w:val="num" w:pos="5760"/>
        </w:tabs>
        <w:ind w:left="5760" w:hanging="360"/>
      </w:pPr>
      <w:rPr>
        <w:rFonts w:ascii="Arial" w:hAnsi="Arial" w:hint="default"/>
      </w:rPr>
    </w:lvl>
    <w:lvl w:ilvl="8" w:tplc="9FFAA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63271"/>
    <w:multiLevelType w:val="hybridMultilevel"/>
    <w:tmpl w:val="739453EC"/>
    <w:lvl w:ilvl="0" w:tplc="CBFAAADE">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3E66"/>
    <w:multiLevelType w:val="hybridMultilevel"/>
    <w:tmpl w:val="89563A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7D35"/>
    <w:multiLevelType w:val="hybridMultilevel"/>
    <w:tmpl w:val="81EA85B2"/>
    <w:lvl w:ilvl="0" w:tplc="72688624">
      <w:start w:val="1"/>
      <w:numFmt w:val="decimal"/>
      <w:lvlText w:val="%1."/>
      <w:lvlJc w:val="left"/>
      <w:pPr>
        <w:tabs>
          <w:tab w:val="num" w:pos="720"/>
        </w:tabs>
        <w:ind w:left="720" w:hanging="360"/>
      </w:pPr>
    </w:lvl>
    <w:lvl w:ilvl="1" w:tplc="7B307D2E" w:tentative="1">
      <w:start w:val="1"/>
      <w:numFmt w:val="decimal"/>
      <w:lvlText w:val="%2."/>
      <w:lvlJc w:val="left"/>
      <w:pPr>
        <w:tabs>
          <w:tab w:val="num" w:pos="1440"/>
        </w:tabs>
        <w:ind w:left="1440" w:hanging="360"/>
      </w:pPr>
    </w:lvl>
    <w:lvl w:ilvl="2" w:tplc="C3B443CC" w:tentative="1">
      <w:start w:val="1"/>
      <w:numFmt w:val="decimal"/>
      <w:lvlText w:val="%3."/>
      <w:lvlJc w:val="left"/>
      <w:pPr>
        <w:tabs>
          <w:tab w:val="num" w:pos="2160"/>
        </w:tabs>
        <w:ind w:left="2160" w:hanging="360"/>
      </w:pPr>
    </w:lvl>
    <w:lvl w:ilvl="3" w:tplc="3F5C0938" w:tentative="1">
      <w:start w:val="1"/>
      <w:numFmt w:val="decimal"/>
      <w:lvlText w:val="%4."/>
      <w:lvlJc w:val="left"/>
      <w:pPr>
        <w:tabs>
          <w:tab w:val="num" w:pos="2880"/>
        </w:tabs>
        <w:ind w:left="2880" w:hanging="360"/>
      </w:pPr>
    </w:lvl>
    <w:lvl w:ilvl="4" w:tplc="FDDEC94A" w:tentative="1">
      <w:start w:val="1"/>
      <w:numFmt w:val="decimal"/>
      <w:lvlText w:val="%5."/>
      <w:lvlJc w:val="left"/>
      <w:pPr>
        <w:tabs>
          <w:tab w:val="num" w:pos="3600"/>
        </w:tabs>
        <w:ind w:left="3600" w:hanging="360"/>
      </w:pPr>
    </w:lvl>
    <w:lvl w:ilvl="5" w:tplc="AC5820EC" w:tentative="1">
      <w:start w:val="1"/>
      <w:numFmt w:val="decimal"/>
      <w:lvlText w:val="%6."/>
      <w:lvlJc w:val="left"/>
      <w:pPr>
        <w:tabs>
          <w:tab w:val="num" w:pos="4320"/>
        </w:tabs>
        <w:ind w:left="4320" w:hanging="360"/>
      </w:pPr>
    </w:lvl>
    <w:lvl w:ilvl="6" w:tplc="740EA5E2" w:tentative="1">
      <w:start w:val="1"/>
      <w:numFmt w:val="decimal"/>
      <w:lvlText w:val="%7."/>
      <w:lvlJc w:val="left"/>
      <w:pPr>
        <w:tabs>
          <w:tab w:val="num" w:pos="5040"/>
        </w:tabs>
        <w:ind w:left="5040" w:hanging="360"/>
      </w:pPr>
    </w:lvl>
    <w:lvl w:ilvl="7" w:tplc="550E667E" w:tentative="1">
      <w:start w:val="1"/>
      <w:numFmt w:val="decimal"/>
      <w:lvlText w:val="%8."/>
      <w:lvlJc w:val="left"/>
      <w:pPr>
        <w:tabs>
          <w:tab w:val="num" w:pos="5760"/>
        </w:tabs>
        <w:ind w:left="5760" w:hanging="360"/>
      </w:pPr>
    </w:lvl>
    <w:lvl w:ilvl="8" w:tplc="720E0FEE" w:tentative="1">
      <w:start w:val="1"/>
      <w:numFmt w:val="decimal"/>
      <w:lvlText w:val="%9."/>
      <w:lvlJc w:val="left"/>
      <w:pPr>
        <w:tabs>
          <w:tab w:val="num" w:pos="6480"/>
        </w:tabs>
        <w:ind w:left="6480" w:hanging="360"/>
      </w:pPr>
    </w:lvl>
  </w:abstractNum>
  <w:abstractNum w:abstractNumId="6" w15:restartNumberingAfterBreak="0">
    <w:nsid w:val="1689282E"/>
    <w:multiLevelType w:val="hybridMultilevel"/>
    <w:tmpl w:val="554825CC"/>
    <w:lvl w:ilvl="0" w:tplc="5892657A">
      <w:start w:val="1"/>
      <w:numFmt w:val="decimal"/>
      <w:lvlText w:val="%1."/>
      <w:lvlJc w:val="left"/>
      <w:pPr>
        <w:tabs>
          <w:tab w:val="num" w:pos="720"/>
        </w:tabs>
        <w:ind w:left="720" w:hanging="360"/>
      </w:pPr>
    </w:lvl>
    <w:lvl w:ilvl="1" w:tplc="7E169458" w:tentative="1">
      <w:start w:val="1"/>
      <w:numFmt w:val="decimal"/>
      <w:lvlText w:val="%2."/>
      <w:lvlJc w:val="left"/>
      <w:pPr>
        <w:tabs>
          <w:tab w:val="num" w:pos="1440"/>
        </w:tabs>
        <w:ind w:left="1440" w:hanging="360"/>
      </w:pPr>
    </w:lvl>
    <w:lvl w:ilvl="2" w:tplc="7E82BA60" w:tentative="1">
      <w:start w:val="1"/>
      <w:numFmt w:val="decimal"/>
      <w:lvlText w:val="%3."/>
      <w:lvlJc w:val="left"/>
      <w:pPr>
        <w:tabs>
          <w:tab w:val="num" w:pos="2160"/>
        </w:tabs>
        <w:ind w:left="2160" w:hanging="360"/>
      </w:pPr>
    </w:lvl>
    <w:lvl w:ilvl="3" w:tplc="A1AA7F68" w:tentative="1">
      <w:start w:val="1"/>
      <w:numFmt w:val="decimal"/>
      <w:lvlText w:val="%4."/>
      <w:lvlJc w:val="left"/>
      <w:pPr>
        <w:tabs>
          <w:tab w:val="num" w:pos="2880"/>
        </w:tabs>
        <w:ind w:left="2880" w:hanging="360"/>
      </w:pPr>
    </w:lvl>
    <w:lvl w:ilvl="4" w:tplc="49CA530E" w:tentative="1">
      <w:start w:val="1"/>
      <w:numFmt w:val="decimal"/>
      <w:lvlText w:val="%5."/>
      <w:lvlJc w:val="left"/>
      <w:pPr>
        <w:tabs>
          <w:tab w:val="num" w:pos="3600"/>
        </w:tabs>
        <w:ind w:left="3600" w:hanging="360"/>
      </w:pPr>
    </w:lvl>
    <w:lvl w:ilvl="5" w:tplc="A2365DA6" w:tentative="1">
      <w:start w:val="1"/>
      <w:numFmt w:val="decimal"/>
      <w:lvlText w:val="%6."/>
      <w:lvlJc w:val="left"/>
      <w:pPr>
        <w:tabs>
          <w:tab w:val="num" w:pos="4320"/>
        </w:tabs>
        <w:ind w:left="4320" w:hanging="360"/>
      </w:pPr>
    </w:lvl>
    <w:lvl w:ilvl="6" w:tplc="12802B6C" w:tentative="1">
      <w:start w:val="1"/>
      <w:numFmt w:val="decimal"/>
      <w:lvlText w:val="%7."/>
      <w:lvlJc w:val="left"/>
      <w:pPr>
        <w:tabs>
          <w:tab w:val="num" w:pos="5040"/>
        </w:tabs>
        <w:ind w:left="5040" w:hanging="360"/>
      </w:pPr>
    </w:lvl>
    <w:lvl w:ilvl="7" w:tplc="16622D38" w:tentative="1">
      <w:start w:val="1"/>
      <w:numFmt w:val="decimal"/>
      <w:lvlText w:val="%8."/>
      <w:lvlJc w:val="left"/>
      <w:pPr>
        <w:tabs>
          <w:tab w:val="num" w:pos="5760"/>
        </w:tabs>
        <w:ind w:left="5760" w:hanging="360"/>
      </w:pPr>
    </w:lvl>
    <w:lvl w:ilvl="8" w:tplc="2612C884" w:tentative="1">
      <w:start w:val="1"/>
      <w:numFmt w:val="decimal"/>
      <w:lvlText w:val="%9."/>
      <w:lvlJc w:val="left"/>
      <w:pPr>
        <w:tabs>
          <w:tab w:val="num" w:pos="6480"/>
        </w:tabs>
        <w:ind w:left="6480" w:hanging="360"/>
      </w:pPr>
    </w:lvl>
  </w:abstractNum>
  <w:abstractNum w:abstractNumId="7" w15:restartNumberingAfterBreak="0">
    <w:nsid w:val="1B204431"/>
    <w:multiLevelType w:val="hybridMultilevel"/>
    <w:tmpl w:val="3D1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1915CA"/>
    <w:multiLevelType w:val="hybridMultilevel"/>
    <w:tmpl w:val="35603608"/>
    <w:lvl w:ilvl="0" w:tplc="3F30632E">
      <w:start w:val="1"/>
      <w:numFmt w:val="bullet"/>
      <w:lvlText w:val="•"/>
      <w:lvlJc w:val="left"/>
      <w:pPr>
        <w:tabs>
          <w:tab w:val="num" w:pos="720"/>
        </w:tabs>
        <w:ind w:left="720" w:hanging="360"/>
      </w:pPr>
      <w:rPr>
        <w:rFonts w:ascii="Arial" w:hAnsi="Arial" w:hint="default"/>
      </w:rPr>
    </w:lvl>
    <w:lvl w:ilvl="1" w:tplc="58DE8D9C" w:tentative="1">
      <w:start w:val="1"/>
      <w:numFmt w:val="bullet"/>
      <w:lvlText w:val="•"/>
      <w:lvlJc w:val="left"/>
      <w:pPr>
        <w:tabs>
          <w:tab w:val="num" w:pos="1440"/>
        </w:tabs>
        <w:ind w:left="1440" w:hanging="360"/>
      </w:pPr>
      <w:rPr>
        <w:rFonts w:ascii="Arial" w:hAnsi="Arial" w:hint="default"/>
      </w:rPr>
    </w:lvl>
    <w:lvl w:ilvl="2" w:tplc="35E6FF6C" w:tentative="1">
      <w:start w:val="1"/>
      <w:numFmt w:val="bullet"/>
      <w:lvlText w:val="•"/>
      <w:lvlJc w:val="left"/>
      <w:pPr>
        <w:tabs>
          <w:tab w:val="num" w:pos="2160"/>
        </w:tabs>
        <w:ind w:left="2160" w:hanging="360"/>
      </w:pPr>
      <w:rPr>
        <w:rFonts w:ascii="Arial" w:hAnsi="Arial" w:hint="default"/>
      </w:rPr>
    </w:lvl>
    <w:lvl w:ilvl="3" w:tplc="56F67688" w:tentative="1">
      <w:start w:val="1"/>
      <w:numFmt w:val="bullet"/>
      <w:lvlText w:val="•"/>
      <w:lvlJc w:val="left"/>
      <w:pPr>
        <w:tabs>
          <w:tab w:val="num" w:pos="2880"/>
        </w:tabs>
        <w:ind w:left="2880" w:hanging="360"/>
      </w:pPr>
      <w:rPr>
        <w:rFonts w:ascii="Arial" w:hAnsi="Arial" w:hint="default"/>
      </w:rPr>
    </w:lvl>
    <w:lvl w:ilvl="4" w:tplc="CADA824A" w:tentative="1">
      <w:start w:val="1"/>
      <w:numFmt w:val="bullet"/>
      <w:lvlText w:val="•"/>
      <w:lvlJc w:val="left"/>
      <w:pPr>
        <w:tabs>
          <w:tab w:val="num" w:pos="3600"/>
        </w:tabs>
        <w:ind w:left="3600" w:hanging="360"/>
      </w:pPr>
      <w:rPr>
        <w:rFonts w:ascii="Arial" w:hAnsi="Arial" w:hint="default"/>
      </w:rPr>
    </w:lvl>
    <w:lvl w:ilvl="5" w:tplc="EA8CB34A" w:tentative="1">
      <w:start w:val="1"/>
      <w:numFmt w:val="bullet"/>
      <w:lvlText w:val="•"/>
      <w:lvlJc w:val="left"/>
      <w:pPr>
        <w:tabs>
          <w:tab w:val="num" w:pos="4320"/>
        </w:tabs>
        <w:ind w:left="4320" w:hanging="360"/>
      </w:pPr>
      <w:rPr>
        <w:rFonts w:ascii="Arial" w:hAnsi="Arial" w:hint="default"/>
      </w:rPr>
    </w:lvl>
    <w:lvl w:ilvl="6" w:tplc="B52840AA" w:tentative="1">
      <w:start w:val="1"/>
      <w:numFmt w:val="bullet"/>
      <w:lvlText w:val="•"/>
      <w:lvlJc w:val="left"/>
      <w:pPr>
        <w:tabs>
          <w:tab w:val="num" w:pos="5040"/>
        </w:tabs>
        <w:ind w:left="5040" w:hanging="360"/>
      </w:pPr>
      <w:rPr>
        <w:rFonts w:ascii="Arial" w:hAnsi="Arial" w:hint="default"/>
      </w:rPr>
    </w:lvl>
    <w:lvl w:ilvl="7" w:tplc="4F62DC34" w:tentative="1">
      <w:start w:val="1"/>
      <w:numFmt w:val="bullet"/>
      <w:lvlText w:val="•"/>
      <w:lvlJc w:val="left"/>
      <w:pPr>
        <w:tabs>
          <w:tab w:val="num" w:pos="5760"/>
        </w:tabs>
        <w:ind w:left="5760" w:hanging="360"/>
      </w:pPr>
      <w:rPr>
        <w:rFonts w:ascii="Arial" w:hAnsi="Arial" w:hint="default"/>
      </w:rPr>
    </w:lvl>
    <w:lvl w:ilvl="8" w:tplc="548633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C5245"/>
    <w:multiLevelType w:val="hybridMultilevel"/>
    <w:tmpl w:val="EF2E3746"/>
    <w:lvl w:ilvl="0" w:tplc="D93A11FE">
      <w:start w:val="1"/>
      <w:numFmt w:val="decimal"/>
      <w:lvlText w:val="%1."/>
      <w:lvlJc w:val="left"/>
      <w:pPr>
        <w:tabs>
          <w:tab w:val="num" w:pos="720"/>
        </w:tabs>
        <w:ind w:left="720" w:hanging="360"/>
      </w:pPr>
    </w:lvl>
    <w:lvl w:ilvl="1" w:tplc="A2C4EB1A" w:tentative="1">
      <w:start w:val="1"/>
      <w:numFmt w:val="decimal"/>
      <w:lvlText w:val="%2."/>
      <w:lvlJc w:val="left"/>
      <w:pPr>
        <w:tabs>
          <w:tab w:val="num" w:pos="1440"/>
        </w:tabs>
        <w:ind w:left="1440" w:hanging="360"/>
      </w:pPr>
    </w:lvl>
    <w:lvl w:ilvl="2" w:tplc="C2AE35E0" w:tentative="1">
      <w:start w:val="1"/>
      <w:numFmt w:val="decimal"/>
      <w:lvlText w:val="%3."/>
      <w:lvlJc w:val="left"/>
      <w:pPr>
        <w:tabs>
          <w:tab w:val="num" w:pos="2160"/>
        </w:tabs>
        <w:ind w:left="2160" w:hanging="360"/>
      </w:pPr>
    </w:lvl>
    <w:lvl w:ilvl="3" w:tplc="3BF8059A" w:tentative="1">
      <w:start w:val="1"/>
      <w:numFmt w:val="decimal"/>
      <w:lvlText w:val="%4."/>
      <w:lvlJc w:val="left"/>
      <w:pPr>
        <w:tabs>
          <w:tab w:val="num" w:pos="2880"/>
        </w:tabs>
        <w:ind w:left="2880" w:hanging="360"/>
      </w:pPr>
    </w:lvl>
    <w:lvl w:ilvl="4" w:tplc="2C9A63B2" w:tentative="1">
      <w:start w:val="1"/>
      <w:numFmt w:val="decimal"/>
      <w:lvlText w:val="%5."/>
      <w:lvlJc w:val="left"/>
      <w:pPr>
        <w:tabs>
          <w:tab w:val="num" w:pos="3600"/>
        </w:tabs>
        <w:ind w:left="3600" w:hanging="360"/>
      </w:pPr>
    </w:lvl>
    <w:lvl w:ilvl="5" w:tplc="3A600174" w:tentative="1">
      <w:start w:val="1"/>
      <w:numFmt w:val="decimal"/>
      <w:lvlText w:val="%6."/>
      <w:lvlJc w:val="left"/>
      <w:pPr>
        <w:tabs>
          <w:tab w:val="num" w:pos="4320"/>
        </w:tabs>
        <w:ind w:left="4320" w:hanging="360"/>
      </w:pPr>
    </w:lvl>
    <w:lvl w:ilvl="6" w:tplc="F5F66EF4" w:tentative="1">
      <w:start w:val="1"/>
      <w:numFmt w:val="decimal"/>
      <w:lvlText w:val="%7."/>
      <w:lvlJc w:val="left"/>
      <w:pPr>
        <w:tabs>
          <w:tab w:val="num" w:pos="5040"/>
        </w:tabs>
        <w:ind w:left="5040" w:hanging="360"/>
      </w:pPr>
    </w:lvl>
    <w:lvl w:ilvl="7" w:tplc="E5D6F5F0" w:tentative="1">
      <w:start w:val="1"/>
      <w:numFmt w:val="decimal"/>
      <w:lvlText w:val="%8."/>
      <w:lvlJc w:val="left"/>
      <w:pPr>
        <w:tabs>
          <w:tab w:val="num" w:pos="5760"/>
        </w:tabs>
        <w:ind w:left="5760" w:hanging="360"/>
      </w:pPr>
    </w:lvl>
    <w:lvl w:ilvl="8" w:tplc="930C9646" w:tentative="1">
      <w:start w:val="1"/>
      <w:numFmt w:val="decimal"/>
      <w:lvlText w:val="%9."/>
      <w:lvlJc w:val="left"/>
      <w:pPr>
        <w:tabs>
          <w:tab w:val="num" w:pos="6480"/>
        </w:tabs>
        <w:ind w:left="6480" w:hanging="360"/>
      </w:pPr>
    </w:lvl>
  </w:abstractNum>
  <w:abstractNum w:abstractNumId="13" w15:restartNumberingAfterBreak="0">
    <w:nsid w:val="3A7C7066"/>
    <w:multiLevelType w:val="hybridMultilevel"/>
    <w:tmpl w:val="379E089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FA72568"/>
    <w:multiLevelType w:val="hybridMultilevel"/>
    <w:tmpl w:val="07BC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A4F5E"/>
    <w:multiLevelType w:val="hybridMultilevel"/>
    <w:tmpl w:val="0A54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A188F"/>
    <w:multiLevelType w:val="hybridMultilevel"/>
    <w:tmpl w:val="BC1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D2E22"/>
    <w:multiLevelType w:val="hybridMultilevel"/>
    <w:tmpl w:val="0B228EBC"/>
    <w:lvl w:ilvl="0" w:tplc="C13CA3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96353E"/>
    <w:multiLevelType w:val="hybridMultilevel"/>
    <w:tmpl w:val="A620A8BE"/>
    <w:lvl w:ilvl="0" w:tplc="209676EE">
      <w:start w:val="1"/>
      <w:numFmt w:val="decimal"/>
      <w:lvlText w:val="%1."/>
      <w:lvlJc w:val="left"/>
      <w:pPr>
        <w:tabs>
          <w:tab w:val="num" w:pos="720"/>
        </w:tabs>
        <w:ind w:left="720" w:hanging="360"/>
      </w:pPr>
    </w:lvl>
    <w:lvl w:ilvl="1" w:tplc="2B1657C0" w:tentative="1">
      <w:start w:val="1"/>
      <w:numFmt w:val="decimal"/>
      <w:lvlText w:val="%2."/>
      <w:lvlJc w:val="left"/>
      <w:pPr>
        <w:tabs>
          <w:tab w:val="num" w:pos="1440"/>
        </w:tabs>
        <w:ind w:left="1440" w:hanging="360"/>
      </w:pPr>
    </w:lvl>
    <w:lvl w:ilvl="2" w:tplc="F378D5FC" w:tentative="1">
      <w:start w:val="1"/>
      <w:numFmt w:val="decimal"/>
      <w:lvlText w:val="%3."/>
      <w:lvlJc w:val="left"/>
      <w:pPr>
        <w:tabs>
          <w:tab w:val="num" w:pos="2160"/>
        </w:tabs>
        <w:ind w:left="2160" w:hanging="360"/>
      </w:pPr>
    </w:lvl>
    <w:lvl w:ilvl="3" w:tplc="B7D60868" w:tentative="1">
      <w:start w:val="1"/>
      <w:numFmt w:val="decimal"/>
      <w:lvlText w:val="%4."/>
      <w:lvlJc w:val="left"/>
      <w:pPr>
        <w:tabs>
          <w:tab w:val="num" w:pos="2880"/>
        </w:tabs>
        <w:ind w:left="2880" w:hanging="360"/>
      </w:pPr>
    </w:lvl>
    <w:lvl w:ilvl="4" w:tplc="D0BC4E92" w:tentative="1">
      <w:start w:val="1"/>
      <w:numFmt w:val="decimal"/>
      <w:lvlText w:val="%5."/>
      <w:lvlJc w:val="left"/>
      <w:pPr>
        <w:tabs>
          <w:tab w:val="num" w:pos="3600"/>
        </w:tabs>
        <w:ind w:left="3600" w:hanging="360"/>
      </w:pPr>
    </w:lvl>
    <w:lvl w:ilvl="5" w:tplc="98624B86" w:tentative="1">
      <w:start w:val="1"/>
      <w:numFmt w:val="decimal"/>
      <w:lvlText w:val="%6."/>
      <w:lvlJc w:val="left"/>
      <w:pPr>
        <w:tabs>
          <w:tab w:val="num" w:pos="4320"/>
        </w:tabs>
        <w:ind w:left="4320" w:hanging="360"/>
      </w:pPr>
    </w:lvl>
    <w:lvl w:ilvl="6" w:tplc="DC16F814" w:tentative="1">
      <w:start w:val="1"/>
      <w:numFmt w:val="decimal"/>
      <w:lvlText w:val="%7."/>
      <w:lvlJc w:val="left"/>
      <w:pPr>
        <w:tabs>
          <w:tab w:val="num" w:pos="5040"/>
        </w:tabs>
        <w:ind w:left="5040" w:hanging="360"/>
      </w:pPr>
    </w:lvl>
    <w:lvl w:ilvl="7" w:tplc="D562CECC" w:tentative="1">
      <w:start w:val="1"/>
      <w:numFmt w:val="decimal"/>
      <w:lvlText w:val="%8."/>
      <w:lvlJc w:val="left"/>
      <w:pPr>
        <w:tabs>
          <w:tab w:val="num" w:pos="5760"/>
        </w:tabs>
        <w:ind w:left="5760" w:hanging="360"/>
      </w:pPr>
    </w:lvl>
    <w:lvl w:ilvl="8" w:tplc="FC0AAE2E" w:tentative="1">
      <w:start w:val="1"/>
      <w:numFmt w:val="decimal"/>
      <w:lvlText w:val="%9."/>
      <w:lvlJc w:val="left"/>
      <w:pPr>
        <w:tabs>
          <w:tab w:val="num" w:pos="6480"/>
        </w:tabs>
        <w:ind w:left="6480" w:hanging="360"/>
      </w:pPr>
    </w:lvl>
  </w:abstractNum>
  <w:abstractNum w:abstractNumId="20"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FB4E92"/>
    <w:multiLevelType w:val="hybridMultilevel"/>
    <w:tmpl w:val="1FE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D5CFB"/>
    <w:multiLevelType w:val="hybridMultilevel"/>
    <w:tmpl w:val="A380065E"/>
    <w:lvl w:ilvl="0" w:tplc="A392996A">
      <w:start w:val="1"/>
      <w:numFmt w:val="bullet"/>
      <w:lvlText w:val="•"/>
      <w:lvlJc w:val="left"/>
      <w:pPr>
        <w:tabs>
          <w:tab w:val="num" w:pos="720"/>
        </w:tabs>
        <w:ind w:left="720" w:hanging="360"/>
      </w:pPr>
      <w:rPr>
        <w:rFonts w:ascii="Arial" w:hAnsi="Arial" w:hint="default"/>
      </w:rPr>
    </w:lvl>
    <w:lvl w:ilvl="1" w:tplc="2116B032" w:tentative="1">
      <w:start w:val="1"/>
      <w:numFmt w:val="bullet"/>
      <w:lvlText w:val="•"/>
      <w:lvlJc w:val="left"/>
      <w:pPr>
        <w:tabs>
          <w:tab w:val="num" w:pos="1440"/>
        </w:tabs>
        <w:ind w:left="1440" w:hanging="360"/>
      </w:pPr>
      <w:rPr>
        <w:rFonts w:ascii="Arial" w:hAnsi="Arial" w:hint="default"/>
      </w:rPr>
    </w:lvl>
    <w:lvl w:ilvl="2" w:tplc="09A44E1A" w:tentative="1">
      <w:start w:val="1"/>
      <w:numFmt w:val="bullet"/>
      <w:lvlText w:val="•"/>
      <w:lvlJc w:val="left"/>
      <w:pPr>
        <w:tabs>
          <w:tab w:val="num" w:pos="2160"/>
        </w:tabs>
        <w:ind w:left="2160" w:hanging="360"/>
      </w:pPr>
      <w:rPr>
        <w:rFonts w:ascii="Arial" w:hAnsi="Arial" w:hint="default"/>
      </w:rPr>
    </w:lvl>
    <w:lvl w:ilvl="3" w:tplc="CB5E5EA8" w:tentative="1">
      <w:start w:val="1"/>
      <w:numFmt w:val="bullet"/>
      <w:lvlText w:val="•"/>
      <w:lvlJc w:val="left"/>
      <w:pPr>
        <w:tabs>
          <w:tab w:val="num" w:pos="2880"/>
        </w:tabs>
        <w:ind w:left="2880" w:hanging="360"/>
      </w:pPr>
      <w:rPr>
        <w:rFonts w:ascii="Arial" w:hAnsi="Arial" w:hint="default"/>
      </w:rPr>
    </w:lvl>
    <w:lvl w:ilvl="4" w:tplc="E6980A9E" w:tentative="1">
      <w:start w:val="1"/>
      <w:numFmt w:val="bullet"/>
      <w:lvlText w:val="•"/>
      <w:lvlJc w:val="left"/>
      <w:pPr>
        <w:tabs>
          <w:tab w:val="num" w:pos="3600"/>
        </w:tabs>
        <w:ind w:left="3600" w:hanging="360"/>
      </w:pPr>
      <w:rPr>
        <w:rFonts w:ascii="Arial" w:hAnsi="Arial" w:hint="default"/>
      </w:rPr>
    </w:lvl>
    <w:lvl w:ilvl="5" w:tplc="B8AEA536" w:tentative="1">
      <w:start w:val="1"/>
      <w:numFmt w:val="bullet"/>
      <w:lvlText w:val="•"/>
      <w:lvlJc w:val="left"/>
      <w:pPr>
        <w:tabs>
          <w:tab w:val="num" w:pos="4320"/>
        </w:tabs>
        <w:ind w:left="4320" w:hanging="360"/>
      </w:pPr>
      <w:rPr>
        <w:rFonts w:ascii="Arial" w:hAnsi="Arial" w:hint="default"/>
      </w:rPr>
    </w:lvl>
    <w:lvl w:ilvl="6" w:tplc="96F8198C" w:tentative="1">
      <w:start w:val="1"/>
      <w:numFmt w:val="bullet"/>
      <w:lvlText w:val="•"/>
      <w:lvlJc w:val="left"/>
      <w:pPr>
        <w:tabs>
          <w:tab w:val="num" w:pos="5040"/>
        </w:tabs>
        <w:ind w:left="5040" w:hanging="360"/>
      </w:pPr>
      <w:rPr>
        <w:rFonts w:ascii="Arial" w:hAnsi="Arial" w:hint="default"/>
      </w:rPr>
    </w:lvl>
    <w:lvl w:ilvl="7" w:tplc="7A7A1700" w:tentative="1">
      <w:start w:val="1"/>
      <w:numFmt w:val="bullet"/>
      <w:lvlText w:val="•"/>
      <w:lvlJc w:val="left"/>
      <w:pPr>
        <w:tabs>
          <w:tab w:val="num" w:pos="5760"/>
        </w:tabs>
        <w:ind w:left="5760" w:hanging="360"/>
      </w:pPr>
      <w:rPr>
        <w:rFonts w:ascii="Arial" w:hAnsi="Arial" w:hint="default"/>
      </w:rPr>
    </w:lvl>
    <w:lvl w:ilvl="8" w:tplc="D4F669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296EC8"/>
    <w:multiLevelType w:val="hybridMultilevel"/>
    <w:tmpl w:val="7AFC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814ED"/>
    <w:multiLevelType w:val="hybridMultilevel"/>
    <w:tmpl w:val="E378F6AE"/>
    <w:lvl w:ilvl="0" w:tplc="F36890CC">
      <w:start w:val="1"/>
      <w:numFmt w:val="bullet"/>
      <w:lvlText w:val="•"/>
      <w:lvlJc w:val="left"/>
      <w:pPr>
        <w:tabs>
          <w:tab w:val="num" w:pos="720"/>
        </w:tabs>
        <w:ind w:left="720" w:hanging="360"/>
      </w:pPr>
      <w:rPr>
        <w:rFonts w:ascii="Arial" w:hAnsi="Arial" w:hint="default"/>
      </w:rPr>
    </w:lvl>
    <w:lvl w:ilvl="1" w:tplc="6B8A0624" w:tentative="1">
      <w:start w:val="1"/>
      <w:numFmt w:val="bullet"/>
      <w:lvlText w:val="•"/>
      <w:lvlJc w:val="left"/>
      <w:pPr>
        <w:tabs>
          <w:tab w:val="num" w:pos="1440"/>
        </w:tabs>
        <w:ind w:left="1440" w:hanging="360"/>
      </w:pPr>
      <w:rPr>
        <w:rFonts w:ascii="Arial" w:hAnsi="Arial" w:hint="default"/>
      </w:rPr>
    </w:lvl>
    <w:lvl w:ilvl="2" w:tplc="D40C5880" w:tentative="1">
      <w:start w:val="1"/>
      <w:numFmt w:val="bullet"/>
      <w:lvlText w:val="•"/>
      <w:lvlJc w:val="left"/>
      <w:pPr>
        <w:tabs>
          <w:tab w:val="num" w:pos="2160"/>
        </w:tabs>
        <w:ind w:left="2160" w:hanging="360"/>
      </w:pPr>
      <w:rPr>
        <w:rFonts w:ascii="Arial" w:hAnsi="Arial" w:hint="default"/>
      </w:rPr>
    </w:lvl>
    <w:lvl w:ilvl="3" w:tplc="B56C6B98" w:tentative="1">
      <w:start w:val="1"/>
      <w:numFmt w:val="bullet"/>
      <w:lvlText w:val="•"/>
      <w:lvlJc w:val="left"/>
      <w:pPr>
        <w:tabs>
          <w:tab w:val="num" w:pos="2880"/>
        </w:tabs>
        <w:ind w:left="2880" w:hanging="360"/>
      </w:pPr>
      <w:rPr>
        <w:rFonts w:ascii="Arial" w:hAnsi="Arial" w:hint="default"/>
      </w:rPr>
    </w:lvl>
    <w:lvl w:ilvl="4" w:tplc="1CB00C2C" w:tentative="1">
      <w:start w:val="1"/>
      <w:numFmt w:val="bullet"/>
      <w:lvlText w:val="•"/>
      <w:lvlJc w:val="left"/>
      <w:pPr>
        <w:tabs>
          <w:tab w:val="num" w:pos="3600"/>
        </w:tabs>
        <w:ind w:left="3600" w:hanging="360"/>
      </w:pPr>
      <w:rPr>
        <w:rFonts w:ascii="Arial" w:hAnsi="Arial" w:hint="default"/>
      </w:rPr>
    </w:lvl>
    <w:lvl w:ilvl="5" w:tplc="6AE41784" w:tentative="1">
      <w:start w:val="1"/>
      <w:numFmt w:val="bullet"/>
      <w:lvlText w:val="•"/>
      <w:lvlJc w:val="left"/>
      <w:pPr>
        <w:tabs>
          <w:tab w:val="num" w:pos="4320"/>
        </w:tabs>
        <w:ind w:left="4320" w:hanging="360"/>
      </w:pPr>
      <w:rPr>
        <w:rFonts w:ascii="Arial" w:hAnsi="Arial" w:hint="default"/>
      </w:rPr>
    </w:lvl>
    <w:lvl w:ilvl="6" w:tplc="798EE278" w:tentative="1">
      <w:start w:val="1"/>
      <w:numFmt w:val="bullet"/>
      <w:lvlText w:val="•"/>
      <w:lvlJc w:val="left"/>
      <w:pPr>
        <w:tabs>
          <w:tab w:val="num" w:pos="5040"/>
        </w:tabs>
        <w:ind w:left="5040" w:hanging="360"/>
      </w:pPr>
      <w:rPr>
        <w:rFonts w:ascii="Arial" w:hAnsi="Arial" w:hint="default"/>
      </w:rPr>
    </w:lvl>
    <w:lvl w:ilvl="7" w:tplc="D84A0ABA" w:tentative="1">
      <w:start w:val="1"/>
      <w:numFmt w:val="bullet"/>
      <w:lvlText w:val="•"/>
      <w:lvlJc w:val="left"/>
      <w:pPr>
        <w:tabs>
          <w:tab w:val="num" w:pos="5760"/>
        </w:tabs>
        <w:ind w:left="5760" w:hanging="360"/>
      </w:pPr>
      <w:rPr>
        <w:rFonts w:ascii="Arial" w:hAnsi="Arial" w:hint="default"/>
      </w:rPr>
    </w:lvl>
    <w:lvl w:ilvl="8" w:tplc="EA229E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8A5543"/>
    <w:multiLevelType w:val="hybridMultilevel"/>
    <w:tmpl w:val="771A9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4"/>
  </w:num>
  <w:num w:numId="6">
    <w:abstractNumId w:val="9"/>
  </w:num>
  <w:num w:numId="7">
    <w:abstractNumId w:val="21"/>
  </w:num>
  <w:num w:numId="8">
    <w:abstractNumId w:val="15"/>
  </w:num>
  <w:num w:numId="9">
    <w:abstractNumId w:val="0"/>
  </w:num>
  <w:num w:numId="10">
    <w:abstractNumId w:val="8"/>
  </w:num>
  <w:num w:numId="11">
    <w:abstractNumId w:val="16"/>
  </w:num>
  <w:num w:numId="12">
    <w:abstractNumId w:val="22"/>
  </w:num>
  <w:num w:numId="13">
    <w:abstractNumId w:val="7"/>
  </w:num>
  <w:num w:numId="14">
    <w:abstractNumId w:val="12"/>
  </w:num>
  <w:num w:numId="15">
    <w:abstractNumId w:val="23"/>
  </w:num>
  <w:num w:numId="16">
    <w:abstractNumId w:val="17"/>
  </w:num>
  <w:num w:numId="17">
    <w:abstractNumId w:val="14"/>
  </w:num>
  <w:num w:numId="18">
    <w:abstractNumId w:val="24"/>
  </w:num>
  <w:num w:numId="19">
    <w:abstractNumId w:val="5"/>
  </w:num>
  <w:num w:numId="20">
    <w:abstractNumId w:val="2"/>
  </w:num>
  <w:num w:numId="21">
    <w:abstractNumId w:val="25"/>
  </w:num>
  <w:num w:numId="22">
    <w:abstractNumId w:val="26"/>
  </w:num>
  <w:num w:numId="23">
    <w:abstractNumId w:val="18"/>
  </w:num>
  <w:num w:numId="24">
    <w:abstractNumId w:val="6"/>
  </w:num>
  <w:num w:numId="25">
    <w:abstractNumId w:val="10"/>
  </w:num>
  <w:num w:numId="26">
    <w:abstractNumId w:val="1"/>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C"/>
    <w:rsid w:val="0000274D"/>
    <w:rsid w:val="00040831"/>
    <w:rsid w:val="000628BC"/>
    <w:rsid w:val="00075D97"/>
    <w:rsid w:val="00101357"/>
    <w:rsid w:val="00107113"/>
    <w:rsid w:val="00115A37"/>
    <w:rsid w:val="00136AE8"/>
    <w:rsid w:val="00160E7F"/>
    <w:rsid w:val="00161FA8"/>
    <w:rsid w:val="00182158"/>
    <w:rsid w:val="001A532A"/>
    <w:rsid w:val="001A58C5"/>
    <w:rsid w:val="001D30C7"/>
    <w:rsid w:val="001F083A"/>
    <w:rsid w:val="00280414"/>
    <w:rsid w:val="002936D7"/>
    <w:rsid w:val="002A61CB"/>
    <w:rsid w:val="002B1AB8"/>
    <w:rsid w:val="002B4407"/>
    <w:rsid w:val="002D5DF3"/>
    <w:rsid w:val="002E13C8"/>
    <w:rsid w:val="002E7F8B"/>
    <w:rsid w:val="002F68F8"/>
    <w:rsid w:val="002F7CBC"/>
    <w:rsid w:val="0033597B"/>
    <w:rsid w:val="003571EF"/>
    <w:rsid w:val="00364337"/>
    <w:rsid w:val="00383823"/>
    <w:rsid w:val="003A0FE6"/>
    <w:rsid w:val="003A6424"/>
    <w:rsid w:val="003B4950"/>
    <w:rsid w:val="003F63A4"/>
    <w:rsid w:val="00400215"/>
    <w:rsid w:val="00413D4A"/>
    <w:rsid w:val="00453FF4"/>
    <w:rsid w:val="00491017"/>
    <w:rsid w:val="005116FC"/>
    <w:rsid w:val="00514FBE"/>
    <w:rsid w:val="00545DC4"/>
    <w:rsid w:val="00567256"/>
    <w:rsid w:val="00591037"/>
    <w:rsid w:val="005C697E"/>
    <w:rsid w:val="005E54F7"/>
    <w:rsid w:val="005F2878"/>
    <w:rsid w:val="006205F7"/>
    <w:rsid w:val="00657BCA"/>
    <w:rsid w:val="00672A79"/>
    <w:rsid w:val="006A3E50"/>
    <w:rsid w:val="006C54BD"/>
    <w:rsid w:val="006D586B"/>
    <w:rsid w:val="0072374B"/>
    <w:rsid w:val="007A69CF"/>
    <w:rsid w:val="007A6B44"/>
    <w:rsid w:val="007B31D8"/>
    <w:rsid w:val="007B4E29"/>
    <w:rsid w:val="007C0D38"/>
    <w:rsid w:val="007C24F5"/>
    <w:rsid w:val="007E3F71"/>
    <w:rsid w:val="00812434"/>
    <w:rsid w:val="00853853"/>
    <w:rsid w:val="008619C8"/>
    <w:rsid w:val="00895F50"/>
    <w:rsid w:val="008B06E3"/>
    <w:rsid w:val="008E1F81"/>
    <w:rsid w:val="00926E34"/>
    <w:rsid w:val="00927D88"/>
    <w:rsid w:val="00961175"/>
    <w:rsid w:val="00970B73"/>
    <w:rsid w:val="00977F3D"/>
    <w:rsid w:val="0098259A"/>
    <w:rsid w:val="00993BAA"/>
    <w:rsid w:val="009A6B42"/>
    <w:rsid w:val="009B2305"/>
    <w:rsid w:val="00A23F12"/>
    <w:rsid w:val="00A3023F"/>
    <w:rsid w:val="00A6169B"/>
    <w:rsid w:val="00A639BB"/>
    <w:rsid w:val="00A71525"/>
    <w:rsid w:val="00A76E8B"/>
    <w:rsid w:val="00AA25D1"/>
    <w:rsid w:val="00AA2672"/>
    <w:rsid w:val="00AA29F7"/>
    <w:rsid w:val="00AB409D"/>
    <w:rsid w:val="00AC5E10"/>
    <w:rsid w:val="00AD58AF"/>
    <w:rsid w:val="00AD6830"/>
    <w:rsid w:val="00AF1588"/>
    <w:rsid w:val="00B11336"/>
    <w:rsid w:val="00B31CAD"/>
    <w:rsid w:val="00B35D38"/>
    <w:rsid w:val="00B42073"/>
    <w:rsid w:val="00B5399E"/>
    <w:rsid w:val="00B72E18"/>
    <w:rsid w:val="00B76807"/>
    <w:rsid w:val="00B96CD8"/>
    <w:rsid w:val="00BE75D8"/>
    <w:rsid w:val="00BF6446"/>
    <w:rsid w:val="00C108B0"/>
    <w:rsid w:val="00C143CF"/>
    <w:rsid w:val="00C24EA4"/>
    <w:rsid w:val="00C25EEA"/>
    <w:rsid w:val="00C267F9"/>
    <w:rsid w:val="00C522F4"/>
    <w:rsid w:val="00C64486"/>
    <w:rsid w:val="00C84FAE"/>
    <w:rsid w:val="00C93552"/>
    <w:rsid w:val="00CA0D78"/>
    <w:rsid w:val="00CD08F5"/>
    <w:rsid w:val="00CD23E4"/>
    <w:rsid w:val="00CF0E48"/>
    <w:rsid w:val="00D11496"/>
    <w:rsid w:val="00D25E1C"/>
    <w:rsid w:val="00D31F0E"/>
    <w:rsid w:val="00D46699"/>
    <w:rsid w:val="00D50D68"/>
    <w:rsid w:val="00D728B3"/>
    <w:rsid w:val="00D817E2"/>
    <w:rsid w:val="00DA40AC"/>
    <w:rsid w:val="00DA6BA2"/>
    <w:rsid w:val="00DA6D45"/>
    <w:rsid w:val="00DB3211"/>
    <w:rsid w:val="00DB47B9"/>
    <w:rsid w:val="00DF40EB"/>
    <w:rsid w:val="00E02589"/>
    <w:rsid w:val="00E22325"/>
    <w:rsid w:val="00E27B5B"/>
    <w:rsid w:val="00E44AFB"/>
    <w:rsid w:val="00E456C5"/>
    <w:rsid w:val="00E67D64"/>
    <w:rsid w:val="00F04929"/>
    <w:rsid w:val="00F41CF8"/>
    <w:rsid w:val="00F47470"/>
    <w:rsid w:val="00F47778"/>
    <w:rsid w:val="00F535A6"/>
    <w:rsid w:val="00F6130C"/>
    <w:rsid w:val="00F65B00"/>
    <w:rsid w:val="00FA09FE"/>
    <w:rsid w:val="00FB432F"/>
    <w:rsid w:val="00FB6441"/>
    <w:rsid w:val="00FE5BEA"/>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0CA"/>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 w:type="character" w:styleId="UnresolvedMention">
    <w:name w:val="Unresolved Mention"/>
    <w:basedOn w:val="DefaultParagraphFont"/>
    <w:uiPriority w:val="99"/>
    <w:semiHidden/>
    <w:unhideWhenUsed/>
    <w:rsid w:val="009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136799926">
      <w:bodyDiv w:val="1"/>
      <w:marLeft w:val="0"/>
      <w:marRight w:val="0"/>
      <w:marTop w:val="0"/>
      <w:marBottom w:val="0"/>
      <w:divBdr>
        <w:top w:val="none" w:sz="0" w:space="0" w:color="auto"/>
        <w:left w:val="none" w:sz="0" w:space="0" w:color="auto"/>
        <w:bottom w:val="none" w:sz="0" w:space="0" w:color="auto"/>
        <w:right w:val="none" w:sz="0" w:space="0" w:color="auto"/>
      </w:divBdr>
      <w:divsChild>
        <w:div w:id="2123844259">
          <w:marLeft w:val="0"/>
          <w:marRight w:val="0"/>
          <w:marTop w:val="0"/>
          <w:marBottom w:val="0"/>
          <w:divBdr>
            <w:top w:val="none" w:sz="0" w:space="0" w:color="auto"/>
            <w:left w:val="none" w:sz="0" w:space="0" w:color="auto"/>
            <w:bottom w:val="none" w:sz="0" w:space="0" w:color="auto"/>
            <w:right w:val="none" w:sz="0" w:space="0" w:color="auto"/>
          </w:divBdr>
        </w:div>
        <w:div w:id="1691372683">
          <w:marLeft w:val="0"/>
          <w:marRight w:val="0"/>
          <w:marTop w:val="0"/>
          <w:marBottom w:val="0"/>
          <w:divBdr>
            <w:top w:val="none" w:sz="0" w:space="0" w:color="auto"/>
            <w:left w:val="none" w:sz="0" w:space="0" w:color="auto"/>
            <w:bottom w:val="none" w:sz="0" w:space="0" w:color="auto"/>
            <w:right w:val="none" w:sz="0" w:space="0" w:color="auto"/>
          </w:divBdr>
        </w:div>
        <w:div w:id="2010478961">
          <w:marLeft w:val="0"/>
          <w:marRight w:val="0"/>
          <w:marTop w:val="0"/>
          <w:marBottom w:val="0"/>
          <w:divBdr>
            <w:top w:val="none" w:sz="0" w:space="0" w:color="auto"/>
            <w:left w:val="none" w:sz="0" w:space="0" w:color="auto"/>
            <w:bottom w:val="none" w:sz="0" w:space="0" w:color="auto"/>
            <w:right w:val="none" w:sz="0" w:space="0" w:color="auto"/>
          </w:divBdr>
          <w:divsChild>
            <w:div w:id="261883649">
              <w:marLeft w:val="0"/>
              <w:marRight w:val="0"/>
              <w:marTop w:val="0"/>
              <w:marBottom w:val="0"/>
              <w:divBdr>
                <w:top w:val="none" w:sz="0" w:space="0" w:color="auto"/>
                <w:left w:val="none" w:sz="0" w:space="0" w:color="auto"/>
                <w:bottom w:val="none" w:sz="0" w:space="0" w:color="auto"/>
                <w:right w:val="none" w:sz="0" w:space="0" w:color="auto"/>
              </w:divBdr>
            </w:div>
            <w:div w:id="950748812">
              <w:marLeft w:val="0"/>
              <w:marRight w:val="0"/>
              <w:marTop w:val="0"/>
              <w:marBottom w:val="0"/>
              <w:divBdr>
                <w:top w:val="none" w:sz="0" w:space="0" w:color="auto"/>
                <w:left w:val="none" w:sz="0" w:space="0" w:color="auto"/>
                <w:bottom w:val="none" w:sz="0" w:space="0" w:color="auto"/>
                <w:right w:val="none" w:sz="0" w:space="0" w:color="auto"/>
              </w:divBdr>
            </w:div>
            <w:div w:id="38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100">
      <w:bodyDiv w:val="1"/>
      <w:marLeft w:val="0"/>
      <w:marRight w:val="0"/>
      <w:marTop w:val="0"/>
      <w:marBottom w:val="0"/>
      <w:divBdr>
        <w:top w:val="none" w:sz="0" w:space="0" w:color="auto"/>
        <w:left w:val="none" w:sz="0" w:space="0" w:color="auto"/>
        <w:bottom w:val="none" w:sz="0" w:space="0" w:color="auto"/>
        <w:right w:val="none" w:sz="0" w:space="0" w:color="auto"/>
      </w:divBdr>
      <w:divsChild>
        <w:div w:id="1665620774">
          <w:marLeft w:val="360"/>
          <w:marRight w:val="0"/>
          <w:marTop w:val="200"/>
          <w:marBottom w:val="0"/>
          <w:divBdr>
            <w:top w:val="none" w:sz="0" w:space="0" w:color="auto"/>
            <w:left w:val="none" w:sz="0" w:space="0" w:color="auto"/>
            <w:bottom w:val="none" w:sz="0" w:space="0" w:color="auto"/>
            <w:right w:val="none" w:sz="0" w:space="0" w:color="auto"/>
          </w:divBdr>
        </w:div>
        <w:div w:id="1304046999">
          <w:marLeft w:val="360"/>
          <w:marRight w:val="0"/>
          <w:marTop w:val="200"/>
          <w:marBottom w:val="0"/>
          <w:divBdr>
            <w:top w:val="none" w:sz="0" w:space="0" w:color="auto"/>
            <w:left w:val="none" w:sz="0" w:space="0" w:color="auto"/>
            <w:bottom w:val="none" w:sz="0" w:space="0" w:color="auto"/>
            <w:right w:val="none" w:sz="0" w:space="0" w:color="auto"/>
          </w:divBdr>
        </w:div>
      </w:divsChild>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769277781">
      <w:bodyDiv w:val="1"/>
      <w:marLeft w:val="0"/>
      <w:marRight w:val="0"/>
      <w:marTop w:val="0"/>
      <w:marBottom w:val="0"/>
      <w:divBdr>
        <w:top w:val="none" w:sz="0" w:space="0" w:color="auto"/>
        <w:left w:val="none" w:sz="0" w:space="0" w:color="auto"/>
        <w:bottom w:val="none" w:sz="0" w:space="0" w:color="auto"/>
        <w:right w:val="none" w:sz="0" w:space="0" w:color="auto"/>
      </w:divBdr>
      <w:divsChild>
        <w:div w:id="1976829143">
          <w:marLeft w:val="0"/>
          <w:marRight w:val="0"/>
          <w:marTop w:val="0"/>
          <w:marBottom w:val="0"/>
          <w:divBdr>
            <w:top w:val="none" w:sz="0" w:space="0" w:color="auto"/>
            <w:left w:val="none" w:sz="0" w:space="0" w:color="auto"/>
            <w:bottom w:val="none" w:sz="0" w:space="0" w:color="auto"/>
            <w:right w:val="none" w:sz="0" w:space="0" w:color="auto"/>
          </w:divBdr>
          <w:divsChild>
            <w:div w:id="847257105">
              <w:marLeft w:val="0"/>
              <w:marRight w:val="0"/>
              <w:marTop w:val="0"/>
              <w:marBottom w:val="0"/>
              <w:divBdr>
                <w:top w:val="none" w:sz="0" w:space="0" w:color="auto"/>
                <w:left w:val="none" w:sz="0" w:space="0" w:color="auto"/>
                <w:bottom w:val="none" w:sz="0" w:space="0" w:color="auto"/>
                <w:right w:val="none" w:sz="0" w:space="0" w:color="auto"/>
              </w:divBdr>
              <w:divsChild>
                <w:div w:id="796723689">
                  <w:marLeft w:val="0"/>
                  <w:marRight w:val="0"/>
                  <w:marTop w:val="0"/>
                  <w:marBottom w:val="0"/>
                  <w:divBdr>
                    <w:top w:val="none" w:sz="0" w:space="0" w:color="auto"/>
                    <w:left w:val="none" w:sz="0" w:space="0" w:color="auto"/>
                    <w:bottom w:val="none" w:sz="0" w:space="0" w:color="auto"/>
                    <w:right w:val="none" w:sz="0" w:space="0" w:color="auto"/>
                  </w:divBdr>
                  <w:divsChild>
                    <w:div w:id="14540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4607">
      <w:bodyDiv w:val="1"/>
      <w:marLeft w:val="0"/>
      <w:marRight w:val="0"/>
      <w:marTop w:val="0"/>
      <w:marBottom w:val="0"/>
      <w:divBdr>
        <w:top w:val="none" w:sz="0" w:space="0" w:color="auto"/>
        <w:left w:val="none" w:sz="0" w:space="0" w:color="auto"/>
        <w:bottom w:val="none" w:sz="0" w:space="0" w:color="auto"/>
        <w:right w:val="none" w:sz="0" w:space="0" w:color="auto"/>
      </w:divBdr>
      <w:divsChild>
        <w:div w:id="493225518">
          <w:marLeft w:val="360"/>
          <w:marRight w:val="0"/>
          <w:marTop w:val="200"/>
          <w:marBottom w:val="0"/>
          <w:divBdr>
            <w:top w:val="none" w:sz="0" w:space="0" w:color="auto"/>
            <w:left w:val="none" w:sz="0" w:space="0" w:color="auto"/>
            <w:bottom w:val="none" w:sz="0" w:space="0" w:color="auto"/>
            <w:right w:val="none" w:sz="0" w:space="0" w:color="auto"/>
          </w:divBdr>
        </w:div>
        <w:div w:id="348995435">
          <w:marLeft w:val="360"/>
          <w:marRight w:val="0"/>
          <w:marTop w:val="200"/>
          <w:marBottom w:val="0"/>
          <w:divBdr>
            <w:top w:val="none" w:sz="0" w:space="0" w:color="auto"/>
            <w:left w:val="none" w:sz="0" w:space="0" w:color="auto"/>
            <w:bottom w:val="none" w:sz="0" w:space="0" w:color="auto"/>
            <w:right w:val="none" w:sz="0" w:space="0" w:color="auto"/>
          </w:divBdr>
        </w:div>
        <w:div w:id="1369602960">
          <w:marLeft w:val="360"/>
          <w:marRight w:val="0"/>
          <w:marTop w:val="200"/>
          <w:marBottom w:val="0"/>
          <w:divBdr>
            <w:top w:val="none" w:sz="0" w:space="0" w:color="auto"/>
            <w:left w:val="none" w:sz="0" w:space="0" w:color="auto"/>
            <w:bottom w:val="none" w:sz="0" w:space="0" w:color="auto"/>
            <w:right w:val="none" w:sz="0" w:space="0" w:color="auto"/>
          </w:divBdr>
        </w:div>
        <w:div w:id="1831212859">
          <w:marLeft w:val="360"/>
          <w:marRight w:val="0"/>
          <w:marTop w:val="200"/>
          <w:marBottom w:val="0"/>
          <w:divBdr>
            <w:top w:val="none" w:sz="0" w:space="0" w:color="auto"/>
            <w:left w:val="none" w:sz="0" w:space="0" w:color="auto"/>
            <w:bottom w:val="none" w:sz="0" w:space="0" w:color="auto"/>
            <w:right w:val="none" w:sz="0" w:space="0" w:color="auto"/>
          </w:divBdr>
        </w:div>
        <w:div w:id="839546739">
          <w:marLeft w:val="360"/>
          <w:marRight w:val="0"/>
          <w:marTop w:val="200"/>
          <w:marBottom w:val="0"/>
          <w:divBdr>
            <w:top w:val="none" w:sz="0" w:space="0" w:color="auto"/>
            <w:left w:val="none" w:sz="0" w:space="0" w:color="auto"/>
            <w:bottom w:val="none" w:sz="0" w:space="0" w:color="auto"/>
            <w:right w:val="none" w:sz="0" w:space="0" w:color="auto"/>
          </w:divBdr>
        </w:div>
        <w:div w:id="1865361707">
          <w:marLeft w:val="360"/>
          <w:marRight w:val="0"/>
          <w:marTop w:val="200"/>
          <w:marBottom w:val="0"/>
          <w:divBdr>
            <w:top w:val="none" w:sz="0" w:space="0" w:color="auto"/>
            <w:left w:val="none" w:sz="0" w:space="0" w:color="auto"/>
            <w:bottom w:val="none" w:sz="0" w:space="0" w:color="auto"/>
            <w:right w:val="none" w:sz="0" w:space="0" w:color="auto"/>
          </w:divBdr>
        </w:div>
        <w:div w:id="854736493">
          <w:marLeft w:val="360"/>
          <w:marRight w:val="0"/>
          <w:marTop w:val="200"/>
          <w:marBottom w:val="0"/>
          <w:divBdr>
            <w:top w:val="none" w:sz="0" w:space="0" w:color="auto"/>
            <w:left w:val="none" w:sz="0" w:space="0" w:color="auto"/>
            <w:bottom w:val="none" w:sz="0" w:space="0" w:color="auto"/>
            <w:right w:val="none" w:sz="0" w:space="0" w:color="auto"/>
          </w:divBdr>
        </w:div>
        <w:div w:id="862790206">
          <w:marLeft w:val="360"/>
          <w:marRight w:val="0"/>
          <w:marTop w:val="200"/>
          <w:marBottom w:val="0"/>
          <w:divBdr>
            <w:top w:val="none" w:sz="0" w:space="0" w:color="auto"/>
            <w:left w:val="none" w:sz="0" w:space="0" w:color="auto"/>
            <w:bottom w:val="none" w:sz="0" w:space="0" w:color="auto"/>
            <w:right w:val="none" w:sz="0" w:space="0" w:color="auto"/>
          </w:divBdr>
        </w:div>
      </w:divsChild>
    </w:div>
    <w:div w:id="778647845">
      <w:bodyDiv w:val="1"/>
      <w:marLeft w:val="0"/>
      <w:marRight w:val="0"/>
      <w:marTop w:val="0"/>
      <w:marBottom w:val="0"/>
      <w:divBdr>
        <w:top w:val="none" w:sz="0" w:space="0" w:color="auto"/>
        <w:left w:val="none" w:sz="0" w:space="0" w:color="auto"/>
        <w:bottom w:val="none" w:sz="0" w:space="0" w:color="auto"/>
        <w:right w:val="none" w:sz="0" w:space="0" w:color="auto"/>
      </w:divBdr>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920599069">
      <w:bodyDiv w:val="1"/>
      <w:marLeft w:val="0"/>
      <w:marRight w:val="0"/>
      <w:marTop w:val="0"/>
      <w:marBottom w:val="0"/>
      <w:divBdr>
        <w:top w:val="none" w:sz="0" w:space="0" w:color="auto"/>
        <w:left w:val="none" w:sz="0" w:space="0" w:color="auto"/>
        <w:bottom w:val="none" w:sz="0" w:space="0" w:color="auto"/>
        <w:right w:val="none" w:sz="0" w:space="0" w:color="auto"/>
      </w:divBdr>
    </w:div>
    <w:div w:id="931663717">
      <w:bodyDiv w:val="1"/>
      <w:marLeft w:val="0"/>
      <w:marRight w:val="0"/>
      <w:marTop w:val="0"/>
      <w:marBottom w:val="0"/>
      <w:divBdr>
        <w:top w:val="none" w:sz="0" w:space="0" w:color="auto"/>
        <w:left w:val="none" w:sz="0" w:space="0" w:color="auto"/>
        <w:bottom w:val="none" w:sz="0" w:space="0" w:color="auto"/>
        <w:right w:val="none" w:sz="0" w:space="0" w:color="auto"/>
      </w:divBdr>
      <w:divsChild>
        <w:div w:id="465516170">
          <w:marLeft w:val="806"/>
          <w:marRight w:val="0"/>
          <w:marTop w:val="200"/>
          <w:marBottom w:val="0"/>
          <w:divBdr>
            <w:top w:val="none" w:sz="0" w:space="0" w:color="auto"/>
            <w:left w:val="none" w:sz="0" w:space="0" w:color="auto"/>
            <w:bottom w:val="none" w:sz="0" w:space="0" w:color="auto"/>
            <w:right w:val="none" w:sz="0" w:space="0" w:color="auto"/>
          </w:divBdr>
        </w:div>
        <w:div w:id="1352680644">
          <w:marLeft w:val="806"/>
          <w:marRight w:val="0"/>
          <w:marTop w:val="200"/>
          <w:marBottom w:val="0"/>
          <w:divBdr>
            <w:top w:val="none" w:sz="0" w:space="0" w:color="auto"/>
            <w:left w:val="none" w:sz="0" w:space="0" w:color="auto"/>
            <w:bottom w:val="none" w:sz="0" w:space="0" w:color="auto"/>
            <w:right w:val="none" w:sz="0" w:space="0" w:color="auto"/>
          </w:divBdr>
        </w:div>
        <w:div w:id="2072271920">
          <w:marLeft w:val="806"/>
          <w:marRight w:val="0"/>
          <w:marTop w:val="200"/>
          <w:marBottom w:val="0"/>
          <w:divBdr>
            <w:top w:val="none" w:sz="0" w:space="0" w:color="auto"/>
            <w:left w:val="none" w:sz="0" w:space="0" w:color="auto"/>
            <w:bottom w:val="none" w:sz="0" w:space="0" w:color="auto"/>
            <w:right w:val="none" w:sz="0" w:space="0" w:color="auto"/>
          </w:divBdr>
        </w:div>
        <w:div w:id="705762799">
          <w:marLeft w:val="806"/>
          <w:marRight w:val="0"/>
          <w:marTop w:val="200"/>
          <w:marBottom w:val="0"/>
          <w:divBdr>
            <w:top w:val="none" w:sz="0" w:space="0" w:color="auto"/>
            <w:left w:val="none" w:sz="0" w:space="0" w:color="auto"/>
            <w:bottom w:val="none" w:sz="0" w:space="0" w:color="auto"/>
            <w:right w:val="none" w:sz="0" w:space="0" w:color="auto"/>
          </w:divBdr>
        </w:div>
        <w:div w:id="828208461">
          <w:marLeft w:val="806"/>
          <w:marRight w:val="0"/>
          <w:marTop w:val="200"/>
          <w:marBottom w:val="0"/>
          <w:divBdr>
            <w:top w:val="none" w:sz="0" w:space="0" w:color="auto"/>
            <w:left w:val="none" w:sz="0" w:space="0" w:color="auto"/>
            <w:bottom w:val="none" w:sz="0" w:space="0" w:color="auto"/>
            <w:right w:val="none" w:sz="0" w:space="0" w:color="auto"/>
          </w:divBdr>
        </w:div>
        <w:div w:id="1639914606">
          <w:marLeft w:val="806"/>
          <w:marRight w:val="0"/>
          <w:marTop w:val="200"/>
          <w:marBottom w:val="0"/>
          <w:divBdr>
            <w:top w:val="none" w:sz="0" w:space="0" w:color="auto"/>
            <w:left w:val="none" w:sz="0" w:space="0" w:color="auto"/>
            <w:bottom w:val="none" w:sz="0" w:space="0" w:color="auto"/>
            <w:right w:val="none" w:sz="0" w:space="0" w:color="auto"/>
          </w:divBdr>
        </w:div>
        <w:div w:id="695736428">
          <w:marLeft w:val="806"/>
          <w:marRight w:val="0"/>
          <w:marTop w:val="200"/>
          <w:marBottom w:val="0"/>
          <w:divBdr>
            <w:top w:val="none" w:sz="0" w:space="0" w:color="auto"/>
            <w:left w:val="none" w:sz="0" w:space="0" w:color="auto"/>
            <w:bottom w:val="none" w:sz="0" w:space="0" w:color="auto"/>
            <w:right w:val="none" w:sz="0" w:space="0" w:color="auto"/>
          </w:divBdr>
        </w:div>
        <w:div w:id="466512114">
          <w:marLeft w:val="806"/>
          <w:marRight w:val="0"/>
          <w:marTop w:val="200"/>
          <w:marBottom w:val="0"/>
          <w:divBdr>
            <w:top w:val="none" w:sz="0" w:space="0" w:color="auto"/>
            <w:left w:val="none" w:sz="0" w:space="0" w:color="auto"/>
            <w:bottom w:val="none" w:sz="0" w:space="0" w:color="auto"/>
            <w:right w:val="none" w:sz="0" w:space="0" w:color="auto"/>
          </w:divBdr>
        </w:div>
      </w:divsChild>
    </w:div>
    <w:div w:id="1114862005">
      <w:bodyDiv w:val="1"/>
      <w:marLeft w:val="0"/>
      <w:marRight w:val="0"/>
      <w:marTop w:val="0"/>
      <w:marBottom w:val="0"/>
      <w:divBdr>
        <w:top w:val="none" w:sz="0" w:space="0" w:color="auto"/>
        <w:left w:val="none" w:sz="0" w:space="0" w:color="auto"/>
        <w:bottom w:val="none" w:sz="0" w:space="0" w:color="auto"/>
        <w:right w:val="none" w:sz="0" w:space="0" w:color="auto"/>
      </w:divBdr>
      <w:divsChild>
        <w:div w:id="296960890">
          <w:marLeft w:val="360"/>
          <w:marRight w:val="0"/>
          <w:marTop w:val="200"/>
          <w:marBottom w:val="0"/>
          <w:divBdr>
            <w:top w:val="none" w:sz="0" w:space="0" w:color="auto"/>
            <w:left w:val="none" w:sz="0" w:space="0" w:color="auto"/>
            <w:bottom w:val="none" w:sz="0" w:space="0" w:color="auto"/>
            <w:right w:val="none" w:sz="0" w:space="0" w:color="auto"/>
          </w:divBdr>
        </w:div>
        <w:div w:id="2032534134">
          <w:marLeft w:val="360"/>
          <w:marRight w:val="0"/>
          <w:marTop w:val="200"/>
          <w:marBottom w:val="0"/>
          <w:divBdr>
            <w:top w:val="none" w:sz="0" w:space="0" w:color="auto"/>
            <w:left w:val="none" w:sz="0" w:space="0" w:color="auto"/>
            <w:bottom w:val="none" w:sz="0" w:space="0" w:color="auto"/>
            <w:right w:val="none" w:sz="0" w:space="0" w:color="auto"/>
          </w:divBdr>
        </w:div>
        <w:div w:id="711736441">
          <w:marLeft w:val="360"/>
          <w:marRight w:val="0"/>
          <w:marTop w:val="200"/>
          <w:marBottom w:val="0"/>
          <w:divBdr>
            <w:top w:val="none" w:sz="0" w:space="0" w:color="auto"/>
            <w:left w:val="none" w:sz="0" w:space="0" w:color="auto"/>
            <w:bottom w:val="none" w:sz="0" w:space="0" w:color="auto"/>
            <w:right w:val="none" w:sz="0" w:space="0" w:color="auto"/>
          </w:divBdr>
        </w:div>
        <w:div w:id="1699043603">
          <w:marLeft w:val="360"/>
          <w:marRight w:val="0"/>
          <w:marTop w:val="200"/>
          <w:marBottom w:val="0"/>
          <w:divBdr>
            <w:top w:val="none" w:sz="0" w:space="0" w:color="auto"/>
            <w:left w:val="none" w:sz="0" w:space="0" w:color="auto"/>
            <w:bottom w:val="none" w:sz="0" w:space="0" w:color="auto"/>
            <w:right w:val="none" w:sz="0" w:space="0" w:color="auto"/>
          </w:divBdr>
        </w:div>
      </w:divsChild>
    </w:div>
    <w:div w:id="1180193580">
      <w:bodyDiv w:val="1"/>
      <w:marLeft w:val="0"/>
      <w:marRight w:val="0"/>
      <w:marTop w:val="0"/>
      <w:marBottom w:val="0"/>
      <w:divBdr>
        <w:top w:val="none" w:sz="0" w:space="0" w:color="auto"/>
        <w:left w:val="none" w:sz="0" w:space="0" w:color="auto"/>
        <w:bottom w:val="none" w:sz="0" w:space="0" w:color="auto"/>
        <w:right w:val="none" w:sz="0" w:space="0" w:color="auto"/>
      </w:divBdr>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 w:id="1420827528">
      <w:bodyDiv w:val="1"/>
      <w:marLeft w:val="0"/>
      <w:marRight w:val="0"/>
      <w:marTop w:val="0"/>
      <w:marBottom w:val="0"/>
      <w:divBdr>
        <w:top w:val="none" w:sz="0" w:space="0" w:color="auto"/>
        <w:left w:val="none" w:sz="0" w:space="0" w:color="auto"/>
        <w:bottom w:val="none" w:sz="0" w:space="0" w:color="auto"/>
        <w:right w:val="none" w:sz="0" w:space="0" w:color="auto"/>
      </w:divBdr>
      <w:divsChild>
        <w:div w:id="779029695">
          <w:marLeft w:val="360"/>
          <w:marRight w:val="0"/>
          <w:marTop w:val="200"/>
          <w:marBottom w:val="0"/>
          <w:divBdr>
            <w:top w:val="none" w:sz="0" w:space="0" w:color="auto"/>
            <w:left w:val="none" w:sz="0" w:space="0" w:color="auto"/>
            <w:bottom w:val="none" w:sz="0" w:space="0" w:color="auto"/>
            <w:right w:val="none" w:sz="0" w:space="0" w:color="auto"/>
          </w:divBdr>
        </w:div>
        <w:div w:id="502008950">
          <w:marLeft w:val="360"/>
          <w:marRight w:val="0"/>
          <w:marTop w:val="200"/>
          <w:marBottom w:val="0"/>
          <w:divBdr>
            <w:top w:val="none" w:sz="0" w:space="0" w:color="auto"/>
            <w:left w:val="none" w:sz="0" w:space="0" w:color="auto"/>
            <w:bottom w:val="none" w:sz="0" w:space="0" w:color="auto"/>
            <w:right w:val="none" w:sz="0" w:space="0" w:color="auto"/>
          </w:divBdr>
        </w:div>
        <w:div w:id="1810437184">
          <w:marLeft w:val="360"/>
          <w:marRight w:val="0"/>
          <w:marTop w:val="200"/>
          <w:marBottom w:val="0"/>
          <w:divBdr>
            <w:top w:val="none" w:sz="0" w:space="0" w:color="auto"/>
            <w:left w:val="none" w:sz="0" w:space="0" w:color="auto"/>
            <w:bottom w:val="none" w:sz="0" w:space="0" w:color="auto"/>
            <w:right w:val="none" w:sz="0" w:space="0" w:color="auto"/>
          </w:divBdr>
        </w:div>
        <w:div w:id="1784616899">
          <w:marLeft w:val="360"/>
          <w:marRight w:val="0"/>
          <w:marTop w:val="200"/>
          <w:marBottom w:val="0"/>
          <w:divBdr>
            <w:top w:val="none" w:sz="0" w:space="0" w:color="auto"/>
            <w:left w:val="none" w:sz="0" w:space="0" w:color="auto"/>
            <w:bottom w:val="none" w:sz="0" w:space="0" w:color="auto"/>
            <w:right w:val="none" w:sz="0" w:space="0" w:color="auto"/>
          </w:divBdr>
        </w:div>
        <w:div w:id="1492017028">
          <w:marLeft w:val="360"/>
          <w:marRight w:val="0"/>
          <w:marTop w:val="200"/>
          <w:marBottom w:val="0"/>
          <w:divBdr>
            <w:top w:val="none" w:sz="0" w:space="0" w:color="auto"/>
            <w:left w:val="none" w:sz="0" w:space="0" w:color="auto"/>
            <w:bottom w:val="none" w:sz="0" w:space="0" w:color="auto"/>
            <w:right w:val="none" w:sz="0" w:space="0" w:color="auto"/>
          </w:divBdr>
        </w:div>
        <w:div w:id="176964479">
          <w:marLeft w:val="360"/>
          <w:marRight w:val="0"/>
          <w:marTop w:val="200"/>
          <w:marBottom w:val="0"/>
          <w:divBdr>
            <w:top w:val="none" w:sz="0" w:space="0" w:color="auto"/>
            <w:left w:val="none" w:sz="0" w:space="0" w:color="auto"/>
            <w:bottom w:val="none" w:sz="0" w:space="0" w:color="auto"/>
            <w:right w:val="none" w:sz="0" w:space="0" w:color="auto"/>
          </w:divBdr>
        </w:div>
        <w:div w:id="1557888831">
          <w:marLeft w:val="360"/>
          <w:marRight w:val="0"/>
          <w:marTop w:val="200"/>
          <w:marBottom w:val="0"/>
          <w:divBdr>
            <w:top w:val="none" w:sz="0" w:space="0" w:color="auto"/>
            <w:left w:val="none" w:sz="0" w:space="0" w:color="auto"/>
            <w:bottom w:val="none" w:sz="0" w:space="0" w:color="auto"/>
            <w:right w:val="none" w:sz="0" w:space="0" w:color="auto"/>
          </w:divBdr>
        </w:div>
        <w:div w:id="160970059">
          <w:marLeft w:val="360"/>
          <w:marRight w:val="0"/>
          <w:marTop w:val="200"/>
          <w:marBottom w:val="0"/>
          <w:divBdr>
            <w:top w:val="none" w:sz="0" w:space="0" w:color="auto"/>
            <w:left w:val="none" w:sz="0" w:space="0" w:color="auto"/>
            <w:bottom w:val="none" w:sz="0" w:space="0" w:color="auto"/>
            <w:right w:val="none" w:sz="0" w:space="0" w:color="auto"/>
          </w:divBdr>
        </w:div>
        <w:div w:id="325014405">
          <w:marLeft w:val="360"/>
          <w:marRight w:val="0"/>
          <w:marTop w:val="200"/>
          <w:marBottom w:val="0"/>
          <w:divBdr>
            <w:top w:val="none" w:sz="0" w:space="0" w:color="auto"/>
            <w:left w:val="none" w:sz="0" w:space="0" w:color="auto"/>
            <w:bottom w:val="none" w:sz="0" w:space="0" w:color="auto"/>
            <w:right w:val="none" w:sz="0" w:space="0" w:color="auto"/>
          </w:divBdr>
        </w:div>
        <w:div w:id="11230140">
          <w:marLeft w:val="360"/>
          <w:marRight w:val="0"/>
          <w:marTop w:val="200"/>
          <w:marBottom w:val="0"/>
          <w:divBdr>
            <w:top w:val="none" w:sz="0" w:space="0" w:color="auto"/>
            <w:left w:val="none" w:sz="0" w:space="0" w:color="auto"/>
            <w:bottom w:val="none" w:sz="0" w:space="0" w:color="auto"/>
            <w:right w:val="none" w:sz="0" w:space="0" w:color="auto"/>
          </w:divBdr>
        </w:div>
        <w:div w:id="329914902">
          <w:marLeft w:val="360"/>
          <w:marRight w:val="0"/>
          <w:marTop w:val="200"/>
          <w:marBottom w:val="0"/>
          <w:divBdr>
            <w:top w:val="none" w:sz="0" w:space="0" w:color="auto"/>
            <w:left w:val="none" w:sz="0" w:space="0" w:color="auto"/>
            <w:bottom w:val="none" w:sz="0" w:space="0" w:color="auto"/>
            <w:right w:val="none" w:sz="0" w:space="0" w:color="auto"/>
          </w:divBdr>
        </w:div>
      </w:divsChild>
    </w:div>
    <w:div w:id="1449813361">
      <w:bodyDiv w:val="1"/>
      <w:marLeft w:val="0"/>
      <w:marRight w:val="0"/>
      <w:marTop w:val="0"/>
      <w:marBottom w:val="0"/>
      <w:divBdr>
        <w:top w:val="none" w:sz="0" w:space="0" w:color="auto"/>
        <w:left w:val="none" w:sz="0" w:space="0" w:color="auto"/>
        <w:bottom w:val="none" w:sz="0" w:space="0" w:color="auto"/>
        <w:right w:val="none" w:sz="0" w:space="0" w:color="auto"/>
      </w:divBdr>
      <w:divsChild>
        <w:div w:id="220135738">
          <w:marLeft w:val="806"/>
          <w:marRight w:val="0"/>
          <w:marTop w:val="200"/>
          <w:marBottom w:val="0"/>
          <w:divBdr>
            <w:top w:val="none" w:sz="0" w:space="0" w:color="auto"/>
            <w:left w:val="none" w:sz="0" w:space="0" w:color="auto"/>
            <w:bottom w:val="none" w:sz="0" w:space="0" w:color="auto"/>
            <w:right w:val="none" w:sz="0" w:space="0" w:color="auto"/>
          </w:divBdr>
        </w:div>
        <w:div w:id="959844687">
          <w:marLeft w:val="806"/>
          <w:marRight w:val="0"/>
          <w:marTop w:val="200"/>
          <w:marBottom w:val="0"/>
          <w:divBdr>
            <w:top w:val="none" w:sz="0" w:space="0" w:color="auto"/>
            <w:left w:val="none" w:sz="0" w:space="0" w:color="auto"/>
            <w:bottom w:val="none" w:sz="0" w:space="0" w:color="auto"/>
            <w:right w:val="none" w:sz="0" w:space="0" w:color="auto"/>
          </w:divBdr>
        </w:div>
        <w:div w:id="1104958466">
          <w:marLeft w:val="806"/>
          <w:marRight w:val="0"/>
          <w:marTop w:val="200"/>
          <w:marBottom w:val="0"/>
          <w:divBdr>
            <w:top w:val="none" w:sz="0" w:space="0" w:color="auto"/>
            <w:left w:val="none" w:sz="0" w:space="0" w:color="auto"/>
            <w:bottom w:val="none" w:sz="0" w:space="0" w:color="auto"/>
            <w:right w:val="none" w:sz="0" w:space="0" w:color="auto"/>
          </w:divBdr>
        </w:div>
        <w:div w:id="1443379366">
          <w:marLeft w:val="806"/>
          <w:marRight w:val="0"/>
          <w:marTop w:val="200"/>
          <w:marBottom w:val="0"/>
          <w:divBdr>
            <w:top w:val="none" w:sz="0" w:space="0" w:color="auto"/>
            <w:left w:val="none" w:sz="0" w:space="0" w:color="auto"/>
            <w:bottom w:val="none" w:sz="0" w:space="0" w:color="auto"/>
            <w:right w:val="none" w:sz="0" w:space="0" w:color="auto"/>
          </w:divBdr>
        </w:div>
        <w:div w:id="386344119">
          <w:marLeft w:val="806"/>
          <w:marRight w:val="0"/>
          <w:marTop w:val="200"/>
          <w:marBottom w:val="0"/>
          <w:divBdr>
            <w:top w:val="none" w:sz="0" w:space="0" w:color="auto"/>
            <w:left w:val="none" w:sz="0" w:space="0" w:color="auto"/>
            <w:bottom w:val="none" w:sz="0" w:space="0" w:color="auto"/>
            <w:right w:val="none" w:sz="0" w:space="0" w:color="auto"/>
          </w:divBdr>
        </w:div>
        <w:div w:id="265114400">
          <w:marLeft w:val="806"/>
          <w:marRight w:val="0"/>
          <w:marTop w:val="200"/>
          <w:marBottom w:val="0"/>
          <w:divBdr>
            <w:top w:val="none" w:sz="0" w:space="0" w:color="auto"/>
            <w:left w:val="none" w:sz="0" w:space="0" w:color="auto"/>
            <w:bottom w:val="none" w:sz="0" w:space="0" w:color="auto"/>
            <w:right w:val="none" w:sz="0" w:space="0" w:color="auto"/>
          </w:divBdr>
        </w:div>
        <w:div w:id="285354608">
          <w:marLeft w:val="806"/>
          <w:marRight w:val="0"/>
          <w:marTop w:val="200"/>
          <w:marBottom w:val="0"/>
          <w:divBdr>
            <w:top w:val="none" w:sz="0" w:space="0" w:color="auto"/>
            <w:left w:val="none" w:sz="0" w:space="0" w:color="auto"/>
            <w:bottom w:val="none" w:sz="0" w:space="0" w:color="auto"/>
            <w:right w:val="none" w:sz="0" w:space="0" w:color="auto"/>
          </w:divBdr>
        </w:div>
        <w:div w:id="847403557">
          <w:marLeft w:val="806"/>
          <w:marRight w:val="0"/>
          <w:marTop w:val="200"/>
          <w:marBottom w:val="0"/>
          <w:divBdr>
            <w:top w:val="none" w:sz="0" w:space="0" w:color="auto"/>
            <w:left w:val="none" w:sz="0" w:space="0" w:color="auto"/>
            <w:bottom w:val="none" w:sz="0" w:space="0" w:color="auto"/>
            <w:right w:val="none" w:sz="0" w:space="0" w:color="auto"/>
          </w:divBdr>
        </w:div>
        <w:div w:id="1101291760">
          <w:marLeft w:val="806"/>
          <w:marRight w:val="0"/>
          <w:marTop w:val="200"/>
          <w:marBottom w:val="0"/>
          <w:divBdr>
            <w:top w:val="none" w:sz="0" w:space="0" w:color="auto"/>
            <w:left w:val="none" w:sz="0" w:space="0" w:color="auto"/>
            <w:bottom w:val="none" w:sz="0" w:space="0" w:color="auto"/>
            <w:right w:val="none" w:sz="0" w:space="0" w:color="auto"/>
          </w:divBdr>
        </w:div>
        <w:div w:id="1512257966">
          <w:marLeft w:val="806"/>
          <w:marRight w:val="0"/>
          <w:marTop w:val="200"/>
          <w:marBottom w:val="0"/>
          <w:divBdr>
            <w:top w:val="none" w:sz="0" w:space="0" w:color="auto"/>
            <w:left w:val="none" w:sz="0" w:space="0" w:color="auto"/>
            <w:bottom w:val="none" w:sz="0" w:space="0" w:color="auto"/>
            <w:right w:val="none" w:sz="0" w:space="0" w:color="auto"/>
          </w:divBdr>
        </w:div>
      </w:divsChild>
    </w:div>
    <w:div w:id="1562054294">
      <w:bodyDiv w:val="1"/>
      <w:marLeft w:val="0"/>
      <w:marRight w:val="0"/>
      <w:marTop w:val="0"/>
      <w:marBottom w:val="0"/>
      <w:divBdr>
        <w:top w:val="none" w:sz="0" w:space="0" w:color="auto"/>
        <w:left w:val="none" w:sz="0" w:space="0" w:color="auto"/>
        <w:bottom w:val="none" w:sz="0" w:space="0" w:color="auto"/>
        <w:right w:val="none" w:sz="0" w:space="0" w:color="auto"/>
      </w:divBdr>
      <w:divsChild>
        <w:div w:id="1942297764">
          <w:marLeft w:val="806"/>
          <w:marRight w:val="0"/>
          <w:marTop w:val="200"/>
          <w:marBottom w:val="0"/>
          <w:divBdr>
            <w:top w:val="none" w:sz="0" w:space="0" w:color="auto"/>
            <w:left w:val="none" w:sz="0" w:space="0" w:color="auto"/>
            <w:bottom w:val="none" w:sz="0" w:space="0" w:color="auto"/>
            <w:right w:val="none" w:sz="0" w:space="0" w:color="auto"/>
          </w:divBdr>
        </w:div>
        <w:div w:id="229199896">
          <w:marLeft w:val="806"/>
          <w:marRight w:val="0"/>
          <w:marTop w:val="200"/>
          <w:marBottom w:val="0"/>
          <w:divBdr>
            <w:top w:val="none" w:sz="0" w:space="0" w:color="auto"/>
            <w:left w:val="none" w:sz="0" w:space="0" w:color="auto"/>
            <w:bottom w:val="none" w:sz="0" w:space="0" w:color="auto"/>
            <w:right w:val="none" w:sz="0" w:space="0" w:color="auto"/>
          </w:divBdr>
        </w:div>
        <w:div w:id="2137871437">
          <w:marLeft w:val="806"/>
          <w:marRight w:val="0"/>
          <w:marTop w:val="200"/>
          <w:marBottom w:val="0"/>
          <w:divBdr>
            <w:top w:val="none" w:sz="0" w:space="0" w:color="auto"/>
            <w:left w:val="none" w:sz="0" w:space="0" w:color="auto"/>
            <w:bottom w:val="none" w:sz="0" w:space="0" w:color="auto"/>
            <w:right w:val="none" w:sz="0" w:space="0" w:color="auto"/>
          </w:divBdr>
        </w:div>
        <w:div w:id="1993564480">
          <w:marLeft w:val="806"/>
          <w:marRight w:val="0"/>
          <w:marTop w:val="200"/>
          <w:marBottom w:val="0"/>
          <w:divBdr>
            <w:top w:val="none" w:sz="0" w:space="0" w:color="auto"/>
            <w:left w:val="none" w:sz="0" w:space="0" w:color="auto"/>
            <w:bottom w:val="none" w:sz="0" w:space="0" w:color="auto"/>
            <w:right w:val="none" w:sz="0" w:space="0" w:color="auto"/>
          </w:divBdr>
        </w:div>
        <w:div w:id="1809980150">
          <w:marLeft w:val="806"/>
          <w:marRight w:val="0"/>
          <w:marTop w:val="200"/>
          <w:marBottom w:val="0"/>
          <w:divBdr>
            <w:top w:val="none" w:sz="0" w:space="0" w:color="auto"/>
            <w:left w:val="none" w:sz="0" w:space="0" w:color="auto"/>
            <w:bottom w:val="none" w:sz="0" w:space="0" w:color="auto"/>
            <w:right w:val="none" w:sz="0" w:space="0" w:color="auto"/>
          </w:divBdr>
        </w:div>
        <w:div w:id="427585746">
          <w:marLeft w:val="806"/>
          <w:marRight w:val="0"/>
          <w:marTop w:val="200"/>
          <w:marBottom w:val="0"/>
          <w:divBdr>
            <w:top w:val="none" w:sz="0" w:space="0" w:color="auto"/>
            <w:left w:val="none" w:sz="0" w:space="0" w:color="auto"/>
            <w:bottom w:val="none" w:sz="0" w:space="0" w:color="auto"/>
            <w:right w:val="none" w:sz="0" w:space="0" w:color="auto"/>
          </w:divBdr>
        </w:div>
        <w:div w:id="1585185950">
          <w:marLeft w:val="806"/>
          <w:marRight w:val="0"/>
          <w:marTop w:val="200"/>
          <w:marBottom w:val="0"/>
          <w:divBdr>
            <w:top w:val="none" w:sz="0" w:space="0" w:color="auto"/>
            <w:left w:val="none" w:sz="0" w:space="0" w:color="auto"/>
            <w:bottom w:val="none" w:sz="0" w:space="0" w:color="auto"/>
            <w:right w:val="none" w:sz="0" w:space="0" w:color="auto"/>
          </w:divBdr>
        </w:div>
        <w:div w:id="1983192663">
          <w:marLeft w:val="806"/>
          <w:marRight w:val="0"/>
          <w:marTop w:val="200"/>
          <w:marBottom w:val="0"/>
          <w:divBdr>
            <w:top w:val="none" w:sz="0" w:space="0" w:color="auto"/>
            <w:left w:val="none" w:sz="0" w:space="0" w:color="auto"/>
            <w:bottom w:val="none" w:sz="0" w:space="0" w:color="auto"/>
            <w:right w:val="none" w:sz="0" w:space="0" w:color="auto"/>
          </w:divBdr>
        </w:div>
        <w:div w:id="910231899">
          <w:marLeft w:val="806"/>
          <w:marRight w:val="0"/>
          <w:marTop w:val="200"/>
          <w:marBottom w:val="0"/>
          <w:divBdr>
            <w:top w:val="none" w:sz="0" w:space="0" w:color="auto"/>
            <w:left w:val="none" w:sz="0" w:space="0" w:color="auto"/>
            <w:bottom w:val="none" w:sz="0" w:space="0" w:color="auto"/>
            <w:right w:val="none" w:sz="0" w:space="0" w:color="auto"/>
          </w:divBdr>
        </w:div>
        <w:div w:id="1292784924">
          <w:marLeft w:val="806"/>
          <w:marRight w:val="0"/>
          <w:marTop w:val="200"/>
          <w:marBottom w:val="0"/>
          <w:divBdr>
            <w:top w:val="none" w:sz="0" w:space="0" w:color="auto"/>
            <w:left w:val="none" w:sz="0" w:space="0" w:color="auto"/>
            <w:bottom w:val="none" w:sz="0" w:space="0" w:color="auto"/>
            <w:right w:val="none" w:sz="0" w:space="0" w:color="auto"/>
          </w:divBdr>
        </w:div>
        <w:div w:id="1594123201">
          <w:marLeft w:val="806"/>
          <w:marRight w:val="0"/>
          <w:marTop w:val="200"/>
          <w:marBottom w:val="0"/>
          <w:divBdr>
            <w:top w:val="none" w:sz="0" w:space="0" w:color="auto"/>
            <w:left w:val="none" w:sz="0" w:space="0" w:color="auto"/>
            <w:bottom w:val="none" w:sz="0" w:space="0" w:color="auto"/>
            <w:right w:val="none" w:sz="0" w:space="0" w:color="auto"/>
          </w:divBdr>
        </w:div>
        <w:div w:id="122700573">
          <w:marLeft w:val="806"/>
          <w:marRight w:val="0"/>
          <w:marTop w:val="200"/>
          <w:marBottom w:val="0"/>
          <w:divBdr>
            <w:top w:val="none" w:sz="0" w:space="0" w:color="auto"/>
            <w:left w:val="none" w:sz="0" w:space="0" w:color="auto"/>
            <w:bottom w:val="none" w:sz="0" w:space="0" w:color="auto"/>
            <w:right w:val="none" w:sz="0" w:space="0" w:color="auto"/>
          </w:divBdr>
        </w:div>
      </w:divsChild>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sChild>
        <w:div w:id="8648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11201">
              <w:marLeft w:val="0"/>
              <w:marRight w:val="0"/>
              <w:marTop w:val="0"/>
              <w:marBottom w:val="0"/>
              <w:divBdr>
                <w:top w:val="none" w:sz="0" w:space="0" w:color="auto"/>
                <w:left w:val="none" w:sz="0" w:space="0" w:color="auto"/>
                <w:bottom w:val="none" w:sz="0" w:space="0" w:color="auto"/>
                <w:right w:val="none" w:sz="0" w:space="0" w:color="auto"/>
              </w:divBdr>
              <w:divsChild>
                <w:div w:id="1548299062">
                  <w:marLeft w:val="0"/>
                  <w:marRight w:val="0"/>
                  <w:marTop w:val="0"/>
                  <w:marBottom w:val="0"/>
                  <w:divBdr>
                    <w:top w:val="none" w:sz="0" w:space="0" w:color="auto"/>
                    <w:left w:val="none" w:sz="0" w:space="0" w:color="auto"/>
                    <w:bottom w:val="none" w:sz="0" w:space="0" w:color="auto"/>
                    <w:right w:val="none" w:sz="0" w:space="0" w:color="auto"/>
                  </w:divBdr>
                  <w:divsChild>
                    <w:div w:id="91096080">
                      <w:marLeft w:val="0"/>
                      <w:marRight w:val="0"/>
                      <w:marTop w:val="0"/>
                      <w:marBottom w:val="0"/>
                      <w:divBdr>
                        <w:top w:val="none" w:sz="0" w:space="0" w:color="auto"/>
                        <w:left w:val="none" w:sz="0" w:space="0" w:color="auto"/>
                        <w:bottom w:val="none" w:sz="0" w:space="0" w:color="auto"/>
                        <w:right w:val="none" w:sz="0" w:space="0" w:color="auto"/>
                      </w:divBdr>
                      <w:divsChild>
                        <w:div w:id="2101638429">
                          <w:marLeft w:val="0"/>
                          <w:marRight w:val="0"/>
                          <w:marTop w:val="0"/>
                          <w:marBottom w:val="0"/>
                          <w:divBdr>
                            <w:top w:val="none" w:sz="0" w:space="0" w:color="auto"/>
                            <w:left w:val="none" w:sz="0" w:space="0" w:color="auto"/>
                            <w:bottom w:val="none" w:sz="0" w:space="0" w:color="auto"/>
                            <w:right w:val="none" w:sz="0" w:space="0" w:color="auto"/>
                          </w:divBdr>
                          <w:divsChild>
                            <w:div w:id="1359501979">
                              <w:marLeft w:val="0"/>
                              <w:marRight w:val="0"/>
                              <w:marTop w:val="0"/>
                              <w:marBottom w:val="0"/>
                              <w:divBdr>
                                <w:top w:val="none" w:sz="0" w:space="0" w:color="auto"/>
                                <w:left w:val="none" w:sz="0" w:space="0" w:color="auto"/>
                                <w:bottom w:val="none" w:sz="0" w:space="0" w:color="auto"/>
                                <w:right w:val="none" w:sz="0" w:space="0" w:color="auto"/>
                              </w:divBdr>
                              <w:divsChild>
                                <w:div w:id="2091270978">
                                  <w:marLeft w:val="0"/>
                                  <w:marRight w:val="0"/>
                                  <w:marTop w:val="0"/>
                                  <w:marBottom w:val="0"/>
                                  <w:divBdr>
                                    <w:top w:val="none" w:sz="0" w:space="0" w:color="auto"/>
                                    <w:left w:val="none" w:sz="0" w:space="0" w:color="auto"/>
                                    <w:bottom w:val="none" w:sz="0" w:space="0" w:color="auto"/>
                                    <w:right w:val="none" w:sz="0" w:space="0" w:color="auto"/>
                                  </w:divBdr>
                                  <w:divsChild>
                                    <w:div w:id="13709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57222">
                                          <w:marLeft w:val="0"/>
                                          <w:marRight w:val="0"/>
                                          <w:marTop w:val="0"/>
                                          <w:marBottom w:val="0"/>
                                          <w:divBdr>
                                            <w:top w:val="none" w:sz="0" w:space="0" w:color="auto"/>
                                            <w:left w:val="none" w:sz="0" w:space="0" w:color="auto"/>
                                            <w:bottom w:val="none" w:sz="0" w:space="0" w:color="auto"/>
                                            <w:right w:val="none" w:sz="0" w:space="0" w:color="auto"/>
                                          </w:divBdr>
                                          <w:divsChild>
                                            <w:div w:id="1006438677">
                                              <w:marLeft w:val="0"/>
                                              <w:marRight w:val="0"/>
                                              <w:marTop w:val="0"/>
                                              <w:marBottom w:val="0"/>
                                              <w:divBdr>
                                                <w:top w:val="none" w:sz="0" w:space="0" w:color="auto"/>
                                                <w:left w:val="none" w:sz="0" w:space="0" w:color="auto"/>
                                                <w:bottom w:val="none" w:sz="0" w:space="0" w:color="auto"/>
                                                <w:right w:val="none" w:sz="0" w:space="0" w:color="auto"/>
                                              </w:divBdr>
                                              <w:divsChild>
                                                <w:div w:id="1148326251">
                                                  <w:marLeft w:val="0"/>
                                                  <w:marRight w:val="0"/>
                                                  <w:marTop w:val="0"/>
                                                  <w:marBottom w:val="0"/>
                                                  <w:divBdr>
                                                    <w:top w:val="none" w:sz="0" w:space="0" w:color="auto"/>
                                                    <w:left w:val="none" w:sz="0" w:space="0" w:color="auto"/>
                                                    <w:bottom w:val="none" w:sz="0" w:space="0" w:color="auto"/>
                                                    <w:right w:val="none" w:sz="0" w:space="0" w:color="auto"/>
                                                  </w:divBdr>
                                                  <w:divsChild>
                                                    <w:div w:id="1450663624">
                                                      <w:marLeft w:val="0"/>
                                                      <w:marRight w:val="0"/>
                                                      <w:marTop w:val="0"/>
                                                      <w:marBottom w:val="0"/>
                                                      <w:divBdr>
                                                        <w:top w:val="none" w:sz="0" w:space="0" w:color="auto"/>
                                                        <w:left w:val="none" w:sz="0" w:space="0" w:color="auto"/>
                                                        <w:bottom w:val="none" w:sz="0" w:space="0" w:color="auto"/>
                                                        <w:right w:val="none" w:sz="0" w:space="0" w:color="auto"/>
                                                      </w:divBdr>
                                                      <w:divsChild>
                                                        <w:div w:id="1398549556">
                                                          <w:marLeft w:val="0"/>
                                                          <w:marRight w:val="0"/>
                                                          <w:marTop w:val="0"/>
                                                          <w:marBottom w:val="0"/>
                                                          <w:divBdr>
                                                            <w:top w:val="none" w:sz="0" w:space="0" w:color="auto"/>
                                                            <w:left w:val="none" w:sz="0" w:space="0" w:color="auto"/>
                                                            <w:bottom w:val="none" w:sz="0" w:space="0" w:color="auto"/>
                                                            <w:right w:val="none" w:sz="0" w:space="0" w:color="auto"/>
                                                          </w:divBdr>
                                                          <w:divsChild>
                                                            <w:div w:id="92938585">
                                                              <w:marLeft w:val="0"/>
                                                              <w:marRight w:val="0"/>
                                                              <w:marTop w:val="0"/>
                                                              <w:marBottom w:val="0"/>
                                                              <w:divBdr>
                                                                <w:top w:val="none" w:sz="0" w:space="0" w:color="auto"/>
                                                                <w:left w:val="none" w:sz="0" w:space="0" w:color="auto"/>
                                                                <w:bottom w:val="none" w:sz="0" w:space="0" w:color="auto"/>
                                                                <w:right w:val="none" w:sz="0" w:space="0" w:color="auto"/>
                                                              </w:divBdr>
                                                              <w:divsChild>
                                                                <w:div w:id="424418633">
                                                                  <w:marLeft w:val="0"/>
                                                                  <w:marRight w:val="0"/>
                                                                  <w:marTop w:val="0"/>
                                                                  <w:marBottom w:val="0"/>
                                                                  <w:divBdr>
                                                                    <w:top w:val="none" w:sz="0" w:space="0" w:color="auto"/>
                                                                    <w:left w:val="none" w:sz="0" w:space="0" w:color="auto"/>
                                                                    <w:bottom w:val="none" w:sz="0" w:space="0" w:color="auto"/>
                                                                    <w:right w:val="none" w:sz="0" w:space="0" w:color="auto"/>
                                                                  </w:divBdr>
                                                                  <w:divsChild>
                                                                    <w:div w:id="284389518">
                                                                      <w:marLeft w:val="0"/>
                                                                      <w:marRight w:val="0"/>
                                                                      <w:marTop w:val="0"/>
                                                                      <w:marBottom w:val="0"/>
                                                                      <w:divBdr>
                                                                        <w:top w:val="none" w:sz="0" w:space="0" w:color="auto"/>
                                                                        <w:left w:val="none" w:sz="0" w:space="0" w:color="auto"/>
                                                                        <w:bottom w:val="none" w:sz="0" w:space="0" w:color="auto"/>
                                                                        <w:right w:val="none" w:sz="0" w:space="0" w:color="auto"/>
                                                                      </w:divBdr>
                                                                      <w:divsChild>
                                                                        <w:div w:id="1855144174">
                                                                          <w:marLeft w:val="0"/>
                                                                          <w:marRight w:val="0"/>
                                                                          <w:marTop w:val="0"/>
                                                                          <w:marBottom w:val="0"/>
                                                                          <w:divBdr>
                                                                            <w:top w:val="none" w:sz="0" w:space="0" w:color="auto"/>
                                                                            <w:left w:val="none" w:sz="0" w:space="0" w:color="auto"/>
                                                                            <w:bottom w:val="none" w:sz="0" w:space="0" w:color="auto"/>
                                                                            <w:right w:val="none" w:sz="0" w:space="0" w:color="auto"/>
                                                                          </w:divBdr>
                                                                          <w:divsChild>
                                                                            <w:div w:id="1989282966">
                                                                              <w:marLeft w:val="0"/>
                                                                              <w:marRight w:val="0"/>
                                                                              <w:marTop w:val="0"/>
                                                                              <w:marBottom w:val="0"/>
                                                                              <w:divBdr>
                                                                                <w:top w:val="none" w:sz="0" w:space="0" w:color="auto"/>
                                                                                <w:left w:val="none" w:sz="0" w:space="0" w:color="auto"/>
                                                                                <w:bottom w:val="none" w:sz="0" w:space="0" w:color="auto"/>
                                                                                <w:right w:val="none" w:sz="0" w:space="0" w:color="auto"/>
                                                                              </w:divBdr>
                                                                              <w:divsChild>
                                                                                <w:div w:id="797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415">
      <w:bodyDiv w:val="1"/>
      <w:marLeft w:val="0"/>
      <w:marRight w:val="0"/>
      <w:marTop w:val="0"/>
      <w:marBottom w:val="0"/>
      <w:divBdr>
        <w:top w:val="none" w:sz="0" w:space="0" w:color="auto"/>
        <w:left w:val="none" w:sz="0" w:space="0" w:color="auto"/>
        <w:bottom w:val="none" w:sz="0" w:space="0" w:color="auto"/>
        <w:right w:val="none" w:sz="0" w:space="0" w:color="auto"/>
      </w:divBdr>
      <w:divsChild>
        <w:div w:id="240680103">
          <w:marLeft w:val="806"/>
          <w:marRight w:val="0"/>
          <w:marTop w:val="200"/>
          <w:marBottom w:val="0"/>
          <w:divBdr>
            <w:top w:val="none" w:sz="0" w:space="0" w:color="auto"/>
            <w:left w:val="none" w:sz="0" w:space="0" w:color="auto"/>
            <w:bottom w:val="none" w:sz="0" w:space="0" w:color="auto"/>
            <w:right w:val="none" w:sz="0" w:space="0" w:color="auto"/>
          </w:divBdr>
        </w:div>
        <w:div w:id="1026171531">
          <w:marLeft w:val="806"/>
          <w:marRight w:val="0"/>
          <w:marTop w:val="200"/>
          <w:marBottom w:val="0"/>
          <w:divBdr>
            <w:top w:val="none" w:sz="0" w:space="0" w:color="auto"/>
            <w:left w:val="none" w:sz="0" w:space="0" w:color="auto"/>
            <w:bottom w:val="none" w:sz="0" w:space="0" w:color="auto"/>
            <w:right w:val="none" w:sz="0" w:space="0" w:color="auto"/>
          </w:divBdr>
        </w:div>
        <w:div w:id="828136787">
          <w:marLeft w:val="806"/>
          <w:marRight w:val="0"/>
          <w:marTop w:val="200"/>
          <w:marBottom w:val="0"/>
          <w:divBdr>
            <w:top w:val="none" w:sz="0" w:space="0" w:color="auto"/>
            <w:left w:val="none" w:sz="0" w:space="0" w:color="auto"/>
            <w:bottom w:val="none" w:sz="0" w:space="0" w:color="auto"/>
            <w:right w:val="none" w:sz="0" w:space="0" w:color="auto"/>
          </w:divBdr>
        </w:div>
        <w:div w:id="1043482161">
          <w:marLeft w:val="806"/>
          <w:marRight w:val="0"/>
          <w:marTop w:val="200"/>
          <w:marBottom w:val="0"/>
          <w:divBdr>
            <w:top w:val="none" w:sz="0" w:space="0" w:color="auto"/>
            <w:left w:val="none" w:sz="0" w:space="0" w:color="auto"/>
            <w:bottom w:val="none" w:sz="0" w:space="0" w:color="auto"/>
            <w:right w:val="none" w:sz="0" w:space="0" w:color="auto"/>
          </w:divBdr>
        </w:div>
        <w:div w:id="1825470789">
          <w:marLeft w:val="806"/>
          <w:marRight w:val="0"/>
          <w:marTop w:val="200"/>
          <w:marBottom w:val="0"/>
          <w:divBdr>
            <w:top w:val="none" w:sz="0" w:space="0" w:color="auto"/>
            <w:left w:val="none" w:sz="0" w:space="0" w:color="auto"/>
            <w:bottom w:val="none" w:sz="0" w:space="0" w:color="auto"/>
            <w:right w:val="none" w:sz="0" w:space="0" w:color="auto"/>
          </w:divBdr>
        </w:div>
        <w:div w:id="168712622">
          <w:marLeft w:val="806"/>
          <w:marRight w:val="0"/>
          <w:marTop w:val="200"/>
          <w:marBottom w:val="0"/>
          <w:divBdr>
            <w:top w:val="none" w:sz="0" w:space="0" w:color="auto"/>
            <w:left w:val="none" w:sz="0" w:space="0" w:color="auto"/>
            <w:bottom w:val="none" w:sz="0" w:space="0" w:color="auto"/>
            <w:right w:val="none" w:sz="0" w:space="0" w:color="auto"/>
          </w:divBdr>
        </w:div>
        <w:div w:id="550967191">
          <w:marLeft w:val="806"/>
          <w:marRight w:val="0"/>
          <w:marTop w:val="200"/>
          <w:marBottom w:val="0"/>
          <w:divBdr>
            <w:top w:val="none" w:sz="0" w:space="0" w:color="auto"/>
            <w:left w:val="none" w:sz="0" w:space="0" w:color="auto"/>
            <w:bottom w:val="none" w:sz="0" w:space="0" w:color="auto"/>
            <w:right w:val="none" w:sz="0" w:space="0" w:color="auto"/>
          </w:divBdr>
        </w:div>
        <w:div w:id="1554121458">
          <w:marLeft w:val="806"/>
          <w:marRight w:val="0"/>
          <w:marTop w:val="200"/>
          <w:marBottom w:val="0"/>
          <w:divBdr>
            <w:top w:val="none" w:sz="0" w:space="0" w:color="auto"/>
            <w:left w:val="none" w:sz="0" w:space="0" w:color="auto"/>
            <w:bottom w:val="none" w:sz="0" w:space="0" w:color="auto"/>
            <w:right w:val="none" w:sz="0" w:space="0" w:color="auto"/>
          </w:divBdr>
        </w:div>
        <w:div w:id="1298299716">
          <w:marLeft w:val="806"/>
          <w:marRight w:val="0"/>
          <w:marTop w:val="200"/>
          <w:marBottom w:val="0"/>
          <w:divBdr>
            <w:top w:val="none" w:sz="0" w:space="0" w:color="auto"/>
            <w:left w:val="none" w:sz="0" w:space="0" w:color="auto"/>
            <w:bottom w:val="none" w:sz="0" w:space="0" w:color="auto"/>
            <w:right w:val="none" w:sz="0" w:space="0" w:color="auto"/>
          </w:divBdr>
        </w:div>
        <w:div w:id="1213544298">
          <w:marLeft w:val="806"/>
          <w:marRight w:val="0"/>
          <w:marTop w:val="200"/>
          <w:marBottom w:val="0"/>
          <w:divBdr>
            <w:top w:val="none" w:sz="0" w:space="0" w:color="auto"/>
            <w:left w:val="none" w:sz="0" w:space="0" w:color="auto"/>
            <w:bottom w:val="none" w:sz="0" w:space="0" w:color="auto"/>
            <w:right w:val="none" w:sz="0" w:space="0" w:color="auto"/>
          </w:divBdr>
        </w:div>
      </w:divsChild>
    </w:div>
    <w:div w:id="1884436727">
      <w:bodyDiv w:val="1"/>
      <w:marLeft w:val="0"/>
      <w:marRight w:val="0"/>
      <w:marTop w:val="0"/>
      <w:marBottom w:val="0"/>
      <w:divBdr>
        <w:top w:val="none" w:sz="0" w:space="0" w:color="auto"/>
        <w:left w:val="none" w:sz="0" w:space="0" w:color="auto"/>
        <w:bottom w:val="none" w:sz="0" w:space="0" w:color="auto"/>
        <w:right w:val="none" w:sz="0" w:space="0" w:color="auto"/>
      </w:divBdr>
      <w:divsChild>
        <w:div w:id="1295915102">
          <w:marLeft w:val="0"/>
          <w:marRight w:val="0"/>
          <w:marTop w:val="0"/>
          <w:marBottom w:val="0"/>
          <w:divBdr>
            <w:top w:val="none" w:sz="0" w:space="0" w:color="auto"/>
            <w:left w:val="none" w:sz="0" w:space="0" w:color="auto"/>
            <w:bottom w:val="none" w:sz="0" w:space="0" w:color="auto"/>
            <w:right w:val="none" w:sz="0" w:space="0" w:color="auto"/>
          </w:divBdr>
          <w:divsChild>
            <w:div w:id="1552956255">
              <w:marLeft w:val="0"/>
              <w:marRight w:val="0"/>
              <w:marTop w:val="0"/>
              <w:marBottom w:val="0"/>
              <w:divBdr>
                <w:top w:val="none" w:sz="0" w:space="0" w:color="auto"/>
                <w:left w:val="none" w:sz="0" w:space="0" w:color="auto"/>
                <w:bottom w:val="none" w:sz="0" w:space="0" w:color="auto"/>
                <w:right w:val="none" w:sz="0" w:space="0" w:color="auto"/>
              </w:divBdr>
              <w:divsChild>
                <w:div w:id="232814896">
                  <w:marLeft w:val="0"/>
                  <w:marRight w:val="0"/>
                  <w:marTop w:val="0"/>
                  <w:marBottom w:val="0"/>
                  <w:divBdr>
                    <w:top w:val="none" w:sz="0" w:space="0" w:color="auto"/>
                    <w:left w:val="none" w:sz="0" w:space="0" w:color="auto"/>
                    <w:bottom w:val="none" w:sz="0" w:space="0" w:color="auto"/>
                    <w:right w:val="none" w:sz="0" w:space="0" w:color="auto"/>
                  </w:divBdr>
                  <w:divsChild>
                    <w:div w:id="13075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7</cp:revision>
  <dcterms:created xsi:type="dcterms:W3CDTF">2021-08-30T09:27:00Z</dcterms:created>
  <dcterms:modified xsi:type="dcterms:W3CDTF">2021-08-30T11:09:00Z</dcterms:modified>
</cp:coreProperties>
</file>