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45DD3" w14:textId="77777777" w:rsidR="00912C60" w:rsidRDefault="00912C60" w:rsidP="00912C60">
      <w:pPr>
        <w:jc w:val="center"/>
        <w:rPr>
          <w:b/>
          <w:sz w:val="28"/>
          <w:szCs w:val="28"/>
        </w:rPr>
      </w:pPr>
      <w:r w:rsidRPr="00912C60">
        <w:rPr>
          <w:b/>
          <w:sz w:val="28"/>
          <w:szCs w:val="28"/>
        </w:rPr>
        <w:t xml:space="preserve">Reporting Framework </w:t>
      </w:r>
      <w:r>
        <w:rPr>
          <w:b/>
          <w:sz w:val="28"/>
          <w:szCs w:val="28"/>
        </w:rPr>
        <w:t>for Allegations of Sexual Exploitation and Abuse</w:t>
      </w:r>
    </w:p>
    <w:p w14:paraId="04B04D09" w14:textId="77777777" w:rsidR="00912C60" w:rsidRPr="00912C60" w:rsidRDefault="00912C60" w:rsidP="00912C60">
      <w:pPr>
        <w:jc w:val="center"/>
        <w:rPr>
          <w:b/>
          <w:i/>
          <w:sz w:val="28"/>
          <w:szCs w:val="28"/>
        </w:rPr>
      </w:pPr>
      <w:r w:rsidRPr="00912C60">
        <w:rPr>
          <w:b/>
          <w:i/>
          <w:sz w:val="28"/>
          <w:szCs w:val="28"/>
        </w:rPr>
        <w:t>PSEA Network Myanmar</w:t>
      </w:r>
    </w:p>
    <w:p w14:paraId="7A87FC87" w14:textId="77777777" w:rsidR="00912C60" w:rsidRDefault="00912C60" w:rsidP="00912C60">
      <w:pPr>
        <w:rPr>
          <w:b/>
        </w:rPr>
      </w:pPr>
      <w:r>
        <w:rPr>
          <w:b/>
        </w:rPr>
        <w:t>Introduction</w:t>
      </w:r>
    </w:p>
    <w:p w14:paraId="4DEFB1F7" w14:textId="09319D4A" w:rsidR="00912C60" w:rsidRDefault="00912C60" w:rsidP="00912C60">
      <w:r>
        <w:t xml:space="preserve">Following the introduction of minimum requirements for the implementation of safeguarding or protection from sexual exploitation and abuse </w:t>
      </w:r>
      <w:r w:rsidR="00FC5A13">
        <w:t xml:space="preserve">(PSEA) </w:t>
      </w:r>
      <w:r>
        <w:t>policies</w:t>
      </w:r>
      <w:r w:rsidR="00FC5A13">
        <w:t xml:space="preserve">, </w:t>
      </w:r>
      <w:r>
        <w:t>PS</w:t>
      </w:r>
      <w:r w:rsidR="00FC5A13">
        <w:t xml:space="preserve">EA Network actors have voiced </w:t>
      </w:r>
      <w:r>
        <w:t>concern regarding the sharing of information of allegations of sexual exploitation and abuse</w:t>
      </w:r>
      <w:r w:rsidR="00FC5A13">
        <w:t xml:space="preserve"> (SEA)</w:t>
      </w:r>
      <w:r w:rsidR="00CF78B8">
        <w:t xml:space="preserve">, particularly </w:t>
      </w:r>
      <w:r w:rsidR="00CF78B8">
        <w:rPr>
          <w:i/>
        </w:rPr>
        <w:t xml:space="preserve">outside </w:t>
      </w:r>
      <w:r w:rsidR="00CF78B8">
        <w:t>of their own organizations or agencies</w:t>
      </w:r>
      <w:r>
        <w:t xml:space="preserve">.  These concerns include: how to meet the various mandatory reporting requirements of UN agencies and donors; how to ensure that reporting is done in a manner that respects confidentiality and the wishes of the </w:t>
      </w:r>
      <w:r w:rsidR="00B2541D">
        <w:t>survivor</w:t>
      </w:r>
      <w:r>
        <w:t>;</w:t>
      </w:r>
      <w:r w:rsidR="00CF78B8">
        <w:t xml:space="preserve"> and</w:t>
      </w:r>
      <w:r>
        <w:t xml:space="preserve"> how to refer an allegation </w:t>
      </w:r>
      <w:r w:rsidR="00BB4C8E">
        <w:t>regarding a perpetrator of another organization</w:t>
      </w:r>
      <w:r>
        <w:t xml:space="preserve">.  </w:t>
      </w:r>
    </w:p>
    <w:p w14:paraId="7F8B325C" w14:textId="485EAF75" w:rsidR="00912C60" w:rsidRDefault="00912C60" w:rsidP="00912C60">
      <w:r>
        <w:t xml:space="preserve">The purpose of this reporting framework is to provide a guide to </w:t>
      </w:r>
      <w:r w:rsidR="00CF78B8">
        <w:t xml:space="preserve">handling allegations of SEA beyond an individual agency or organization.  It seeks to foster collective accountability in PSEA reporting and response in Myanmar, and to </w:t>
      </w:r>
      <w:r w:rsidR="002A2906">
        <w:t xml:space="preserve">enable safe reporting of non-identifiable information on SEA cases so that the Network can be appraised of the overall situation in Myanmar.  It articulates the role of the PSEA Network in filling gaps in terms of response where this is needed.  </w:t>
      </w:r>
      <w:r>
        <w:t xml:space="preserve">The framework consists of separate documents related to reporting.  </w:t>
      </w:r>
    </w:p>
    <w:p w14:paraId="1A17E743" w14:textId="77777777" w:rsidR="00BB4C8E" w:rsidRDefault="00BB4C8E" w:rsidP="00912C60">
      <w:r>
        <w:t xml:space="preserve">The framework documents are: </w:t>
      </w:r>
    </w:p>
    <w:p w14:paraId="52837548" w14:textId="4878B3D7" w:rsidR="00BB4C8E" w:rsidRDefault="00BB4C8E" w:rsidP="00BB4C8E">
      <w:pPr>
        <w:pStyle w:val="ListParagraph"/>
        <w:numPr>
          <w:ilvl w:val="0"/>
          <w:numId w:val="1"/>
        </w:numPr>
      </w:pPr>
      <w:r>
        <w:t xml:space="preserve">Inter-organizational complaints referral </w:t>
      </w:r>
      <w:r w:rsidR="00402425">
        <w:t xml:space="preserve">procedures </w:t>
      </w:r>
    </w:p>
    <w:p w14:paraId="1837200E" w14:textId="77777777" w:rsidR="00BB4C8E" w:rsidRDefault="00BB4C8E" w:rsidP="00BB4C8E">
      <w:pPr>
        <w:pStyle w:val="ListParagraph"/>
        <w:numPr>
          <w:ilvl w:val="0"/>
          <w:numId w:val="1"/>
        </w:numPr>
      </w:pPr>
      <w:r>
        <w:t>Information-sharing protocol</w:t>
      </w:r>
    </w:p>
    <w:p w14:paraId="0CE566CD" w14:textId="55441A04" w:rsidR="002A2906" w:rsidRDefault="002A2906" w:rsidP="002A2906">
      <w:pPr>
        <w:pStyle w:val="ListParagraph"/>
        <w:numPr>
          <w:ilvl w:val="0"/>
          <w:numId w:val="1"/>
        </w:numPr>
      </w:pPr>
      <w:r>
        <w:t xml:space="preserve">Reporting guidance for </w:t>
      </w:r>
      <w:r w:rsidR="00866858">
        <w:t>Network members</w:t>
      </w:r>
      <w:r w:rsidR="00076041">
        <w:t xml:space="preserve"> vis a vis donors </w:t>
      </w:r>
    </w:p>
    <w:p w14:paraId="46A68B36" w14:textId="18A436A5" w:rsidR="00E767BD" w:rsidRDefault="00F26A05" w:rsidP="00E767BD">
      <w:pPr>
        <w:pStyle w:val="ListParagraph"/>
        <w:numPr>
          <w:ilvl w:val="0"/>
          <w:numId w:val="1"/>
        </w:numPr>
      </w:pPr>
      <w:r>
        <w:t>Annexes</w:t>
      </w:r>
    </w:p>
    <w:p w14:paraId="368A8F4E" w14:textId="77777777" w:rsidR="00026006" w:rsidRDefault="00026006" w:rsidP="00026006">
      <w:pPr>
        <w:pStyle w:val="ListParagraph"/>
      </w:pPr>
    </w:p>
    <w:p w14:paraId="01893955" w14:textId="354CAC87" w:rsidR="007264C6" w:rsidRPr="00026006" w:rsidRDefault="007264C6" w:rsidP="00026006">
      <w:pPr>
        <w:pStyle w:val="ListParagraph"/>
        <w:numPr>
          <w:ilvl w:val="0"/>
          <w:numId w:val="2"/>
        </w:numPr>
        <w:rPr>
          <w:b/>
        </w:rPr>
      </w:pPr>
      <w:r w:rsidRPr="00026006">
        <w:rPr>
          <w:b/>
        </w:rPr>
        <w:t xml:space="preserve">Inter-organizational complaints referral </w:t>
      </w:r>
      <w:r w:rsidR="00402425">
        <w:rPr>
          <w:b/>
        </w:rPr>
        <w:t>procedures</w:t>
      </w:r>
    </w:p>
    <w:p w14:paraId="08692AD4" w14:textId="77777777" w:rsidR="007264C6" w:rsidRDefault="00D06FF8" w:rsidP="00BB4C8E">
      <w:r>
        <w:t xml:space="preserve">This document provides guidance to PSEA Focal Points and staff receiving complaints that concern an alleged perpetrator of another organization.  It also provides guidance on how to handle ‘up in the air’ </w:t>
      </w:r>
      <w:proofErr w:type="gramStart"/>
      <w:r>
        <w:t>complaints</w:t>
      </w:r>
      <w:proofErr w:type="gramEnd"/>
      <w:r>
        <w:t xml:space="preserve"> or </w:t>
      </w:r>
      <w:proofErr w:type="spellStart"/>
      <w:r>
        <w:t>rumours</w:t>
      </w:r>
      <w:proofErr w:type="spellEnd"/>
      <w:r>
        <w:t xml:space="preserve">.  It is based on the IASC guidance on community-based complaints mechanisms, and may in the future be adapted into the community-based complaints mechanism for specific operational areas.  </w:t>
      </w:r>
    </w:p>
    <w:p w14:paraId="459CBC4A" w14:textId="77777777" w:rsidR="00952AFD" w:rsidRPr="00026006" w:rsidRDefault="00952AFD" w:rsidP="00026006">
      <w:pPr>
        <w:pStyle w:val="ListParagraph"/>
        <w:numPr>
          <w:ilvl w:val="0"/>
          <w:numId w:val="2"/>
        </w:numPr>
        <w:rPr>
          <w:b/>
        </w:rPr>
      </w:pPr>
      <w:r w:rsidRPr="00026006">
        <w:rPr>
          <w:b/>
        </w:rPr>
        <w:t>Information-sharing protocol</w:t>
      </w:r>
    </w:p>
    <w:p w14:paraId="28F04DD8" w14:textId="73011D6B" w:rsidR="00952AFD" w:rsidRDefault="00952AFD" w:rsidP="00BB4C8E">
      <w:r>
        <w:t xml:space="preserve">The protocol is based on the </w:t>
      </w:r>
      <w:r w:rsidR="00FC5A13">
        <w:t>gender-based violence (</w:t>
      </w:r>
      <w:r>
        <w:t>GBV</w:t>
      </w:r>
      <w:r w:rsidR="00FC5A13">
        <w:t>)</w:t>
      </w:r>
      <w:r>
        <w:t xml:space="preserve"> Information Management System Information Sharing Protocol as SEA is</w:t>
      </w:r>
      <w:r w:rsidR="00C26C7C">
        <w:t xml:space="preserve"> largely</w:t>
      </w:r>
      <w:r>
        <w:t xml:space="preserve"> a subset of GBV; however, it has been adapted due to the mandatory reporting requirements and the fact that information may not come from a service-provider</w:t>
      </w:r>
      <w:r w:rsidR="005156B9">
        <w:t>, but rather from PSEA focal points</w:t>
      </w:r>
      <w:r>
        <w:t xml:space="preserve">.  </w:t>
      </w:r>
      <w:r w:rsidR="00CA0A96">
        <w:t xml:space="preserve">It sets out the type of information that should be shared to the PSEA Network Coordinator or the PSEA Network Co-Chairs and </w:t>
      </w:r>
      <w:r w:rsidR="005156B9">
        <w:t>when</w:t>
      </w:r>
      <w:r w:rsidR="00CA0A96">
        <w:t xml:space="preserve">, and how the information will be used.  It is intended to apply to </w:t>
      </w:r>
      <w:r w:rsidR="006D29D5">
        <w:t>all</w:t>
      </w:r>
      <w:r w:rsidR="00CA0A96">
        <w:t xml:space="preserve"> documents </w:t>
      </w:r>
      <w:r w:rsidR="00B24943">
        <w:t>in this f</w:t>
      </w:r>
      <w:r w:rsidR="006D29D5">
        <w:t xml:space="preserve">ramework.  </w:t>
      </w:r>
      <w:r w:rsidR="00CA0A96">
        <w:t xml:space="preserve">  </w:t>
      </w:r>
    </w:p>
    <w:p w14:paraId="22EBCB87" w14:textId="6F334927" w:rsidR="002A2906" w:rsidRPr="00026006" w:rsidRDefault="00B24943" w:rsidP="002A2906">
      <w:pPr>
        <w:pStyle w:val="ListParagraph"/>
        <w:numPr>
          <w:ilvl w:val="0"/>
          <w:numId w:val="2"/>
        </w:numPr>
        <w:rPr>
          <w:b/>
        </w:rPr>
      </w:pPr>
      <w:r>
        <w:rPr>
          <w:b/>
        </w:rPr>
        <w:t>R</w:t>
      </w:r>
      <w:r w:rsidR="002A2906">
        <w:rPr>
          <w:b/>
        </w:rPr>
        <w:t xml:space="preserve">eporting guidance for </w:t>
      </w:r>
      <w:r w:rsidR="009E30BF">
        <w:rPr>
          <w:b/>
        </w:rPr>
        <w:t>Network members</w:t>
      </w:r>
      <w:r w:rsidR="002A2906">
        <w:rPr>
          <w:b/>
        </w:rPr>
        <w:t xml:space="preserve"> vis a vis</w:t>
      </w:r>
      <w:r w:rsidR="002A2906" w:rsidRPr="00026006">
        <w:rPr>
          <w:b/>
        </w:rPr>
        <w:t xml:space="preserve"> donors </w:t>
      </w:r>
    </w:p>
    <w:p w14:paraId="6B17FC79" w14:textId="3C775EFE" w:rsidR="002A2906" w:rsidRDefault="002A2906" w:rsidP="00BB4C8E">
      <w:r>
        <w:t xml:space="preserve">The reporting requirements for </w:t>
      </w:r>
      <w:r w:rsidR="009E30BF">
        <w:t>organizations</w:t>
      </w:r>
      <w:r>
        <w:t xml:space="preserve"> on safeguarding breaches or allegations of SEA are governed by partnership agreements with donors; however, at times these agreements are unclear </w:t>
      </w:r>
      <w:r>
        <w:lastRenderedPageBreak/>
        <w:t>regarding the overall obligation to report, and what information is required.  This document seeks to clarify the reporting obligations to ensure understanding between all actors in situations where an alleged perpetrator is a staff member of a</w:t>
      </w:r>
      <w:r w:rsidR="009E30BF">
        <w:t xml:space="preserve"> Network member organization, whether or not it is an NGO, CSO or UN Agency.</w:t>
      </w:r>
    </w:p>
    <w:p w14:paraId="45D76A07" w14:textId="77777777" w:rsidR="00F26A05" w:rsidRDefault="00F26A05" w:rsidP="00026006">
      <w:pPr>
        <w:pStyle w:val="ListParagraph"/>
        <w:numPr>
          <w:ilvl w:val="0"/>
          <w:numId w:val="2"/>
        </w:numPr>
        <w:rPr>
          <w:b/>
        </w:rPr>
      </w:pPr>
      <w:r>
        <w:rPr>
          <w:b/>
        </w:rPr>
        <w:t xml:space="preserve">Annexes </w:t>
      </w:r>
    </w:p>
    <w:p w14:paraId="25E7294B" w14:textId="0E840EDC" w:rsidR="00026006" w:rsidRDefault="00026006" w:rsidP="001F2259">
      <w:pPr>
        <w:pStyle w:val="ListParagraph"/>
        <w:numPr>
          <w:ilvl w:val="0"/>
          <w:numId w:val="26"/>
        </w:numPr>
        <w:rPr>
          <w:b/>
        </w:rPr>
      </w:pPr>
      <w:r w:rsidRPr="00C22F64">
        <w:rPr>
          <w:b/>
        </w:rPr>
        <w:t>Sample internal complaints handling process</w:t>
      </w:r>
    </w:p>
    <w:p w14:paraId="6B0D107F" w14:textId="77777777" w:rsidR="00C22F64" w:rsidRDefault="00C22F64" w:rsidP="001F2259">
      <w:pPr>
        <w:pStyle w:val="ListParagraph"/>
        <w:ind w:left="1080"/>
      </w:pPr>
      <w:r>
        <w:t xml:space="preserve">This document provides a sample internal complaints handling process for organizations that do not yet have this structure set up.  It is intended as a guide only and should be adapted according to the size of the organization and the organization’s mandate/mission in Myanmar.  It is based on IASC guidance.  </w:t>
      </w:r>
    </w:p>
    <w:p w14:paraId="7B3AD7F3" w14:textId="78313E7B" w:rsidR="00C22F64" w:rsidRPr="00C22F64" w:rsidRDefault="00C22F64" w:rsidP="001F2259">
      <w:pPr>
        <w:pStyle w:val="ListParagraph"/>
        <w:numPr>
          <w:ilvl w:val="0"/>
          <w:numId w:val="26"/>
        </w:numPr>
        <w:rPr>
          <w:b/>
        </w:rPr>
      </w:pPr>
      <w:r>
        <w:rPr>
          <w:b/>
        </w:rPr>
        <w:t>Sample complaints intake form</w:t>
      </w:r>
    </w:p>
    <w:p w14:paraId="5D4BA7FE" w14:textId="0BBB298B" w:rsidR="00E76635" w:rsidRDefault="00C22F64" w:rsidP="001F2259">
      <w:pPr>
        <w:pStyle w:val="ListParagraph"/>
        <w:numPr>
          <w:ilvl w:val="0"/>
          <w:numId w:val="26"/>
        </w:numPr>
        <w:rPr>
          <w:b/>
        </w:rPr>
      </w:pPr>
      <w:r>
        <w:rPr>
          <w:b/>
        </w:rPr>
        <w:t xml:space="preserve">Sample complaints referral form </w:t>
      </w:r>
    </w:p>
    <w:p w14:paraId="2635701F" w14:textId="42CA5015" w:rsidR="00E76635" w:rsidRPr="001F2259" w:rsidRDefault="00E76635" w:rsidP="001F2259">
      <w:pPr>
        <w:pStyle w:val="ListParagraph"/>
        <w:numPr>
          <w:ilvl w:val="0"/>
          <w:numId w:val="26"/>
        </w:numPr>
        <w:rPr>
          <w:b/>
        </w:rPr>
      </w:pPr>
      <w:r>
        <w:rPr>
          <w:b/>
        </w:rPr>
        <w:t xml:space="preserve">Summary information for reporting </w:t>
      </w:r>
    </w:p>
    <w:p w14:paraId="35DBA1A7" w14:textId="4CBDC990" w:rsidR="00E76635" w:rsidRDefault="00E76635" w:rsidP="001F2259">
      <w:pPr>
        <w:pStyle w:val="ListParagraph"/>
        <w:ind w:left="1080"/>
      </w:pPr>
      <w:r>
        <w:t>This document is a Word version of the Excel table (Excel version should be included as a separate document.</w:t>
      </w:r>
    </w:p>
    <w:p w14:paraId="305A7E76" w14:textId="09A4E9E3" w:rsidR="00E76635" w:rsidRPr="001F2259" w:rsidRDefault="00E76635" w:rsidP="001F2259">
      <w:pPr>
        <w:pStyle w:val="ListParagraph"/>
        <w:numPr>
          <w:ilvl w:val="0"/>
          <w:numId w:val="26"/>
        </w:numPr>
        <w:rPr>
          <w:b/>
        </w:rPr>
      </w:pPr>
      <w:r>
        <w:rPr>
          <w:b/>
        </w:rPr>
        <w:t xml:space="preserve">PSEA Focal Point list </w:t>
      </w:r>
    </w:p>
    <w:p w14:paraId="16AD6D0E" w14:textId="7795B395" w:rsidR="00E76635" w:rsidRPr="001F2259" w:rsidRDefault="00E76635" w:rsidP="001F2259">
      <w:pPr>
        <w:pStyle w:val="ListParagraph"/>
        <w:ind w:left="1080"/>
        <w:rPr>
          <w:b/>
        </w:rPr>
      </w:pPr>
      <w:r>
        <w:t>This is a separate document and will be updated quarterly.</w:t>
      </w:r>
    </w:p>
    <w:p w14:paraId="5E43E5CF" w14:textId="77777777" w:rsidR="00E767BD" w:rsidRDefault="00E767BD" w:rsidP="00BB4C8E"/>
    <w:p w14:paraId="3474AAC4" w14:textId="26A264E9" w:rsidR="00E767BD" w:rsidRDefault="00E767BD" w:rsidP="00BB4C8E">
      <w:pPr>
        <w:rPr>
          <w:b/>
        </w:rPr>
      </w:pPr>
      <w:r>
        <w:rPr>
          <w:b/>
        </w:rPr>
        <w:t>Endorsement and application</w:t>
      </w:r>
    </w:p>
    <w:p w14:paraId="36E7A875" w14:textId="5CAA920F" w:rsidR="005812B9" w:rsidRDefault="00E767BD" w:rsidP="00BB4C8E">
      <w:r>
        <w:t>The framework shall be endorsed by members of the HCT</w:t>
      </w:r>
      <w:r w:rsidR="00173061">
        <w:t>,</w:t>
      </w:r>
      <w:r w:rsidR="00672980">
        <w:t xml:space="preserve"> and the UNCT will be informed of the endorsement</w:t>
      </w:r>
      <w:r>
        <w:t xml:space="preserve">.  Following endorsement, </w:t>
      </w:r>
      <w:r w:rsidR="002D5424">
        <w:t xml:space="preserve">all </w:t>
      </w:r>
      <w:r>
        <w:t>Network members</w:t>
      </w:r>
      <w:r w:rsidR="002D5424">
        <w:t>, including UN, NGOs and CSOs</w:t>
      </w:r>
      <w:r>
        <w:t xml:space="preserve"> are </w:t>
      </w:r>
      <w:r w:rsidR="00672980">
        <w:t>suggested</w:t>
      </w:r>
      <w:r w:rsidR="00B24943">
        <w:t xml:space="preserve"> </w:t>
      </w:r>
      <w:r>
        <w:t>to adhere to the documents contained in this framework</w:t>
      </w:r>
      <w:r w:rsidR="005156B9">
        <w:t xml:space="preserve"> </w:t>
      </w:r>
      <w:r w:rsidR="00750EFC">
        <w:t xml:space="preserve">inasmuch as internal </w:t>
      </w:r>
      <w:r w:rsidR="005812B9">
        <w:t>policies</w:t>
      </w:r>
      <w:r w:rsidR="00750EFC">
        <w:t xml:space="preserve"> allow</w:t>
      </w:r>
      <w:r w:rsidR="009A339F">
        <w:t xml:space="preserve">, with the exception of the Annexes, which are provided as samples only.  </w:t>
      </w:r>
    </w:p>
    <w:p w14:paraId="22140CD2" w14:textId="1006FE9B" w:rsidR="00E767BD" w:rsidRDefault="005812B9" w:rsidP="00BB4C8E">
      <w:r>
        <w:t xml:space="preserve">The intention of the framework is to implement best practice of inter-agency reporting of PSEA as outlined by the IASC Global Standard Operating Procedures on Inter-Agency Cooperation in Community-Based Complaints Mechanisms, as well as </w:t>
      </w:r>
      <w:r w:rsidR="00076041">
        <w:t>operationalizing</w:t>
      </w:r>
      <w:r>
        <w:t xml:space="preserve"> IASC commitments on collective accountability.</w:t>
      </w:r>
      <w:r>
        <w:rPr>
          <w:rStyle w:val="FootnoteReference"/>
        </w:rPr>
        <w:footnoteReference w:id="1"/>
      </w:r>
      <w:r>
        <w:t xml:space="preserve"> </w:t>
      </w:r>
      <w:r w:rsidR="002B0052">
        <w:t xml:space="preserve"> PSEA Network members are therefore encouraged to implement the framework as an example of international best practice, and implementation will be monitored by the Network Co-Chairs.</w:t>
      </w:r>
    </w:p>
    <w:p w14:paraId="7246456A" w14:textId="77777777" w:rsidR="00E767BD" w:rsidRPr="00E767BD" w:rsidRDefault="00E767BD" w:rsidP="00BB4C8E"/>
    <w:p w14:paraId="0544549B" w14:textId="0DA691A9" w:rsidR="0007121C" w:rsidRDefault="002A2906" w:rsidP="00BB4C8E">
      <w:pPr>
        <w:rPr>
          <w:i/>
        </w:rPr>
      </w:pPr>
      <w:r>
        <w:rPr>
          <w:i/>
        </w:rPr>
        <w:t xml:space="preserve">Final version endorsed by HCT </w:t>
      </w:r>
      <w:r w:rsidR="006D29D5">
        <w:rPr>
          <w:i/>
        </w:rPr>
        <w:t xml:space="preserve">on </w:t>
      </w:r>
      <w:r>
        <w:rPr>
          <w:i/>
        </w:rPr>
        <w:t>6 March 2020</w:t>
      </w:r>
    </w:p>
    <w:p w14:paraId="4B84641D" w14:textId="67638390" w:rsidR="001960EF" w:rsidRPr="007974DB" w:rsidRDefault="001960EF">
      <w:pPr>
        <w:rPr>
          <w:i/>
        </w:rPr>
      </w:pPr>
    </w:p>
    <w:p w14:paraId="7929D0A3" w14:textId="5CB730EA" w:rsidR="0029117D" w:rsidRDefault="0029117D">
      <w:pPr>
        <w:rPr>
          <w:b/>
          <w:sz w:val="28"/>
          <w:szCs w:val="28"/>
        </w:rPr>
      </w:pPr>
      <w:r>
        <w:rPr>
          <w:b/>
          <w:sz w:val="28"/>
          <w:szCs w:val="28"/>
        </w:rPr>
        <w:br w:type="page"/>
      </w:r>
    </w:p>
    <w:p w14:paraId="3101967C" w14:textId="0542DC6F" w:rsidR="00B87CB7" w:rsidRPr="005A632A" w:rsidRDefault="00B87CB7" w:rsidP="005A632A">
      <w:pPr>
        <w:pStyle w:val="ListParagraph"/>
        <w:numPr>
          <w:ilvl w:val="0"/>
          <w:numId w:val="3"/>
        </w:numPr>
        <w:jc w:val="center"/>
        <w:rPr>
          <w:b/>
          <w:sz w:val="28"/>
          <w:szCs w:val="28"/>
        </w:rPr>
      </w:pPr>
      <w:r w:rsidRPr="00B87CB7">
        <w:rPr>
          <w:b/>
          <w:sz w:val="28"/>
          <w:szCs w:val="28"/>
        </w:rPr>
        <w:lastRenderedPageBreak/>
        <w:t xml:space="preserve">PSEA NETWORK </w:t>
      </w:r>
      <w:r w:rsidR="005A632A">
        <w:rPr>
          <w:b/>
          <w:sz w:val="28"/>
          <w:szCs w:val="28"/>
        </w:rPr>
        <w:t xml:space="preserve">MYANMAR </w:t>
      </w:r>
      <w:r w:rsidRPr="005A632A">
        <w:rPr>
          <w:b/>
          <w:sz w:val="28"/>
          <w:szCs w:val="28"/>
        </w:rPr>
        <w:t>INTER-ORGANIZATIONAL</w:t>
      </w:r>
      <w:r w:rsidR="00633E9E">
        <w:rPr>
          <w:rStyle w:val="FootnoteReference"/>
          <w:b/>
          <w:sz w:val="28"/>
          <w:szCs w:val="28"/>
        </w:rPr>
        <w:footnoteReference w:id="2"/>
      </w:r>
      <w:r w:rsidRPr="005A632A">
        <w:rPr>
          <w:b/>
          <w:sz w:val="28"/>
          <w:szCs w:val="28"/>
        </w:rPr>
        <w:t xml:space="preserve"> </w:t>
      </w:r>
      <w:r w:rsidR="00C67B72" w:rsidRPr="005A632A">
        <w:rPr>
          <w:b/>
          <w:sz w:val="28"/>
          <w:szCs w:val="28"/>
        </w:rPr>
        <w:t xml:space="preserve">COMPLAINTS </w:t>
      </w:r>
      <w:r w:rsidRPr="005A632A">
        <w:rPr>
          <w:b/>
          <w:sz w:val="28"/>
          <w:szCs w:val="28"/>
        </w:rPr>
        <w:t xml:space="preserve">REFERRAL </w:t>
      </w:r>
      <w:r w:rsidR="00402425">
        <w:rPr>
          <w:b/>
          <w:sz w:val="28"/>
          <w:szCs w:val="28"/>
        </w:rPr>
        <w:t>PROCEDURES</w:t>
      </w:r>
    </w:p>
    <w:p w14:paraId="60CF3D85" w14:textId="6802218B" w:rsidR="002A71D2" w:rsidRDefault="002A71D2" w:rsidP="00B87CB7">
      <w:pPr>
        <w:rPr>
          <w:i/>
        </w:rPr>
      </w:pPr>
    </w:p>
    <w:p w14:paraId="2EFEDCBE" w14:textId="6E9EE54A" w:rsidR="00B87CB7" w:rsidRDefault="00B87CB7" w:rsidP="00B87CB7">
      <w:pPr>
        <w:rPr>
          <w:b/>
        </w:rPr>
      </w:pPr>
      <w:r>
        <w:rPr>
          <w:b/>
        </w:rPr>
        <w:t>Introduction</w:t>
      </w:r>
    </w:p>
    <w:p w14:paraId="02673713" w14:textId="18750C9B" w:rsidR="00B87CB7" w:rsidRDefault="00B87CB7" w:rsidP="00B87CB7">
      <w:pPr>
        <w:pStyle w:val="ListParagraph"/>
        <w:numPr>
          <w:ilvl w:val="0"/>
          <w:numId w:val="11"/>
        </w:numPr>
      </w:pPr>
      <w:r>
        <w:t xml:space="preserve">This document is guided by the </w:t>
      </w:r>
      <w:r w:rsidRPr="004525B7">
        <w:rPr>
          <w:i/>
        </w:rPr>
        <w:t>Protection from Sexual Exploitation and Abuse Strategy</w:t>
      </w:r>
      <w:r>
        <w:t xml:space="preserve"> </w:t>
      </w:r>
      <w:r w:rsidRPr="004525B7">
        <w:rPr>
          <w:i/>
        </w:rPr>
        <w:t>for Myanmar</w:t>
      </w:r>
      <w:r>
        <w:t xml:space="preserve">, which enshrines the principles of key global guidance such as the Secretary General’s Bulletin ST/SGB/2003/13.  </w:t>
      </w:r>
      <w:r w:rsidR="00402425">
        <w:t>These referral procedures</w:t>
      </w:r>
      <w:r>
        <w:t xml:space="preserve"> aim to establish safe and ethical procedures for the handling of complaints of sexual exploitation of abuse (SEA) among UN agencies, NGOs and CSOs operating in Myanmar in both humanitarian and development contexts.  </w:t>
      </w:r>
    </w:p>
    <w:p w14:paraId="5EC239FC" w14:textId="4B5E9B5B" w:rsidR="00456D7C" w:rsidRDefault="00456D7C" w:rsidP="00456D7C">
      <w:pPr>
        <w:pStyle w:val="ListParagraph"/>
        <w:numPr>
          <w:ilvl w:val="0"/>
          <w:numId w:val="11"/>
        </w:numPr>
      </w:pPr>
      <w:r>
        <w:t xml:space="preserve">This document is based on the Inter-Agency Standing Committee’s Global Standard Operating Procedures for Inter-Agency Cooperation in Community-Based Complaints Mechanisms (May 2016).  </w:t>
      </w:r>
    </w:p>
    <w:p w14:paraId="4CB88368" w14:textId="02280154" w:rsidR="00B87CB7" w:rsidRDefault="00B87CB7" w:rsidP="00B87CB7">
      <w:pPr>
        <w:pStyle w:val="ListParagraph"/>
        <w:numPr>
          <w:ilvl w:val="0"/>
          <w:numId w:val="11"/>
        </w:numPr>
      </w:pPr>
      <w:r>
        <w:t xml:space="preserve">Sexual harassment in the workplace is not included in the scope of </w:t>
      </w:r>
      <w:r w:rsidR="00402425">
        <w:t>these referral procedures</w:t>
      </w:r>
      <w:r>
        <w:t xml:space="preserve">.  </w:t>
      </w:r>
    </w:p>
    <w:p w14:paraId="5D960CC4" w14:textId="1270CA69" w:rsidR="00B87CB7" w:rsidRDefault="00B87CB7" w:rsidP="00B87CB7">
      <w:pPr>
        <w:rPr>
          <w:b/>
        </w:rPr>
      </w:pPr>
      <w:r>
        <w:rPr>
          <w:b/>
        </w:rPr>
        <w:t>Definition</w:t>
      </w:r>
    </w:p>
    <w:p w14:paraId="60749FD5" w14:textId="6E9ADCB3" w:rsidR="00B87CB7" w:rsidRDefault="00B87CB7" w:rsidP="00B87CB7">
      <w:pPr>
        <w:pStyle w:val="ListParagraph"/>
        <w:numPr>
          <w:ilvl w:val="0"/>
          <w:numId w:val="11"/>
        </w:numPr>
        <w:autoSpaceDE w:val="0"/>
        <w:autoSpaceDN w:val="0"/>
        <w:adjustRightInd w:val="0"/>
        <w:jc w:val="both"/>
      </w:pPr>
      <w:r>
        <w:t xml:space="preserve">As per ST/SGB/2003/13, sexual exploitation and sexual abuse are defined as follows: </w:t>
      </w:r>
    </w:p>
    <w:p w14:paraId="7524860B" w14:textId="2736FBDD" w:rsidR="00B87CB7" w:rsidRDefault="00B87CB7" w:rsidP="00B87CB7">
      <w:pPr>
        <w:pStyle w:val="ListParagraph"/>
        <w:numPr>
          <w:ilvl w:val="1"/>
          <w:numId w:val="11"/>
        </w:numPr>
        <w:autoSpaceDE w:val="0"/>
        <w:autoSpaceDN w:val="0"/>
        <w:adjustRightInd w:val="0"/>
        <w:jc w:val="both"/>
      </w:pPr>
      <w:r>
        <w:t xml:space="preserve">Sexual exploitation means any actual or attempted abuse of a position of vulnerability, differential power, or trust, for sexual purposes, including, but not limited to, profiting monetarily, socially or politically from the sexual exploitation of another; </w:t>
      </w:r>
    </w:p>
    <w:p w14:paraId="153741C5" w14:textId="1DF2F673" w:rsidR="00B87CB7" w:rsidRPr="00D407C3" w:rsidRDefault="00B87CB7" w:rsidP="00B87CB7">
      <w:pPr>
        <w:pStyle w:val="ListParagraph"/>
        <w:numPr>
          <w:ilvl w:val="1"/>
          <w:numId w:val="11"/>
        </w:numPr>
        <w:autoSpaceDE w:val="0"/>
        <w:autoSpaceDN w:val="0"/>
        <w:adjustRightInd w:val="0"/>
        <w:jc w:val="both"/>
      </w:pPr>
      <w:r>
        <w:t>Sexual abuse means the actual or threatened physical intrusion of a sexual nature, whether by force or under unequal or coercive conditions.</w:t>
      </w:r>
    </w:p>
    <w:p w14:paraId="03E2DA18" w14:textId="706640E2" w:rsidR="00B87CB7" w:rsidRPr="00926A21" w:rsidRDefault="00B87CB7" w:rsidP="00B87CB7">
      <w:pPr>
        <w:rPr>
          <w:b/>
        </w:rPr>
      </w:pPr>
      <w:r>
        <w:rPr>
          <w:b/>
        </w:rPr>
        <w:t>Scope</w:t>
      </w:r>
    </w:p>
    <w:p w14:paraId="30D56EB0" w14:textId="20C5E1E0" w:rsidR="00B87CB7" w:rsidRDefault="00B87CB7" w:rsidP="00B87CB7">
      <w:pPr>
        <w:pStyle w:val="ListParagraph"/>
        <w:numPr>
          <w:ilvl w:val="0"/>
          <w:numId w:val="11"/>
        </w:numPr>
        <w:autoSpaceDE w:val="0"/>
        <w:autoSpaceDN w:val="0"/>
        <w:adjustRightInd w:val="0"/>
        <w:jc w:val="both"/>
      </w:pPr>
      <w:r>
        <w:t xml:space="preserve">The intention of this document is to complement internal policies of PSEA, and provide guidance when reports of complaints need to be referred </w:t>
      </w:r>
      <w:r w:rsidRPr="007974DB">
        <w:rPr>
          <w:i/>
        </w:rPr>
        <w:t>beyond</w:t>
      </w:r>
      <w:r>
        <w:t xml:space="preserve"> one individual organization.  </w:t>
      </w:r>
    </w:p>
    <w:p w14:paraId="302937F4" w14:textId="27D69379" w:rsidR="00EE0825" w:rsidRDefault="003064AF" w:rsidP="00B87CB7">
      <w:pPr>
        <w:pStyle w:val="ListParagraph"/>
        <w:numPr>
          <w:ilvl w:val="0"/>
          <w:numId w:val="11"/>
        </w:numPr>
        <w:autoSpaceDE w:val="0"/>
        <w:autoSpaceDN w:val="0"/>
        <w:adjustRightInd w:val="0"/>
        <w:jc w:val="both"/>
      </w:pPr>
      <w:r>
        <w:t xml:space="preserve">It seeks to operationalize the </w:t>
      </w:r>
      <w:r w:rsidR="00076041">
        <w:t xml:space="preserve">IASC global standard operating procedures for inter-agency cooperation in CBCMs among all PSEA Network members in Myanmar.  </w:t>
      </w:r>
    </w:p>
    <w:p w14:paraId="0704109C" w14:textId="6DCD9C76" w:rsidR="00B87CB7" w:rsidRDefault="00B87CB7" w:rsidP="00B87CB7">
      <w:pPr>
        <w:pStyle w:val="ListParagraph"/>
        <w:numPr>
          <w:ilvl w:val="0"/>
          <w:numId w:val="11"/>
        </w:numPr>
        <w:autoSpaceDE w:val="0"/>
        <w:autoSpaceDN w:val="0"/>
        <w:adjustRightInd w:val="0"/>
        <w:jc w:val="both"/>
      </w:pPr>
      <w:r>
        <w:t>This docu</w:t>
      </w:r>
      <w:r w:rsidR="00673B43">
        <w:t>ment is not intended to replace</w:t>
      </w:r>
      <w:r>
        <w:t xml:space="preserve"> </w:t>
      </w:r>
      <w:r w:rsidR="002B0B87">
        <w:t xml:space="preserve">an </w:t>
      </w:r>
      <w:r>
        <w:t>individual organization’s policie</w:t>
      </w:r>
      <w:r w:rsidR="00CC027D">
        <w:t xml:space="preserve">s of handling complaints of SEA.   </w:t>
      </w:r>
      <w:r w:rsidR="00673B43">
        <w:t xml:space="preserve">It provides a set of minimum guidelines for Network members.  </w:t>
      </w:r>
      <w:r w:rsidR="00CC027D">
        <w:t>A</w:t>
      </w:r>
      <w:r>
        <w:t xml:space="preserve">rea-specific </w:t>
      </w:r>
      <w:r w:rsidR="002B0B87">
        <w:t xml:space="preserve">mechanisms or procedures </w:t>
      </w:r>
      <w:r>
        <w:t xml:space="preserve">that have been </w:t>
      </w:r>
      <w:r w:rsidR="002B0B87">
        <w:t xml:space="preserve">or will be </w:t>
      </w:r>
      <w:r>
        <w:t xml:space="preserve">developed by relevant </w:t>
      </w:r>
      <w:r w:rsidR="00456D7C">
        <w:t xml:space="preserve">sub-national PSEA </w:t>
      </w:r>
      <w:r>
        <w:t>working groups</w:t>
      </w:r>
      <w:r w:rsidR="00673B43">
        <w:t xml:space="preserve"> should be aligned with</w:t>
      </w:r>
      <w:r w:rsidR="00CC027D">
        <w:t xml:space="preserve"> this guidance</w:t>
      </w:r>
      <w:r>
        <w:t xml:space="preserve">.   </w:t>
      </w:r>
    </w:p>
    <w:p w14:paraId="4570E89B" w14:textId="219854B9" w:rsidR="00B87CB7" w:rsidRDefault="00B87CB7" w:rsidP="00B87CB7">
      <w:pPr>
        <w:pStyle w:val="ListParagraph"/>
        <w:numPr>
          <w:ilvl w:val="0"/>
          <w:numId w:val="11"/>
        </w:numPr>
      </w:pPr>
      <w:r>
        <w:t xml:space="preserve">The final responsibility to address the complaint and follow-up any investigation lies with the individual organization or agency.  </w:t>
      </w:r>
    </w:p>
    <w:p w14:paraId="48FA67A9" w14:textId="4C60450B" w:rsidR="00B87CB7" w:rsidRDefault="00402425" w:rsidP="00B87CB7">
      <w:pPr>
        <w:pStyle w:val="ListParagraph"/>
        <w:numPr>
          <w:ilvl w:val="0"/>
          <w:numId w:val="11"/>
        </w:numPr>
      </w:pPr>
      <w:r>
        <w:t>These procedures</w:t>
      </w:r>
      <w:r w:rsidR="002B0B87">
        <w:t xml:space="preserve"> </w:t>
      </w:r>
      <w:r w:rsidR="00B87CB7">
        <w:t xml:space="preserve">shall apply from the date of endorsement by </w:t>
      </w:r>
      <w:r w:rsidR="002B0B87">
        <w:t>the HCT and/or UNCT</w:t>
      </w:r>
      <w:r w:rsidR="00B87CB7">
        <w:t xml:space="preserve">.    </w:t>
      </w:r>
    </w:p>
    <w:p w14:paraId="5729397D" w14:textId="77777777" w:rsidR="00B87CB7" w:rsidRPr="00911B11" w:rsidRDefault="00B87CB7" w:rsidP="00B87CB7">
      <w:pPr>
        <w:pStyle w:val="ListParagraph"/>
        <w:ind w:left="360"/>
        <w:rPr>
          <w:b/>
        </w:rPr>
      </w:pPr>
    </w:p>
    <w:p w14:paraId="638F6380" w14:textId="77777777" w:rsidR="00B87CB7" w:rsidRPr="00911B11" w:rsidRDefault="00B87CB7" w:rsidP="00B87CB7">
      <w:pPr>
        <w:rPr>
          <w:b/>
        </w:rPr>
      </w:pPr>
      <w:r w:rsidRPr="00911B11">
        <w:rPr>
          <w:b/>
        </w:rPr>
        <w:t>Principles</w:t>
      </w:r>
    </w:p>
    <w:p w14:paraId="0EE8FF58" w14:textId="55AD4579" w:rsidR="00B87CB7" w:rsidRDefault="00B87CB7" w:rsidP="00B87CB7">
      <w:pPr>
        <w:pStyle w:val="ListParagraph"/>
        <w:numPr>
          <w:ilvl w:val="0"/>
          <w:numId w:val="11"/>
        </w:numPr>
        <w:autoSpaceDE w:val="0"/>
        <w:autoSpaceDN w:val="0"/>
        <w:adjustRightInd w:val="0"/>
        <w:jc w:val="both"/>
      </w:pPr>
      <w:r>
        <w:t xml:space="preserve">All agencies and organizations agree to uphold the principles of confidentiality, transparency, accessibility, </w:t>
      </w:r>
      <w:r w:rsidR="00B2541D">
        <w:t>survivor</w:t>
      </w:r>
      <w:r w:rsidR="00B2541D">
        <w:rPr>
          <w:rStyle w:val="FootnoteReference"/>
        </w:rPr>
        <w:footnoteReference w:id="3"/>
      </w:r>
      <w:r>
        <w:t xml:space="preserve">-centered approach and partnership when any allegation or complaint is made </w:t>
      </w:r>
      <w:r>
        <w:lastRenderedPageBreak/>
        <w:t xml:space="preserve">to their organization and in implementing the current </w:t>
      </w:r>
      <w:r w:rsidR="00402425">
        <w:t>procedures</w:t>
      </w:r>
      <w:r>
        <w:t xml:space="preserve">. In referring complaints, all agencies and organizations must maintain confidentiality and respect the reputation of the organization and of the individuals involved in an allegation or complaint.  Organizations agree to receive complaints referred from another entity in good faith and in the spirit of cooperation </w:t>
      </w:r>
      <w:r w:rsidRPr="008F59D0">
        <w:t>and deal with it in a timely manner.</w:t>
      </w:r>
    </w:p>
    <w:p w14:paraId="1B987E48" w14:textId="77777777" w:rsidR="00B87CB7" w:rsidRPr="00D407C3" w:rsidRDefault="00B87CB7" w:rsidP="00B87CB7">
      <w:r>
        <w:rPr>
          <w:noProof/>
        </w:rPr>
        <mc:AlternateContent>
          <mc:Choice Requires="wps">
            <w:drawing>
              <wp:anchor distT="45720" distB="45720" distL="114300" distR="114300" simplePos="0" relativeHeight="251659264" behindDoc="0" locked="0" layoutInCell="1" allowOverlap="1" wp14:anchorId="3D865CB3" wp14:editId="4BA5285C">
                <wp:simplePos x="0" y="0"/>
                <wp:positionH relativeFrom="margin">
                  <wp:posOffset>542925</wp:posOffset>
                </wp:positionH>
                <wp:positionV relativeFrom="paragraph">
                  <wp:posOffset>10160</wp:posOffset>
                </wp:positionV>
                <wp:extent cx="5057775" cy="2009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009775"/>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60A80824" w14:textId="22B42C8A" w:rsidR="00E7736F" w:rsidRDefault="00E7736F" w:rsidP="00B87CB7">
                            <w:pPr>
                              <w:rPr>
                                <w:b/>
                              </w:rPr>
                            </w:pPr>
                            <w:r>
                              <w:rPr>
                                <w:b/>
                              </w:rPr>
                              <w:t xml:space="preserve">Note on mandatory reporting of SEA and how it relates to confidentiality and the survivor’s consent: </w:t>
                            </w:r>
                          </w:p>
                          <w:p w14:paraId="294D49E9" w14:textId="01D83DB3" w:rsidR="00E7736F" w:rsidRPr="005718B2" w:rsidRDefault="00E7736F" w:rsidP="00B87CB7">
                            <w:r>
                              <w:t>While reporting SEA is mandatory, this obligation may in practice conflict with the principles of confidentiality and the right of the survivor to choose how they would like to address the incident.  Agencies and organizations will need to internally reconcile this potential conflict, balancing both the right of the survivor and the safety of the individual and broader community.   One possibility is to inform the survivor of the mandate to report SEA while seeking informed consent to proceed (</w:t>
                            </w:r>
                            <w:r w:rsidRPr="00B2541D">
                              <w:rPr>
                                <w:i/>
                              </w:rPr>
                              <w:t>IASC Global Standard Operating Procedures on Inter-Agency Cooperation in CBCMs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65CB3" id="_x0000_s1027" type="#_x0000_t202" style="position:absolute;margin-left:42.75pt;margin-top:.8pt;width:398.25pt;height:15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" fillcolor="white [3201]" strokecolor="red" strokeweight="1pt">
                <v:textbox>
                  <w:txbxContent>
                    <w:p w14:paraId="60A80824" w14:textId="22B42C8A" w:rsidR="00E7736F" w:rsidRDefault="00E7736F" w:rsidP="00B87CB7">
                      <w:pPr>
                        <w:rPr>
                          <w:b/>
                        </w:rPr>
                      </w:pPr>
                      <w:r>
                        <w:rPr>
                          <w:b/>
                        </w:rPr>
                        <w:t xml:space="preserve">Note on mandatory reporting of SEA and how it relates to confidentiality and the survivor’s consent: </w:t>
                      </w:r>
                    </w:p>
                    <w:p w14:paraId="294D49E9" w14:textId="01D83DB3" w:rsidR="00E7736F" w:rsidRPr="005718B2" w:rsidRDefault="00E7736F" w:rsidP="00B87CB7">
                      <w:r>
                        <w:t>While reporting SEA is mandatory, this obligation may in practice conflict with the principles of confidentiality and the right of the survivor to choose how they would like to address the incident.  Agencies and organizations will need to internally reconcile this potential conflict, balancing both the right of the survivor and the safety of the individual and broader community.   One possibility is to inform the survivor of the mandate to report SEA while seeking informed consent to proceed (</w:t>
                      </w:r>
                      <w:r w:rsidRPr="00B2541D">
                        <w:rPr>
                          <w:i/>
                        </w:rPr>
                        <w:t>IASC Global Standard Operating Procedures on Inter-Agency Cooperation in CBCMs</w:t>
                      </w:r>
                      <w:r>
                        <w:t>).</w:t>
                      </w:r>
                    </w:p>
                  </w:txbxContent>
                </v:textbox>
                <w10:wrap type="square" anchorx="margin"/>
              </v:shape>
            </w:pict>
          </mc:Fallback>
        </mc:AlternateContent>
      </w:r>
    </w:p>
    <w:p w14:paraId="4431432F" w14:textId="77777777" w:rsidR="00B87CB7" w:rsidRDefault="00B87CB7" w:rsidP="00B87CB7"/>
    <w:p w14:paraId="30EB304D" w14:textId="77777777" w:rsidR="00B87CB7" w:rsidRDefault="00B87CB7" w:rsidP="00B87CB7"/>
    <w:p w14:paraId="49A8C5BA" w14:textId="77777777" w:rsidR="00B87CB7" w:rsidRDefault="00B87CB7" w:rsidP="00B87CB7"/>
    <w:p w14:paraId="6AB63C8C" w14:textId="77777777" w:rsidR="00B87CB7" w:rsidRDefault="00B87CB7" w:rsidP="00B87CB7"/>
    <w:p w14:paraId="6C3DA7BD" w14:textId="77777777" w:rsidR="00B87CB7" w:rsidRDefault="00B87CB7" w:rsidP="00B87CB7"/>
    <w:p w14:paraId="1458F88C" w14:textId="77777777" w:rsidR="00B87CB7" w:rsidRDefault="00B87CB7" w:rsidP="00B87CB7"/>
    <w:p w14:paraId="3443C224" w14:textId="77777777" w:rsidR="00B87CB7" w:rsidRDefault="00B87CB7" w:rsidP="00B87CB7">
      <w:pPr>
        <w:pStyle w:val="ListParagraph"/>
        <w:numPr>
          <w:ilvl w:val="0"/>
          <w:numId w:val="11"/>
        </w:numPr>
      </w:pPr>
      <w:r>
        <w:t xml:space="preserve">Regarding </w:t>
      </w:r>
      <w:r w:rsidRPr="00BE7B7E">
        <w:rPr>
          <w:b/>
        </w:rPr>
        <w:t>confidentiality</w:t>
      </w:r>
      <w:r>
        <w:t xml:space="preserve">, where informed consent is given, </w:t>
      </w:r>
      <w:proofErr w:type="gramStart"/>
      <w:r>
        <w:t>disclosure</w:t>
      </w:r>
      <w:proofErr w:type="gramEnd"/>
      <w:r>
        <w:t xml:space="preserve"> of information should be restricted to those who need to know.  Unauthorized disclosure of allegations may constitute misconduct.  Staff must refrain from making public statements on the substance of a case or any proceedings.  This includes commenting or posting on social media.   </w:t>
      </w:r>
    </w:p>
    <w:p w14:paraId="2426370A" w14:textId="368075A8" w:rsidR="001302D8" w:rsidRDefault="00B87CB7" w:rsidP="00B87CB7">
      <w:pPr>
        <w:pStyle w:val="ListParagraph"/>
        <w:numPr>
          <w:ilvl w:val="0"/>
          <w:numId w:val="11"/>
        </w:numPr>
      </w:pPr>
      <w:r>
        <w:t xml:space="preserve">To help ensure confidentiality, the </w:t>
      </w:r>
      <w:r w:rsidR="00B2541D">
        <w:t>survivor</w:t>
      </w:r>
      <w:r w:rsidR="00CE1923">
        <w:t xml:space="preserve">’s </w:t>
      </w:r>
      <w:r>
        <w:t xml:space="preserve">name should not be used in any correspondence.  Instead, a code (e.g. case code, numbers or other letters) should be used.  </w:t>
      </w:r>
    </w:p>
    <w:p w14:paraId="267BAA28" w14:textId="0C1653F6" w:rsidR="00B87CB7" w:rsidRDefault="001302D8" w:rsidP="00B87CB7">
      <w:pPr>
        <w:pStyle w:val="ListParagraph"/>
        <w:numPr>
          <w:ilvl w:val="0"/>
          <w:numId w:val="11"/>
        </w:numPr>
      </w:pPr>
      <w:r>
        <w:t xml:space="preserve">The identity of the alleged perpetrator must be protected, out of considerations of due process, potential retaliation, and presumption of innocence.  </w:t>
      </w:r>
      <w:r w:rsidR="00B87CB7">
        <w:t xml:space="preserve">To protect against possible retaliation, the names of the complainant and </w:t>
      </w:r>
      <w:r w:rsidR="00B2541D">
        <w:t>survivor</w:t>
      </w:r>
      <w:r w:rsidR="00CE1923">
        <w:t xml:space="preserve"> </w:t>
      </w:r>
      <w:r w:rsidR="00B87CB7">
        <w:t>should never be released to the alleged perpetrator</w:t>
      </w:r>
      <w:r w:rsidR="00DB5829">
        <w:t xml:space="preserve"> without the </w:t>
      </w:r>
      <w:r w:rsidR="00B2541D">
        <w:t>survivor</w:t>
      </w:r>
      <w:r w:rsidR="00DB5829">
        <w:t>’</w:t>
      </w:r>
      <w:r w:rsidR="000E2521">
        <w:t>s consen</w:t>
      </w:r>
      <w:r w:rsidR="00DB5829">
        <w:t>t</w:t>
      </w:r>
      <w:r w:rsidR="00B87CB7">
        <w:t>.</w:t>
      </w:r>
      <w:r w:rsidR="00BB48EA">
        <w:rPr>
          <w:rStyle w:val="FootnoteReference"/>
        </w:rPr>
        <w:footnoteReference w:id="4"/>
      </w:r>
    </w:p>
    <w:p w14:paraId="64484A1C" w14:textId="2E77674D" w:rsidR="000E2521" w:rsidRDefault="000E2521" w:rsidP="00B87CB7">
      <w:pPr>
        <w:pStyle w:val="ListParagraph"/>
        <w:numPr>
          <w:ilvl w:val="0"/>
          <w:numId w:val="11"/>
        </w:numPr>
      </w:pPr>
      <w:r>
        <w:t xml:space="preserve">Where the </w:t>
      </w:r>
      <w:r w:rsidR="00B2541D">
        <w:t>survivor</w:t>
      </w:r>
      <w:r>
        <w:t xml:space="preserve"> is a child, the name should never be disclosed to the perpetrator.  </w:t>
      </w:r>
    </w:p>
    <w:p w14:paraId="713B9A84" w14:textId="77777777" w:rsidR="00B87CB7" w:rsidRDefault="00B87CB7" w:rsidP="00B87CB7">
      <w:pPr>
        <w:pStyle w:val="ListParagraph"/>
        <w:numPr>
          <w:ilvl w:val="0"/>
          <w:numId w:val="11"/>
        </w:numPr>
      </w:pPr>
      <w:r>
        <w:t xml:space="preserve">Information pertaining to cases of SEA should be stored in a secure manner (for example, </w:t>
      </w:r>
      <w:r w:rsidRPr="00067435">
        <w:rPr>
          <w:i/>
        </w:rPr>
        <w:t xml:space="preserve">not </w:t>
      </w:r>
      <w:r>
        <w:t xml:space="preserve">saved on a shared drive accessible to all staff).  </w:t>
      </w:r>
    </w:p>
    <w:p w14:paraId="16A3BFEE" w14:textId="41EE16ED" w:rsidR="00B87CB7" w:rsidRDefault="00B87CB7" w:rsidP="00B87CB7">
      <w:pPr>
        <w:pStyle w:val="ListParagraph"/>
        <w:numPr>
          <w:ilvl w:val="0"/>
          <w:numId w:val="11"/>
        </w:numPr>
      </w:pPr>
      <w:r>
        <w:t xml:space="preserve">Information about an </w:t>
      </w:r>
      <w:r>
        <w:rPr>
          <w:b/>
        </w:rPr>
        <w:t xml:space="preserve">incident </w:t>
      </w:r>
      <w:r>
        <w:t xml:space="preserve">or </w:t>
      </w:r>
      <w:r>
        <w:rPr>
          <w:b/>
        </w:rPr>
        <w:t xml:space="preserve">allegation </w:t>
      </w:r>
      <w:r>
        <w:t xml:space="preserve">is different to an </w:t>
      </w:r>
      <w:r>
        <w:rPr>
          <w:b/>
        </w:rPr>
        <w:t>investigation</w:t>
      </w:r>
      <w:r>
        <w:t xml:space="preserve">.  For the purposes of this </w:t>
      </w:r>
      <w:r w:rsidR="00205438">
        <w:t>mechanism</w:t>
      </w:r>
      <w:r>
        <w:t xml:space="preserve">, the terms ‘incident’ and ‘allegation’ will be used interchangeably to refer to the act of SEA.  </w:t>
      </w:r>
      <w:r>
        <w:rPr>
          <w:b/>
        </w:rPr>
        <w:t>Incident</w:t>
      </w:r>
      <w:r>
        <w:t xml:space="preserve"> information typically consists of the 3Ws: </w:t>
      </w:r>
      <w:r>
        <w:rPr>
          <w:i/>
        </w:rPr>
        <w:t>Who</w:t>
      </w:r>
      <w:r>
        <w:t xml:space="preserve"> is the staff member, </w:t>
      </w:r>
      <w:proofErr w:type="gramStart"/>
      <w:r>
        <w:rPr>
          <w:i/>
        </w:rPr>
        <w:t>What</w:t>
      </w:r>
      <w:proofErr w:type="gramEnd"/>
      <w:r>
        <w:t xml:space="preserve"> did she/he do, </w:t>
      </w:r>
      <w:r>
        <w:rPr>
          <w:i/>
        </w:rPr>
        <w:t>When</w:t>
      </w:r>
      <w:r>
        <w:t xml:space="preserve"> did it happen, </w:t>
      </w:r>
      <w:r>
        <w:rPr>
          <w:i/>
        </w:rPr>
        <w:t>Where</w:t>
      </w:r>
      <w:r>
        <w:t xml:space="preserve"> did it happen.  Information about the </w:t>
      </w:r>
      <w:r w:rsidR="00B2541D">
        <w:t>survivor</w:t>
      </w:r>
      <w:r>
        <w:t xml:space="preserve"> is not necessary and should not be disclosed.  Incident information is necessary in order to make a judgement about whether or not to move on to the investigation.  </w:t>
      </w:r>
    </w:p>
    <w:p w14:paraId="2306B83F" w14:textId="1009B2DD" w:rsidR="00B87CB7" w:rsidRDefault="00F46C32" w:rsidP="00B87CB7">
      <w:pPr>
        <w:pStyle w:val="ListParagraph"/>
        <w:numPr>
          <w:ilvl w:val="0"/>
          <w:numId w:val="11"/>
        </w:numPr>
      </w:pPr>
      <w:r>
        <w:rPr>
          <w:noProof/>
        </w:rPr>
        <w:lastRenderedPageBreak/>
        <mc:AlternateContent>
          <mc:Choice Requires="wps">
            <w:drawing>
              <wp:anchor distT="45720" distB="45720" distL="114300" distR="114300" simplePos="0" relativeHeight="251693056" behindDoc="0" locked="0" layoutInCell="1" allowOverlap="1" wp14:anchorId="1C669941" wp14:editId="35722E99">
                <wp:simplePos x="0" y="0"/>
                <wp:positionH relativeFrom="margin">
                  <wp:align>right</wp:align>
                </wp:positionH>
                <wp:positionV relativeFrom="paragraph">
                  <wp:posOffset>695325</wp:posOffset>
                </wp:positionV>
                <wp:extent cx="5818505" cy="2837815"/>
                <wp:effectExtent l="0" t="0" r="10795" b="196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837815"/>
                        </a:xfrm>
                        <a:prstGeom prst="rect">
                          <a:avLst/>
                        </a:prstGeom>
                        <a:solidFill>
                          <a:srgbClr val="FFFFFF"/>
                        </a:solidFill>
                        <a:ln w="9525">
                          <a:solidFill>
                            <a:srgbClr val="000000"/>
                          </a:solidFill>
                          <a:miter lim="800000"/>
                          <a:headEnd/>
                          <a:tailEnd/>
                        </a:ln>
                      </wps:spPr>
                      <wps:txbx>
                        <w:txbxContent>
                          <w:p w14:paraId="01A7F7C0" w14:textId="5890BA5C" w:rsidR="00E7736F" w:rsidRDefault="00E7736F">
                            <w:pPr>
                              <w:rPr>
                                <w:b/>
                              </w:rPr>
                            </w:pPr>
                            <w:r>
                              <w:rPr>
                                <w:b/>
                              </w:rPr>
                              <w:t>Informed Consent</w:t>
                            </w:r>
                          </w:p>
                          <w:p w14:paraId="4A33A20B" w14:textId="41ED2358" w:rsidR="00E7736F" w:rsidRDefault="00E7736F">
                            <w:r>
                              <w:t xml:space="preserve">Informed consent is the voluntary agreement of an individual based upon a clear appreciation and understanding of the facts and implications of an action.  Informed consent may be written or given verbally.  The PSEA Focal Point should ensure that the survivor is fully aware of the mandatory reporting obligation for allegations of SEA and how information will be shared.  PSEA Focal Points should therefore be familiar with what information will need to be provided for their organization’s internal procedures when handling a complaint.  For example, will the survivor have to file a report, and if so to whom? Does the survivor have the choice to participate in an investigation or not? What information will be shared and to whom? </w:t>
                            </w:r>
                          </w:p>
                          <w:p w14:paraId="434A388F" w14:textId="165EC5A1" w:rsidR="00E7736F" w:rsidRDefault="00E7736F">
                            <w:r>
                              <w:t>Children are generally considered unable to provide informed consent (</w:t>
                            </w:r>
                            <w:r w:rsidRPr="00D059F6">
                              <w:rPr>
                                <w:i/>
                              </w:rPr>
                              <w:t>Coordinating GBV in Emergencies</w:t>
                            </w:r>
                            <w:r>
                              <w:t xml:space="preserve">, 2019). </w:t>
                            </w:r>
                          </w:p>
                          <w:p w14:paraId="4CD05D65" w14:textId="157F4849" w:rsidR="00E7736F" w:rsidRPr="00F46C32" w:rsidRDefault="00E7736F">
                            <w:r>
                              <w:t xml:space="preserve">For more information on informed consent in GBV case management and sample scripts, see the </w:t>
                            </w:r>
                            <w:r w:rsidRPr="00D059F6">
                              <w:rPr>
                                <w:i/>
                              </w:rPr>
                              <w:t>Interagency GBV Case Management Guidelines</w:t>
                            </w:r>
                            <w:r>
                              <w:t xml:space="preserve"> 2017, Chapter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69941" id="_x0000_s1028" type="#_x0000_t202" style="position:absolute;left:0;text-align:left;margin-left:406.95pt;margin-top:54.75pt;width:458.15pt;height:223.4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">
                <v:textbox>
                  <w:txbxContent>
                    <w:p w14:paraId="01A7F7C0" w14:textId="5890BA5C" w:rsidR="00E7736F" w:rsidRDefault="00E7736F">
                      <w:pPr>
                        <w:rPr>
                          <w:b/>
                        </w:rPr>
                      </w:pPr>
                      <w:r>
                        <w:rPr>
                          <w:b/>
                        </w:rPr>
                        <w:t>Informed Consent</w:t>
                      </w:r>
                    </w:p>
                    <w:p w14:paraId="4A33A20B" w14:textId="41ED2358" w:rsidR="00E7736F" w:rsidRDefault="00E7736F">
                      <w:r>
                        <w:t xml:space="preserve">Informed consent is the voluntary agreement of an individual based upon a clear appreciation and understanding of the facts and implications of an action.  Informed consent may be written or given verbally.  The PSEA Focal Point should ensure that the survivor is fully aware of the mandatory reporting obligation for allegations of SEA and how information will be shared.  PSEA Focal Points should therefore be familiar with what information will need to be provided for their organization’s internal procedures when handling a complaint.  For example, will the survivor have to file a report, and if so to whom? Does the survivor have the choice to participate in an investigation or not? What information will be shared and to whom? </w:t>
                      </w:r>
                    </w:p>
                    <w:p w14:paraId="434A388F" w14:textId="165EC5A1" w:rsidR="00E7736F" w:rsidRDefault="00E7736F">
                      <w:r>
                        <w:t>Children are generally considered unable to provide informed consent (</w:t>
                      </w:r>
                      <w:r w:rsidRPr="00D059F6">
                        <w:rPr>
                          <w:i/>
                        </w:rPr>
                        <w:t>Coordinating GBV in Emergencies</w:t>
                      </w:r>
                      <w:r>
                        <w:t xml:space="preserve">, 2019). </w:t>
                      </w:r>
                    </w:p>
                    <w:p w14:paraId="4CD05D65" w14:textId="157F4849" w:rsidR="00E7736F" w:rsidRPr="00F46C32" w:rsidRDefault="00E7736F">
                      <w:r>
                        <w:t xml:space="preserve">For more information on informed consent in GBV case management and sample scripts, see the </w:t>
                      </w:r>
                      <w:r w:rsidRPr="00D059F6">
                        <w:rPr>
                          <w:i/>
                        </w:rPr>
                        <w:t>Interagency GBV Case Management Guidelines</w:t>
                      </w:r>
                      <w:r>
                        <w:t xml:space="preserve"> 2017, Chapter 2.  </w:t>
                      </w:r>
                    </w:p>
                  </w:txbxContent>
                </v:textbox>
                <w10:wrap type="square" anchorx="margin"/>
              </v:shape>
            </w:pict>
          </mc:Fallback>
        </mc:AlternateContent>
      </w:r>
      <w:r w:rsidR="00B87CB7">
        <w:t xml:space="preserve">An </w:t>
      </w:r>
      <w:r w:rsidR="00B87CB7">
        <w:rPr>
          <w:b/>
        </w:rPr>
        <w:t xml:space="preserve">investigation </w:t>
      </w:r>
      <w:r w:rsidR="00B87CB7">
        <w:t xml:space="preserve">is an in-depth process that is conducted by a trained professional and typically involves interviews with individuals involved.  For most international organizations, investigations are conducted by a dedicated unit based in headquarters.  </w:t>
      </w:r>
    </w:p>
    <w:p w14:paraId="6FF9ED48" w14:textId="77777777" w:rsidR="00F46C32" w:rsidRDefault="00F46C32" w:rsidP="00B87CB7"/>
    <w:p w14:paraId="7DBB3DFE" w14:textId="77777777" w:rsidR="00B87CB7" w:rsidRDefault="00B87CB7" w:rsidP="00B87CB7">
      <w:pPr>
        <w:rPr>
          <w:b/>
        </w:rPr>
      </w:pPr>
      <w:r>
        <w:rPr>
          <w:b/>
        </w:rPr>
        <w:t>Referral process</w:t>
      </w:r>
    </w:p>
    <w:p w14:paraId="134628C5" w14:textId="77777777" w:rsidR="00B87CB7" w:rsidRPr="00606D1B" w:rsidRDefault="00B87CB7" w:rsidP="00B87CB7">
      <w:pPr>
        <w:rPr>
          <w:b/>
          <w:i/>
        </w:rPr>
      </w:pPr>
      <w:r w:rsidRPr="00606D1B">
        <w:rPr>
          <w:b/>
          <w:i/>
        </w:rPr>
        <w:t>Receiving the complaint</w:t>
      </w:r>
    </w:p>
    <w:p w14:paraId="0596CBD6" w14:textId="77777777" w:rsidR="00B87CB7" w:rsidRDefault="00B87CB7" w:rsidP="00B87CB7">
      <w:pPr>
        <w:pStyle w:val="ListParagraph"/>
        <w:numPr>
          <w:ilvl w:val="0"/>
          <w:numId w:val="11"/>
        </w:numPr>
      </w:pPr>
      <w:r>
        <w:t xml:space="preserve">The staff member receiving the complaint, either in writing or verbally, should: </w:t>
      </w:r>
    </w:p>
    <w:p w14:paraId="0516820D" w14:textId="3F432E5C" w:rsidR="00B87CB7" w:rsidRDefault="00B87CB7" w:rsidP="00B87CB7">
      <w:pPr>
        <w:pStyle w:val="ListParagraph"/>
        <w:numPr>
          <w:ilvl w:val="1"/>
          <w:numId w:val="11"/>
        </w:numPr>
      </w:pPr>
      <w:r>
        <w:t>Get the basic incident information</w:t>
      </w:r>
      <w:r w:rsidR="003545EC">
        <w:t>.</w:t>
      </w:r>
    </w:p>
    <w:p w14:paraId="27611543" w14:textId="7A4A5B74" w:rsidR="002C1A25" w:rsidRPr="00563DC5" w:rsidRDefault="000E2521" w:rsidP="003545EC">
      <w:pPr>
        <w:pStyle w:val="ListParagraph"/>
        <w:numPr>
          <w:ilvl w:val="1"/>
          <w:numId w:val="11"/>
        </w:numPr>
      </w:pPr>
      <w:r w:rsidRPr="00563DC5">
        <w:t>Explain to the complainant the requirement to report.</w:t>
      </w:r>
      <w:r w:rsidR="002C1A25" w:rsidRPr="00563DC5">
        <w:t xml:space="preserve"> If</w:t>
      </w:r>
      <w:r w:rsidR="006766B3">
        <w:t xml:space="preserve"> the </w:t>
      </w:r>
      <w:r w:rsidR="00B2541D">
        <w:t>survivor</w:t>
      </w:r>
      <w:r w:rsidR="006766B3">
        <w:t xml:space="preserve"> has not given consent to report the incident, there is nevertheless the obligation to report.  </w:t>
      </w:r>
    </w:p>
    <w:p w14:paraId="6A04EC5B" w14:textId="43AF3023" w:rsidR="006766B3" w:rsidRDefault="002C1A25" w:rsidP="003545EC">
      <w:pPr>
        <w:pStyle w:val="ListParagraph"/>
        <w:numPr>
          <w:ilvl w:val="1"/>
          <w:numId w:val="11"/>
        </w:numPr>
      </w:pPr>
      <w:r w:rsidRPr="00563DC5">
        <w:t xml:space="preserve">If </w:t>
      </w:r>
      <w:r w:rsidR="006766B3">
        <w:t xml:space="preserve">the </w:t>
      </w:r>
      <w:r w:rsidR="00B2541D">
        <w:t>survivor</w:t>
      </w:r>
      <w:r w:rsidR="006766B3" w:rsidRPr="00563DC5">
        <w:t xml:space="preserve"> </w:t>
      </w:r>
      <w:r w:rsidRPr="00563DC5">
        <w:t xml:space="preserve">has not given consent to share their name, it must not be passed on.  </w:t>
      </w:r>
      <w:r w:rsidR="000E2521" w:rsidRPr="00563DC5">
        <w:t xml:space="preserve"> </w:t>
      </w:r>
    </w:p>
    <w:p w14:paraId="0DD95F77" w14:textId="62C2C19D" w:rsidR="003545EC" w:rsidRPr="00563DC5" w:rsidRDefault="006766B3" w:rsidP="003545EC">
      <w:pPr>
        <w:pStyle w:val="ListParagraph"/>
        <w:numPr>
          <w:ilvl w:val="1"/>
          <w:numId w:val="11"/>
        </w:numPr>
      </w:pPr>
      <w:r>
        <w:t xml:space="preserve">If the </w:t>
      </w:r>
      <w:r w:rsidR="00B2541D">
        <w:t>survivor</w:t>
      </w:r>
      <w:r>
        <w:t xml:space="preserve"> is the complainant, seek their informed consent to share </w:t>
      </w:r>
      <w:r w:rsidR="000E2521" w:rsidRPr="00563DC5">
        <w:t>information confidentially</w:t>
      </w:r>
      <w:r w:rsidR="00F1428C">
        <w:t xml:space="preserve"> (see above)</w:t>
      </w:r>
      <w:r w:rsidR="000E2521" w:rsidRPr="00563DC5">
        <w:t xml:space="preserve">.  </w:t>
      </w:r>
    </w:p>
    <w:p w14:paraId="4B87CDC4" w14:textId="47FD78C6" w:rsidR="00B87CB7" w:rsidRDefault="00B87CB7" w:rsidP="00B87CB7">
      <w:pPr>
        <w:pStyle w:val="ListParagraph"/>
        <w:numPr>
          <w:ilvl w:val="1"/>
          <w:numId w:val="11"/>
        </w:numPr>
      </w:pPr>
      <w:r>
        <w:t xml:space="preserve">Refer the </w:t>
      </w:r>
      <w:r w:rsidR="00B2541D">
        <w:t>survivor</w:t>
      </w:r>
      <w:r>
        <w:t xml:space="preserve"> to appropriate GBV services including specific services if </w:t>
      </w:r>
      <w:r w:rsidR="006766B3">
        <w:t xml:space="preserve">the </w:t>
      </w:r>
      <w:r w:rsidR="00B2541D">
        <w:t>survivor</w:t>
      </w:r>
      <w:r w:rsidR="006766B3">
        <w:t xml:space="preserve"> is a child</w:t>
      </w:r>
      <w:r w:rsidR="003545EC">
        <w:t>.</w:t>
      </w:r>
    </w:p>
    <w:p w14:paraId="416C7AD0" w14:textId="77777777" w:rsidR="00B87CB7" w:rsidRPr="00E662FE" w:rsidRDefault="00B87CB7" w:rsidP="00B87CB7">
      <w:pPr>
        <w:rPr>
          <w:b/>
          <w:i/>
        </w:rPr>
      </w:pPr>
      <w:r w:rsidRPr="00E662FE">
        <w:rPr>
          <w:b/>
          <w:i/>
        </w:rPr>
        <w:t>Complaints regarding a staff member of the focal point’s own organization or UN agency</w:t>
      </w:r>
    </w:p>
    <w:p w14:paraId="79B062B6" w14:textId="40A7B512" w:rsidR="00B87CB7" w:rsidRDefault="00B87CB7" w:rsidP="00B87CB7">
      <w:pPr>
        <w:pStyle w:val="ListParagraph"/>
        <w:numPr>
          <w:ilvl w:val="0"/>
          <w:numId w:val="11"/>
        </w:numPr>
      </w:pPr>
      <w:r>
        <w:t xml:space="preserve">The staff member </w:t>
      </w:r>
      <w:r w:rsidR="000E189D">
        <w:t xml:space="preserve">receiving the complaint </w:t>
      </w:r>
      <w:r>
        <w:t>should refer the complaint to the PSEA focal point of the staff member’s own organization immediately or as soon as possible after receiving the complaint</w:t>
      </w:r>
      <w:r w:rsidR="000E189D">
        <w:t xml:space="preserve"> or report directly according to internal reporting channels</w:t>
      </w:r>
      <w:r>
        <w:t xml:space="preserve">.  If, for whatever reason, the staff member does not want to refer to the PSEA focal point, they should refer to a member of senior management, or to one of the PSEA Network co-chairs (national or sub-national).  </w:t>
      </w:r>
    </w:p>
    <w:p w14:paraId="7EC7E88F" w14:textId="77777777" w:rsidR="00B87CB7" w:rsidRDefault="00B87CB7" w:rsidP="00B87CB7">
      <w:pPr>
        <w:pStyle w:val="ListParagraph"/>
        <w:numPr>
          <w:ilvl w:val="0"/>
          <w:numId w:val="11"/>
        </w:numPr>
      </w:pPr>
      <w:r>
        <w:t xml:space="preserve">The PSEA focal point should report the incident information following the organization’s internal procedures.   The PSEA focal point should NOT conduct an investigation. </w:t>
      </w:r>
    </w:p>
    <w:p w14:paraId="5631AD4F" w14:textId="13555D6A" w:rsidR="00B87CB7" w:rsidRDefault="00B87CB7" w:rsidP="00B87CB7">
      <w:pPr>
        <w:pStyle w:val="ListParagraph"/>
        <w:numPr>
          <w:ilvl w:val="0"/>
          <w:numId w:val="11"/>
        </w:numPr>
      </w:pPr>
      <w:r>
        <w:t>The PSEA focal point</w:t>
      </w:r>
      <w:r w:rsidR="00E57249">
        <w:t xml:space="preserve"> or person receiving the complaint</w:t>
      </w:r>
      <w:r>
        <w:t xml:space="preserve"> should also inform </w:t>
      </w:r>
      <w:r w:rsidR="003545EC">
        <w:t xml:space="preserve">the PSEA Network Coordinator or </w:t>
      </w:r>
      <w:r>
        <w:t>one of the PSEA Network co-chairs for monitoring of the case and</w:t>
      </w:r>
      <w:r w:rsidR="003545EC">
        <w:t xml:space="preserve"> provision of </w:t>
      </w:r>
      <w:r w:rsidR="003545EC">
        <w:lastRenderedPageBreak/>
        <w:t>support if requested</w:t>
      </w:r>
      <w:r>
        <w:t>.</w:t>
      </w:r>
      <w:r w:rsidR="002B3456" w:rsidRPr="002B3456">
        <w:rPr>
          <w:rStyle w:val="FootnoteReference"/>
        </w:rPr>
        <w:t xml:space="preserve"> </w:t>
      </w:r>
      <w:r w:rsidR="002B3456">
        <w:rPr>
          <w:rStyle w:val="FootnoteReference"/>
        </w:rPr>
        <w:footnoteReference w:id="5"/>
      </w:r>
      <w:r w:rsidR="002B3456">
        <w:t xml:space="preserve"> </w:t>
      </w:r>
      <w:r w:rsidR="003545EC">
        <w:t xml:space="preserve"> Information shared should be non-identifying ‘summary information for reporting’ as per the Information Sharing Protocol.</w:t>
      </w:r>
      <w:r>
        <w:t xml:space="preserve">  </w:t>
      </w:r>
    </w:p>
    <w:p w14:paraId="4AD2972D" w14:textId="5A8E650B" w:rsidR="00B87CB7" w:rsidRDefault="009434BE" w:rsidP="00B87CB7">
      <w:pPr>
        <w:pStyle w:val="ListParagraph"/>
        <w:numPr>
          <w:ilvl w:val="0"/>
          <w:numId w:val="11"/>
        </w:numPr>
      </w:pPr>
      <w:r>
        <w:t xml:space="preserve">It is the organization’s responsibility to keep the complainant (and if separate, the </w:t>
      </w:r>
      <w:r w:rsidR="00B2541D">
        <w:t>survivor</w:t>
      </w:r>
      <w:r>
        <w:t xml:space="preserve">) notified in a safe and timely manner of the status and outcome of an investigation, in accordance with the organization’s internal protocols.  </w:t>
      </w:r>
    </w:p>
    <w:p w14:paraId="0BFE6D45" w14:textId="4F2D138B" w:rsidR="00B87CB7" w:rsidRDefault="00B87CB7" w:rsidP="00B87CB7">
      <w:pPr>
        <w:pStyle w:val="ListParagraph"/>
        <w:numPr>
          <w:ilvl w:val="0"/>
          <w:numId w:val="11"/>
        </w:numPr>
      </w:pPr>
      <w:r>
        <w:t xml:space="preserve">The PSEA focal point should take note of the date of reporting the incident to mandated management staff.  </w:t>
      </w:r>
    </w:p>
    <w:p w14:paraId="3AB2B454" w14:textId="77777777" w:rsidR="00B87CB7" w:rsidRPr="00E662FE" w:rsidRDefault="00B87CB7" w:rsidP="00B87CB7">
      <w:pPr>
        <w:rPr>
          <w:b/>
          <w:i/>
        </w:rPr>
      </w:pPr>
      <w:r w:rsidRPr="00E662FE">
        <w:rPr>
          <w:b/>
          <w:i/>
        </w:rPr>
        <w:t>Complaints regarding a staff member of another organization or UN agency</w:t>
      </w:r>
    </w:p>
    <w:p w14:paraId="7CFA3505" w14:textId="0BD389C3" w:rsidR="000E189D" w:rsidRDefault="000E189D" w:rsidP="00B87CB7">
      <w:pPr>
        <w:pStyle w:val="ListParagraph"/>
        <w:numPr>
          <w:ilvl w:val="0"/>
          <w:numId w:val="11"/>
        </w:numPr>
      </w:pPr>
      <w:r>
        <w:t xml:space="preserve">The staff member receiving the complaint should refer the complaint to the alleged perpetrator’s organizational complaints reporting system (e.g. reporting email or hotline), if known.  </w:t>
      </w:r>
    </w:p>
    <w:p w14:paraId="74BCC032" w14:textId="0F90B9D3" w:rsidR="00B87CB7" w:rsidRDefault="000E189D" w:rsidP="00B87CB7">
      <w:pPr>
        <w:pStyle w:val="ListParagraph"/>
        <w:numPr>
          <w:ilvl w:val="0"/>
          <w:numId w:val="11"/>
        </w:numPr>
      </w:pPr>
      <w:r>
        <w:t>If the alleged perpetrator’s organization complaints reporting system is not known, t</w:t>
      </w:r>
      <w:r w:rsidR="00B87CB7">
        <w:t xml:space="preserve">he staff member should refer the complaint to the PSEA focal point of the staff member’s own organization immediately or as soon as possible after receiving the complaint.  If, for whatever reason, the staff member does not want to refer to the PSEA focal point, they should refer to a member of senior management, or to </w:t>
      </w:r>
      <w:r w:rsidR="00AF5651">
        <w:t xml:space="preserve">either the PSEA Network Coordinator or </w:t>
      </w:r>
      <w:r w:rsidR="00B87CB7">
        <w:t>one of the PSEA Network co-chairs (national or sub-national).</w:t>
      </w:r>
      <w:r w:rsidR="00E57249">
        <w:t xml:space="preserve">  This person receiving the complaint, for the purposes of these procedures, is referred to as ‘PSEA focal point (1)’, and should proceed to the below steps.  </w:t>
      </w:r>
    </w:p>
    <w:p w14:paraId="08263B86" w14:textId="25ADE9A4" w:rsidR="00B87CB7" w:rsidRPr="008D5F41" w:rsidRDefault="00B87CB7" w:rsidP="00B87CB7">
      <w:pPr>
        <w:pStyle w:val="ListParagraph"/>
        <w:numPr>
          <w:ilvl w:val="0"/>
          <w:numId w:val="11"/>
        </w:numPr>
      </w:pPr>
      <w:r>
        <w:t xml:space="preserve">The PSEA focal point (1) should then refer the complaint to the PSEA focal point (2) of the organization of the alleged perpetrator </w:t>
      </w:r>
      <w:r w:rsidR="002D5424">
        <w:t xml:space="preserve">as soon as reasonably possible, </w:t>
      </w:r>
      <w:r w:rsidR="00DB6375">
        <w:t xml:space="preserve">and </w:t>
      </w:r>
      <w:r w:rsidR="00DB6375" w:rsidRPr="00DB6375">
        <w:rPr>
          <w:i/>
        </w:rPr>
        <w:t>no longer than</w:t>
      </w:r>
      <w:r w:rsidR="00DB6375">
        <w:t xml:space="preserve"> </w:t>
      </w:r>
      <w:r>
        <w:rPr>
          <w:i/>
        </w:rPr>
        <w:t xml:space="preserve"> 48 hours of receiving information of the complaint.</w:t>
      </w:r>
      <w:r w:rsidR="002D5424">
        <w:rPr>
          <w:rStyle w:val="FootnoteReference"/>
          <w:i/>
        </w:rPr>
        <w:footnoteReference w:id="6"/>
      </w:r>
    </w:p>
    <w:p w14:paraId="3DC632CF" w14:textId="1EDF3E5B" w:rsidR="00B87CB7" w:rsidRDefault="00B87CB7" w:rsidP="00B87CB7">
      <w:pPr>
        <w:pStyle w:val="ListParagraph"/>
        <w:numPr>
          <w:ilvl w:val="0"/>
          <w:numId w:val="11"/>
        </w:numPr>
      </w:pPr>
      <w:r>
        <w:t>The PSEA focal point (1) should take note of the date of reporting the incide</w:t>
      </w:r>
      <w:r w:rsidR="00AE0F2D">
        <w:t xml:space="preserve">nt to PSEA focal point (2).  </w:t>
      </w:r>
      <w:r w:rsidR="00E57249">
        <w:t xml:space="preserve">See Annex C, Sample Inter-Organizational Complaints Referral Form.  </w:t>
      </w:r>
    </w:p>
    <w:p w14:paraId="779812B3" w14:textId="1CA2A3C5" w:rsidR="00B87CB7" w:rsidRDefault="00B87CB7" w:rsidP="00B87CB7">
      <w:pPr>
        <w:pStyle w:val="ListParagraph"/>
        <w:numPr>
          <w:ilvl w:val="0"/>
          <w:numId w:val="11"/>
        </w:numPr>
      </w:pPr>
      <w:r>
        <w:t xml:space="preserve">The PSEA focal point (1) should also inform </w:t>
      </w:r>
      <w:r w:rsidR="00DD6EC8">
        <w:t xml:space="preserve">either the PSEA Network Coordinator or one of the </w:t>
      </w:r>
      <w:r>
        <w:t xml:space="preserve">Network co-chairs for monitoring of the case and provision of support if </w:t>
      </w:r>
      <w:r w:rsidR="00241B65">
        <w:t xml:space="preserve">requested </w:t>
      </w:r>
      <w:r>
        <w:t xml:space="preserve">(if not previously referred).  </w:t>
      </w:r>
    </w:p>
    <w:p w14:paraId="201265A0" w14:textId="77777777" w:rsidR="00B87CB7" w:rsidRDefault="00B87CB7" w:rsidP="00B87CB7">
      <w:pPr>
        <w:pStyle w:val="ListParagraph"/>
        <w:numPr>
          <w:ilvl w:val="0"/>
          <w:numId w:val="11"/>
        </w:numPr>
      </w:pPr>
      <w:r>
        <w:t xml:space="preserve">The PSEA focal point (2) of the alleged perpetrator’s organization should report the incident information following the organization’s internal procedures.  The PSEA focal point (1) and (2) should NOT conduct an investigation.   </w:t>
      </w:r>
    </w:p>
    <w:p w14:paraId="32140272" w14:textId="7CD43EC5" w:rsidR="000E189D" w:rsidRDefault="00AE0F2D" w:rsidP="000E189D">
      <w:pPr>
        <w:pStyle w:val="ListParagraph"/>
        <w:numPr>
          <w:ilvl w:val="0"/>
          <w:numId w:val="11"/>
        </w:numPr>
      </w:pPr>
      <w:r>
        <w:t xml:space="preserve">It is the organization’s responsibility to keep the complainant (and if separate, the </w:t>
      </w:r>
      <w:r w:rsidR="00B2541D">
        <w:t>survivor</w:t>
      </w:r>
      <w:r>
        <w:t xml:space="preserve">) notified in a safe and timely manner of the status and outcome of an investigation, in accordance with the organization’s internal protocols.  </w:t>
      </w:r>
    </w:p>
    <w:p w14:paraId="07EA82D4" w14:textId="1BE90070" w:rsidR="00B87CB7" w:rsidRDefault="0035662C" w:rsidP="00B87CB7">
      <w:pPr>
        <w:rPr>
          <w:b/>
          <w:i/>
        </w:rPr>
      </w:pPr>
      <w:r>
        <w:rPr>
          <w:b/>
          <w:i/>
        </w:rPr>
        <w:br w:type="page"/>
      </w:r>
      <w:r w:rsidR="00B87CB7">
        <w:rPr>
          <w:b/>
          <w:i/>
        </w:rPr>
        <w:lastRenderedPageBreak/>
        <w:t>Complaints where perpetrator’s organization not known</w:t>
      </w:r>
    </w:p>
    <w:p w14:paraId="4AA9A681" w14:textId="67B250D5" w:rsidR="00B87CB7" w:rsidRDefault="00B87CB7" w:rsidP="00B87CB7">
      <w:pPr>
        <w:pStyle w:val="ListParagraph"/>
        <w:numPr>
          <w:ilvl w:val="0"/>
          <w:numId w:val="11"/>
        </w:numPr>
      </w:pPr>
      <w:r>
        <w:t>If the alleged perpetrator’s organization is not known, or if the perpetrator is not employed by an organization, the incident should be referred to ONE PSEA focal point in the area, the area PSEA Network chair,</w:t>
      </w:r>
      <w:r w:rsidR="00DD6EC8">
        <w:t xml:space="preserve"> the PSEA Network Coordinator</w:t>
      </w:r>
      <w:r>
        <w:t xml:space="preserve"> or one of the national PSEA Network co-chairs.  </w:t>
      </w:r>
    </w:p>
    <w:p w14:paraId="3ED3E660" w14:textId="7D272C62" w:rsidR="00140FD2" w:rsidRDefault="00140FD2" w:rsidP="007974DB">
      <w:r>
        <w:rPr>
          <w:noProof/>
        </w:rPr>
        <mc:AlternateContent>
          <mc:Choice Requires="wps">
            <w:drawing>
              <wp:anchor distT="45720" distB="45720" distL="114300" distR="114300" simplePos="0" relativeHeight="251660288" behindDoc="0" locked="0" layoutInCell="1" allowOverlap="1" wp14:anchorId="7E0A3B21" wp14:editId="0DEB3CAE">
                <wp:simplePos x="0" y="0"/>
                <wp:positionH relativeFrom="margin">
                  <wp:align>center</wp:align>
                </wp:positionH>
                <wp:positionV relativeFrom="paragraph">
                  <wp:posOffset>11430</wp:posOffset>
                </wp:positionV>
                <wp:extent cx="4752975" cy="1404620"/>
                <wp:effectExtent l="0" t="0" r="2857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404620"/>
                        </a:xfrm>
                        <a:prstGeom prst="rect">
                          <a:avLst/>
                        </a:prstGeom>
                        <a:solidFill>
                          <a:srgbClr val="FFFFFF"/>
                        </a:solidFill>
                        <a:ln w="9525">
                          <a:solidFill>
                            <a:srgbClr val="FF0000"/>
                          </a:solidFill>
                          <a:miter lim="800000"/>
                          <a:headEnd/>
                          <a:tailEnd/>
                        </a:ln>
                      </wps:spPr>
                      <wps:txbx>
                        <w:txbxContent>
                          <w:p w14:paraId="03EBC554" w14:textId="32D91FFF" w:rsidR="00E7736F" w:rsidRDefault="00E7736F" w:rsidP="00B87CB7">
                            <w:r>
                              <w:t xml:space="preserve">Where a survivor has not given consent to share information, or if the survivor cannot be contacted or reached, there may be circumstances where the alleged incident is so severe that action must still be taken.  In such cases, the utmost care should be taken to protect the identity of the survivor.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0A3B21" id="_x0000_t202" coordsize="21600,21600" o:spt="202" path="m,l,21600r21600,l21600,xe">
                <v:stroke joinstyle="miter"/>
                <v:path gradientshapeok="t" o:connecttype="rect"/>
              </v:shapetype>
              <v:shape id="_x0000_s1029" type="#_x0000_t202" style="position:absolute;margin-left:0;margin-top:.9pt;width:374.2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sKQIAAEw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" strokecolor="red">
                <v:textbox style="mso-fit-shape-to-text:t">
                  <w:txbxContent>
                    <w:p w14:paraId="03EBC554" w14:textId="32D91FFF" w:rsidR="00E7736F" w:rsidRDefault="00E7736F" w:rsidP="00B87CB7">
                      <w:r>
                        <w:t xml:space="preserve">Where a survivor has not given consent to share information, or if the survivor cannot be contacted or reached, there may be circumstances where the alleged incident is so severe that action must still be taken.  In such cases, the utmost care should be taken to protect the identity of the survivor.  </w:t>
                      </w:r>
                    </w:p>
                  </w:txbxContent>
                </v:textbox>
                <w10:wrap type="square" anchorx="margin"/>
              </v:shape>
            </w:pict>
          </mc:Fallback>
        </mc:AlternateContent>
      </w:r>
    </w:p>
    <w:p w14:paraId="6D2D6A38" w14:textId="489BB499" w:rsidR="00140FD2" w:rsidRDefault="00140FD2" w:rsidP="007974DB"/>
    <w:p w14:paraId="186C2548" w14:textId="352EF40B" w:rsidR="00140FD2" w:rsidRDefault="00140FD2" w:rsidP="007974DB"/>
    <w:p w14:paraId="43DC111C" w14:textId="77777777" w:rsidR="00140FD2" w:rsidRDefault="00B87CB7" w:rsidP="00B87CB7">
      <w:r>
        <w:t xml:space="preserve"> </w:t>
      </w:r>
    </w:p>
    <w:p w14:paraId="69657223" w14:textId="48BADDCE" w:rsidR="00B87CB7" w:rsidRDefault="00B87CB7" w:rsidP="00B87CB7">
      <w:pPr>
        <w:rPr>
          <w:b/>
          <w:i/>
        </w:rPr>
      </w:pPr>
      <w:r>
        <w:rPr>
          <w:b/>
          <w:i/>
        </w:rPr>
        <w:t>Referral to Myanmar Police Force</w:t>
      </w:r>
    </w:p>
    <w:p w14:paraId="73D8894B" w14:textId="735F18FD" w:rsidR="00B87CB7" w:rsidRDefault="00B87CB7" w:rsidP="00B87CB7">
      <w:pPr>
        <w:pStyle w:val="ListParagraph"/>
        <w:numPr>
          <w:ilvl w:val="0"/>
          <w:numId w:val="11"/>
        </w:numPr>
      </w:pPr>
      <w:r>
        <w:t xml:space="preserve">The </w:t>
      </w:r>
      <w:r w:rsidR="00B2541D">
        <w:t>survivor</w:t>
      </w:r>
      <w:r>
        <w:t xml:space="preserve"> </w:t>
      </w:r>
      <w:r>
        <w:rPr>
          <w:i/>
        </w:rPr>
        <w:t>must</w:t>
      </w:r>
      <w:r>
        <w:t xml:space="preserve"> </w:t>
      </w:r>
      <w:r w:rsidR="00A65C26">
        <w:t xml:space="preserve">be referred to relevant services and </w:t>
      </w:r>
      <w:r>
        <w:t xml:space="preserve">give </w:t>
      </w:r>
      <w:r w:rsidR="00A65C26">
        <w:t xml:space="preserve">informed </w:t>
      </w:r>
      <w:r>
        <w:t xml:space="preserve">consent before referring the complaint to the Myanmar Police Force (MPF).  </w:t>
      </w:r>
      <w:r w:rsidR="00D61D0F">
        <w:t xml:space="preserve">Information should be given about advantages and disadvantages surrounding referral to MPF.  </w:t>
      </w:r>
    </w:p>
    <w:p w14:paraId="5518079E" w14:textId="6E613EB4" w:rsidR="00B87CB7" w:rsidRPr="000312BE" w:rsidRDefault="00B87CB7" w:rsidP="00B87CB7">
      <w:pPr>
        <w:pStyle w:val="ListParagraph"/>
        <w:numPr>
          <w:ilvl w:val="0"/>
          <w:numId w:val="11"/>
        </w:numPr>
      </w:pPr>
      <w:r>
        <w:t xml:space="preserve">Where the </w:t>
      </w:r>
      <w:r w:rsidR="00B2541D">
        <w:t>survivor</w:t>
      </w:r>
      <w:r>
        <w:t xml:space="preserve"> gives </w:t>
      </w:r>
      <w:r w:rsidR="00A65C26">
        <w:t xml:space="preserve">informed </w:t>
      </w:r>
      <w:r>
        <w:t xml:space="preserve">consent, it is the decision of the investigating organization to refer cases to the MPF in conformity with their internal procedures.  </w:t>
      </w:r>
    </w:p>
    <w:p w14:paraId="15E91E87" w14:textId="0A09DBEC" w:rsidR="00B87CB7" w:rsidRDefault="00140FD2" w:rsidP="00B87CB7">
      <w:r>
        <w:rPr>
          <w:noProof/>
        </w:rPr>
        <mc:AlternateContent>
          <mc:Choice Requires="wps">
            <w:drawing>
              <wp:anchor distT="45720" distB="45720" distL="114300" distR="114300" simplePos="0" relativeHeight="251745280" behindDoc="0" locked="0" layoutInCell="1" allowOverlap="1" wp14:anchorId="4771901F" wp14:editId="5EC54F66">
                <wp:simplePos x="0" y="0"/>
                <wp:positionH relativeFrom="margin">
                  <wp:posOffset>581660</wp:posOffset>
                </wp:positionH>
                <wp:positionV relativeFrom="paragraph">
                  <wp:posOffset>6985</wp:posOffset>
                </wp:positionV>
                <wp:extent cx="4666615" cy="1187450"/>
                <wp:effectExtent l="0" t="0" r="19685" b="1270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1187450"/>
                        </a:xfrm>
                        <a:prstGeom prst="rect">
                          <a:avLst/>
                        </a:prstGeom>
                        <a:solidFill>
                          <a:srgbClr val="FFFFFF"/>
                        </a:solidFill>
                        <a:ln w="9525">
                          <a:solidFill>
                            <a:srgbClr val="FF0000"/>
                          </a:solidFill>
                          <a:miter lim="800000"/>
                          <a:headEnd/>
                          <a:tailEnd/>
                        </a:ln>
                      </wps:spPr>
                      <wps:txbx>
                        <w:txbxContent>
                          <w:p w14:paraId="7B12D010" w14:textId="31D46FCB" w:rsidR="00140FD2" w:rsidRDefault="00140FD2" w:rsidP="00140FD2">
                            <w:r>
                              <w:t xml:space="preserve">Where the survivor is a child, a social welfare officer from the Ministry of Social Welfare may be informed of the case to provide care and protection (Child Rights Law, s 58(a)).  In this case, the social welfare officer is under an obligation to report the case to the MPF if </w:t>
                            </w:r>
                            <w:r w:rsidR="003140C2">
                              <w:t>there is reason to believe that a criminal offence has occurred</w:t>
                            </w:r>
                            <w:r>
                              <w:t xml:space="preserve">.  </w:t>
                            </w:r>
                            <w:r w:rsidR="003140C2">
                              <w:t>All decisions and actions regarding children should always take into consideration the best</w:t>
                            </w:r>
                            <w:r>
                              <w:t xml:space="preserve"> interests of the child (s 19(b)).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1901F" id="_x0000_t202" coordsize="21600,21600" o:spt="202" path="m,l,21600r21600,l21600,xe">
                <v:stroke joinstyle="miter"/>
                <v:path gradientshapeok="t" o:connecttype="rect"/>
              </v:shapetype>
              <v:shape id="Text Box 52" o:spid="_x0000_s1029" type="#_x0000_t202" style="position:absolute;margin-left:45.8pt;margin-top:.55pt;width:367.45pt;height:93.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" strokecolor="red">
                <v:textbox>
                  <w:txbxContent>
                    <w:p w14:paraId="7B12D010" w14:textId="31D46FCB" w:rsidR="00140FD2" w:rsidRDefault="00140FD2" w:rsidP="00140FD2">
                      <w:r>
                        <w:t xml:space="preserve">Where the survivor is a child, a social welfare officer from the Ministry of Social Welfare may be informed of the case to provide care and protection (Child Rights Law, s 58(a)).  In this case, the social welfare officer is under an obligation to report the case to the MPF if </w:t>
                      </w:r>
                      <w:r w:rsidR="003140C2">
                        <w:t>there is reason to believe that a criminal offence has occurred</w:t>
                      </w:r>
                      <w:r>
                        <w:t xml:space="preserve">.  </w:t>
                      </w:r>
                      <w:r w:rsidR="003140C2">
                        <w:t>All decisions and actions regarding children should always take into consideration the best</w:t>
                      </w:r>
                      <w:r>
                        <w:t xml:space="preserve"> interests of the child (s 19(b)).  </w:t>
                      </w:r>
                    </w:p>
                  </w:txbxContent>
                </v:textbox>
                <w10:wrap type="square" anchorx="margin"/>
              </v:shape>
            </w:pict>
          </mc:Fallback>
        </mc:AlternateContent>
      </w:r>
    </w:p>
    <w:p w14:paraId="2B44EAA0" w14:textId="65DA7D68" w:rsidR="00B87CB7" w:rsidRDefault="00B87CB7" w:rsidP="00B87CB7"/>
    <w:p w14:paraId="0DE9BDD7" w14:textId="77777777" w:rsidR="00B87CB7" w:rsidRDefault="00B87CB7" w:rsidP="00B87CB7"/>
    <w:p w14:paraId="46732FC6" w14:textId="73876E56" w:rsidR="000915AE" w:rsidRDefault="000915AE" w:rsidP="00B87CB7">
      <w:pPr>
        <w:rPr>
          <w:b/>
          <w:i/>
        </w:rPr>
      </w:pPr>
    </w:p>
    <w:p w14:paraId="2E13E688" w14:textId="3A73CAEA" w:rsidR="00140FD2" w:rsidRDefault="00140FD2" w:rsidP="00B87CB7">
      <w:pPr>
        <w:rPr>
          <w:b/>
          <w:i/>
        </w:rPr>
      </w:pPr>
    </w:p>
    <w:p w14:paraId="271CB604" w14:textId="06A015DB" w:rsidR="00B87CB7" w:rsidRDefault="00B87CB7" w:rsidP="00B87CB7">
      <w:pPr>
        <w:rPr>
          <w:b/>
          <w:i/>
        </w:rPr>
      </w:pPr>
      <w:r>
        <w:rPr>
          <w:b/>
          <w:i/>
        </w:rPr>
        <w:t xml:space="preserve">‘Up in the air’ complaints or </w:t>
      </w:r>
      <w:proofErr w:type="spellStart"/>
      <w:r>
        <w:rPr>
          <w:b/>
          <w:i/>
        </w:rPr>
        <w:t>rumours</w:t>
      </w:r>
      <w:proofErr w:type="spellEnd"/>
    </w:p>
    <w:p w14:paraId="137F8023" w14:textId="26E7A44F" w:rsidR="00B87CB7" w:rsidRDefault="00B87CB7" w:rsidP="00B87CB7">
      <w:pPr>
        <w:pStyle w:val="ListParagraph"/>
        <w:numPr>
          <w:ilvl w:val="0"/>
          <w:numId w:val="11"/>
        </w:numPr>
      </w:pPr>
      <w:r>
        <w:t xml:space="preserve">If </w:t>
      </w:r>
      <w:proofErr w:type="gramStart"/>
      <w:r>
        <w:t xml:space="preserve">neither the </w:t>
      </w:r>
      <w:r w:rsidR="00B2541D">
        <w:t>survivor</w:t>
      </w:r>
      <w:r>
        <w:t xml:space="preserve"> or</w:t>
      </w:r>
      <w:proofErr w:type="gramEnd"/>
      <w:r>
        <w:t xml:space="preserve"> alleged perpetrator is known, or if there is only a </w:t>
      </w:r>
      <w:proofErr w:type="spellStart"/>
      <w:r>
        <w:t>rumour</w:t>
      </w:r>
      <w:proofErr w:type="spellEnd"/>
      <w:r>
        <w:t xml:space="preserve"> of an SEA incident, the staff member should still inform the PSEA focal point of their own organization.  </w:t>
      </w:r>
      <w:r w:rsidR="000915AE">
        <w:t xml:space="preserve">The staff member should NOT make further inquiries.  </w:t>
      </w:r>
      <w:r>
        <w:t xml:space="preserve">The PSEA focal point should inform senior management in their own organization to assess the situation as to whether or not </w:t>
      </w:r>
      <w:r w:rsidR="000915AE">
        <w:t>there is sufficient information for</w:t>
      </w:r>
      <w:r w:rsidR="00BE63AC">
        <w:t xml:space="preserve"> an investigation </w:t>
      </w:r>
      <w:r w:rsidR="000915AE">
        <w:t xml:space="preserve">to </w:t>
      </w:r>
      <w:r w:rsidR="00BE63AC">
        <w:t>take place</w:t>
      </w:r>
      <w:r>
        <w:t>.  The PSEA focal point sho</w:t>
      </w:r>
      <w:r w:rsidR="00BE63AC">
        <w:t xml:space="preserve">uld also inform the PSEA Network Coordinator or one of the Network co-chairs, using the summary reporting format (refer to the Information Sharing Protocol).  </w:t>
      </w:r>
    </w:p>
    <w:p w14:paraId="1D637989" w14:textId="77777777" w:rsidR="00B87CB7" w:rsidRDefault="00B87CB7" w:rsidP="00B87CB7">
      <w:pPr>
        <w:rPr>
          <w:b/>
        </w:rPr>
      </w:pPr>
      <w:r>
        <w:rPr>
          <w:b/>
        </w:rPr>
        <w:t>Monitoring and compliance</w:t>
      </w:r>
    </w:p>
    <w:p w14:paraId="0C3A46CD" w14:textId="44CD3DDC" w:rsidR="00B87CB7" w:rsidRDefault="00B87CB7" w:rsidP="00B87CB7">
      <w:pPr>
        <w:pStyle w:val="ListParagraph"/>
        <w:numPr>
          <w:ilvl w:val="0"/>
          <w:numId w:val="11"/>
        </w:numPr>
      </w:pPr>
      <w:r>
        <w:t xml:space="preserve">The PSEA </w:t>
      </w:r>
      <w:r w:rsidR="00611F40">
        <w:t xml:space="preserve">Network Coordinator or one of the Network </w:t>
      </w:r>
      <w:r>
        <w:t>co-chair</w:t>
      </w:r>
      <w:r w:rsidR="00E31CD8">
        <w:t xml:space="preserve">s should log each complaint, </w:t>
      </w:r>
      <w:r>
        <w:t>monitor the progress of investigations</w:t>
      </w:r>
      <w:r w:rsidR="00DD6EC8">
        <w:t xml:space="preserve"> </w:t>
      </w:r>
      <w:r w:rsidR="00E31CD8">
        <w:t xml:space="preserve">and provide an annual report </w:t>
      </w:r>
      <w:r w:rsidR="00DD6EC8">
        <w:t>as per the Information Sharing Protocol</w:t>
      </w:r>
      <w:r>
        <w:t xml:space="preserve">.  </w:t>
      </w:r>
    </w:p>
    <w:p w14:paraId="21A8B1DE" w14:textId="7EAB2478" w:rsidR="00B87CB7" w:rsidRDefault="00B87CB7" w:rsidP="00B87CB7">
      <w:pPr>
        <w:rPr>
          <w:b/>
        </w:rPr>
      </w:pPr>
      <w:r>
        <w:rPr>
          <w:b/>
        </w:rPr>
        <w:t>Request for investigators</w:t>
      </w:r>
    </w:p>
    <w:p w14:paraId="5FBC4533" w14:textId="5F2B5A8D" w:rsidR="00B87CB7" w:rsidRDefault="00B87CB7" w:rsidP="00B87CB7">
      <w:pPr>
        <w:pStyle w:val="ListParagraph"/>
        <w:numPr>
          <w:ilvl w:val="0"/>
          <w:numId w:val="11"/>
        </w:numPr>
      </w:pPr>
      <w:r>
        <w:t xml:space="preserve">The PSEA Network is able to support any organization that may need investigative capacity.  A request should be made by an organization’s senior management to the PSEA </w:t>
      </w:r>
      <w:r w:rsidR="00611F40">
        <w:t xml:space="preserve">Network Coordinator </w:t>
      </w:r>
      <w:r w:rsidR="00611F40">
        <w:lastRenderedPageBreak/>
        <w:t xml:space="preserve">or one of the Network </w:t>
      </w:r>
      <w:r>
        <w:t xml:space="preserve">co-chairs.  </w:t>
      </w:r>
      <w:r w:rsidR="001302D8">
        <w:t xml:space="preserve">Standard Operating Procedures for the request and deployment of investigators </w:t>
      </w:r>
      <w:r w:rsidR="00EA7C0B">
        <w:t xml:space="preserve">from the pool of investigators </w:t>
      </w:r>
      <w:r w:rsidR="00402425">
        <w:t>are currently being drafted</w:t>
      </w:r>
      <w:r w:rsidR="001302D8">
        <w:t xml:space="preserve">. </w:t>
      </w:r>
    </w:p>
    <w:p w14:paraId="20D5DCE4" w14:textId="77777777" w:rsidR="00B87CB7" w:rsidRPr="00C74A80" w:rsidRDefault="00B87CB7" w:rsidP="003433AC">
      <w:pPr>
        <w:pStyle w:val="ListParagraph"/>
        <w:ind w:left="360"/>
        <w:rPr>
          <w:i/>
        </w:rPr>
      </w:pPr>
    </w:p>
    <w:p w14:paraId="4787E56E" w14:textId="434EAAA0" w:rsidR="00B87CB7" w:rsidRPr="00C74A80" w:rsidRDefault="00B87CB7" w:rsidP="003433AC">
      <w:pPr>
        <w:pStyle w:val="ListParagraph"/>
        <w:ind w:left="360"/>
        <w:rPr>
          <w:i/>
        </w:rPr>
        <w:sectPr w:rsidR="00B87CB7" w:rsidRPr="00C74A80" w:rsidSect="003433AC">
          <w:footerReference w:type="default" r:id="rId8"/>
          <w:pgSz w:w="12240" w:h="15840"/>
          <w:pgMar w:top="1440" w:right="1440" w:bottom="1440" w:left="1440" w:header="720" w:footer="720" w:gutter="0"/>
          <w:cols w:space="720"/>
          <w:docGrid w:linePitch="360"/>
        </w:sectPr>
      </w:pPr>
    </w:p>
    <w:p w14:paraId="43797531" w14:textId="78293FBB" w:rsidR="00B87CB7" w:rsidRPr="00313D7F" w:rsidRDefault="004728A0" w:rsidP="00B87CB7">
      <w:r>
        <w:rPr>
          <w:noProof/>
        </w:rPr>
        <w:lastRenderedPageBreak/>
        <mc:AlternateContent>
          <mc:Choice Requires="wps">
            <w:drawing>
              <wp:anchor distT="0" distB="0" distL="114300" distR="114300" simplePos="0" relativeHeight="251694080" behindDoc="0" locked="0" layoutInCell="1" allowOverlap="1" wp14:anchorId="3C46304A" wp14:editId="0E56FB3D">
                <wp:simplePos x="0" y="0"/>
                <wp:positionH relativeFrom="column">
                  <wp:posOffset>-361950</wp:posOffset>
                </wp:positionH>
                <wp:positionV relativeFrom="paragraph">
                  <wp:posOffset>-619125</wp:posOffset>
                </wp:positionV>
                <wp:extent cx="2924175" cy="4476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29241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42E26A01" w14:textId="421070A5" w:rsidR="00E7736F" w:rsidRPr="004728A0" w:rsidRDefault="00E7736F" w:rsidP="004728A0">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8A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COMPLAINTS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6304A" id="Rectangle 36" o:spid="_x0000_s1030" style="position:absolute;margin-left:-28.5pt;margin-top:-48.75pt;width:230.25pt;height:35.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" fillcolor="white [3201]" strokecolor="black [3200]" strokeweight="1pt">
                <v:textbox>
                  <w:txbxContent>
                    <w:p w14:paraId="42E26A01" w14:textId="421070A5" w:rsidR="00E7736F" w:rsidRPr="004728A0" w:rsidRDefault="00E7736F" w:rsidP="004728A0">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8A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COMPLAINTS PROCESS</w:t>
                      </w:r>
                    </w:p>
                  </w:txbxContent>
                </v:textbox>
              </v:rect>
            </w:pict>
          </mc:Fallback>
        </mc:AlternateContent>
      </w:r>
      <w:r w:rsidR="00B87CB7">
        <w:rPr>
          <w:noProof/>
        </w:rPr>
        <mc:AlternateContent>
          <mc:Choice Requires="wps">
            <w:drawing>
              <wp:anchor distT="0" distB="0" distL="114300" distR="114300" simplePos="0" relativeHeight="251688960" behindDoc="0" locked="0" layoutInCell="1" allowOverlap="1" wp14:anchorId="22FFA7D8" wp14:editId="44D6C650">
                <wp:simplePos x="0" y="0"/>
                <wp:positionH relativeFrom="column">
                  <wp:posOffset>7334250</wp:posOffset>
                </wp:positionH>
                <wp:positionV relativeFrom="paragraph">
                  <wp:posOffset>4933950</wp:posOffset>
                </wp:positionV>
                <wp:extent cx="9525" cy="447675"/>
                <wp:effectExtent l="38100" t="0" r="66675" b="47625"/>
                <wp:wrapNone/>
                <wp:docPr id="31" name="Straight Arrow Connector 31"/>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0D8D46" id="_x0000_t32" coordsize="21600,21600" o:spt="32" o:oned="t" path="m,l21600,21600e" filled="f">
                <v:path arrowok="t" fillok="f" o:connecttype="none"/>
                <o:lock v:ext="edit" shapetype="t"/>
              </v:shapetype>
              <v:shape id="Straight Arrow Connector 31" o:spid="_x0000_s1026" type="#_x0000_t32" style="position:absolute;margin-left:577.5pt;margin-top:388.5pt;width:.75pt;height:35.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87936" behindDoc="0" locked="0" layoutInCell="1" allowOverlap="1" wp14:anchorId="7E82B16B" wp14:editId="76DD4536">
                <wp:simplePos x="0" y="0"/>
                <wp:positionH relativeFrom="column">
                  <wp:posOffset>5181600</wp:posOffset>
                </wp:positionH>
                <wp:positionV relativeFrom="paragraph">
                  <wp:posOffset>4914900</wp:posOffset>
                </wp:positionV>
                <wp:extent cx="9525" cy="457200"/>
                <wp:effectExtent l="38100" t="0" r="66675" b="57150"/>
                <wp:wrapNone/>
                <wp:docPr id="30" name="Straight Arrow Connector 30"/>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5ED3D7" id="Straight Arrow Connector 30" o:spid="_x0000_s1026" type="#_x0000_t32" style="position:absolute;margin-left:408pt;margin-top:387pt;width:.75pt;height:3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86912" behindDoc="0" locked="0" layoutInCell="1" allowOverlap="1" wp14:anchorId="21B525D3" wp14:editId="3D78D736">
                <wp:simplePos x="0" y="0"/>
                <wp:positionH relativeFrom="column">
                  <wp:posOffset>5876925</wp:posOffset>
                </wp:positionH>
                <wp:positionV relativeFrom="paragraph">
                  <wp:posOffset>2943225</wp:posOffset>
                </wp:positionV>
                <wp:extent cx="1343025" cy="409575"/>
                <wp:effectExtent l="38100" t="0" r="28575" b="66675"/>
                <wp:wrapNone/>
                <wp:docPr id="29" name="Straight Arrow Connector 29"/>
                <wp:cNvGraphicFramePr/>
                <a:graphic xmlns:a="http://schemas.openxmlformats.org/drawingml/2006/main">
                  <a:graphicData uri="http://schemas.microsoft.com/office/word/2010/wordprocessingShape">
                    <wps:wsp>
                      <wps:cNvCnPr/>
                      <wps:spPr>
                        <a:xfrm flipH="1">
                          <a:off x="0" y="0"/>
                          <a:ext cx="13430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380658" id="Straight Arrow Connector 29" o:spid="_x0000_s1026" type="#_x0000_t32" style="position:absolute;margin-left:462.75pt;margin-top:231.75pt;width:105.75pt;height:32.2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85888" behindDoc="0" locked="0" layoutInCell="1" allowOverlap="1" wp14:anchorId="5FE4F800" wp14:editId="6E0AF97B">
                <wp:simplePos x="0" y="0"/>
                <wp:positionH relativeFrom="column">
                  <wp:posOffset>7248525</wp:posOffset>
                </wp:positionH>
                <wp:positionV relativeFrom="paragraph">
                  <wp:posOffset>2952750</wp:posOffset>
                </wp:positionV>
                <wp:extent cx="9525" cy="457200"/>
                <wp:effectExtent l="38100" t="0" r="66675" b="57150"/>
                <wp:wrapNone/>
                <wp:docPr id="28" name="Straight Arrow Connector 28"/>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FBA36D" id="Straight Arrow Connector 28" o:spid="_x0000_s1026" type="#_x0000_t32" style="position:absolute;margin-left:570.75pt;margin-top:232.5pt;width:.75pt;height:3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68480" behindDoc="0" locked="0" layoutInCell="1" allowOverlap="1" wp14:anchorId="3611C996" wp14:editId="636F5A87">
                <wp:simplePos x="0" y="0"/>
                <wp:positionH relativeFrom="column">
                  <wp:posOffset>-466725</wp:posOffset>
                </wp:positionH>
                <wp:positionV relativeFrom="paragraph">
                  <wp:posOffset>3381375</wp:posOffset>
                </wp:positionV>
                <wp:extent cx="6638925" cy="15240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6638925" cy="1524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4282E0" w14:textId="77777777" w:rsidR="00E7736F" w:rsidRDefault="00E7736F" w:rsidP="00B87CB7">
                            <w:pPr>
                              <w:jc w:val="center"/>
                            </w:pPr>
                            <w:r>
                              <w:t>PSEA focal point reports complaints following organization’s internal guidelines</w:t>
                            </w:r>
                          </w:p>
                          <w:p w14:paraId="73A39DDE" w14:textId="0DC9957C" w:rsidR="00E7736F" w:rsidRDefault="00E7736F" w:rsidP="00B87CB7">
                            <w:pPr>
                              <w:jc w:val="center"/>
                            </w:pPr>
                            <w:r>
                              <w:t xml:space="preserve">PSEA focal point to record of date of reporting to relevant management staff </w:t>
                            </w:r>
                          </w:p>
                          <w:p w14:paraId="66EC4D53" w14:textId="15EF8F08" w:rsidR="00E7736F" w:rsidRDefault="00E7736F" w:rsidP="00B87CB7">
                            <w:pPr>
                              <w:jc w:val="center"/>
                            </w:pPr>
                            <w:r>
                              <w:t>PSEA focal point to inform PSEA Network Coordinator or Network co-chairs</w:t>
                            </w:r>
                          </w:p>
                          <w:p w14:paraId="125F56C7" w14:textId="1677BE46" w:rsidR="00E7736F" w:rsidRDefault="00E7736F" w:rsidP="00B87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1C996" id="Rounded Rectangle 10" o:spid="_x0000_s1031" style="position:absolute;margin-left:-36.75pt;margin-top:266.25pt;width:522.75pt;height:1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" fillcolor="#5b9bd5 [3204]" strokecolor="#1f4d78 [1604]" strokeweight="1pt">
                <v:stroke joinstyle="miter"/>
                <v:textbox>
                  <w:txbxContent>
                    <w:p w14:paraId="554282E0" w14:textId="77777777" w:rsidR="00E7736F" w:rsidRDefault="00E7736F" w:rsidP="00B87CB7">
                      <w:pPr>
                        <w:jc w:val="center"/>
                      </w:pPr>
                      <w:r>
                        <w:t>PSEA focal point reports complaints following organization’s internal guidelines</w:t>
                      </w:r>
                    </w:p>
                    <w:p w14:paraId="73A39DDE" w14:textId="0DC9957C" w:rsidR="00E7736F" w:rsidRDefault="00E7736F" w:rsidP="00B87CB7">
                      <w:pPr>
                        <w:jc w:val="center"/>
                      </w:pPr>
                      <w:r>
                        <w:t xml:space="preserve">PSEA focal point to record of date of reporting to relevant management staff </w:t>
                      </w:r>
                    </w:p>
                    <w:p w14:paraId="66EC4D53" w14:textId="15EF8F08" w:rsidR="00E7736F" w:rsidRDefault="00E7736F" w:rsidP="00B87CB7">
                      <w:pPr>
                        <w:jc w:val="center"/>
                      </w:pPr>
                      <w:r>
                        <w:t>PSEA focal point to inform PSEA Network Coordinator or Network co-chairs</w:t>
                      </w:r>
                    </w:p>
                    <w:p w14:paraId="125F56C7" w14:textId="1677BE46" w:rsidR="00E7736F" w:rsidRDefault="00E7736F" w:rsidP="00B87CB7">
                      <w:pPr>
                        <w:jc w:val="center"/>
                      </w:pPr>
                    </w:p>
                  </w:txbxContent>
                </v:textbox>
              </v:roundrect>
            </w:pict>
          </mc:Fallback>
        </mc:AlternateContent>
      </w:r>
      <w:r w:rsidR="00B87CB7">
        <w:rPr>
          <w:noProof/>
        </w:rPr>
        <mc:AlternateContent>
          <mc:Choice Requires="wps">
            <w:drawing>
              <wp:anchor distT="0" distB="0" distL="114300" distR="114300" simplePos="0" relativeHeight="251669504" behindDoc="0" locked="0" layoutInCell="1" allowOverlap="1" wp14:anchorId="41F0E17B" wp14:editId="51070FDD">
                <wp:simplePos x="0" y="0"/>
                <wp:positionH relativeFrom="margin">
                  <wp:posOffset>6467474</wp:posOffset>
                </wp:positionH>
                <wp:positionV relativeFrom="paragraph">
                  <wp:posOffset>3390900</wp:posOffset>
                </wp:positionV>
                <wp:extent cx="1743075" cy="15335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1743075" cy="1533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34DF70" w14:textId="77777777" w:rsidR="00E7736F" w:rsidRDefault="00E7736F" w:rsidP="00B87CB7">
                            <w:pPr>
                              <w:jc w:val="center"/>
                            </w:pPr>
                            <w:r>
                              <w:t xml:space="preserve">PSEA focal point informs complainant of relevant options including reporting to police if survivor consents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0E17B" id="Rounded Rectangle 11" o:spid="_x0000_s1032" style="position:absolute;margin-left:509.25pt;margin-top:267pt;width:137.25pt;height:12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" fillcolor="#5b9bd5 [3204]" strokecolor="#1f4d78 [1604]" strokeweight="1pt">
                <v:stroke joinstyle="miter"/>
                <v:textbox>
                  <w:txbxContent>
                    <w:p w14:paraId="4134DF70" w14:textId="77777777" w:rsidR="00E7736F" w:rsidRDefault="00E7736F" w:rsidP="00B87CB7">
                      <w:pPr>
                        <w:jc w:val="center"/>
                      </w:pPr>
                      <w:r>
                        <w:t xml:space="preserve">PSEA focal point informs complainant of relevant options including reporting to police if survivor consents </w:t>
                      </w:r>
                    </w:p>
                  </w:txbxContent>
                </v:textbox>
                <w10:wrap anchorx="margin"/>
              </v:roundrect>
            </w:pict>
          </mc:Fallback>
        </mc:AlternateContent>
      </w:r>
      <w:r w:rsidR="00B87CB7">
        <w:rPr>
          <w:noProof/>
        </w:rPr>
        <mc:AlternateContent>
          <mc:Choice Requires="wps">
            <w:drawing>
              <wp:anchor distT="0" distB="0" distL="114300" distR="114300" simplePos="0" relativeHeight="251684864" behindDoc="0" locked="0" layoutInCell="1" allowOverlap="1" wp14:anchorId="16F86582" wp14:editId="525AE5FF">
                <wp:simplePos x="0" y="0"/>
                <wp:positionH relativeFrom="column">
                  <wp:posOffset>5181600</wp:posOffset>
                </wp:positionH>
                <wp:positionV relativeFrom="paragraph">
                  <wp:posOffset>2952750</wp:posOffset>
                </wp:positionV>
                <wp:extent cx="0" cy="409575"/>
                <wp:effectExtent l="7620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DAE71C" id="Straight Arrow Connector 27" o:spid="_x0000_s1026" type="#_x0000_t32" style="position:absolute;margin-left:408pt;margin-top:232.5pt;width:0;height:32.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83840" behindDoc="0" locked="0" layoutInCell="1" allowOverlap="1" wp14:anchorId="04364334" wp14:editId="30BCD405">
                <wp:simplePos x="0" y="0"/>
                <wp:positionH relativeFrom="column">
                  <wp:posOffset>7248525</wp:posOffset>
                </wp:positionH>
                <wp:positionV relativeFrom="paragraph">
                  <wp:posOffset>1533525</wp:posOffset>
                </wp:positionV>
                <wp:extent cx="0" cy="4191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71474" id="Straight Arrow Connector 26" o:spid="_x0000_s1026" type="#_x0000_t32" style="position:absolute;margin-left:570.75pt;margin-top:120.75pt;width:0;height:3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82816" behindDoc="0" locked="0" layoutInCell="1" allowOverlap="1" wp14:anchorId="571E8B26" wp14:editId="49CD07A5">
                <wp:simplePos x="0" y="0"/>
                <wp:positionH relativeFrom="column">
                  <wp:posOffset>5191125</wp:posOffset>
                </wp:positionH>
                <wp:positionV relativeFrom="paragraph">
                  <wp:posOffset>1533525</wp:posOffset>
                </wp:positionV>
                <wp:extent cx="0" cy="42862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7F704" id="Straight Arrow Connector 25" o:spid="_x0000_s1026" type="#_x0000_t32" style="position:absolute;margin-left:408.75pt;margin-top:120.75pt;width:0;height:33.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81792" behindDoc="0" locked="0" layoutInCell="1" allowOverlap="1" wp14:anchorId="59AB32C9" wp14:editId="17C82DCD">
                <wp:simplePos x="0" y="0"/>
                <wp:positionH relativeFrom="column">
                  <wp:posOffset>7248525</wp:posOffset>
                </wp:positionH>
                <wp:positionV relativeFrom="paragraph">
                  <wp:posOffset>752475</wp:posOffset>
                </wp:positionV>
                <wp:extent cx="19050" cy="381000"/>
                <wp:effectExtent l="57150" t="0" r="95250" b="57150"/>
                <wp:wrapNone/>
                <wp:docPr id="24" name="Straight Arrow Connector 24"/>
                <wp:cNvGraphicFramePr/>
                <a:graphic xmlns:a="http://schemas.openxmlformats.org/drawingml/2006/main">
                  <a:graphicData uri="http://schemas.microsoft.com/office/word/2010/wordprocessingShape">
                    <wps:wsp>
                      <wps:cNvCnPr/>
                      <wps:spPr>
                        <a:xfrm>
                          <a:off x="0" y="0"/>
                          <a:ext cx="1905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1AF081" id="Straight Arrow Connector 24" o:spid="_x0000_s1026" type="#_x0000_t32" style="position:absolute;margin-left:570.75pt;margin-top:59.25pt;width:1.5pt;height:30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80768" behindDoc="0" locked="0" layoutInCell="1" allowOverlap="1" wp14:anchorId="7591D0B6" wp14:editId="7600BBA4">
                <wp:simplePos x="0" y="0"/>
                <wp:positionH relativeFrom="column">
                  <wp:posOffset>2743200</wp:posOffset>
                </wp:positionH>
                <wp:positionV relativeFrom="paragraph">
                  <wp:posOffset>4924425</wp:posOffset>
                </wp:positionV>
                <wp:extent cx="19050" cy="438150"/>
                <wp:effectExtent l="571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1905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3DC592" id="Straight Arrow Connector 23" o:spid="_x0000_s1026" type="#_x0000_t32" style="position:absolute;margin-left:3in;margin-top:387.75pt;width:1.5pt;height:3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79744" behindDoc="0" locked="0" layoutInCell="1" allowOverlap="1" wp14:anchorId="152B8794" wp14:editId="41FCFC20">
                <wp:simplePos x="0" y="0"/>
                <wp:positionH relativeFrom="column">
                  <wp:posOffset>323850</wp:posOffset>
                </wp:positionH>
                <wp:positionV relativeFrom="paragraph">
                  <wp:posOffset>4905375</wp:posOffset>
                </wp:positionV>
                <wp:extent cx="9525" cy="485775"/>
                <wp:effectExtent l="38100" t="0" r="66675" b="47625"/>
                <wp:wrapNone/>
                <wp:docPr id="22" name="Straight Arrow Connector 22"/>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242F6" id="Straight Arrow Connector 22" o:spid="_x0000_s1026" type="#_x0000_t32" style="position:absolute;margin-left:25.5pt;margin-top:386.25pt;width:.75pt;height:38.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78720" behindDoc="0" locked="0" layoutInCell="1" allowOverlap="1" wp14:anchorId="21613CC8" wp14:editId="2A658060">
                <wp:simplePos x="0" y="0"/>
                <wp:positionH relativeFrom="column">
                  <wp:posOffset>2752725</wp:posOffset>
                </wp:positionH>
                <wp:positionV relativeFrom="paragraph">
                  <wp:posOffset>2933700</wp:posOffset>
                </wp:positionV>
                <wp:extent cx="9525" cy="457200"/>
                <wp:effectExtent l="38100" t="0" r="66675" b="57150"/>
                <wp:wrapNone/>
                <wp:docPr id="21" name="Straight Arrow Connector 21"/>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80BDF" id="Straight Arrow Connector 21" o:spid="_x0000_s1026" type="#_x0000_t32" style="position:absolute;margin-left:216.75pt;margin-top:231pt;width:.75pt;height:3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77696" behindDoc="0" locked="0" layoutInCell="1" allowOverlap="1" wp14:anchorId="12FAB3CD" wp14:editId="36D0798B">
                <wp:simplePos x="0" y="0"/>
                <wp:positionH relativeFrom="column">
                  <wp:posOffset>342900</wp:posOffset>
                </wp:positionH>
                <wp:positionV relativeFrom="paragraph">
                  <wp:posOffset>2952750</wp:posOffset>
                </wp:positionV>
                <wp:extent cx="0" cy="43815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A49D8" id="Straight Arrow Connector 20" o:spid="_x0000_s1026" type="#_x0000_t32" style="position:absolute;margin-left:27pt;margin-top:232.5pt;width:0;height:3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76672" behindDoc="0" locked="0" layoutInCell="1" allowOverlap="1" wp14:anchorId="76D39A91" wp14:editId="2EDD9B0C">
                <wp:simplePos x="0" y="0"/>
                <wp:positionH relativeFrom="column">
                  <wp:posOffset>2752725</wp:posOffset>
                </wp:positionH>
                <wp:positionV relativeFrom="paragraph">
                  <wp:posOffset>1790700</wp:posOffset>
                </wp:positionV>
                <wp:extent cx="9525" cy="171450"/>
                <wp:effectExtent l="38100" t="0" r="66675" b="57150"/>
                <wp:wrapNone/>
                <wp:docPr id="19" name="Straight Arrow Connector 19"/>
                <wp:cNvGraphicFramePr/>
                <a:graphic xmlns:a="http://schemas.openxmlformats.org/drawingml/2006/main">
                  <a:graphicData uri="http://schemas.microsoft.com/office/word/2010/wordprocessingShape">
                    <wps:wsp>
                      <wps:cNvCnPr/>
                      <wps:spPr>
                        <a:xfrm>
                          <a:off x="0" y="0"/>
                          <a:ext cx="952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4248E" id="Straight Arrow Connector 19" o:spid="_x0000_s1026" type="#_x0000_t32" style="position:absolute;margin-left:216.75pt;margin-top:141pt;width:.7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75648" behindDoc="0" locked="0" layoutInCell="1" allowOverlap="1" wp14:anchorId="0691E445" wp14:editId="25EED46E">
                <wp:simplePos x="0" y="0"/>
                <wp:positionH relativeFrom="column">
                  <wp:posOffset>371475</wp:posOffset>
                </wp:positionH>
                <wp:positionV relativeFrom="paragraph">
                  <wp:posOffset>1562100</wp:posOffset>
                </wp:positionV>
                <wp:extent cx="0" cy="381000"/>
                <wp:effectExtent l="76200" t="0" r="95250" b="57150"/>
                <wp:wrapNone/>
                <wp:docPr id="18" name="Straight Arrow Connector 18"/>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9EF4FD" id="Straight Arrow Connector 18" o:spid="_x0000_s1026" type="#_x0000_t32" style="position:absolute;margin-left:29.25pt;margin-top:123pt;width:0;height:30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74624" behindDoc="0" locked="0" layoutInCell="1" allowOverlap="1" wp14:anchorId="56583DA0" wp14:editId="12410FC6">
                <wp:simplePos x="0" y="0"/>
                <wp:positionH relativeFrom="column">
                  <wp:posOffset>5162550</wp:posOffset>
                </wp:positionH>
                <wp:positionV relativeFrom="paragraph">
                  <wp:posOffset>762000</wp:posOffset>
                </wp:positionV>
                <wp:extent cx="0" cy="39052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D3D906" id="Straight Arrow Connector 17" o:spid="_x0000_s1026" type="#_x0000_t32" style="position:absolute;margin-left:406.5pt;margin-top:60pt;width:0;height:30.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" strokecolor="#5b9bd5 [3204]" strokeweight=".5pt">
                <v:stroke endarrow="block" joinstyle="miter"/>
              </v:shape>
            </w:pict>
          </mc:Fallback>
        </mc:AlternateContent>
      </w:r>
      <w:r w:rsidR="00B87CB7">
        <w:rPr>
          <w:noProof/>
        </w:rPr>
        <mc:AlternateContent>
          <mc:Choice Requires="wps">
            <w:drawing>
              <wp:anchor distT="0" distB="0" distL="114300" distR="114300" simplePos="0" relativeHeight="251673600" behindDoc="0" locked="0" layoutInCell="1" allowOverlap="1" wp14:anchorId="6506E0F1" wp14:editId="53F0585D">
                <wp:simplePos x="0" y="0"/>
                <wp:positionH relativeFrom="column">
                  <wp:posOffset>2771775</wp:posOffset>
                </wp:positionH>
                <wp:positionV relativeFrom="paragraph">
                  <wp:posOffset>733425</wp:posOffset>
                </wp:positionV>
                <wp:extent cx="0" cy="180975"/>
                <wp:effectExtent l="76200" t="0" r="57150" b="47625"/>
                <wp:wrapNone/>
                <wp:docPr id="14" name="Elbow Connector 14"/>
                <wp:cNvGraphicFramePr/>
                <a:graphic xmlns:a="http://schemas.openxmlformats.org/drawingml/2006/main">
                  <a:graphicData uri="http://schemas.microsoft.com/office/word/2010/wordprocessingShape">
                    <wps:wsp>
                      <wps:cNvCnPr/>
                      <wps:spPr>
                        <a:xfrm>
                          <a:off x="0" y="0"/>
                          <a:ext cx="0" cy="1809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3B528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218.25pt;margin-top:57.75pt;width:0;height:14.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" strokecolor="#5b9bd5 [3204]" strokeweight=".5pt">
                <v:stroke endarrow="block"/>
              </v:shape>
            </w:pict>
          </mc:Fallback>
        </mc:AlternateContent>
      </w:r>
      <w:r w:rsidR="00B87CB7">
        <w:rPr>
          <w:noProof/>
        </w:rPr>
        <mc:AlternateContent>
          <mc:Choice Requires="wps">
            <w:drawing>
              <wp:anchor distT="0" distB="0" distL="114300" distR="114300" simplePos="0" relativeHeight="251672576" behindDoc="0" locked="0" layoutInCell="1" allowOverlap="1" wp14:anchorId="467AC752" wp14:editId="6F3D5EF7">
                <wp:simplePos x="0" y="0"/>
                <wp:positionH relativeFrom="column">
                  <wp:posOffset>371475</wp:posOffset>
                </wp:positionH>
                <wp:positionV relativeFrom="paragraph">
                  <wp:posOffset>742950</wp:posOffset>
                </wp:positionV>
                <wp:extent cx="19050" cy="257175"/>
                <wp:effectExtent l="38100" t="0" r="57150" b="47625"/>
                <wp:wrapNone/>
                <wp:docPr id="13" name="Elbow Connector 13"/>
                <wp:cNvGraphicFramePr/>
                <a:graphic xmlns:a="http://schemas.openxmlformats.org/drawingml/2006/main">
                  <a:graphicData uri="http://schemas.microsoft.com/office/word/2010/wordprocessingShape">
                    <wps:wsp>
                      <wps:cNvCnPr/>
                      <wps:spPr>
                        <a:xfrm flipH="1">
                          <a:off x="0" y="0"/>
                          <a:ext cx="19050" cy="2571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8C79B" id="Elbow Connector 13" o:spid="_x0000_s1026" type="#_x0000_t34" style="position:absolute;margin-left:29.25pt;margin-top:58.5pt;width:1.5pt;height:20.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" strokecolor="#5b9bd5 [3204]" strokeweight=".5pt">
                <v:stroke endarrow="block"/>
              </v:shape>
            </w:pict>
          </mc:Fallback>
        </mc:AlternateContent>
      </w:r>
      <w:r w:rsidR="00B87CB7">
        <w:rPr>
          <w:noProof/>
        </w:rPr>
        <mc:AlternateContent>
          <mc:Choice Requires="wps">
            <w:drawing>
              <wp:anchor distT="0" distB="0" distL="114300" distR="114300" simplePos="0" relativeHeight="251666432" behindDoc="0" locked="0" layoutInCell="1" allowOverlap="1" wp14:anchorId="20712331" wp14:editId="2F5FD336">
                <wp:simplePos x="0" y="0"/>
                <wp:positionH relativeFrom="column">
                  <wp:posOffset>1514475</wp:posOffset>
                </wp:positionH>
                <wp:positionV relativeFrom="paragraph">
                  <wp:posOffset>876300</wp:posOffset>
                </wp:positionV>
                <wp:extent cx="2428875" cy="8953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2428875" cy="895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AF2B59" w14:textId="77777777" w:rsidR="00E7736F" w:rsidRDefault="00E7736F" w:rsidP="00B87CB7">
                            <w:pPr>
                              <w:jc w:val="center"/>
                            </w:pPr>
                            <w:r>
                              <w:t xml:space="preserve">PSEA focal point in own organization; passes information to PSEA focal point in alleged perpetrator’s organization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12331" id="Rounded Rectangle 8" o:spid="_x0000_s1033" style="position:absolute;margin-left:119.25pt;margin-top:69pt;width:191.2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" fillcolor="#5b9bd5 [3204]" strokecolor="#1f4d78 [1604]" strokeweight="1pt">
                <v:stroke joinstyle="miter"/>
                <v:textbox>
                  <w:txbxContent>
                    <w:p w14:paraId="78AF2B59" w14:textId="77777777" w:rsidR="00E7736F" w:rsidRDefault="00E7736F" w:rsidP="00B87CB7">
                      <w:pPr>
                        <w:jc w:val="center"/>
                      </w:pPr>
                      <w:r>
                        <w:t xml:space="preserve">PSEA focal point in own organization; passes information to PSEA focal point in alleged perpetrator’s organization </w:t>
                      </w:r>
                    </w:p>
                  </w:txbxContent>
                </v:textbox>
              </v:roundrect>
            </w:pict>
          </mc:Fallback>
        </mc:AlternateContent>
      </w:r>
      <w:r w:rsidR="00B87CB7">
        <w:rPr>
          <w:noProof/>
        </w:rPr>
        <mc:AlternateContent>
          <mc:Choice Requires="wps">
            <w:drawing>
              <wp:anchor distT="0" distB="0" distL="114300" distR="114300" simplePos="0" relativeHeight="251671552" behindDoc="0" locked="0" layoutInCell="1" allowOverlap="1" wp14:anchorId="0A36923E" wp14:editId="6A94FCE8">
                <wp:simplePos x="0" y="0"/>
                <wp:positionH relativeFrom="column">
                  <wp:posOffset>-419100</wp:posOffset>
                </wp:positionH>
                <wp:positionV relativeFrom="paragraph">
                  <wp:posOffset>981075</wp:posOffset>
                </wp:positionV>
                <wp:extent cx="1685925" cy="5905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685925"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376C1C" w14:textId="77777777" w:rsidR="00E7736F" w:rsidRDefault="00E7736F" w:rsidP="00B87CB7">
                            <w:pPr>
                              <w:jc w:val="center"/>
                            </w:pPr>
                            <w:r>
                              <w:t xml:space="preserve">PSEA focal point in organization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6923E" id="Rounded Rectangle 1" o:spid="_x0000_s1034" style="position:absolute;margin-left:-33pt;margin-top:77.25pt;width:132.7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" fillcolor="#5b9bd5 [3204]" strokecolor="#1f4d78 [1604]" strokeweight="1pt">
                <v:stroke joinstyle="miter"/>
                <v:textbox>
                  <w:txbxContent>
                    <w:p w14:paraId="04376C1C" w14:textId="77777777" w:rsidR="00E7736F" w:rsidRDefault="00E7736F" w:rsidP="00B87CB7">
                      <w:pPr>
                        <w:jc w:val="center"/>
                      </w:pPr>
                      <w:r>
                        <w:t xml:space="preserve">PSEA focal point in organization </w:t>
                      </w:r>
                    </w:p>
                  </w:txbxContent>
                </v:textbox>
              </v:roundrect>
            </w:pict>
          </mc:Fallback>
        </mc:AlternateContent>
      </w:r>
      <w:r w:rsidR="00B87CB7">
        <w:rPr>
          <w:noProof/>
        </w:rPr>
        <mc:AlternateContent>
          <mc:Choice Requires="wps">
            <w:drawing>
              <wp:anchor distT="0" distB="0" distL="114300" distR="114300" simplePos="0" relativeHeight="251665408" behindDoc="0" locked="0" layoutInCell="1" allowOverlap="1" wp14:anchorId="7E5C18BD" wp14:editId="240F45EF">
                <wp:simplePos x="0" y="0"/>
                <wp:positionH relativeFrom="margin">
                  <wp:align>right</wp:align>
                </wp:positionH>
                <wp:positionV relativeFrom="paragraph">
                  <wp:posOffset>1962150</wp:posOffset>
                </wp:positionV>
                <wp:extent cx="8648700" cy="9715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8648700" cy="9715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C1D0007" w14:textId="77777777" w:rsidR="00E7736F" w:rsidRDefault="00E7736F" w:rsidP="00B87CB7">
                            <w:pPr>
                              <w:jc w:val="center"/>
                            </w:pPr>
                            <w:r>
                              <w:t>CONSENT AND REFERRAL</w:t>
                            </w:r>
                          </w:p>
                          <w:p w14:paraId="5BCC3DBB" w14:textId="271EA51E" w:rsidR="00E7736F" w:rsidRDefault="00E7736F" w:rsidP="00205438">
                            <w:pPr>
                              <w:jc w:val="center"/>
                            </w:pPr>
                            <w:r>
                              <w:t>PSEA focal point seeks informed consent of survivor to refer to services. Referral to services according to GBV and/or CP referral pathways</w:t>
                            </w:r>
                          </w:p>
                          <w:p w14:paraId="1C02846A" w14:textId="1EF358F7" w:rsidR="00E7736F" w:rsidRDefault="00E7736F" w:rsidP="00205438">
                            <w:pPr>
                              <w:jc w:val="center"/>
                            </w:pPr>
                            <w:r>
                              <w:t xml:space="preserve"> Survivor/complainant informed of obligation to report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C18BD" id="Rounded Rectangle 7" o:spid="_x0000_s1035" style="position:absolute;margin-left:629.8pt;margin-top:154.5pt;width:681pt;height:7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" fillcolor="#ed7d31 [3205]" strokecolor="#823b0b [1605]" strokeweight="1pt">
                <v:stroke joinstyle="miter"/>
                <v:textbox>
                  <w:txbxContent>
                    <w:p w14:paraId="3C1D0007" w14:textId="77777777" w:rsidR="00E7736F" w:rsidRDefault="00E7736F" w:rsidP="00B87CB7">
                      <w:pPr>
                        <w:jc w:val="center"/>
                      </w:pPr>
                      <w:r>
                        <w:t>CONSENT AND REFERRAL</w:t>
                      </w:r>
                    </w:p>
                    <w:p w14:paraId="5BCC3DBB" w14:textId="271EA51E" w:rsidR="00E7736F" w:rsidRDefault="00E7736F" w:rsidP="00205438">
                      <w:pPr>
                        <w:jc w:val="center"/>
                      </w:pPr>
                      <w:r>
                        <w:t>PSEA focal point seeks informed consent of survivor to refer to services. Referral to services according to GBV and/or CP referral pathways</w:t>
                      </w:r>
                    </w:p>
                    <w:p w14:paraId="1C02846A" w14:textId="1EF358F7" w:rsidR="00E7736F" w:rsidRDefault="00E7736F" w:rsidP="00205438">
                      <w:pPr>
                        <w:jc w:val="center"/>
                      </w:pPr>
                      <w:r>
                        <w:t xml:space="preserve"> Survivor/complainant informed of obligation to report </w:t>
                      </w:r>
                    </w:p>
                  </w:txbxContent>
                </v:textbox>
                <w10:wrap anchorx="margin"/>
              </v:roundrect>
            </w:pict>
          </mc:Fallback>
        </mc:AlternateContent>
      </w:r>
      <w:r w:rsidR="00B87CB7">
        <w:rPr>
          <w:noProof/>
        </w:rPr>
        <mc:AlternateContent>
          <mc:Choice Requires="wps">
            <w:drawing>
              <wp:anchor distT="0" distB="0" distL="114300" distR="114300" simplePos="0" relativeHeight="251664384" behindDoc="0" locked="0" layoutInCell="1" allowOverlap="1" wp14:anchorId="3732B44E" wp14:editId="2F3BF4FF">
                <wp:simplePos x="0" y="0"/>
                <wp:positionH relativeFrom="margin">
                  <wp:posOffset>6391275</wp:posOffset>
                </wp:positionH>
                <wp:positionV relativeFrom="paragraph">
                  <wp:posOffset>-38100</wp:posOffset>
                </wp:positionV>
                <wp:extent cx="1819275" cy="7715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819275"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EC9C8D" w14:textId="77777777" w:rsidR="00E7736F" w:rsidRDefault="00E7736F" w:rsidP="00B87CB7">
                            <w:pPr>
                              <w:jc w:val="center"/>
                            </w:pPr>
                            <w:r>
                              <w:t>Complaint against a member of community / ‘up in the air’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32B44E" id="Rounded Rectangle 6" o:spid="_x0000_s1036" style="position:absolute;margin-left:503.25pt;margin-top:-3pt;width:143.25pt;height:60.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" fillcolor="#5b9bd5 [3204]" strokecolor="#1f4d78 [1604]" strokeweight="1pt">
                <v:stroke joinstyle="miter"/>
                <v:textbox>
                  <w:txbxContent>
                    <w:p w14:paraId="07EC9C8D" w14:textId="77777777" w:rsidR="00E7736F" w:rsidRDefault="00E7736F" w:rsidP="00B87CB7">
                      <w:pPr>
                        <w:jc w:val="center"/>
                      </w:pPr>
                      <w:r>
                        <w:t>Complaint against a member of community / ‘up in the air’ complaint</w:t>
                      </w:r>
                    </w:p>
                  </w:txbxContent>
                </v:textbox>
                <w10:wrap anchorx="margin"/>
              </v:roundrect>
            </w:pict>
          </mc:Fallback>
        </mc:AlternateContent>
      </w:r>
      <w:r w:rsidR="00B87CB7">
        <w:rPr>
          <w:noProof/>
        </w:rPr>
        <mc:AlternateContent>
          <mc:Choice Requires="wps">
            <w:drawing>
              <wp:anchor distT="0" distB="0" distL="114300" distR="114300" simplePos="0" relativeHeight="251663360" behindDoc="0" locked="0" layoutInCell="1" allowOverlap="1" wp14:anchorId="2A329A41" wp14:editId="72546B41">
                <wp:simplePos x="0" y="0"/>
                <wp:positionH relativeFrom="column">
                  <wp:posOffset>4181475</wp:posOffset>
                </wp:positionH>
                <wp:positionV relativeFrom="paragraph">
                  <wp:posOffset>-38100</wp:posOffset>
                </wp:positionV>
                <wp:extent cx="1962150" cy="7715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1962150"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6929DF" w14:textId="569C9F10" w:rsidR="00E7736F" w:rsidRDefault="00E7736F" w:rsidP="00B87CB7">
                            <w:pPr>
                              <w:jc w:val="center"/>
                            </w:pPr>
                            <w:r>
                              <w:t xml:space="preserve">Alleged perpetrator’s organization unknown; or alleged perpetrator unknown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329A41" id="Rounded Rectangle 15" o:spid="_x0000_s1037" style="position:absolute;margin-left:329.25pt;margin-top:-3pt;width:154.5pt;height:6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" fillcolor="#5b9bd5 [3204]" strokecolor="#1f4d78 [1604]" strokeweight="1pt">
                <v:stroke joinstyle="miter"/>
                <v:textbox>
                  <w:txbxContent>
                    <w:p w14:paraId="476929DF" w14:textId="569C9F10" w:rsidR="00E7736F" w:rsidRDefault="00E7736F" w:rsidP="00B87CB7">
                      <w:pPr>
                        <w:jc w:val="center"/>
                      </w:pPr>
                      <w:r>
                        <w:t xml:space="preserve">Alleged perpetrator’s organization unknown; or alleged perpetrator unknown </w:t>
                      </w:r>
                    </w:p>
                  </w:txbxContent>
                </v:textbox>
              </v:roundrect>
            </w:pict>
          </mc:Fallback>
        </mc:AlternateContent>
      </w:r>
      <w:r w:rsidR="00B87CB7">
        <w:rPr>
          <w:noProof/>
        </w:rPr>
        <mc:AlternateContent>
          <mc:Choice Requires="wps">
            <w:drawing>
              <wp:anchor distT="0" distB="0" distL="114300" distR="114300" simplePos="0" relativeHeight="251662336" behindDoc="0" locked="0" layoutInCell="1" allowOverlap="1" wp14:anchorId="2BA38CEF" wp14:editId="3C626B17">
                <wp:simplePos x="0" y="0"/>
                <wp:positionH relativeFrom="column">
                  <wp:posOffset>1495425</wp:posOffset>
                </wp:positionH>
                <wp:positionV relativeFrom="paragraph">
                  <wp:posOffset>-38100</wp:posOffset>
                </wp:positionV>
                <wp:extent cx="2428875" cy="7715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428875"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E0EFD" w14:textId="459E9AF5" w:rsidR="00E7736F" w:rsidRDefault="00E7736F" w:rsidP="00B87CB7">
                            <w:pPr>
                              <w:jc w:val="center"/>
                            </w:pPr>
                            <w:r>
                              <w:t xml:space="preserve">Complaint against staff member of another organization; or if survivor unknown or complaint anonymous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A38CEF" id="Rounded Rectangle 4" o:spid="_x0000_s1038" style="position:absolute;margin-left:117.75pt;margin-top:-3pt;width:191.25pt;height:6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" fillcolor="#5b9bd5 [3204]" strokecolor="#1f4d78 [1604]" strokeweight="1pt">
                <v:stroke joinstyle="miter"/>
                <v:textbox>
                  <w:txbxContent>
                    <w:p w14:paraId="268E0EFD" w14:textId="459E9AF5" w:rsidR="00E7736F" w:rsidRDefault="00E7736F" w:rsidP="00B87CB7">
                      <w:pPr>
                        <w:jc w:val="center"/>
                      </w:pPr>
                      <w:r>
                        <w:t xml:space="preserve">Complaint against staff member of another organization; or if survivor unknown or complaint anonymous </w:t>
                      </w:r>
                    </w:p>
                  </w:txbxContent>
                </v:textbox>
              </v:roundrect>
            </w:pict>
          </mc:Fallback>
        </mc:AlternateContent>
      </w:r>
      <w:r w:rsidR="00B87CB7">
        <w:rPr>
          <w:noProof/>
        </w:rPr>
        <mc:AlternateContent>
          <mc:Choice Requires="wps">
            <w:drawing>
              <wp:anchor distT="0" distB="0" distL="114300" distR="114300" simplePos="0" relativeHeight="251661312" behindDoc="0" locked="0" layoutInCell="1" allowOverlap="1" wp14:anchorId="26B32906" wp14:editId="42399296">
                <wp:simplePos x="0" y="0"/>
                <wp:positionH relativeFrom="column">
                  <wp:posOffset>-428625</wp:posOffset>
                </wp:positionH>
                <wp:positionV relativeFrom="paragraph">
                  <wp:posOffset>-28575</wp:posOffset>
                </wp:positionV>
                <wp:extent cx="1714500" cy="771525"/>
                <wp:effectExtent l="0" t="0" r="19050" b="28575"/>
                <wp:wrapNone/>
                <wp:docPr id="16" name="Rounded Rectangle 16"/>
                <wp:cNvGraphicFramePr/>
                <a:graphic xmlns:a="http://schemas.openxmlformats.org/drawingml/2006/main">
                  <a:graphicData uri="http://schemas.microsoft.com/office/word/2010/wordprocessingShape">
                    <wps:wsp>
                      <wps:cNvSpPr/>
                      <wps:spPr>
                        <a:xfrm>
                          <a:off x="0" y="0"/>
                          <a:ext cx="1714500"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6C1A77" w14:textId="77777777" w:rsidR="00E7736F" w:rsidRDefault="00E7736F" w:rsidP="00B87CB7">
                            <w:pPr>
                              <w:jc w:val="center"/>
                            </w:pPr>
                            <w:r>
                              <w:t xml:space="preserve">Complaint against staff member of focal point’s own organization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B32906" id="Rounded Rectangle 16" o:spid="_x0000_s1039" style="position:absolute;margin-left:-33.75pt;margin-top:-2.25pt;width:135pt;height:6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" fillcolor="#5b9bd5 [3204]" strokecolor="#1f4d78 [1604]" strokeweight="1pt">
                <v:stroke joinstyle="miter"/>
                <v:textbox>
                  <w:txbxContent>
                    <w:p w14:paraId="196C1A77" w14:textId="77777777" w:rsidR="00E7736F" w:rsidRDefault="00E7736F" w:rsidP="00B87CB7">
                      <w:pPr>
                        <w:jc w:val="center"/>
                      </w:pPr>
                      <w:r>
                        <w:t xml:space="preserve">Complaint against staff member of focal point’s own organization </w:t>
                      </w:r>
                    </w:p>
                  </w:txbxContent>
                </v:textbox>
              </v:roundrect>
            </w:pict>
          </mc:Fallback>
        </mc:AlternateContent>
      </w:r>
    </w:p>
    <w:p w14:paraId="2591B68A" w14:textId="77777777" w:rsidR="00060AF2" w:rsidRPr="0044178B" w:rsidRDefault="00060AF2" w:rsidP="00FF7710">
      <w:pPr>
        <w:ind w:left="360"/>
      </w:pPr>
    </w:p>
    <w:p w14:paraId="62148886" w14:textId="617EF2F3" w:rsidR="006D4FEE" w:rsidRDefault="00903C21">
      <w:r>
        <w:rPr>
          <w:noProof/>
        </w:rPr>
        <mc:AlternateContent>
          <mc:Choice Requires="wps">
            <w:drawing>
              <wp:anchor distT="0" distB="0" distL="114300" distR="114300" simplePos="0" relativeHeight="251670528" behindDoc="0" locked="0" layoutInCell="1" allowOverlap="1" wp14:anchorId="70B74CCF" wp14:editId="73ABFCFB">
                <wp:simplePos x="0" y="0"/>
                <wp:positionH relativeFrom="margin">
                  <wp:align>right</wp:align>
                </wp:positionH>
                <wp:positionV relativeFrom="paragraph">
                  <wp:posOffset>4808022</wp:posOffset>
                </wp:positionV>
                <wp:extent cx="8648700" cy="9144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8648700" cy="9144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F44BD76" w14:textId="77777777" w:rsidR="00E7736F" w:rsidRDefault="00E7736F" w:rsidP="00B87CB7">
                            <w:pPr>
                              <w:jc w:val="center"/>
                            </w:pPr>
                            <w:r>
                              <w:t>INVESTIGATION AND FEEDBACK</w:t>
                            </w:r>
                          </w:p>
                          <w:p w14:paraId="76A57C84" w14:textId="77777777" w:rsidR="00E7736F" w:rsidRDefault="00E7736F" w:rsidP="00B87CB7">
                            <w:pPr>
                              <w:jc w:val="center"/>
                            </w:pPr>
                            <w:r>
                              <w:t xml:space="preserve">Investigation only conducted if deemed appropriate and necessary, and by trained/dedicated staff with expertise in this area </w:t>
                            </w:r>
                          </w:p>
                          <w:p w14:paraId="4B253275" w14:textId="3B0D0B84" w:rsidR="00E7736F" w:rsidRDefault="00E7736F" w:rsidP="00B87CB7">
                            <w:pPr>
                              <w:jc w:val="center"/>
                            </w:pPr>
                            <w:r>
                              <w:t xml:space="preserve">Outcome of investigation to be fed back to complainant/survivor </w:t>
                            </w:r>
                          </w:p>
                          <w:p w14:paraId="4AB48824" w14:textId="77777777" w:rsidR="00E7736F" w:rsidRDefault="00E7736F" w:rsidP="00B87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74CCF" id="Rounded Rectangle 12" o:spid="_x0000_s1040" style="position:absolute;margin-left:629.8pt;margin-top:378.6pt;width:681pt;height:1in;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" fillcolor="#a5a5a5 [3206]" strokecolor="#525252 [1606]" strokeweight="1pt">
                <v:stroke joinstyle="miter"/>
                <v:textbox>
                  <w:txbxContent>
                    <w:p w14:paraId="3F44BD76" w14:textId="77777777" w:rsidR="00E7736F" w:rsidRDefault="00E7736F" w:rsidP="00B87CB7">
                      <w:pPr>
                        <w:jc w:val="center"/>
                      </w:pPr>
                      <w:r>
                        <w:t>INVESTIGATION AND FEEDBACK</w:t>
                      </w:r>
                    </w:p>
                    <w:p w14:paraId="76A57C84" w14:textId="77777777" w:rsidR="00E7736F" w:rsidRDefault="00E7736F" w:rsidP="00B87CB7">
                      <w:pPr>
                        <w:jc w:val="center"/>
                      </w:pPr>
                      <w:r>
                        <w:t xml:space="preserve">Investigation only conducted if deemed appropriate and necessary, and by trained/dedicated staff with expertise in this area </w:t>
                      </w:r>
                    </w:p>
                    <w:p w14:paraId="4B253275" w14:textId="3B0D0B84" w:rsidR="00E7736F" w:rsidRDefault="00E7736F" w:rsidP="00B87CB7">
                      <w:pPr>
                        <w:jc w:val="center"/>
                      </w:pPr>
                      <w:r>
                        <w:t xml:space="preserve">Outcome of investigation to be fed back to complainant/survivor </w:t>
                      </w:r>
                    </w:p>
                    <w:p w14:paraId="4AB48824" w14:textId="77777777" w:rsidR="00E7736F" w:rsidRDefault="00E7736F" w:rsidP="00B87CB7">
                      <w:pPr>
                        <w:jc w:val="center"/>
                      </w:pPr>
                    </w:p>
                  </w:txbxContent>
                </v:textbox>
                <w10:wrap anchorx="margin"/>
              </v:roundrect>
            </w:pict>
          </mc:Fallback>
        </mc:AlternateContent>
      </w:r>
      <w:r w:rsidR="00F30FA9">
        <w:rPr>
          <w:noProof/>
        </w:rPr>
        <mc:AlternateContent>
          <mc:Choice Requires="wps">
            <w:drawing>
              <wp:anchor distT="0" distB="0" distL="114300" distR="114300" simplePos="0" relativeHeight="251667456" behindDoc="0" locked="0" layoutInCell="1" allowOverlap="1" wp14:anchorId="093805AB" wp14:editId="4FAD0A15">
                <wp:simplePos x="0" y="0"/>
                <wp:positionH relativeFrom="margin">
                  <wp:align>right</wp:align>
                </wp:positionH>
                <wp:positionV relativeFrom="paragraph">
                  <wp:posOffset>542925</wp:posOffset>
                </wp:positionV>
                <wp:extent cx="3990975" cy="56197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3990975"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8657E5" w14:textId="75685CEF" w:rsidR="00E7736F" w:rsidRDefault="00E7736F" w:rsidP="00B87CB7">
                            <w:pPr>
                              <w:jc w:val="center"/>
                            </w:pPr>
                            <w:r>
                              <w:t xml:space="preserve">PSEA focal point in the operational area; or PSEA Network Coordinator or co-chair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05AB" id="Rounded Rectangle 9" o:spid="_x0000_s1041" style="position:absolute;margin-left:263.05pt;margin-top:42.75pt;width:314.25pt;height:44.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" fillcolor="#5b9bd5 [3204]" strokecolor="#1f4d78 [1604]" strokeweight="1pt">
                <v:stroke joinstyle="miter"/>
                <v:textbox>
                  <w:txbxContent>
                    <w:p w14:paraId="398657E5" w14:textId="75685CEF" w:rsidR="00E7736F" w:rsidRDefault="00E7736F" w:rsidP="00B87CB7">
                      <w:pPr>
                        <w:jc w:val="center"/>
                      </w:pPr>
                      <w:r>
                        <w:t xml:space="preserve">PSEA focal point in the operational area; or PSEA Network Coordinator or co-chair </w:t>
                      </w:r>
                    </w:p>
                  </w:txbxContent>
                </v:textbox>
                <w10:wrap anchorx="margin"/>
              </v:roundrect>
            </w:pict>
          </mc:Fallback>
        </mc:AlternateContent>
      </w:r>
      <w:r w:rsidR="006D4FEE">
        <w:br w:type="page"/>
      </w:r>
    </w:p>
    <w:p w14:paraId="02185D01" w14:textId="77777777" w:rsidR="001433D0" w:rsidRDefault="001433D0" w:rsidP="005A632A">
      <w:pPr>
        <w:pStyle w:val="ListParagraph"/>
        <w:numPr>
          <w:ilvl w:val="0"/>
          <w:numId w:val="3"/>
        </w:numPr>
        <w:rPr>
          <w:b/>
          <w:sz w:val="28"/>
          <w:szCs w:val="28"/>
        </w:rPr>
        <w:sectPr w:rsidR="001433D0" w:rsidSect="001433D0">
          <w:pgSz w:w="16838" w:h="11906" w:orient="landscape" w:code="9"/>
          <w:pgMar w:top="1440" w:right="1440" w:bottom="1440" w:left="1440" w:header="720" w:footer="720" w:gutter="0"/>
          <w:cols w:space="720"/>
          <w:docGrid w:linePitch="360"/>
        </w:sectPr>
      </w:pPr>
      <w:bookmarkStart w:id="0" w:name="_Toc261337457"/>
    </w:p>
    <w:p w14:paraId="2726A62E" w14:textId="1ADDC0F6" w:rsidR="002E36A3" w:rsidRDefault="00652F0D">
      <w:pPr>
        <w:rPr>
          <w:b/>
          <w:sz w:val="28"/>
          <w:szCs w:val="28"/>
        </w:rPr>
      </w:pPr>
      <w:r>
        <w:rPr>
          <w:noProof/>
        </w:rPr>
        <w:lastRenderedPageBreak/>
        <mc:AlternateContent>
          <mc:Choice Requires="wps">
            <w:drawing>
              <wp:anchor distT="0" distB="0" distL="114300" distR="114300" simplePos="0" relativeHeight="251740160" behindDoc="0" locked="0" layoutInCell="1" allowOverlap="1" wp14:anchorId="0A0F57BD" wp14:editId="2D1F2859">
                <wp:simplePos x="0" y="0"/>
                <wp:positionH relativeFrom="column">
                  <wp:posOffset>4298868</wp:posOffset>
                </wp:positionH>
                <wp:positionV relativeFrom="paragraph">
                  <wp:posOffset>1175657</wp:posOffset>
                </wp:positionV>
                <wp:extent cx="3930732" cy="11875"/>
                <wp:effectExtent l="0" t="0" r="31750" b="26670"/>
                <wp:wrapNone/>
                <wp:docPr id="205" name="Straight Connector 205"/>
                <wp:cNvGraphicFramePr/>
                <a:graphic xmlns:a="http://schemas.openxmlformats.org/drawingml/2006/main">
                  <a:graphicData uri="http://schemas.microsoft.com/office/word/2010/wordprocessingShape">
                    <wps:wsp>
                      <wps:cNvCnPr/>
                      <wps:spPr>
                        <a:xfrm>
                          <a:off x="0" y="0"/>
                          <a:ext cx="3930732"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DFA73" id="Straight Connector 20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92.55pt" to="9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" strokecolor="#5b9bd5 [3204]" strokeweight=".5pt">
                <v:stroke joinstyle="miter"/>
              </v:line>
            </w:pict>
          </mc:Fallback>
        </mc:AlternateContent>
      </w:r>
      <w:r>
        <w:rPr>
          <w:noProof/>
        </w:rPr>
        <mc:AlternateContent>
          <mc:Choice Requires="wps">
            <w:drawing>
              <wp:anchor distT="0" distB="0" distL="114300" distR="114300" simplePos="0" relativeHeight="251741184" behindDoc="0" locked="0" layoutInCell="1" allowOverlap="1" wp14:anchorId="200A6EBF" wp14:editId="3EC1492A">
                <wp:simplePos x="0" y="0"/>
                <wp:positionH relativeFrom="column">
                  <wp:posOffset>8205849</wp:posOffset>
                </wp:positionH>
                <wp:positionV relativeFrom="paragraph">
                  <wp:posOffset>1187531</wp:posOffset>
                </wp:positionV>
                <wp:extent cx="11876" cy="1009403"/>
                <wp:effectExtent l="38100" t="0" r="64770" b="57785"/>
                <wp:wrapNone/>
                <wp:docPr id="207" name="Straight Arrow Connector 207"/>
                <wp:cNvGraphicFramePr/>
                <a:graphic xmlns:a="http://schemas.openxmlformats.org/drawingml/2006/main">
                  <a:graphicData uri="http://schemas.microsoft.com/office/word/2010/wordprocessingShape">
                    <wps:wsp>
                      <wps:cNvCnPr/>
                      <wps:spPr>
                        <a:xfrm>
                          <a:off x="0" y="0"/>
                          <a:ext cx="11876" cy="10094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2CDA62" id="_x0000_t32" coordsize="21600,21600" o:spt="32" o:oned="t" path="m,l21600,21600e" filled="f">
                <v:path arrowok="t" fillok="f" o:connecttype="none"/>
                <o:lock v:ext="edit" shapetype="t"/>
              </v:shapetype>
              <v:shape id="Straight Arrow Connector 207" o:spid="_x0000_s1026" type="#_x0000_t32" style="position:absolute;margin-left:646.15pt;margin-top:93.5pt;width:.95pt;height:79.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" strokecolor="#5b9bd5 [3204]" strokeweight=".5pt">
                <v:stroke endarrow="block" joinstyle="miter"/>
              </v:shape>
            </w:pict>
          </mc:Fallback>
        </mc:AlternateContent>
      </w:r>
      <w:r w:rsidR="00E7736F">
        <w:rPr>
          <w:noProof/>
        </w:rPr>
        <mc:AlternateContent>
          <mc:Choice Requires="wps">
            <w:drawing>
              <wp:anchor distT="0" distB="0" distL="114300" distR="114300" simplePos="0" relativeHeight="251739136" behindDoc="0" locked="0" layoutInCell="1" allowOverlap="1" wp14:anchorId="77D61FBD" wp14:editId="2864AF5B">
                <wp:simplePos x="0" y="0"/>
                <wp:positionH relativeFrom="column">
                  <wp:posOffset>6353299</wp:posOffset>
                </wp:positionH>
                <wp:positionV relativeFrom="paragraph">
                  <wp:posOffset>2434442</wp:posOffset>
                </wp:positionV>
                <wp:extent cx="0" cy="332509"/>
                <wp:effectExtent l="76200" t="0" r="76200" b="48895"/>
                <wp:wrapNone/>
                <wp:docPr id="59" name="Straight Arrow Connector 59"/>
                <wp:cNvGraphicFramePr/>
                <a:graphic xmlns:a="http://schemas.openxmlformats.org/drawingml/2006/main">
                  <a:graphicData uri="http://schemas.microsoft.com/office/word/2010/wordprocessingShape">
                    <wps:wsp>
                      <wps:cNvCnPr/>
                      <wps:spPr>
                        <a:xfrm>
                          <a:off x="0" y="0"/>
                          <a:ext cx="0" cy="3325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2AD99" id="Straight Arrow Connector 59" o:spid="_x0000_s1026" type="#_x0000_t32" style="position:absolute;margin-left:500.25pt;margin-top:191.7pt;width:0;height:26.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" strokecolor="#5b9bd5 [3204]" strokeweight=".5pt">
                <v:stroke endarrow="block" joinstyle="miter"/>
              </v:shape>
            </w:pict>
          </mc:Fallback>
        </mc:AlternateContent>
      </w:r>
      <w:r w:rsidR="00E7736F">
        <w:rPr>
          <w:noProof/>
        </w:rPr>
        <mc:AlternateContent>
          <mc:Choice Requires="wps">
            <w:drawing>
              <wp:anchor distT="0" distB="0" distL="114300" distR="114300" simplePos="0" relativeHeight="251703296" behindDoc="0" locked="0" layoutInCell="1" allowOverlap="1" wp14:anchorId="3002AAEC" wp14:editId="0ACB6310">
                <wp:simplePos x="0" y="0"/>
                <wp:positionH relativeFrom="column">
                  <wp:posOffset>5870509</wp:posOffset>
                </wp:positionH>
                <wp:positionV relativeFrom="paragraph">
                  <wp:posOffset>2750556</wp:posOffset>
                </wp:positionV>
                <wp:extent cx="1057275" cy="838200"/>
                <wp:effectExtent l="0" t="0" r="28575" b="19050"/>
                <wp:wrapNone/>
                <wp:docPr id="46" name="Rounded Rectangle 46"/>
                <wp:cNvGraphicFramePr/>
                <a:graphic xmlns:a="http://schemas.openxmlformats.org/drawingml/2006/main">
                  <a:graphicData uri="http://schemas.microsoft.com/office/word/2010/wordprocessingShape">
                    <wps:wsp>
                      <wps:cNvSpPr/>
                      <wps:spPr>
                        <a:xfrm>
                          <a:off x="0" y="0"/>
                          <a:ext cx="10572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D00299" w14:textId="46DE9610" w:rsidR="00E7736F" w:rsidRDefault="00E7736F" w:rsidP="000D3B62">
                            <w:pPr>
                              <w:jc w:val="center"/>
                            </w:pPr>
                            <w:r>
                              <w:t>Victim Assistance Mechanism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2AAEC" id="Rounded Rectangle 46" o:spid="_x0000_s1042" style="position:absolute;margin-left:462.25pt;margin-top:216.6pt;width:83.25pt;height: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" fillcolor="#5b9bd5 [3204]" strokecolor="#1f4d78 [1604]" strokeweight="1pt">
                <v:stroke joinstyle="miter"/>
                <v:textbox>
                  <w:txbxContent>
                    <w:p w14:paraId="34D00299" w14:textId="46DE9610" w:rsidR="00E7736F" w:rsidRDefault="00E7736F" w:rsidP="000D3B62">
                      <w:pPr>
                        <w:jc w:val="center"/>
                      </w:pPr>
                      <w:r>
                        <w:t>Victim Assistance Mechanism</w:t>
                      </w:r>
                    </w:p>
                  </w:txbxContent>
                </v:textbox>
              </v:roundrect>
            </w:pict>
          </mc:Fallback>
        </mc:AlternateContent>
      </w:r>
      <w:r w:rsidR="00E7736F">
        <w:rPr>
          <w:noProof/>
        </w:rPr>
        <mc:AlternateContent>
          <mc:Choice Requires="wps">
            <w:drawing>
              <wp:anchor distT="0" distB="0" distL="114300" distR="114300" simplePos="0" relativeHeight="251722752" behindDoc="0" locked="0" layoutInCell="1" allowOverlap="1" wp14:anchorId="401A461F" wp14:editId="5B24700E">
                <wp:simplePos x="0" y="0"/>
                <wp:positionH relativeFrom="column">
                  <wp:posOffset>6840187</wp:posOffset>
                </wp:positionH>
                <wp:positionV relativeFrom="paragraph">
                  <wp:posOffset>2066306</wp:posOffset>
                </wp:positionV>
                <wp:extent cx="878774" cy="475013"/>
                <wp:effectExtent l="0" t="0" r="74295" b="58420"/>
                <wp:wrapNone/>
                <wp:docPr id="198" name="Straight Arrow Connector 198"/>
                <wp:cNvGraphicFramePr/>
                <a:graphic xmlns:a="http://schemas.openxmlformats.org/drawingml/2006/main">
                  <a:graphicData uri="http://schemas.microsoft.com/office/word/2010/wordprocessingShape">
                    <wps:wsp>
                      <wps:cNvCnPr/>
                      <wps:spPr>
                        <a:xfrm>
                          <a:off x="0" y="0"/>
                          <a:ext cx="878774" cy="4750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30CCC" id="Straight Arrow Connector 198" o:spid="_x0000_s1026" type="#_x0000_t32" style="position:absolute;margin-left:538.6pt;margin-top:162.7pt;width:69.2pt;height:37.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" strokecolor="#5b9bd5 [3204]" strokeweight=".5pt">
                <v:stroke endarrow="block" joinstyle="miter"/>
              </v:shape>
            </w:pict>
          </mc:Fallback>
        </mc:AlternateContent>
      </w:r>
      <w:r w:rsidR="00720555">
        <w:rPr>
          <w:noProof/>
        </w:rPr>
        <mc:AlternateContent>
          <mc:Choice Requires="wps">
            <w:drawing>
              <wp:anchor distT="0" distB="0" distL="114300" distR="114300" simplePos="0" relativeHeight="251730944" behindDoc="0" locked="0" layoutInCell="1" allowOverlap="1" wp14:anchorId="62390062" wp14:editId="26C3EDE0">
                <wp:simplePos x="0" y="0"/>
                <wp:positionH relativeFrom="column">
                  <wp:posOffset>8288977</wp:posOffset>
                </wp:positionH>
                <wp:positionV relativeFrom="paragraph">
                  <wp:posOffset>4631377</wp:posOffset>
                </wp:positionV>
                <wp:extent cx="11875" cy="1092529"/>
                <wp:effectExtent l="0" t="0" r="26670" b="31750"/>
                <wp:wrapNone/>
                <wp:docPr id="53" name="Straight Connector 53"/>
                <wp:cNvGraphicFramePr/>
                <a:graphic xmlns:a="http://schemas.openxmlformats.org/drawingml/2006/main">
                  <a:graphicData uri="http://schemas.microsoft.com/office/word/2010/wordprocessingShape">
                    <wps:wsp>
                      <wps:cNvCnPr/>
                      <wps:spPr>
                        <a:xfrm>
                          <a:off x="0" y="0"/>
                          <a:ext cx="11875" cy="1092529"/>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CF3EB" id="Straight Connector 5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7pt,364.7pt" to="653.65pt,4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" strokecolor="#ed7d31 [3205]" strokeweight=".5pt">
                <v:stroke joinstyle="miter"/>
              </v:line>
            </w:pict>
          </mc:Fallback>
        </mc:AlternateContent>
      </w:r>
      <w:r w:rsidR="00720555">
        <w:rPr>
          <w:noProof/>
        </w:rPr>
        <mc:AlternateContent>
          <mc:Choice Requires="wps">
            <w:drawing>
              <wp:anchor distT="0" distB="0" distL="114300" distR="114300" simplePos="0" relativeHeight="251736064" behindDoc="0" locked="0" layoutInCell="1" allowOverlap="1" wp14:anchorId="67EF21DF" wp14:editId="68EEA532">
                <wp:simplePos x="0" y="0"/>
                <wp:positionH relativeFrom="column">
                  <wp:posOffset>-403761</wp:posOffset>
                </wp:positionH>
                <wp:positionV relativeFrom="paragraph">
                  <wp:posOffset>1710047</wp:posOffset>
                </wp:positionV>
                <wp:extent cx="35626" cy="4001539"/>
                <wp:effectExtent l="38100" t="38100" r="59690" b="18415"/>
                <wp:wrapNone/>
                <wp:docPr id="200" name="Straight Arrow Connector 200"/>
                <wp:cNvGraphicFramePr/>
                <a:graphic xmlns:a="http://schemas.openxmlformats.org/drawingml/2006/main">
                  <a:graphicData uri="http://schemas.microsoft.com/office/word/2010/wordprocessingShape">
                    <wps:wsp>
                      <wps:cNvCnPr/>
                      <wps:spPr>
                        <a:xfrm flipV="1">
                          <a:off x="0" y="0"/>
                          <a:ext cx="35626" cy="400153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248C083" id="_x0000_t32" coordsize="21600,21600" o:spt="32" o:oned="t" path="m,l21600,21600e" filled="f">
                <v:path arrowok="t" fillok="f" o:connecttype="none"/>
                <o:lock v:ext="edit" shapetype="t"/>
              </v:shapetype>
              <v:shape id="Straight Arrow Connector 200" o:spid="_x0000_s1026" type="#_x0000_t32" style="position:absolute;margin-left:-31.8pt;margin-top:134.65pt;width:2.8pt;height:315.1pt;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" strokecolor="#ed7d31 [3205]" strokeweight=".5pt">
                <v:stroke endarrow="block" joinstyle="miter"/>
              </v:shape>
            </w:pict>
          </mc:Fallback>
        </mc:AlternateContent>
      </w:r>
      <w:r w:rsidR="00720555">
        <w:rPr>
          <w:noProof/>
        </w:rPr>
        <mc:AlternateContent>
          <mc:Choice Requires="wps">
            <w:drawing>
              <wp:anchor distT="0" distB="0" distL="114300" distR="114300" simplePos="0" relativeHeight="251735040" behindDoc="0" locked="0" layoutInCell="1" allowOverlap="1" wp14:anchorId="4A6C61C7" wp14:editId="34596F52">
                <wp:simplePos x="0" y="0"/>
                <wp:positionH relativeFrom="column">
                  <wp:posOffset>391886</wp:posOffset>
                </wp:positionH>
                <wp:positionV relativeFrom="paragraph">
                  <wp:posOffset>4880758</wp:posOffset>
                </wp:positionV>
                <wp:extent cx="11875" cy="819398"/>
                <wp:effectExtent l="57150" t="38100" r="64770" b="19050"/>
                <wp:wrapNone/>
                <wp:docPr id="195" name="Straight Arrow Connector 195"/>
                <wp:cNvGraphicFramePr/>
                <a:graphic xmlns:a="http://schemas.openxmlformats.org/drawingml/2006/main">
                  <a:graphicData uri="http://schemas.microsoft.com/office/word/2010/wordprocessingShape">
                    <wps:wsp>
                      <wps:cNvCnPr/>
                      <wps:spPr>
                        <a:xfrm flipV="1">
                          <a:off x="0" y="0"/>
                          <a:ext cx="11875" cy="81939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90141EC" id="Straight Arrow Connector 195" o:spid="_x0000_s1026" type="#_x0000_t32" style="position:absolute;margin-left:30.85pt;margin-top:384.3pt;width:.95pt;height:64.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" strokecolor="#ed7d31 [3205]" strokeweight=".5pt">
                <v:stroke endarrow="block" joinstyle="miter"/>
              </v:shape>
            </w:pict>
          </mc:Fallback>
        </mc:AlternateContent>
      </w:r>
      <w:r w:rsidR="00720555">
        <w:rPr>
          <w:noProof/>
        </w:rPr>
        <mc:AlternateContent>
          <mc:Choice Requires="wps">
            <w:drawing>
              <wp:anchor distT="0" distB="0" distL="114300" distR="114300" simplePos="0" relativeHeight="251731968" behindDoc="0" locked="0" layoutInCell="1" allowOverlap="1" wp14:anchorId="0B748C55" wp14:editId="6D2E3A3D">
                <wp:simplePos x="0" y="0"/>
                <wp:positionH relativeFrom="column">
                  <wp:posOffset>-427513</wp:posOffset>
                </wp:positionH>
                <wp:positionV relativeFrom="paragraph">
                  <wp:posOffset>5700156</wp:posOffset>
                </wp:positionV>
                <wp:extent cx="8751875" cy="11875"/>
                <wp:effectExtent l="0" t="0" r="11430" b="26670"/>
                <wp:wrapNone/>
                <wp:docPr id="54" name="Straight Connector 54"/>
                <wp:cNvGraphicFramePr/>
                <a:graphic xmlns:a="http://schemas.openxmlformats.org/drawingml/2006/main">
                  <a:graphicData uri="http://schemas.microsoft.com/office/word/2010/wordprocessingShape">
                    <wps:wsp>
                      <wps:cNvCnPr/>
                      <wps:spPr>
                        <a:xfrm flipH="1" flipV="1">
                          <a:off x="0" y="0"/>
                          <a:ext cx="8751875" cy="118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5799B" id="Straight Connector 54" o:spid="_x0000_s1026" style="position:absolute;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5pt,448.85pt" to="655.45pt,4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" strokecolor="#ed7d31 [3205]" strokeweight=".5pt">
                <v:stroke joinstyle="miter"/>
              </v:line>
            </w:pict>
          </mc:Fallback>
        </mc:AlternateContent>
      </w:r>
      <w:r w:rsidR="00720555">
        <w:rPr>
          <w:noProof/>
        </w:rPr>
        <mc:AlternateContent>
          <mc:Choice Requires="wps">
            <w:drawing>
              <wp:anchor distT="0" distB="0" distL="114300" distR="114300" simplePos="0" relativeHeight="251718656" behindDoc="0" locked="0" layoutInCell="1" allowOverlap="1" wp14:anchorId="5C92F409" wp14:editId="3DAB53F3">
                <wp:simplePos x="0" y="0"/>
                <wp:positionH relativeFrom="column">
                  <wp:posOffset>-261257</wp:posOffset>
                </wp:positionH>
                <wp:positionV relativeFrom="paragraph">
                  <wp:posOffset>5355771</wp:posOffset>
                </wp:positionV>
                <wp:extent cx="4596122" cy="13088"/>
                <wp:effectExtent l="0" t="0" r="33655" b="25400"/>
                <wp:wrapNone/>
                <wp:docPr id="194" name="Straight Connector 194"/>
                <wp:cNvGraphicFramePr/>
                <a:graphic xmlns:a="http://schemas.openxmlformats.org/drawingml/2006/main">
                  <a:graphicData uri="http://schemas.microsoft.com/office/word/2010/wordprocessingShape">
                    <wps:wsp>
                      <wps:cNvCnPr/>
                      <wps:spPr>
                        <a:xfrm flipV="1">
                          <a:off x="0" y="0"/>
                          <a:ext cx="4596122" cy="13088"/>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927FA" id="Straight Connector 19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421.7pt" to="341.35pt,4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" strokecolor="#5b9bd5 [3204]">
                <v:stroke dashstyle="dash"/>
              </v:line>
            </w:pict>
          </mc:Fallback>
        </mc:AlternateContent>
      </w:r>
      <w:r w:rsidR="00720555">
        <w:rPr>
          <w:noProof/>
        </w:rPr>
        <mc:AlternateContent>
          <mc:Choice Requires="wps">
            <w:drawing>
              <wp:anchor distT="0" distB="0" distL="114300" distR="114300" simplePos="0" relativeHeight="251717632" behindDoc="0" locked="0" layoutInCell="1" allowOverlap="1" wp14:anchorId="0D16BE0D" wp14:editId="33281CCC">
                <wp:simplePos x="0" y="0"/>
                <wp:positionH relativeFrom="column">
                  <wp:posOffset>-283647</wp:posOffset>
                </wp:positionH>
                <wp:positionV relativeFrom="paragraph">
                  <wp:posOffset>1746893</wp:posOffset>
                </wp:positionV>
                <wp:extent cx="47625" cy="3648075"/>
                <wp:effectExtent l="0" t="0" r="28575" b="28575"/>
                <wp:wrapNone/>
                <wp:docPr id="193" name="Straight Connector 193"/>
                <wp:cNvGraphicFramePr/>
                <a:graphic xmlns:a="http://schemas.openxmlformats.org/drawingml/2006/main">
                  <a:graphicData uri="http://schemas.microsoft.com/office/word/2010/wordprocessingShape">
                    <wps:wsp>
                      <wps:cNvCnPr/>
                      <wps:spPr>
                        <a:xfrm flipH="1">
                          <a:off x="0" y="0"/>
                          <a:ext cx="47625" cy="36480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60B2045" id="Straight Connector 193"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22.35pt,137.55pt" to="-18.6pt,4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" strokecolor="#5b9bd5 [3204]">
                <v:stroke dashstyle="dash"/>
              </v:line>
            </w:pict>
          </mc:Fallback>
        </mc:AlternateContent>
      </w:r>
      <w:r w:rsidR="00720555">
        <w:rPr>
          <w:noProof/>
        </w:rPr>
        <mc:AlternateContent>
          <mc:Choice Requires="wps">
            <w:drawing>
              <wp:anchor distT="0" distB="0" distL="114300" distR="114300" simplePos="0" relativeHeight="251727872" behindDoc="0" locked="0" layoutInCell="1" allowOverlap="1" wp14:anchorId="12EBFED8" wp14:editId="08F5C0F4">
                <wp:simplePos x="0" y="0"/>
                <wp:positionH relativeFrom="column">
                  <wp:posOffset>8253095</wp:posOffset>
                </wp:positionH>
                <wp:positionV relativeFrom="paragraph">
                  <wp:posOffset>2980244</wp:posOffset>
                </wp:positionV>
                <wp:extent cx="11875" cy="866898"/>
                <wp:effectExtent l="38100" t="0" r="64770" b="47625"/>
                <wp:wrapNone/>
                <wp:docPr id="47" name="Straight Arrow Connector 47"/>
                <wp:cNvGraphicFramePr/>
                <a:graphic xmlns:a="http://schemas.openxmlformats.org/drawingml/2006/main">
                  <a:graphicData uri="http://schemas.microsoft.com/office/word/2010/wordprocessingShape">
                    <wps:wsp>
                      <wps:cNvCnPr/>
                      <wps:spPr>
                        <a:xfrm>
                          <a:off x="0" y="0"/>
                          <a:ext cx="11875" cy="86689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06B6FC91" id="_x0000_t32" coordsize="21600,21600" o:spt="32" o:oned="t" path="m,l21600,21600e" filled="f">
                <v:path arrowok="t" fillok="f" o:connecttype="none"/>
                <o:lock v:ext="edit" shapetype="t"/>
              </v:shapetype>
              <v:shape id="Straight Arrow Connector 47" o:spid="_x0000_s1026" type="#_x0000_t32" style="position:absolute;margin-left:649.85pt;margin-top:234.65pt;width:.95pt;height:68.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" strokecolor="#ed7d31 [3205]" strokeweight=".5pt">
                <v:stroke endarrow="block" joinstyle="miter"/>
              </v:shape>
            </w:pict>
          </mc:Fallback>
        </mc:AlternateContent>
      </w:r>
      <w:r w:rsidR="00720555">
        <w:rPr>
          <w:noProof/>
        </w:rPr>
        <mc:AlternateContent>
          <mc:Choice Requires="wps">
            <w:drawing>
              <wp:anchor distT="0" distB="0" distL="114300" distR="114300" simplePos="0" relativeHeight="251726848" behindDoc="0" locked="0" layoutInCell="1" allowOverlap="1" wp14:anchorId="1D1C0A88" wp14:editId="02D1F745">
                <wp:simplePos x="0" y="0"/>
                <wp:positionH relativeFrom="margin">
                  <wp:align>right</wp:align>
                </wp:positionH>
                <wp:positionV relativeFrom="paragraph">
                  <wp:posOffset>3846706</wp:posOffset>
                </wp:positionV>
                <wp:extent cx="2125683" cy="724394"/>
                <wp:effectExtent l="0" t="0" r="27305" b="19050"/>
                <wp:wrapNone/>
                <wp:docPr id="41" name="Rounded Rectangle 41"/>
                <wp:cNvGraphicFramePr/>
                <a:graphic xmlns:a="http://schemas.openxmlformats.org/drawingml/2006/main">
                  <a:graphicData uri="http://schemas.microsoft.com/office/word/2010/wordprocessingShape">
                    <wps:wsp>
                      <wps:cNvSpPr/>
                      <wps:spPr>
                        <a:xfrm>
                          <a:off x="0" y="0"/>
                          <a:ext cx="2125683" cy="724394"/>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F23EA64" w14:textId="3D1ABADF" w:rsidR="00E7736F" w:rsidRDefault="00E7736F" w:rsidP="00C423F5">
                            <w:pPr>
                              <w:jc w:val="center"/>
                            </w:pPr>
                            <w:r>
                              <w:t>Outcome of investigation to be fed back to complainant/survivor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1C0A88" id="Rounded Rectangle 41" o:spid="_x0000_s1043" style="position:absolute;margin-left:116.2pt;margin-top:302.9pt;width:167.4pt;height:57.05pt;z-index:25172684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" fillcolor="#ed7d31 [3205]" strokecolor="#823b0b [1605]" strokeweight="1pt">
                <v:stroke joinstyle="miter"/>
                <v:textbox>
                  <w:txbxContent>
                    <w:p w14:paraId="2F23EA64" w14:textId="3D1ABADF" w:rsidR="00E7736F" w:rsidRDefault="00E7736F" w:rsidP="00C423F5">
                      <w:pPr>
                        <w:jc w:val="center"/>
                      </w:pPr>
                      <w:r>
                        <w:t>Outcome of investigation to be fed back to complainant/survivor</w:t>
                      </w:r>
                    </w:p>
                  </w:txbxContent>
                </v:textbox>
                <w10:wrap anchorx="margin"/>
              </v:roundrect>
            </w:pict>
          </mc:Fallback>
        </mc:AlternateContent>
      </w:r>
      <w:r w:rsidR="00720555">
        <w:rPr>
          <w:noProof/>
        </w:rPr>
        <mc:AlternateContent>
          <mc:Choice Requires="wps">
            <w:drawing>
              <wp:anchor distT="0" distB="0" distL="114300" distR="114300" simplePos="0" relativeHeight="251702272" behindDoc="0" locked="0" layoutInCell="1" allowOverlap="1" wp14:anchorId="09CBA65E" wp14:editId="7864A78F">
                <wp:simplePos x="0" y="0"/>
                <wp:positionH relativeFrom="margin">
                  <wp:align>right</wp:align>
                </wp:positionH>
                <wp:positionV relativeFrom="paragraph">
                  <wp:posOffset>2198098</wp:posOffset>
                </wp:positionV>
                <wp:extent cx="1095375" cy="771525"/>
                <wp:effectExtent l="0" t="0" r="28575" b="28575"/>
                <wp:wrapNone/>
                <wp:docPr id="45" name="Rounded Rectangle 45"/>
                <wp:cNvGraphicFramePr/>
                <a:graphic xmlns:a="http://schemas.openxmlformats.org/drawingml/2006/main">
                  <a:graphicData uri="http://schemas.microsoft.com/office/word/2010/wordprocessingShape">
                    <wps:wsp>
                      <wps:cNvSpPr/>
                      <wps:spPr>
                        <a:xfrm>
                          <a:off x="0" y="0"/>
                          <a:ext cx="1095375"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EA068" w14:textId="2E699B0A" w:rsidR="00E7736F" w:rsidRDefault="00E7736F" w:rsidP="00833F17">
                            <w:pPr>
                              <w:jc w:val="center"/>
                            </w:pPr>
                            <w:r>
                              <w:t>Organization Investigating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CBA65E" id="Rounded Rectangle 45" o:spid="_x0000_s1044" style="position:absolute;margin-left:35.05pt;margin-top:173.1pt;width:86.25pt;height:60.75pt;z-index:2517022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" fillcolor="#5b9bd5 [3204]" strokecolor="#1f4d78 [1604]" strokeweight="1pt">
                <v:stroke joinstyle="miter"/>
                <v:textbox>
                  <w:txbxContent>
                    <w:p w14:paraId="3EDEA068" w14:textId="2E699B0A" w:rsidR="00E7736F" w:rsidRDefault="00E7736F" w:rsidP="00833F17">
                      <w:pPr>
                        <w:jc w:val="center"/>
                      </w:pPr>
                      <w:r>
                        <w:t>Organization Investigating Unit</w:t>
                      </w:r>
                    </w:p>
                  </w:txbxContent>
                </v:textbox>
                <w10:wrap anchorx="margin"/>
              </v:roundrect>
            </w:pict>
          </mc:Fallback>
        </mc:AlternateContent>
      </w:r>
      <w:r w:rsidR="00DA6AC4">
        <w:rPr>
          <w:noProof/>
        </w:rPr>
        <mc:AlternateContent>
          <mc:Choice Requires="wps">
            <w:drawing>
              <wp:anchor distT="0" distB="0" distL="114300" distR="114300" simplePos="0" relativeHeight="251725824" behindDoc="0" locked="0" layoutInCell="1" allowOverlap="1" wp14:anchorId="20A393E8" wp14:editId="228F4C2C">
                <wp:simplePos x="0" y="0"/>
                <wp:positionH relativeFrom="column">
                  <wp:posOffset>4369981</wp:posOffset>
                </wp:positionH>
                <wp:positionV relativeFrom="paragraph">
                  <wp:posOffset>4536558</wp:posOffset>
                </wp:positionV>
                <wp:extent cx="0" cy="832884"/>
                <wp:effectExtent l="76200" t="38100" r="57150" b="24765"/>
                <wp:wrapNone/>
                <wp:docPr id="204" name="Straight Arrow Connector 204"/>
                <wp:cNvGraphicFramePr/>
                <a:graphic xmlns:a="http://schemas.openxmlformats.org/drawingml/2006/main">
                  <a:graphicData uri="http://schemas.microsoft.com/office/word/2010/wordprocessingShape">
                    <wps:wsp>
                      <wps:cNvCnPr/>
                      <wps:spPr>
                        <a:xfrm flipV="1">
                          <a:off x="0" y="0"/>
                          <a:ext cx="0" cy="832884"/>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685161" id="_x0000_t32" coordsize="21600,21600" o:spt="32" o:oned="t" path="m,l21600,21600e" filled="f">
                <v:path arrowok="t" fillok="f" o:connecttype="none"/>
                <o:lock v:ext="edit" shapetype="t"/>
              </v:shapetype>
              <v:shape id="Straight Arrow Connector 204" o:spid="_x0000_s1026" type="#_x0000_t32" style="position:absolute;margin-left:344.1pt;margin-top:357.2pt;width:0;height:65.6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" strokecolor="#5b9bd5 [3204]" strokeweight=".5pt">
                <v:stroke dashstyle="dash" endarrow="block" joinstyle="miter"/>
              </v:shape>
            </w:pict>
          </mc:Fallback>
        </mc:AlternateContent>
      </w:r>
      <w:r w:rsidR="00DA6AC4">
        <w:rPr>
          <w:noProof/>
        </w:rPr>
        <mc:AlternateContent>
          <mc:Choice Requires="wps">
            <w:drawing>
              <wp:anchor distT="0" distB="0" distL="114300" distR="114300" simplePos="0" relativeHeight="251724800" behindDoc="0" locked="0" layoutInCell="1" allowOverlap="1" wp14:anchorId="37FD26E3" wp14:editId="45AE1ED5">
                <wp:simplePos x="0" y="0"/>
                <wp:positionH relativeFrom="column">
                  <wp:posOffset>2726808</wp:posOffset>
                </wp:positionH>
                <wp:positionV relativeFrom="paragraph">
                  <wp:posOffset>4136065</wp:posOffset>
                </wp:positionV>
                <wp:extent cx="898894" cy="10633"/>
                <wp:effectExtent l="0" t="76200" r="15875" b="85090"/>
                <wp:wrapNone/>
                <wp:docPr id="203" name="Straight Arrow Connector 203"/>
                <wp:cNvGraphicFramePr/>
                <a:graphic xmlns:a="http://schemas.openxmlformats.org/drawingml/2006/main">
                  <a:graphicData uri="http://schemas.microsoft.com/office/word/2010/wordprocessingShape">
                    <wps:wsp>
                      <wps:cNvCnPr/>
                      <wps:spPr>
                        <a:xfrm flipV="1">
                          <a:off x="0" y="0"/>
                          <a:ext cx="898894" cy="10633"/>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20C81E" id="Straight Arrow Connector 203" o:spid="_x0000_s1026" type="#_x0000_t32" style="position:absolute;margin-left:214.7pt;margin-top:325.65pt;width:70.8pt;height:.8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" strokecolor="#5b9bd5 [3204]" strokeweight=".5pt">
                <v:stroke dashstyle="dash" endarrow="block" joinstyle="miter"/>
              </v:shape>
            </w:pict>
          </mc:Fallback>
        </mc:AlternateContent>
      </w:r>
      <w:r w:rsidR="00DA6AC4">
        <w:rPr>
          <w:noProof/>
        </w:rPr>
        <mc:AlternateContent>
          <mc:Choice Requires="wps">
            <w:drawing>
              <wp:anchor distT="0" distB="0" distL="114300" distR="114300" simplePos="0" relativeHeight="251723776" behindDoc="0" locked="0" layoutInCell="1" allowOverlap="1" wp14:anchorId="2581B642" wp14:editId="4C7D944A">
                <wp:simplePos x="0" y="0"/>
                <wp:positionH relativeFrom="column">
                  <wp:posOffset>4295553</wp:posOffset>
                </wp:positionH>
                <wp:positionV relativeFrom="paragraph">
                  <wp:posOffset>2626242</wp:posOffset>
                </wp:positionV>
                <wp:extent cx="0" cy="1148316"/>
                <wp:effectExtent l="76200" t="38100" r="57150" b="52070"/>
                <wp:wrapNone/>
                <wp:docPr id="201" name="Straight Arrow Connector 201"/>
                <wp:cNvGraphicFramePr/>
                <a:graphic xmlns:a="http://schemas.openxmlformats.org/drawingml/2006/main">
                  <a:graphicData uri="http://schemas.microsoft.com/office/word/2010/wordprocessingShape">
                    <wps:wsp>
                      <wps:cNvCnPr/>
                      <wps:spPr>
                        <a:xfrm>
                          <a:off x="0" y="0"/>
                          <a:ext cx="0" cy="114831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32DBBA" id="Straight Arrow Connector 201" o:spid="_x0000_s1026" type="#_x0000_t32" style="position:absolute;margin-left:338.25pt;margin-top:206.8pt;width:0;height:90.4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" strokecolor="#5b9bd5 [3204]" strokeweight=".5pt">
                <v:stroke startarrow="block" endarrow="block" joinstyle="miter"/>
              </v:shape>
            </w:pict>
          </mc:Fallback>
        </mc:AlternateContent>
      </w:r>
      <w:r w:rsidR="00DA6AC4">
        <w:rPr>
          <w:noProof/>
        </w:rPr>
        <mc:AlternateContent>
          <mc:Choice Requires="wps">
            <w:drawing>
              <wp:anchor distT="0" distB="0" distL="114300" distR="114300" simplePos="0" relativeHeight="251700224" behindDoc="0" locked="0" layoutInCell="1" allowOverlap="1" wp14:anchorId="00D43B57" wp14:editId="10E0CF50">
                <wp:simplePos x="0" y="0"/>
                <wp:positionH relativeFrom="column">
                  <wp:posOffset>3629808</wp:posOffset>
                </wp:positionH>
                <wp:positionV relativeFrom="paragraph">
                  <wp:posOffset>3775045</wp:posOffset>
                </wp:positionV>
                <wp:extent cx="1447800" cy="762000"/>
                <wp:effectExtent l="0" t="0" r="19050" b="19050"/>
                <wp:wrapNone/>
                <wp:docPr id="43" name="Rounded Rectangle 43"/>
                <wp:cNvGraphicFramePr/>
                <a:graphic xmlns:a="http://schemas.openxmlformats.org/drawingml/2006/main">
                  <a:graphicData uri="http://schemas.microsoft.com/office/word/2010/wordprocessingShape">
                    <wps:wsp>
                      <wps:cNvSpPr/>
                      <wps:spPr>
                        <a:xfrm>
                          <a:off x="0" y="0"/>
                          <a:ext cx="1447800"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53F5DE" w14:textId="5FC5EEE7" w:rsidR="00E7736F" w:rsidRDefault="00E7736F" w:rsidP="008F62B6">
                            <w:pPr>
                              <w:jc w:val="center"/>
                            </w:pPr>
                            <w:r>
                              <w:t>PSEA Coordinator/ Network Co-Chair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43B57" id="Rounded Rectangle 43" o:spid="_x0000_s1045" style="position:absolute;margin-left:285.8pt;margin-top:297.25pt;width:114pt;height:6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" fillcolor="#5b9bd5 [3204]" strokecolor="#1f4d78 [1604]" strokeweight="1pt">
                <v:stroke joinstyle="miter"/>
                <v:textbox>
                  <w:txbxContent>
                    <w:p w14:paraId="1D53F5DE" w14:textId="5FC5EEE7" w:rsidR="00E7736F" w:rsidRDefault="00E7736F" w:rsidP="008F62B6">
                      <w:pPr>
                        <w:jc w:val="center"/>
                      </w:pPr>
                      <w:r>
                        <w:t>PSEA Coordinator/ Network Co-Chair</w:t>
                      </w:r>
                    </w:p>
                  </w:txbxContent>
                </v:textbox>
              </v:roundrect>
            </w:pict>
          </mc:Fallback>
        </mc:AlternateContent>
      </w:r>
      <w:r w:rsidR="008A2774">
        <w:rPr>
          <w:noProof/>
        </w:rPr>
        <mc:AlternateContent>
          <mc:Choice Requires="wps">
            <w:drawing>
              <wp:anchor distT="0" distB="0" distL="114300" distR="114300" simplePos="0" relativeHeight="251696128" behindDoc="0" locked="0" layoutInCell="1" allowOverlap="1" wp14:anchorId="04C12794" wp14:editId="5A28663D">
                <wp:simplePos x="0" y="0"/>
                <wp:positionH relativeFrom="column">
                  <wp:posOffset>-247650</wp:posOffset>
                </wp:positionH>
                <wp:positionV relativeFrom="paragraph">
                  <wp:posOffset>-180975</wp:posOffset>
                </wp:positionV>
                <wp:extent cx="2924175" cy="44767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9241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5D78D3F9" w14:textId="0F6A5A54" w:rsidR="00E7736F" w:rsidRPr="004728A0" w:rsidRDefault="00E7736F" w:rsidP="008F62B6">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12794" id="Rectangle 38" o:spid="_x0000_s1046" style="position:absolute;margin-left:-19.5pt;margin-top:-14.25pt;width:230.25pt;height:35.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" fillcolor="white [3201]" strokecolor="black [3200]" strokeweight="1pt">
                <v:textbox>
                  <w:txbxContent>
                    <w:p w14:paraId="5D78D3F9" w14:textId="0F6A5A54" w:rsidR="00E7736F" w:rsidRPr="004728A0" w:rsidRDefault="00E7736F" w:rsidP="008F62B6">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FLOW</w:t>
                      </w:r>
                    </w:p>
                  </w:txbxContent>
                </v:textbox>
              </v:rect>
            </w:pict>
          </mc:Fallback>
        </mc:AlternateContent>
      </w:r>
      <w:r w:rsidR="00F138C3">
        <w:rPr>
          <w:noProof/>
        </w:rPr>
        <mc:AlternateContent>
          <mc:Choice Requires="wps">
            <w:drawing>
              <wp:anchor distT="0" distB="0" distL="114300" distR="114300" simplePos="0" relativeHeight="251720704" behindDoc="0" locked="0" layoutInCell="1" allowOverlap="1" wp14:anchorId="7B274468" wp14:editId="75261E3D">
                <wp:simplePos x="0" y="0"/>
                <wp:positionH relativeFrom="column">
                  <wp:posOffset>4905374</wp:posOffset>
                </wp:positionH>
                <wp:positionV relativeFrom="paragraph">
                  <wp:posOffset>2124075</wp:posOffset>
                </wp:positionV>
                <wp:extent cx="1000125" cy="0"/>
                <wp:effectExtent l="0" t="76200" r="9525" b="95250"/>
                <wp:wrapNone/>
                <wp:docPr id="196" name="Straight Arrow Connector 196"/>
                <wp:cNvGraphicFramePr/>
                <a:graphic xmlns:a="http://schemas.openxmlformats.org/drawingml/2006/main">
                  <a:graphicData uri="http://schemas.microsoft.com/office/word/2010/wordprocessingShape">
                    <wps:wsp>
                      <wps:cNvCnPr/>
                      <wps:spPr>
                        <a:xfrm>
                          <a:off x="0" y="0"/>
                          <a:ext cx="1000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A96D5E" id="Straight Arrow Connector 196" o:spid="_x0000_s1026" type="#_x0000_t32" style="position:absolute;margin-left:386.25pt;margin-top:167.25pt;width:78.7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" strokecolor="#5b9bd5 [3204]" strokeweight=".5pt">
                <v:stroke endarrow="block" joinstyle="miter"/>
              </v:shape>
            </w:pict>
          </mc:Fallback>
        </mc:AlternateContent>
      </w:r>
      <w:r w:rsidR="00F138C3">
        <w:rPr>
          <w:noProof/>
        </w:rPr>
        <mc:AlternateContent>
          <mc:Choice Requires="wps">
            <w:drawing>
              <wp:anchor distT="0" distB="0" distL="114300" distR="114300" simplePos="0" relativeHeight="251701248" behindDoc="0" locked="0" layoutInCell="1" allowOverlap="1" wp14:anchorId="1C1E9734" wp14:editId="6C52488E">
                <wp:simplePos x="0" y="0"/>
                <wp:positionH relativeFrom="column">
                  <wp:posOffset>5905500</wp:posOffset>
                </wp:positionH>
                <wp:positionV relativeFrom="paragraph">
                  <wp:posOffset>1762125</wp:posOffset>
                </wp:positionV>
                <wp:extent cx="923925" cy="647700"/>
                <wp:effectExtent l="0" t="0" r="28575" b="19050"/>
                <wp:wrapNone/>
                <wp:docPr id="44" name="Rounded Rectangle 44"/>
                <wp:cNvGraphicFramePr/>
                <a:graphic xmlns:a="http://schemas.openxmlformats.org/drawingml/2006/main">
                  <a:graphicData uri="http://schemas.microsoft.com/office/word/2010/wordprocessingShape">
                    <wps:wsp>
                      <wps:cNvSpPr/>
                      <wps:spPr>
                        <a:xfrm>
                          <a:off x="0" y="0"/>
                          <a:ext cx="923925" cy="647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D2455" w14:textId="4E509403" w:rsidR="00E7736F" w:rsidRDefault="00E7736F" w:rsidP="00833F17">
                            <w:pPr>
                              <w:jc w:val="center"/>
                            </w:pPr>
                            <w:r>
                              <w:t>Allegation of SEA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1E9734" id="Rounded Rectangle 44" o:spid="_x0000_s1047" style="position:absolute;margin-left:465pt;margin-top:138.75pt;width:72.75pt;height:51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" fillcolor="#5b9bd5 [3204]" strokecolor="#1f4d78 [1604]" strokeweight="1pt">
                <v:stroke joinstyle="miter"/>
                <v:textbox>
                  <w:txbxContent>
                    <w:p w14:paraId="2C0D2455" w14:textId="4E509403" w:rsidR="00E7736F" w:rsidRDefault="00E7736F" w:rsidP="00833F17">
                      <w:pPr>
                        <w:jc w:val="center"/>
                      </w:pPr>
                      <w:r>
                        <w:t>Allegation of SEA</w:t>
                      </w:r>
                    </w:p>
                  </w:txbxContent>
                </v:textbox>
              </v:roundrect>
            </w:pict>
          </mc:Fallback>
        </mc:AlternateContent>
      </w:r>
      <w:r w:rsidR="004C6158">
        <w:rPr>
          <w:noProof/>
        </w:rPr>
        <mc:AlternateContent>
          <mc:Choice Requires="wps">
            <w:drawing>
              <wp:anchor distT="0" distB="0" distL="114300" distR="114300" simplePos="0" relativeHeight="251707392" behindDoc="0" locked="0" layoutInCell="1" allowOverlap="1" wp14:anchorId="4A199279" wp14:editId="786665C7">
                <wp:simplePos x="0" y="0"/>
                <wp:positionH relativeFrom="column">
                  <wp:posOffset>-142875</wp:posOffset>
                </wp:positionH>
                <wp:positionV relativeFrom="paragraph">
                  <wp:posOffset>3505200</wp:posOffset>
                </wp:positionV>
                <wp:extent cx="1190625" cy="13620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1190625" cy="1362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F16C9F" w14:textId="068813CF" w:rsidR="00E7736F" w:rsidRDefault="00E7736F" w:rsidP="000D3B62">
                            <w:pPr>
                              <w:jc w:val="center"/>
                            </w:pPr>
                            <w:r>
                              <w:t>Complaint raised by beneficiary/ member of affected population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99279" id="Rectangle 50" o:spid="_x0000_s1048" style="position:absolute;margin-left:-11.25pt;margin-top:276pt;width:93.75pt;height:10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" fillcolor="#5b9bd5 [3204]" strokecolor="#1f4d78 [1604]" strokeweight="1pt">
                <v:textbox>
                  <w:txbxContent>
                    <w:p w14:paraId="73F16C9F" w14:textId="068813CF" w:rsidR="00E7736F" w:rsidRDefault="00E7736F" w:rsidP="000D3B62">
                      <w:pPr>
                        <w:jc w:val="center"/>
                      </w:pPr>
                      <w:r>
                        <w:t>Complaint raised by beneficiary/ member of affected population</w:t>
                      </w:r>
                    </w:p>
                  </w:txbxContent>
                </v:textbox>
              </v:rect>
            </w:pict>
          </mc:Fallback>
        </mc:AlternateContent>
      </w:r>
      <w:r w:rsidR="001E138B">
        <w:rPr>
          <w:noProof/>
        </w:rPr>
        <mc:AlternateContent>
          <mc:Choice Requires="wps">
            <w:drawing>
              <wp:anchor distT="0" distB="0" distL="114300" distR="114300" simplePos="0" relativeHeight="251716608" behindDoc="0" locked="0" layoutInCell="1" allowOverlap="1" wp14:anchorId="52EAAAFD" wp14:editId="2EB7CAD4">
                <wp:simplePos x="0" y="0"/>
                <wp:positionH relativeFrom="column">
                  <wp:posOffset>923925</wp:posOffset>
                </wp:positionH>
                <wp:positionV relativeFrom="paragraph">
                  <wp:posOffset>4200525</wp:posOffset>
                </wp:positionV>
                <wp:extent cx="552450" cy="0"/>
                <wp:effectExtent l="0" t="76200" r="19050" b="95250"/>
                <wp:wrapNone/>
                <wp:docPr id="62" name="Straight Arrow Connector 62"/>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1C45F7" id="Straight Arrow Connector 62" o:spid="_x0000_s1026" type="#_x0000_t32" style="position:absolute;margin-left:72.75pt;margin-top:330.75pt;width:43.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" strokecolor="#5b9bd5 [3204]" strokeweight=".5pt">
                <v:stroke endarrow="block" joinstyle="miter"/>
              </v:shape>
            </w:pict>
          </mc:Fallback>
        </mc:AlternateContent>
      </w:r>
      <w:r w:rsidR="005E597B">
        <w:rPr>
          <w:noProof/>
        </w:rPr>
        <mc:AlternateContent>
          <mc:Choice Requires="wps">
            <w:drawing>
              <wp:anchor distT="0" distB="0" distL="114300" distR="114300" simplePos="0" relativeHeight="251715584" behindDoc="0" locked="0" layoutInCell="1" allowOverlap="1" wp14:anchorId="3A7498D1" wp14:editId="7E0C3163">
                <wp:simplePos x="0" y="0"/>
                <wp:positionH relativeFrom="column">
                  <wp:posOffset>2095500</wp:posOffset>
                </wp:positionH>
                <wp:positionV relativeFrom="paragraph">
                  <wp:posOffset>2895600</wp:posOffset>
                </wp:positionV>
                <wp:extent cx="0" cy="876300"/>
                <wp:effectExtent l="76200" t="38100" r="57150" b="19050"/>
                <wp:wrapNone/>
                <wp:docPr id="61" name="Straight Arrow Connector 61"/>
                <wp:cNvGraphicFramePr/>
                <a:graphic xmlns:a="http://schemas.openxmlformats.org/drawingml/2006/main">
                  <a:graphicData uri="http://schemas.microsoft.com/office/word/2010/wordprocessingShape">
                    <wps:wsp>
                      <wps:cNvCnPr/>
                      <wps:spPr>
                        <a:xfrm flipV="1">
                          <a:off x="0" y="0"/>
                          <a:ext cx="0" cy="87630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A01E46" id="Straight Arrow Connector 61" o:spid="_x0000_s1026" type="#_x0000_t32" style="position:absolute;margin-left:165pt;margin-top:228pt;width:0;height:69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" strokecolor="#5b9bd5 [3204]" strokeweight=".5pt">
                <v:stroke dashstyle="dash" endarrow="block" joinstyle="miter"/>
              </v:shape>
            </w:pict>
          </mc:Fallback>
        </mc:AlternateContent>
      </w:r>
      <w:r w:rsidR="005E597B">
        <w:rPr>
          <w:noProof/>
        </w:rPr>
        <mc:AlternateContent>
          <mc:Choice Requires="wps">
            <w:drawing>
              <wp:anchor distT="0" distB="0" distL="114300" distR="114300" simplePos="0" relativeHeight="251714560" behindDoc="0" locked="0" layoutInCell="1" allowOverlap="1" wp14:anchorId="684C85A0" wp14:editId="35D0297E">
                <wp:simplePos x="0" y="0"/>
                <wp:positionH relativeFrom="column">
                  <wp:posOffset>2647949</wp:posOffset>
                </wp:positionH>
                <wp:positionV relativeFrom="paragraph">
                  <wp:posOffset>2581275</wp:posOffset>
                </wp:positionV>
                <wp:extent cx="1057275" cy="1190625"/>
                <wp:effectExtent l="0" t="38100" r="47625" b="28575"/>
                <wp:wrapNone/>
                <wp:docPr id="60" name="Straight Arrow Connector 60"/>
                <wp:cNvGraphicFramePr/>
                <a:graphic xmlns:a="http://schemas.openxmlformats.org/drawingml/2006/main">
                  <a:graphicData uri="http://schemas.microsoft.com/office/word/2010/wordprocessingShape">
                    <wps:wsp>
                      <wps:cNvCnPr/>
                      <wps:spPr>
                        <a:xfrm flipV="1">
                          <a:off x="0" y="0"/>
                          <a:ext cx="1057275" cy="1190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145180" id="Straight Arrow Connector 60" o:spid="_x0000_s1026" type="#_x0000_t32" style="position:absolute;margin-left:208.5pt;margin-top:203.25pt;width:83.25pt;height:93.7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" strokecolor="#5b9bd5 [3204]" strokeweight=".5pt">
                <v:stroke endarrow="block" joinstyle="miter"/>
              </v:shape>
            </w:pict>
          </mc:Fallback>
        </mc:AlternateContent>
      </w:r>
      <w:r w:rsidR="005E597B">
        <w:rPr>
          <w:noProof/>
        </w:rPr>
        <mc:AlternateContent>
          <mc:Choice Requires="wps">
            <w:drawing>
              <wp:anchor distT="0" distB="0" distL="114300" distR="114300" simplePos="0" relativeHeight="251712512" behindDoc="0" locked="0" layoutInCell="1" allowOverlap="1" wp14:anchorId="31EF30EC" wp14:editId="032898C2">
                <wp:simplePos x="0" y="0"/>
                <wp:positionH relativeFrom="column">
                  <wp:posOffset>2619375</wp:posOffset>
                </wp:positionH>
                <wp:positionV relativeFrom="paragraph">
                  <wp:posOffset>2400300</wp:posOffset>
                </wp:positionV>
                <wp:extent cx="1085850" cy="0"/>
                <wp:effectExtent l="38100" t="76200" r="0" b="95250"/>
                <wp:wrapNone/>
                <wp:docPr id="58" name="Straight Arrow Connector 58"/>
                <wp:cNvGraphicFramePr/>
                <a:graphic xmlns:a="http://schemas.openxmlformats.org/drawingml/2006/main">
                  <a:graphicData uri="http://schemas.microsoft.com/office/word/2010/wordprocessingShape">
                    <wps:wsp>
                      <wps:cNvCnPr/>
                      <wps:spPr>
                        <a:xfrm flipH="1">
                          <a:off x="0" y="0"/>
                          <a:ext cx="1085850"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61A26A" id="Straight Arrow Connector 58" o:spid="_x0000_s1026" type="#_x0000_t32" style="position:absolute;margin-left:206.25pt;margin-top:189pt;width:85.5pt;height:0;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" strokecolor="#5b9bd5 [3204]" strokeweight=".5pt">
                <v:stroke dashstyle="dash" endarrow="block" joinstyle="miter"/>
              </v:shape>
            </w:pict>
          </mc:Fallback>
        </mc:AlternateContent>
      </w:r>
      <w:r w:rsidR="00BC53C7">
        <w:rPr>
          <w:noProof/>
        </w:rPr>
        <mc:AlternateContent>
          <mc:Choice Requires="wps">
            <w:drawing>
              <wp:anchor distT="0" distB="0" distL="114300" distR="114300" simplePos="0" relativeHeight="251711488" behindDoc="0" locked="0" layoutInCell="1" allowOverlap="1" wp14:anchorId="64152BBD" wp14:editId="4ED05137">
                <wp:simplePos x="0" y="0"/>
                <wp:positionH relativeFrom="column">
                  <wp:posOffset>2638425</wp:posOffset>
                </wp:positionH>
                <wp:positionV relativeFrom="paragraph">
                  <wp:posOffset>2228850</wp:posOffset>
                </wp:positionV>
                <wp:extent cx="1047750" cy="0"/>
                <wp:effectExtent l="0" t="76200" r="19050" b="95250"/>
                <wp:wrapNone/>
                <wp:docPr id="57" name="Straight Arrow Connector 57"/>
                <wp:cNvGraphicFramePr/>
                <a:graphic xmlns:a="http://schemas.openxmlformats.org/drawingml/2006/main">
                  <a:graphicData uri="http://schemas.microsoft.com/office/word/2010/wordprocessingShape">
                    <wps:wsp>
                      <wps:cNvCnPr/>
                      <wps:spPr>
                        <a:xfrm>
                          <a:off x="0" y="0"/>
                          <a:ext cx="1047750"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E90D57" id="Straight Arrow Connector 57" o:spid="_x0000_s1026" type="#_x0000_t32" style="position:absolute;margin-left:207.75pt;margin-top:175.5pt;width:82.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" strokecolor="#5b9bd5 [3204]" strokeweight=".5pt">
                <v:stroke dashstyle="dash" endarrow="block" joinstyle="miter"/>
              </v:shape>
            </w:pict>
          </mc:Fallback>
        </mc:AlternateContent>
      </w:r>
      <w:r w:rsidR="00BC53C7">
        <w:rPr>
          <w:noProof/>
        </w:rPr>
        <mc:AlternateContent>
          <mc:Choice Requires="wps">
            <w:drawing>
              <wp:anchor distT="0" distB="0" distL="114300" distR="114300" simplePos="0" relativeHeight="251710464" behindDoc="0" locked="0" layoutInCell="1" allowOverlap="1" wp14:anchorId="44E4563F" wp14:editId="1C13416F">
                <wp:simplePos x="0" y="0"/>
                <wp:positionH relativeFrom="column">
                  <wp:posOffset>1057274</wp:posOffset>
                </wp:positionH>
                <wp:positionV relativeFrom="paragraph">
                  <wp:posOffset>1171575</wp:posOffset>
                </wp:positionV>
                <wp:extent cx="3228975" cy="514350"/>
                <wp:effectExtent l="0" t="0" r="66675" b="57150"/>
                <wp:wrapNone/>
                <wp:docPr id="56" name="Elbow Connector 56"/>
                <wp:cNvGraphicFramePr/>
                <a:graphic xmlns:a="http://schemas.openxmlformats.org/drawingml/2006/main">
                  <a:graphicData uri="http://schemas.microsoft.com/office/word/2010/wordprocessingShape">
                    <wps:wsp>
                      <wps:cNvCnPr/>
                      <wps:spPr>
                        <a:xfrm>
                          <a:off x="0" y="0"/>
                          <a:ext cx="3228975" cy="514350"/>
                        </a:xfrm>
                        <a:prstGeom prst="bentConnector3">
                          <a:avLst>
                            <a:gd name="adj1" fmla="val 9985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A2841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6" o:spid="_x0000_s1026" type="#_x0000_t34" style="position:absolute;margin-left:83.25pt;margin-top:92.25pt;width:254.25pt;height:40.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" adj="21568" strokecolor="#5b9bd5 [3204]" strokeweight=".5pt">
                <v:stroke endarrow="block"/>
              </v:shape>
            </w:pict>
          </mc:Fallback>
        </mc:AlternateContent>
      </w:r>
      <w:r w:rsidR="00BC53C7">
        <w:rPr>
          <w:noProof/>
        </w:rPr>
        <mc:AlternateContent>
          <mc:Choice Requires="wps">
            <w:drawing>
              <wp:anchor distT="0" distB="0" distL="114300" distR="114300" simplePos="0" relativeHeight="251709440" behindDoc="0" locked="0" layoutInCell="1" allowOverlap="1" wp14:anchorId="5CECE993" wp14:editId="079B3690">
                <wp:simplePos x="0" y="0"/>
                <wp:positionH relativeFrom="column">
                  <wp:posOffset>1057275</wp:posOffset>
                </wp:positionH>
                <wp:positionV relativeFrom="paragraph">
                  <wp:posOffset>1514475</wp:posOffset>
                </wp:positionV>
                <wp:extent cx="542925" cy="457200"/>
                <wp:effectExtent l="0" t="0" r="66675" b="57150"/>
                <wp:wrapNone/>
                <wp:docPr id="55" name="Straight Arrow Connector 55"/>
                <wp:cNvGraphicFramePr/>
                <a:graphic xmlns:a="http://schemas.openxmlformats.org/drawingml/2006/main">
                  <a:graphicData uri="http://schemas.microsoft.com/office/word/2010/wordprocessingShape">
                    <wps:wsp>
                      <wps:cNvCnPr/>
                      <wps:spPr>
                        <a:xfrm>
                          <a:off x="0" y="0"/>
                          <a:ext cx="542925" cy="45720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4DC0FD" id="Straight Arrow Connector 55" o:spid="_x0000_s1026" type="#_x0000_t32" style="position:absolute;margin-left:83.25pt;margin-top:119.25pt;width:42.75pt;height:36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" strokecolor="#5b9bd5 [3204]" strokeweight=".5pt">
                <v:stroke dashstyle="dash" endarrow="block" joinstyle="miter"/>
              </v:shape>
            </w:pict>
          </mc:Fallback>
        </mc:AlternateContent>
      </w:r>
      <w:r w:rsidR="00BC53C7">
        <w:rPr>
          <w:noProof/>
        </w:rPr>
        <mc:AlternateContent>
          <mc:Choice Requires="wps">
            <w:drawing>
              <wp:anchor distT="0" distB="0" distL="114300" distR="114300" simplePos="0" relativeHeight="251699200" behindDoc="0" locked="0" layoutInCell="1" allowOverlap="1" wp14:anchorId="45CE3ACF" wp14:editId="34237295">
                <wp:simplePos x="0" y="0"/>
                <wp:positionH relativeFrom="column">
                  <wp:posOffset>3705225</wp:posOffset>
                </wp:positionH>
                <wp:positionV relativeFrom="paragraph">
                  <wp:posOffset>1695450</wp:posOffset>
                </wp:positionV>
                <wp:extent cx="1181100" cy="923925"/>
                <wp:effectExtent l="0" t="0" r="19050" b="28575"/>
                <wp:wrapNone/>
                <wp:docPr id="42" name="Rounded Rectangle 42"/>
                <wp:cNvGraphicFramePr/>
                <a:graphic xmlns:a="http://schemas.openxmlformats.org/drawingml/2006/main">
                  <a:graphicData uri="http://schemas.microsoft.com/office/word/2010/wordprocessingShape">
                    <wps:wsp>
                      <wps:cNvSpPr/>
                      <wps:spPr>
                        <a:xfrm>
                          <a:off x="0" y="0"/>
                          <a:ext cx="1181100"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E40472" w14:textId="42D2A0A9" w:rsidR="00E7736F" w:rsidRDefault="00E7736F" w:rsidP="008F62B6">
                            <w:pPr>
                              <w:jc w:val="center"/>
                            </w:pPr>
                            <w:r>
                              <w:t>Responsible Organization PSEA 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CE3ACF" id="Rounded Rectangle 42" o:spid="_x0000_s1049" style="position:absolute;margin-left:291.75pt;margin-top:133.5pt;width:93pt;height:72.7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" fillcolor="#5b9bd5 [3204]" strokecolor="#1f4d78 [1604]" strokeweight="1pt">
                <v:stroke joinstyle="miter"/>
                <v:textbox>
                  <w:txbxContent>
                    <w:p w14:paraId="20E40472" w14:textId="42D2A0A9" w:rsidR="00E7736F" w:rsidRDefault="00E7736F" w:rsidP="008F62B6">
                      <w:pPr>
                        <w:jc w:val="center"/>
                      </w:pPr>
                      <w:r>
                        <w:t>Responsible Organization PSEA FP</w:t>
                      </w:r>
                    </w:p>
                  </w:txbxContent>
                </v:textbox>
              </v:roundrect>
            </w:pict>
          </mc:Fallback>
        </mc:AlternateContent>
      </w:r>
      <w:r w:rsidR="000D3B62">
        <w:rPr>
          <w:noProof/>
        </w:rPr>
        <mc:AlternateContent>
          <mc:Choice Requires="wps">
            <w:drawing>
              <wp:anchor distT="0" distB="0" distL="114300" distR="114300" simplePos="0" relativeHeight="251698176" behindDoc="0" locked="0" layoutInCell="1" allowOverlap="1" wp14:anchorId="03238603" wp14:editId="7ACC408B">
                <wp:simplePos x="0" y="0"/>
                <wp:positionH relativeFrom="column">
                  <wp:posOffset>1485900</wp:posOffset>
                </wp:positionH>
                <wp:positionV relativeFrom="paragraph">
                  <wp:posOffset>3762375</wp:posOffset>
                </wp:positionV>
                <wp:extent cx="1238250" cy="866775"/>
                <wp:effectExtent l="0" t="0" r="19050" b="28575"/>
                <wp:wrapNone/>
                <wp:docPr id="40" name="Rounded Rectangle 40"/>
                <wp:cNvGraphicFramePr/>
                <a:graphic xmlns:a="http://schemas.openxmlformats.org/drawingml/2006/main">
                  <a:graphicData uri="http://schemas.microsoft.com/office/word/2010/wordprocessingShape">
                    <wps:wsp>
                      <wps:cNvSpPr/>
                      <wps:spPr>
                        <a:xfrm>
                          <a:off x="0" y="0"/>
                          <a:ext cx="1238250" cy="866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B9256B" w14:textId="5AC8182C" w:rsidR="00E7736F" w:rsidRDefault="00E7736F" w:rsidP="008F62B6">
                            <w:pPr>
                              <w:jc w:val="center"/>
                            </w:pPr>
                            <w:r>
                              <w:t>Any complaint mechanism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238603" id="Rounded Rectangle 40" o:spid="_x0000_s1050" style="position:absolute;margin-left:117pt;margin-top:296.25pt;width:97.5pt;height:68.2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" fillcolor="#5b9bd5 [3204]" strokecolor="#1f4d78 [1604]" strokeweight="1pt">
                <v:stroke joinstyle="miter"/>
                <v:textbox>
                  <w:txbxContent>
                    <w:p w14:paraId="64B9256B" w14:textId="5AC8182C" w:rsidR="00E7736F" w:rsidRDefault="00E7736F" w:rsidP="008F62B6">
                      <w:pPr>
                        <w:jc w:val="center"/>
                      </w:pPr>
                      <w:r>
                        <w:t>Any complaint mechanism</w:t>
                      </w:r>
                    </w:p>
                  </w:txbxContent>
                </v:textbox>
              </v:roundrect>
            </w:pict>
          </mc:Fallback>
        </mc:AlternateContent>
      </w:r>
      <w:r w:rsidR="000D3B62">
        <w:rPr>
          <w:noProof/>
        </w:rPr>
        <mc:AlternateContent>
          <mc:Choice Requires="wps">
            <w:drawing>
              <wp:anchor distT="0" distB="0" distL="114300" distR="114300" simplePos="0" relativeHeight="251697152" behindDoc="0" locked="0" layoutInCell="1" allowOverlap="1" wp14:anchorId="5DAD0AC9" wp14:editId="6C0E86AB">
                <wp:simplePos x="0" y="0"/>
                <wp:positionH relativeFrom="column">
                  <wp:posOffset>1562100</wp:posOffset>
                </wp:positionH>
                <wp:positionV relativeFrom="paragraph">
                  <wp:posOffset>1952625</wp:posOffset>
                </wp:positionV>
                <wp:extent cx="1057275" cy="952500"/>
                <wp:effectExtent l="0" t="0" r="28575" b="19050"/>
                <wp:wrapNone/>
                <wp:docPr id="39" name="Rounded Rectangle 39"/>
                <wp:cNvGraphicFramePr/>
                <a:graphic xmlns:a="http://schemas.openxmlformats.org/drawingml/2006/main">
                  <a:graphicData uri="http://schemas.microsoft.com/office/word/2010/wordprocessingShape">
                    <wps:wsp>
                      <wps:cNvSpPr/>
                      <wps:spPr>
                        <a:xfrm>
                          <a:off x="0" y="0"/>
                          <a:ext cx="1057275" cy="952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0F9D99" w14:textId="6CED5C0D" w:rsidR="00E7736F" w:rsidRDefault="00E7736F" w:rsidP="008F62B6">
                            <w:pPr>
                              <w:jc w:val="center"/>
                            </w:pPr>
                            <w:r>
                              <w:t>GBV/CP agency for immediate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AD0AC9" id="Rounded Rectangle 39" o:spid="_x0000_s1051" style="position:absolute;margin-left:123pt;margin-top:153.75pt;width:83.25pt;height: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" fillcolor="#5b9bd5 [3204]" strokecolor="#1f4d78 [1604]" strokeweight="1pt">
                <v:stroke joinstyle="miter"/>
                <v:textbox>
                  <w:txbxContent>
                    <w:p w14:paraId="680F9D99" w14:textId="6CED5C0D" w:rsidR="00E7736F" w:rsidRDefault="00E7736F" w:rsidP="008F62B6">
                      <w:pPr>
                        <w:jc w:val="center"/>
                      </w:pPr>
                      <w:r>
                        <w:t>GBV/CP agency for immediate response</w:t>
                      </w:r>
                    </w:p>
                  </w:txbxContent>
                </v:textbox>
              </v:roundrect>
            </w:pict>
          </mc:Fallback>
        </mc:AlternateContent>
      </w:r>
      <w:r w:rsidR="000D3B62">
        <w:rPr>
          <w:noProof/>
        </w:rPr>
        <mc:AlternateContent>
          <mc:Choice Requires="wps">
            <w:drawing>
              <wp:anchor distT="0" distB="0" distL="114300" distR="114300" simplePos="0" relativeHeight="251706368" behindDoc="0" locked="0" layoutInCell="1" allowOverlap="1" wp14:anchorId="1FDBF3F0" wp14:editId="5D394D1E">
                <wp:simplePos x="0" y="0"/>
                <wp:positionH relativeFrom="column">
                  <wp:posOffset>-390525</wp:posOffset>
                </wp:positionH>
                <wp:positionV relativeFrom="paragraph">
                  <wp:posOffset>819150</wp:posOffset>
                </wp:positionV>
                <wp:extent cx="1428750" cy="86677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428750"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5F0B2F" w14:textId="3F7AA8D1" w:rsidR="00E7736F" w:rsidRDefault="00E7736F" w:rsidP="000D3B62">
                            <w:pPr>
                              <w:jc w:val="center"/>
                            </w:pPr>
                            <w:r>
                              <w:t>Complaint raised by humanitarian/ development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BF3F0" id="Rectangle 49" o:spid="_x0000_s1052" style="position:absolute;margin-left:-30.75pt;margin-top:64.5pt;width:112.5pt;height:6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" fillcolor="#5b9bd5 [3204]" strokecolor="#1f4d78 [1604]" strokeweight="1pt">
                <v:textbox>
                  <w:txbxContent>
                    <w:p w14:paraId="705F0B2F" w14:textId="3F7AA8D1" w:rsidR="00E7736F" w:rsidRDefault="00E7736F" w:rsidP="000D3B62">
                      <w:pPr>
                        <w:jc w:val="center"/>
                      </w:pPr>
                      <w:r>
                        <w:t>Complaint raised by humanitarian/ development staff</w:t>
                      </w:r>
                    </w:p>
                  </w:txbxContent>
                </v:textbox>
              </v:rect>
            </w:pict>
          </mc:Fallback>
        </mc:AlternateContent>
      </w:r>
      <w:r w:rsidR="002E36A3">
        <w:rPr>
          <w:b/>
          <w:sz w:val="28"/>
          <w:szCs w:val="28"/>
        </w:rPr>
        <w:br w:type="page"/>
      </w:r>
    </w:p>
    <w:p w14:paraId="0961E3DF" w14:textId="77777777" w:rsidR="002E36A3" w:rsidRDefault="002E36A3" w:rsidP="005A632A">
      <w:pPr>
        <w:pStyle w:val="ListParagraph"/>
        <w:numPr>
          <w:ilvl w:val="0"/>
          <w:numId w:val="3"/>
        </w:numPr>
        <w:rPr>
          <w:b/>
          <w:sz w:val="28"/>
          <w:szCs w:val="28"/>
        </w:rPr>
        <w:sectPr w:rsidR="002E36A3" w:rsidSect="002E36A3">
          <w:pgSz w:w="16838" w:h="11906" w:orient="landscape" w:code="9"/>
          <w:pgMar w:top="1440" w:right="1440" w:bottom="1440" w:left="1440" w:header="720" w:footer="720" w:gutter="0"/>
          <w:cols w:space="720"/>
          <w:docGrid w:linePitch="360"/>
        </w:sectPr>
      </w:pPr>
    </w:p>
    <w:p w14:paraId="04C64778" w14:textId="77777777" w:rsidR="00BB44DE" w:rsidRDefault="00BB44DE">
      <w:pPr>
        <w:rPr>
          <w:b/>
        </w:rPr>
      </w:pPr>
      <w:r>
        <w:rPr>
          <w:b/>
        </w:rPr>
        <w:lastRenderedPageBreak/>
        <w:t>Sample case study</w:t>
      </w:r>
    </w:p>
    <w:p w14:paraId="4645234E" w14:textId="6322C463" w:rsidR="00BB44DE" w:rsidRPr="00BB44DE" w:rsidRDefault="00BB44DE" w:rsidP="00BB44DE">
      <w:pPr>
        <w:rPr>
          <w:rFonts w:eastAsia="Times New Roman" w:cstheme="minorHAnsi"/>
          <w:i/>
        </w:rPr>
      </w:pPr>
      <w:r>
        <w:rPr>
          <w:rFonts w:eastAsia="Times New Roman" w:cstheme="minorHAnsi"/>
          <w:i/>
        </w:rPr>
        <w:t>The following scenario is based on an actual case that was reported in the media</w:t>
      </w:r>
      <w:r w:rsidR="002778AE">
        <w:rPr>
          <w:rFonts w:eastAsia="Times New Roman" w:cstheme="minorHAnsi"/>
          <w:i/>
        </w:rPr>
        <w:t xml:space="preserve"> in Myanmar</w:t>
      </w:r>
      <w:r>
        <w:rPr>
          <w:rFonts w:eastAsia="Times New Roman" w:cstheme="minorHAnsi"/>
          <w:i/>
        </w:rPr>
        <w:t xml:space="preserve">.  Names </w:t>
      </w:r>
      <w:r w:rsidR="001C4A1D">
        <w:rPr>
          <w:rFonts w:eastAsia="Times New Roman" w:cstheme="minorHAnsi"/>
          <w:i/>
        </w:rPr>
        <w:t>and some factual details have</w:t>
      </w:r>
      <w:r w:rsidR="002778AE">
        <w:rPr>
          <w:rFonts w:eastAsia="Times New Roman" w:cstheme="minorHAnsi"/>
          <w:i/>
        </w:rPr>
        <w:t xml:space="preserve"> been changed.  </w:t>
      </w:r>
    </w:p>
    <w:p w14:paraId="066B862E" w14:textId="1772A5AF" w:rsidR="00BB44DE" w:rsidRPr="00BB44DE" w:rsidRDefault="00BB44DE" w:rsidP="00BB44DE">
      <w:pPr>
        <w:rPr>
          <w:rFonts w:eastAsia="Times New Roman" w:cstheme="minorHAnsi"/>
        </w:rPr>
      </w:pPr>
      <w:r w:rsidRPr="00BB44DE">
        <w:rPr>
          <w:rFonts w:eastAsia="Times New Roman" w:cstheme="minorHAnsi"/>
        </w:rPr>
        <w:t xml:space="preserve">Ma </w:t>
      </w:r>
      <w:proofErr w:type="spellStart"/>
      <w:r w:rsidRPr="00BB44DE">
        <w:rPr>
          <w:rFonts w:eastAsia="Times New Roman" w:cstheme="minorHAnsi"/>
        </w:rPr>
        <w:t>Ma</w:t>
      </w:r>
      <w:proofErr w:type="spellEnd"/>
      <w:r w:rsidRPr="00BB44DE">
        <w:rPr>
          <w:rFonts w:eastAsia="Times New Roman" w:cstheme="minorHAnsi"/>
        </w:rPr>
        <w:t xml:space="preserve"> is blind and </w:t>
      </w:r>
      <w:r>
        <w:rPr>
          <w:rFonts w:eastAsia="Times New Roman" w:cstheme="minorHAnsi"/>
        </w:rPr>
        <w:t xml:space="preserve">has learning difficulties.  She was given an opportunity to </w:t>
      </w:r>
      <w:r w:rsidRPr="00BB44DE">
        <w:rPr>
          <w:rFonts w:eastAsia="Times New Roman" w:cstheme="minorHAnsi"/>
        </w:rPr>
        <w:t xml:space="preserve">work as a masseur </w:t>
      </w:r>
      <w:r w:rsidR="002778AE">
        <w:rPr>
          <w:rFonts w:eastAsia="Times New Roman" w:cstheme="minorHAnsi"/>
        </w:rPr>
        <w:t>and</w:t>
      </w:r>
      <w:r w:rsidRPr="00BB44DE">
        <w:rPr>
          <w:rFonts w:eastAsia="Times New Roman" w:cstheme="minorHAnsi"/>
        </w:rPr>
        <w:t xml:space="preserve"> receive</w:t>
      </w:r>
      <w:r w:rsidR="002778AE">
        <w:rPr>
          <w:rFonts w:eastAsia="Times New Roman" w:cstheme="minorHAnsi"/>
        </w:rPr>
        <w:t>d</w:t>
      </w:r>
      <w:r w:rsidRPr="00BB44DE">
        <w:rPr>
          <w:rFonts w:eastAsia="Times New Roman" w:cstheme="minorHAnsi"/>
        </w:rPr>
        <w:t xml:space="preserve"> severa</w:t>
      </w:r>
      <w:r w:rsidR="002778AE">
        <w:rPr>
          <w:rFonts w:eastAsia="Times New Roman" w:cstheme="minorHAnsi"/>
        </w:rPr>
        <w:t>l trainings from a</w:t>
      </w:r>
      <w:r w:rsidR="001C4A1D">
        <w:rPr>
          <w:rFonts w:eastAsia="Times New Roman" w:cstheme="minorHAnsi"/>
        </w:rPr>
        <w:t>n NGO</w:t>
      </w:r>
      <w:r w:rsidR="002B4E50">
        <w:rPr>
          <w:rFonts w:eastAsia="Times New Roman" w:cstheme="minorHAnsi"/>
        </w:rPr>
        <w:t xml:space="preserve">, </w:t>
      </w:r>
      <w:r w:rsidR="00052CB9">
        <w:rPr>
          <w:rFonts w:eastAsia="Times New Roman" w:cstheme="minorHAnsi"/>
        </w:rPr>
        <w:t>Seeing</w:t>
      </w:r>
      <w:r w:rsidR="002B4E50">
        <w:rPr>
          <w:rFonts w:eastAsia="Times New Roman" w:cstheme="minorHAnsi"/>
        </w:rPr>
        <w:t xml:space="preserve"> Hands,</w:t>
      </w:r>
      <w:r w:rsidR="001C4A1D">
        <w:rPr>
          <w:rFonts w:eastAsia="Times New Roman" w:cstheme="minorHAnsi"/>
        </w:rPr>
        <w:t xml:space="preserve"> that had a program to provide vocational training and placements for students in massage </w:t>
      </w:r>
      <w:proofErr w:type="spellStart"/>
      <w:r w:rsidR="001C4A1D">
        <w:rPr>
          <w:rFonts w:eastAsia="Times New Roman" w:cstheme="minorHAnsi"/>
        </w:rPr>
        <w:t>pa</w:t>
      </w:r>
      <w:r w:rsidR="005576B6">
        <w:rPr>
          <w:rFonts w:eastAsia="Times New Roman" w:cstheme="minorHAnsi"/>
        </w:rPr>
        <w:t>r</w:t>
      </w:r>
      <w:r w:rsidR="001C4A1D">
        <w:rPr>
          <w:rFonts w:eastAsia="Times New Roman" w:cstheme="minorHAnsi"/>
        </w:rPr>
        <w:t>lours</w:t>
      </w:r>
      <w:proofErr w:type="spellEnd"/>
      <w:r w:rsidR="001C4A1D">
        <w:rPr>
          <w:rFonts w:eastAsia="Times New Roman" w:cstheme="minorHAnsi"/>
        </w:rPr>
        <w:t xml:space="preserve"> where they could earn some money.  The NG</w:t>
      </w:r>
      <w:r w:rsidR="002B4E50">
        <w:rPr>
          <w:rFonts w:eastAsia="Times New Roman" w:cstheme="minorHAnsi"/>
        </w:rPr>
        <w:t>O was supported by a number of larger NGOs and donors</w:t>
      </w:r>
      <w:r w:rsidR="001C4A1D">
        <w:rPr>
          <w:rFonts w:eastAsia="Times New Roman" w:cstheme="minorHAnsi"/>
        </w:rPr>
        <w:t xml:space="preserve">.  A male staff member of </w:t>
      </w:r>
      <w:r w:rsidR="00052CB9">
        <w:rPr>
          <w:rFonts w:eastAsia="Times New Roman" w:cstheme="minorHAnsi"/>
        </w:rPr>
        <w:t>Seeing</w:t>
      </w:r>
      <w:r w:rsidR="002B4E50">
        <w:rPr>
          <w:rFonts w:eastAsia="Times New Roman" w:cstheme="minorHAnsi"/>
        </w:rPr>
        <w:t xml:space="preserve"> Hands</w:t>
      </w:r>
      <w:r w:rsidR="001C4A1D">
        <w:rPr>
          <w:rFonts w:eastAsia="Times New Roman" w:cstheme="minorHAnsi"/>
        </w:rPr>
        <w:t xml:space="preserve"> asked </w:t>
      </w:r>
      <w:r w:rsidRPr="00BB44DE">
        <w:rPr>
          <w:rFonts w:eastAsia="Times New Roman" w:cstheme="minorHAnsi"/>
        </w:rPr>
        <w:t xml:space="preserve">Ma </w:t>
      </w:r>
      <w:proofErr w:type="spellStart"/>
      <w:r w:rsidRPr="00BB44DE">
        <w:rPr>
          <w:rFonts w:eastAsia="Times New Roman" w:cstheme="minorHAnsi"/>
        </w:rPr>
        <w:t>Ma</w:t>
      </w:r>
      <w:proofErr w:type="spellEnd"/>
      <w:r w:rsidRPr="00BB44DE">
        <w:rPr>
          <w:rFonts w:eastAsia="Times New Roman" w:cstheme="minorHAnsi"/>
        </w:rPr>
        <w:t xml:space="preserve"> to provide </w:t>
      </w:r>
      <w:r w:rsidR="002778AE">
        <w:rPr>
          <w:rFonts w:eastAsia="Times New Roman" w:cstheme="minorHAnsi"/>
        </w:rPr>
        <w:t xml:space="preserve">a </w:t>
      </w:r>
      <w:r w:rsidRPr="00BB44DE">
        <w:rPr>
          <w:rFonts w:eastAsia="Times New Roman" w:cstheme="minorHAnsi"/>
        </w:rPr>
        <w:t>massage service at his compound, every Sunday. </w:t>
      </w:r>
    </w:p>
    <w:p w14:paraId="37FDB35B" w14:textId="6114F41B" w:rsidR="00BB44DE" w:rsidRPr="00BB44DE" w:rsidRDefault="00BB44DE" w:rsidP="00BB44DE">
      <w:pPr>
        <w:rPr>
          <w:rFonts w:eastAsia="Times New Roman" w:cstheme="minorHAnsi"/>
        </w:rPr>
      </w:pPr>
      <w:r w:rsidRPr="00BB44DE">
        <w:rPr>
          <w:rFonts w:eastAsia="Times New Roman" w:cstheme="minorHAnsi"/>
        </w:rPr>
        <w:t xml:space="preserve">U </w:t>
      </w:r>
      <w:r w:rsidR="002778AE">
        <w:rPr>
          <w:rFonts w:eastAsia="Times New Roman" w:cstheme="minorHAnsi"/>
        </w:rPr>
        <w:t>Chit</w:t>
      </w:r>
      <w:r w:rsidRPr="00BB44DE">
        <w:rPr>
          <w:rFonts w:eastAsia="Times New Roman" w:cstheme="minorHAnsi"/>
        </w:rPr>
        <w:t xml:space="preserve">, who is Ma Ma's Uncle, and Ma </w:t>
      </w:r>
      <w:proofErr w:type="spellStart"/>
      <w:r w:rsidRPr="00BB44DE">
        <w:rPr>
          <w:rFonts w:eastAsia="Times New Roman" w:cstheme="minorHAnsi"/>
        </w:rPr>
        <w:t>Ma</w:t>
      </w:r>
      <w:proofErr w:type="spellEnd"/>
      <w:r w:rsidRPr="00BB44DE">
        <w:rPr>
          <w:rFonts w:eastAsia="Times New Roman" w:cstheme="minorHAnsi"/>
        </w:rPr>
        <w:t xml:space="preserve"> lived in a small rented apartment in San </w:t>
      </w:r>
      <w:proofErr w:type="spellStart"/>
      <w:r w:rsidRPr="00BB44DE">
        <w:rPr>
          <w:rFonts w:eastAsia="Times New Roman" w:cstheme="minorHAnsi"/>
        </w:rPr>
        <w:t>Chaung</w:t>
      </w:r>
      <w:proofErr w:type="spellEnd"/>
      <w:r w:rsidRPr="00BB44DE">
        <w:rPr>
          <w:rFonts w:eastAsia="Times New Roman" w:cstheme="minorHAnsi"/>
        </w:rPr>
        <w:t xml:space="preserve">. One day, U </w:t>
      </w:r>
      <w:r w:rsidR="002778AE">
        <w:rPr>
          <w:rFonts w:eastAsia="Times New Roman" w:cstheme="minorHAnsi"/>
        </w:rPr>
        <w:t>Chit</w:t>
      </w:r>
      <w:r w:rsidRPr="00BB44DE">
        <w:rPr>
          <w:rFonts w:eastAsia="Times New Roman" w:cstheme="minorHAnsi"/>
        </w:rPr>
        <w:t xml:space="preserve"> heard that Ma </w:t>
      </w:r>
      <w:proofErr w:type="spellStart"/>
      <w:r w:rsidRPr="00BB44DE">
        <w:rPr>
          <w:rFonts w:eastAsia="Times New Roman" w:cstheme="minorHAnsi"/>
        </w:rPr>
        <w:t>Ma</w:t>
      </w:r>
      <w:proofErr w:type="spellEnd"/>
      <w:r w:rsidRPr="00BB44DE">
        <w:rPr>
          <w:rFonts w:eastAsia="Times New Roman" w:cstheme="minorHAnsi"/>
        </w:rPr>
        <w:t xml:space="preserve"> was crying and asked her about the pain that Ma </w:t>
      </w:r>
      <w:proofErr w:type="spellStart"/>
      <w:r w:rsidRPr="00BB44DE">
        <w:rPr>
          <w:rFonts w:eastAsia="Times New Roman" w:cstheme="minorHAnsi"/>
        </w:rPr>
        <w:t>Ma</w:t>
      </w:r>
      <w:proofErr w:type="spellEnd"/>
      <w:r w:rsidRPr="00BB44DE">
        <w:rPr>
          <w:rFonts w:eastAsia="Times New Roman" w:cstheme="minorHAnsi"/>
        </w:rPr>
        <w:t xml:space="preserve"> had suffered. </w:t>
      </w:r>
      <w:r w:rsidR="00981B88">
        <w:rPr>
          <w:rFonts w:eastAsia="Times New Roman" w:cstheme="minorHAnsi"/>
        </w:rPr>
        <w:t xml:space="preserve">Ma </w:t>
      </w:r>
      <w:proofErr w:type="spellStart"/>
      <w:r w:rsidR="00981B88">
        <w:rPr>
          <w:rFonts w:eastAsia="Times New Roman" w:cstheme="minorHAnsi"/>
        </w:rPr>
        <w:t>Ma</w:t>
      </w:r>
      <w:proofErr w:type="spellEnd"/>
      <w:r w:rsidR="00981B88">
        <w:rPr>
          <w:rFonts w:eastAsia="Times New Roman" w:cstheme="minorHAnsi"/>
        </w:rPr>
        <w:t xml:space="preserve"> </w:t>
      </w:r>
      <w:r w:rsidR="001C4A1D">
        <w:rPr>
          <w:rFonts w:eastAsia="Times New Roman" w:cstheme="minorHAnsi"/>
        </w:rPr>
        <w:t>told</w:t>
      </w:r>
      <w:r w:rsidR="00981B88">
        <w:rPr>
          <w:rFonts w:eastAsia="Times New Roman" w:cstheme="minorHAnsi"/>
        </w:rPr>
        <w:t xml:space="preserve"> him that she had </w:t>
      </w:r>
      <w:r w:rsidRPr="00BB44DE">
        <w:rPr>
          <w:rFonts w:eastAsia="Times New Roman" w:cstheme="minorHAnsi"/>
        </w:rPr>
        <w:t xml:space="preserve">been repeatedly raped by the </w:t>
      </w:r>
      <w:r w:rsidR="00052CB9">
        <w:rPr>
          <w:rFonts w:eastAsia="Times New Roman" w:cstheme="minorHAnsi"/>
        </w:rPr>
        <w:t>Seeing</w:t>
      </w:r>
      <w:r w:rsidR="002B4E50">
        <w:rPr>
          <w:rFonts w:eastAsia="Times New Roman" w:cstheme="minorHAnsi"/>
        </w:rPr>
        <w:t xml:space="preserve"> Hands</w:t>
      </w:r>
      <w:r w:rsidR="001C4A1D">
        <w:rPr>
          <w:rFonts w:eastAsia="Times New Roman" w:cstheme="minorHAnsi"/>
        </w:rPr>
        <w:t xml:space="preserve"> staff member</w:t>
      </w:r>
      <w:r w:rsidRPr="00BB44DE">
        <w:rPr>
          <w:rFonts w:eastAsia="Times New Roman" w:cstheme="minorHAnsi"/>
        </w:rPr>
        <w:t>. </w:t>
      </w:r>
    </w:p>
    <w:p w14:paraId="50116244" w14:textId="2538AC36" w:rsidR="00BB44DE" w:rsidRPr="00BB44DE" w:rsidRDefault="00BB44DE" w:rsidP="00BB44DE">
      <w:pPr>
        <w:rPr>
          <w:rFonts w:eastAsia="Times New Roman" w:cstheme="minorHAnsi"/>
        </w:rPr>
      </w:pPr>
      <w:r w:rsidRPr="00BB44DE">
        <w:rPr>
          <w:rFonts w:eastAsia="Times New Roman" w:cstheme="minorHAnsi"/>
        </w:rPr>
        <w:t xml:space="preserve">U </w:t>
      </w:r>
      <w:r w:rsidR="002778AE">
        <w:rPr>
          <w:rFonts w:eastAsia="Times New Roman" w:cstheme="minorHAnsi"/>
        </w:rPr>
        <w:t>Chit</w:t>
      </w:r>
      <w:r w:rsidRPr="00BB44DE">
        <w:rPr>
          <w:rFonts w:eastAsia="Times New Roman" w:cstheme="minorHAnsi"/>
        </w:rPr>
        <w:t xml:space="preserve"> </w:t>
      </w:r>
      <w:r w:rsidR="00981B88">
        <w:rPr>
          <w:rFonts w:eastAsia="Times New Roman" w:cstheme="minorHAnsi"/>
        </w:rPr>
        <w:t xml:space="preserve">wants to report the case but doesn’t know where to report.  He spoke to the media about the case.  </w:t>
      </w:r>
      <w:r w:rsidRPr="00BB44DE">
        <w:rPr>
          <w:rFonts w:eastAsia="Times New Roman" w:cstheme="minorHAnsi"/>
        </w:rPr>
        <w:t xml:space="preserve">Ma </w:t>
      </w:r>
      <w:proofErr w:type="spellStart"/>
      <w:r w:rsidRPr="00BB44DE">
        <w:rPr>
          <w:rFonts w:eastAsia="Times New Roman" w:cstheme="minorHAnsi"/>
        </w:rPr>
        <w:t>Ma</w:t>
      </w:r>
      <w:proofErr w:type="spellEnd"/>
      <w:r w:rsidRPr="00BB44DE">
        <w:rPr>
          <w:rFonts w:eastAsia="Times New Roman" w:cstheme="minorHAnsi"/>
        </w:rPr>
        <w:t xml:space="preserve"> received medical care and counseling from the Social Welfare Department. </w:t>
      </w:r>
    </w:p>
    <w:p w14:paraId="417B485E" w14:textId="08BAEE10" w:rsidR="00981B88" w:rsidRDefault="00BE7BD8" w:rsidP="00BB44DE">
      <w:r>
        <w:t xml:space="preserve">There are a couple of possible reporting scenarios for this case.  </w:t>
      </w:r>
      <w:r w:rsidR="002778AE">
        <w:t xml:space="preserve">If we use the example of the </w:t>
      </w:r>
      <w:r w:rsidR="00981B88">
        <w:t xml:space="preserve">Inter-Agency Complaints Referral Procedures, the information flow </w:t>
      </w:r>
      <w:r>
        <w:t>could</w:t>
      </w:r>
      <w:r w:rsidR="00981B88">
        <w:t xml:space="preserve"> be as follows: </w:t>
      </w:r>
    </w:p>
    <w:p w14:paraId="064B9D61" w14:textId="77777777" w:rsidR="009852D1" w:rsidRDefault="009852D1" w:rsidP="00BB44DE"/>
    <w:p w14:paraId="5A442E38" w14:textId="63E2802A" w:rsidR="00BE7BD8" w:rsidRDefault="001B5DB2" w:rsidP="00BE7BD8">
      <w:pPr>
        <w:rPr>
          <w:b/>
          <w:sz w:val="28"/>
          <w:szCs w:val="28"/>
        </w:rPr>
      </w:pPr>
      <w:r>
        <w:rPr>
          <w:b/>
          <w:noProof/>
          <w:sz w:val="28"/>
          <w:szCs w:val="28"/>
        </w:rPr>
        <mc:AlternateContent>
          <mc:Choice Requires="wps">
            <w:drawing>
              <wp:anchor distT="0" distB="0" distL="114300" distR="114300" simplePos="0" relativeHeight="251738112" behindDoc="0" locked="0" layoutInCell="1" allowOverlap="1" wp14:anchorId="77C904BF" wp14:editId="55CE97C7">
                <wp:simplePos x="0" y="0"/>
                <wp:positionH relativeFrom="margin">
                  <wp:posOffset>2717321</wp:posOffset>
                </wp:positionH>
                <wp:positionV relativeFrom="paragraph">
                  <wp:posOffset>11610</wp:posOffset>
                </wp:positionV>
                <wp:extent cx="3105150" cy="4244196"/>
                <wp:effectExtent l="0" t="0" r="38100" b="23495"/>
                <wp:wrapNone/>
                <wp:docPr id="51" name="Rounded Rectangle 51"/>
                <wp:cNvGraphicFramePr/>
                <a:graphic xmlns:a="http://schemas.openxmlformats.org/drawingml/2006/main">
                  <a:graphicData uri="http://schemas.microsoft.com/office/word/2010/wordprocessingShape">
                    <wps:wsp>
                      <wps:cNvSpPr/>
                      <wps:spPr>
                        <a:xfrm>
                          <a:off x="0" y="0"/>
                          <a:ext cx="3105150" cy="424419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BA4FE4" w14:textId="4E7D11F9" w:rsidR="00E7736F" w:rsidRDefault="00E7736F" w:rsidP="00C27527">
                            <w:r>
                              <w:t>Scenario 2: Seeing Hands has no reporting procedures/reporting procedures are compromised</w:t>
                            </w:r>
                          </w:p>
                          <w:p w14:paraId="2989E2F4" w14:textId="3413AF74" w:rsidR="00E7736F" w:rsidRDefault="00E7736F" w:rsidP="00C27527">
                            <w:pPr>
                              <w:pStyle w:val="ListParagraph"/>
                              <w:numPr>
                                <w:ilvl w:val="0"/>
                                <w:numId w:val="29"/>
                              </w:numPr>
                            </w:pPr>
                            <w:r>
                              <w:t xml:space="preserve">U Chit should report to the PSEA Network Co-Chairs or Coordinators.  If he doesn’t know of the PSEA Network, he should report to any other NGO staff member whom he trusts.  </w:t>
                            </w:r>
                          </w:p>
                          <w:p w14:paraId="54E6B5C3" w14:textId="3A733AA6" w:rsidR="00E7736F" w:rsidRDefault="00E7736F" w:rsidP="00C27527">
                            <w:pPr>
                              <w:pStyle w:val="ListParagraph"/>
                              <w:numPr>
                                <w:ilvl w:val="0"/>
                                <w:numId w:val="29"/>
                              </w:numPr>
                            </w:pPr>
                            <w:r>
                              <w:t xml:space="preserve">The NGO staff member should refer the case to their internal PSEA focal point.  </w:t>
                            </w:r>
                          </w:p>
                          <w:p w14:paraId="719DBBF5" w14:textId="1C6A20BA" w:rsidR="00E7736F" w:rsidRDefault="00E7736F" w:rsidP="00C27527">
                            <w:pPr>
                              <w:pStyle w:val="ListParagraph"/>
                              <w:numPr>
                                <w:ilvl w:val="0"/>
                                <w:numId w:val="29"/>
                              </w:numPr>
                            </w:pPr>
                            <w:r>
                              <w:t>The PSEA focal point should then provide summary information to the PSEA Network Co-Chairs or Coordinators.</w:t>
                            </w:r>
                          </w:p>
                          <w:p w14:paraId="18AA0E8F" w14:textId="1D11418A" w:rsidR="00E7736F" w:rsidRDefault="00E7736F" w:rsidP="00C27527">
                            <w:pPr>
                              <w:pStyle w:val="ListParagraph"/>
                              <w:numPr>
                                <w:ilvl w:val="0"/>
                                <w:numId w:val="29"/>
                              </w:numPr>
                            </w:pPr>
                            <w:r>
                              <w:t xml:space="preserve">The PSEA focal point should also provide summary information to the NGO partner organizations of Seeing Hands, who would conduct an investigation.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904BF" id="Rounded Rectangle 51" o:spid="_x0000_s1053" style="position:absolute;margin-left:213.95pt;margin-top:.9pt;width:244.5pt;height:334.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" fillcolor="#5b9bd5 [3204]" strokecolor="#1f4d78 [1604]" strokeweight="1pt">
                <v:stroke joinstyle="miter"/>
                <v:textbox>
                  <w:txbxContent>
                    <w:p w14:paraId="6CBA4FE4" w14:textId="4E7D11F9" w:rsidR="00E7736F" w:rsidRDefault="00E7736F" w:rsidP="00C27527">
                      <w:r>
                        <w:t>Scenario 2: Seeing Hands has no reporting procedures/reporting procedures are compromised</w:t>
                      </w:r>
                    </w:p>
                    <w:p w14:paraId="2989E2F4" w14:textId="3413AF74" w:rsidR="00E7736F" w:rsidRDefault="00E7736F" w:rsidP="00C27527">
                      <w:pPr>
                        <w:pStyle w:val="ListParagraph"/>
                        <w:numPr>
                          <w:ilvl w:val="0"/>
                          <w:numId w:val="29"/>
                        </w:numPr>
                      </w:pPr>
                      <w:r>
                        <w:t xml:space="preserve">U Chit should report to the PSEA Network Co-Chairs or Coordinators.  If he doesn’t know of the PSEA Network, he should report to any other NGO staff member whom he trusts.  </w:t>
                      </w:r>
                    </w:p>
                    <w:p w14:paraId="54E6B5C3" w14:textId="3A733AA6" w:rsidR="00E7736F" w:rsidRDefault="00E7736F" w:rsidP="00C27527">
                      <w:pPr>
                        <w:pStyle w:val="ListParagraph"/>
                        <w:numPr>
                          <w:ilvl w:val="0"/>
                          <w:numId w:val="29"/>
                        </w:numPr>
                      </w:pPr>
                      <w:r>
                        <w:t xml:space="preserve">The NGO staff member should refer the case to their internal PSEA focal point.  </w:t>
                      </w:r>
                    </w:p>
                    <w:p w14:paraId="719DBBF5" w14:textId="1C6A20BA" w:rsidR="00E7736F" w:rsidRDefault="00E7736F" w:rsidP="00C27527">
                      <w:pPr>
                        <w:pStyle w:val="ListParagraph"/>
                        <w:numPr>
                          <w:ilvl w:val="0"/>
                          <w:numId w:val="29"/>
                        </w:numPr>
                      </w:pPr>
                      <w:r>
                        <w:t>The PSEA focal point should then provide summary information to the PSEA Network Co-Chairs or Coordinators.</w:t>
                      </w:r>
                    </w:p>
                    <w:p w14:paraId="18AA0E8F" w14:textId="1D11418A" w:rsidR="00E7736F" w:rsidRDefault="00E7736F" w:rsidP="00C27527">
                      <w:pPr>
                        <w:pStyle w:val="ListParagraph"/>
                        <w:numPr>
                          <w:ilvl w:val="0"/>
                          <w:numId w:val="29"/>
                        </w:numPr>
                      </w:pPr>
                      <w:r>
                        <w:t xml:space="preserve">The PSEA focal point should also provide summary information to the NGO partner organizations of Seeing Hands, who would conduct an investigation.  </w:t>
                      </w:r>
                    </w:p>
                  </w:txbxContent>
                </v:textbox>
                <w10:wrap anchorx="margin"/>
              </v:roundrect>
            </w:pict>
          </mc:Fallback>
        </mc:AlternateContent>
      </w:r>
      <w:r w:rsidR="005E5BF9">
        <w:rPr>
          <w:b/>
          <w:noProof/>
          <w:sz w:val="28"/>
          <w:szCs w:val="28"/>
        </w:rPr>
        <mc:AlternateContent>
          <mc:Choice Requires="wps">
            <w:drawing>
              <wp:anchor distT="0" distB="0" distL="114300" distR="114300" simplePos="0" relativeHeight="251737088" behindDoc="0" locked="0" layoutInCell="1" allowOverlap="1" wp14:anchorId="5DF7F596" wp14:editId="6C435542">
                <wp:simplePos x="0" y="0"/>
                <wp:positionH relativeFrom="margin">
                  <wp:posOffset>-69011</wp:posOffset>
                </wp:positionH>
                <wp:positionV relativeFrom="paragraph">
                  <wp:posOffset>2983</wp:posOffset>
                </wp:positionV>
                <wp:extent cx="2742565" cy="4235570"/>
                <wp:effectExtent l="0" t="0" r="19685" b="12700"/>
                <wp:wrapNone/>
                <wp:docPr id="48" name="Rounded Rectangle 48"/>
                <wp:cNvGraphicFramePr/>
                <a:graphic xmlns:a="http://schemas.openxmlformats.org/drawingml/2006/main">
                  <a:graphicData uri="http://schemas.microsoft.com/office/word/2010/wordprocessingShape">
                    <wps:wsp>
                      <wps:cNvSpPr/>
                      <wps:spPr>
                        <a:xfrm>
                          <a:off x="0" y="0"/>
                          <a:ext cx="2742565" cy="42355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4553D44" w14:textId="04D3CD1C" w:rsidR="00E7736F" w:rsidRDefault="00E7736F" w:rsidP="00BE7BD8">
                            <w:r>
                              <w:t>Scenario 1: Seeing Hands has safe reporting procedures in place</w:t>
                            </w:r>
                          </w:p>
                          <w:p w14:paraId="278AC5FB" w14:textId="29871EF8" w:rsidR="00E7736F" w:rsidRDefault="00E7736F" w:rsidP="00BE7BD8">
                            <w:pPr>
                              <w:pStyle w:val="ListParagraph"/>
                              <w:numPr>
                                <w:ilvl w:val="0"/>
                                <w:numId w:val="28"/>
                              </w:numPr>
                            </w:pPr>
                            <w:r>
                              <w:t>U Chit should report to the Seeing Hands PSEA focal point.</w:t>
                            </w:r>
                          </w:p>
                          <w:p w14:paraId="73896EEA" w14:textId="2982DB95" w:rsidR="00E7736F" w:rsidRDefault="00E7736F" w:rsidP="00BE7BD8">
                            <w:pPr>
                              <w:pStyle w:val="ListParagraph"/>
                              <w:numPr>
                                <w:ilvl w:val="0"/>
                                <w:numId w:val="28"/>
                              </w:numPr>
                            </w:pPr>
                            <w:r>
                              <w:t xml:space="preserve">The Seeing Hands PSEA focal point should then provide summary information to PSEA Network Co-Chairs or Coordinator. </w:t>
                            </w:r>
                          </w:p>
                          <w:p w14:paraId="5BA26A49" w14:textId="4FAB4352" w:rsidR="00E7736F" w:rsidRDefault="00E7736F" w:rsidP="00BE7BD8">
                            <w:pPr>
                              <w:pStyle w:val="ListParagraph"/>
                              <w:numPr>
                                <w:ilvl w:val="0"/>
                                <w:numId w:val="28"/>
                              </w:numPr>
                            </w:pPr>
                            <w:r>
                              <w:t xml:space="preserve">Seeing Hands should conduct an investigation and inform its donors of the outcome of the investigation, using the Summary Information for Reporting template.  </w:t>
                            </w:r>
                          </w:p>
                          <w:p w14:paraId="784272AF" w14:textId="5427F992" w:rsidR="00E7736F" w:rsidRDefault="00E7736F" w:rsidP="00BE7BD8">
                            <w:pPr>
                              <w:pStyle w:val="ListParagraph"/>
                              <w:numPr>
                                <w:ilvl w:val="0"/>
                                <w:numId w:val="28"/>
                              </w:numPr>
                            </w:pPr>
                            <w:r>
                              <w:t xml:space="preserve">If Seeing Hands does not conduct an investigation, or if it takes no steps to discipline the staff member, U Chit or the PSEA focal point should refer the case to an NGO partner organization of Seeing Hands.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7F596" id="Rounded Rectangle 48" o:spid="_x0000_s1054" style="position:absolute;margin-left:-5.45pt;margin-top:.25pt;width:215.95pt;height:33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" fillcolor="#a5a5a5 [3206]" strokecolor="#525252 [1606]" strokeweight="1pt">
                <v:stroke joinstyle="miter"/>
                <v:textbox>
                  <w:txbxContent>
                    <w:p w14:paraId="54553D44" w14:textId="04D3CD1C" w:rsidR="00E7736F" w:rsidRDefault="00E7736F" w:rsidP="00BE7BD8">
                      <w:r>
                        <w:t>Scenario 1: Seeing Hands has safe reporting procedures in place</w:t>
                      </w:r>
                    </w:p>
                    <w:p w14:paraId="278AC5FB" w14:textId="29871EF8" w:rsidR="00E7736F" w:rsidRDefault="00E7736F" w:rsidP="00BE7BD8">
                      <w:pPr>
                        <w:pStyle w:val="ListParagraph"/>
                        <w:numPr>
                          <w:ilvl w:val="0"/>
                          <w:numId w:val="28"/>
                        </w:numPr>
                      </w:pPr>
                      <w:r>
                        <w:t>U Chit should report to the Seeing Hands PSEA focal point.</w:t>
                      </w:r>
                    </w:p>
                    <w:p w14:paraId="73896EEA" w14:textId="2982DB95" w:rsidR="00E7736F" w:rsidRDefault="00E7736F" w:rsidP="00BE7BD8">
                      <w:pPr>
                        <w:pStyle w:val="ListParagraph"/>
                        <w:numPr>
                          <w:ilvl w:val="0"/>
                          <w:numId w:val="28"/>
                        </w:numPr>
                      </w:pPr>
                      <w:r>
                        <w:t xml:space="preserve">The Seeing Hands PSEA focal point should then provide summary information to PSEA Network Co-Chairs or Coordinator. </w:t>
                      </w:r>
                    </w:p>
                    <w:p w14:paraId="5BA26A49" w14:textId="4FAB4352" w:rsidR="00E7736F" w:rsidRDefault="00E7736F" w:rsidP="00BE7BD8">
                      <w:pPr>
                        <w:pStyle w:val="ListParagraph"/>
                        <w:numPr>
                          <w:ilvl w:val="0"/>
                          <w:numId w:val="28"/>
                        </w:numPr>
                      </w:pPr>
                      <w:r>
                        <w:t xml:space="preserve">Seeing Hands should conduct an investigation and inform its donors of the outcome of the investigation, using the Summary Information for Reporting template.  </w:t>
                      </w:r>
                    </w:p>
                    <w:p w14:paraId="784272AF" w14:textId="5427F992" w:rsidR="00E7736F" w:rsidRDefault="00E7736F" w:rsidP="00BE7BD8">
                      <w:pPr>
                        <w:pStyle w:val="ListParagraph"/>
                        <w:numPr>
                          <w:ilvl w:val="0"/>
                          <w:numId w:val="28"/>
                        </w:numPr>
                      </w:pPr>
                      <w:r>
                        <w:t xml:space="preserve">If Seeing Hands does not conduct an investigation, or if it takes no steps to discipline the staff member, U Chit or the PSEA focal point should refer the case to an NGO partner organization of Seeing Hands.  </w:t>
                      </w:r>
                    </w:p>
                  </w:txbxContent>
                </v:textbox>
                <w10:wrap anchorx="margin"/>
              </v:roundrect>
            </w:pict>
          </mc:Fallback>
        </mc:AlternateContent>
      </w:r>
    </w:p>
    <w:p w14:paraId="4155A13C" w14:textId="77777777" w:rsidR="00BE7BD8" w:rsidRPr="00BE7BD8" w:rsidRDefault="00BE7BD8" w:rsidP="00BE7BD8"/>
    <w:p w14:paraId="7CCB7045" w14:textId="6722CA5A" w:rsidR="00BE7BD8" w:rsidRPr="00BE7BD8" w:rsidRDefault="00BE7BD8" w:rsidP="00BE7BD8">
      <w:pPr>
        <w:pStyle w:val="ListParagraph"/>
        <w:rPr>
          <w:b/>
          <w:sz w:val="28"/>
          <w:szCs w:val="28"/>
        </w:rPr>
      </w:pPr>
    </w:p>
    <w:p w14:paraId="3AC25713" w14:textId="77777777" w:rsidR="00BE7BD8" w:rsidRPr="00BE7BD8" w:rsidRDefault="00BE7BD8" w:rsidP="00BE7BD8">
      <w:pPr>
        <w:ind w:left="360"/>
        <w:rPr>
          <w:b/>
          <w:sz w:val="28"/>
          <w:szCs w:val="28"/>
        </w:rPr>
      </w:pPr>
    </w:p>
    <w:p w14:paraId="4FB9A75F" w14:textId="77777777" w:rsidR="00BE7BD8" w:rsidRPr="00BE7BD8" w:rsidRDefault="00BE7BD8" w:rsidP="00BE7BD8">
      <w:pPr>
        <w:rPr>
          <w:b/>
          <w:sz w:val="28"/>
          <w:szCs w:val="28"/>
        </w:rPr>
      </w:pPr>
    </w:p>
    <w:p w14:paraId="56C76AA7" w14:textId="77777777" w:rsidR="00BE7BD8" w:rsidRPr="00BE7BD8" w:rsidRDefault="00BE7BD8" w:rsidP="00BE7BD8">
      <w:pPr>
        <w:rPr>
          <w:b/>
          <w:sz w:val="28"/>
          <w:szCs w:val="28"/>
        </w:rPr>
      </w:pPr>
    </w:p>
    <w:p w14:paraId="78433DBE" w14:textId="77777777" w:rsidR="00BE7BD8" w:rsidRPr="00BE7BD8" w:rsidRDefault="00BE7BD8" w:rsidP="00BE7BD8">
      <w:pPr>
        <w:rPr>
          <w:b/>
          <w:sz w:val="28"/>
          <w:szCs w:val="28"/>
        </w:rPr>
      </w:pPr>
    </w:p>
    <w:p w14:paraId="520FC8B6" w14:textId="77777777" w:rsidR="00BE7BD8" w:rsidRPr="00BE7BD8" w:rsidRDefault="00BE7BD8" w:rsidP="00BE7BD8">
      <w:pPr>
        <w:pStyle w:val="ListParagraph"/>
        <w:rPr>
          <w:b/>
          <w:sz w:val="28"/>
          <w:szCs w:val="28"/>
        </w:rPr>
      </w:pPr>
    </w:p>
    <w:p w14:paraId="1E5F9F9C" w14:textId="77777777" w:rsidR="00BE7BD8" w:rsidRPr="00BE7BD8" w:rsidRDefault="00BE7BD8" w:rsidP="00BE7BD8">
      <w:pPr>
        <w:pStyle w:val="ListParagraph"/>
        <w:rPr>
          <w:b/>
          <w:sz w:val="28"/>
          <w:szCs w:val="28"/>
        </w:rPr>
      </w:pPr>
    </w:p>
    <w:p w14:paraId="37DF8360" w14:textId="77777777" w:rsidR="00BE7BD8" w:rsidRPr="00BE7BD8" w:rsidRDefault="00BE7BD8" w:rsidP="00BE7BD8">
      <w:pPr>
        <w:pStyle w:val="ListParagraph"/>
        <w:rPr>
          <w:b/>
          <w:sz w:val="28"/>
          <w:szCs w:val="28"/>
        </w:rPr>
      </w:pPr>
    </w:p>
    <w:p w14:paraId="146B2117" w14:textId="77777777" w:rsidR="00C27527" w:rsidRPr="00C27527" w:rsidRDefault="00C27527" w:rsidP="00C27527">
      <w:pPr>
        <w:pStyle w:val="ListParagraph"/>
        <w:rPr>
          <w:b/>
          <w:sz w:val="28"/>
          <w:szCs w:val="28"/>
        </w:rPr>
      </w:pPr>
    </w:p>
    <w:p w14:paraId="25B31D69" w14:textId="77777777" w:rsidR="002B4E50" w:rsidRPr="002B4E50" w:rsidRDefault="002B4E50" w:rsidP="002B4E50">
      <w:pPr>
        <w:pStyle w:val="ListParagraph"/>
        <w:rPr>
          <w:b/>
          <w:sz w:val="28"/>
          <w:szCs w:val="28"/>
        </w:rPr>
      </w:pPr>
    </w:p>
    <w:p w14:paraId="0FCADB58" w14:textId="77777777" w:rsidR="002B4E50" w:rsidRPr="002B4E50" w:rsidRDefault="002B4E50" w:rsidP="002B4E50">
      <w:pPr>
        <w:pStyle w:val="ListParagraph"/>
        <w:rPr>
          <w:b/>
          <w:sz w:val="28"/>
          <w:szCs w:val="28"/>
        </w:rPr>
      </w:pPr>
    </w:p>
    <w:p w14:paraId="1D455396" w14:textId="7EB30947" w:rsidR="00BB44DE" w:rsidRPr="00981B88" w:rsidRDefault="00BB44DE" w:rsidP="00981B88">
      <w:pPr>
        <w:pStyle w:val="ListParagraph"/>
        <w:numPr>
          <w:ilvl w:val="0"/>
          <w:numId w:val="27"/>
        </w:numPr>
        <w:rPr>
          <w:b/>
          <w:sz w:val="28"/>
          <w:szCs w:val="28"/>
        </w:rPr>
      </w:pPr>
      <w:r w:rsidRPr="00981B88">
        <w:rPr>
          <w:b/>
          <w:sz w:val="28"/>
          <w:szCs w:val="28"/>
        </w:rPr>
        <w:br w:type="page"/>
      </w:r>
    </w:p>
    <w:p w14:paraId="48C665F4" w14:textId="128BEE65" w:rsidR="006D4FEE" w:rsidRPr="005A632A" w:rsidRDefault="006D4FEE" w:rsidP="005A632A">
      <w:pPr>
        <w:pStyle w:val="ListParagraph"/>
        <w:numPr>
          <w:ilvl w:val="0"/>
          <w:numId w:val="3"/>
        </w:numPr>
        <w:rPr>
          <w:b/>
          <w:sz w:val="28"/>
          <w:szCs w:val="28"/>
        </w:rPr>
      </w:pPr>
      <w:r w:rsidRPr="005A632A">
        <w:rPr>
          <w:b/>
          <w:sz w:val="28"/>
          <w:szCs w:val="28"/>
        </w:rPr>
        <w:lastRenderedPageBreak/>
        <w:t>PSEA Information Sharing Protocol</w:t>
      </w:r>
      <w:bookmarkEnd w:id="0"/>
    </w:p>
    <w:p w14:paraId="7E422358" w14:textId="77777777" w:rsidR="006D4FEE" w:rsidRPr="00855BFB" w:rsidRDefault="006D4FEE" w:rsidP="006D4FEE">
      <w:pPr>
        <w:pStyle w:val="BodyText"/>
        <w:jc w:val="center"/>
        <w:rPr>
          <w:rFonts w:ascii="Calibri" w:hAnsi="Calibri"/>
          <w:sz w:val="28"/>
          <w:szCs w:val="28"/>
          <w:lang w:val="en-US"/>
        </w:rPr>
      </w:pPr>
      <w:r>
        <w:rPr>
          <w:rFonts w:ascii="Calibri" w:hAnsi="Calibri"/>
          <w:sz w:val="28"/>
          <w:szCs w:val="28"/>
          <w:lang w:val="en-US"/>
        </w:rPr>
        <w:t>Protection against Sexual Exploitation and Abuse</w:t>
      </w:r>
    </w:p>
    <w:p w14:paraId="4A52E1C7" w14:textId="77777777" w:rsidR="006D4FEE" w:rsidRDefault="006D4FEE" w:rsidP="006D4FEE">
      <w:pPr>
        <w:pStyle w:val="BodyText"/>
        <w:jc w:val="center"/>
        <w:rPr>
          <w:rFonts w:ascii="Calibri" w:hAnsi="Calibri"/>
          <w:sz w:val="28"/>
          <w:szCs w:val="28"/>
        </w:rPr>
      </w:pPr>
      <w:r w:rsidRPr="009436F4">
        <w:rPr>
          <w:rFonts w:ascii="Calibri" w:hAnsi="Calibri"/>
          <w:sz w:val="28"/>
          <w:szCs w:val="28"/>
        </w:rPr>
        <w:t xml:space="preserve"> Information Sharing Protocol between </w:t>
      </w:r>
    </w:p>
    <w:p w14:paraId="68AC5E0A" w14:textId="23CA7E2F" w:rsidR="006D4FEE" w:rsidRPr="00540B65" w:rsidRDefault="006D4FEE" w:rsidP="006D4FEE">
      <w:pPr>
        <w:pStyle w:val="BodyText"/>
        <w:jc w:val="center"/>
        <w:rPr>
          <w:rFonts w:ascii="Calibri" w:hAnsi="Calibri"/>
          <w:sz w:val="28"/>
          <w:szCs w:val="28"/>
        </w:rPr>
      </w:pPr>
      <w:r w:rsidRPr="00540B65">
        <w:rPr>
          <w:rFonts w:ascii="Calibri" w:hAnsi="Calibri"/>
          <w:sz w:val="28"/>
          <w:szCs w:val="28"/>
          <w:lang w:val="en-US"/>
        </w:rPr>
        <w:t xml:space="preserve">PSEA Network </w:t>
      </w:r>
      <w:r w:rsidR="005427DA" w:rsidRPr="00540B65">
        <w:rPr>
          <w:rFonts w:ascii="Calibri" w:hAnsi="Calibri"/>
          <w:sz w:val="28"/>
          <w:szCs w:val="28"/>
          <w:lang w:val="en-US"/>
        </w:rPr>
        <w:t xml:space="preserve">Members </w:t>
      </w:r>
      <w:r w:rsidRPr="00540B65">
        <w:rPr>
          <w:rFonts w:ascii="Calibri" w:hAnsi="Calibri"/>
          <w:sz w:val="28"/>
          <w:szCs w:val="28"/>
        </w:rPr>
        <w:t xml:space="preserve">and </w:t>
      </w:r>
      <w:r w:rsidRPr="00540B65">
        <w:rPr>
          <w:rFonts w:ascii="Calibri" w:hAnsi="Calibri"/>
          <w:sz w:val="28"/>
          <w:szCs w:val="28"/>
          <w:lang w:val="en-US"/>
        </w:rPr>
        <w:t>UNFPA</w:t>
      </w:r>
    </w:p>
    <w:p w14:paraId="37A0A22A" w14:textId="77777777" w:rsidR="006D4FEE" w:rsidRPr="00540B65" w:rsidRDefault="006D4FEE" w:rsidP="006D4FEE">
      <w:pPr>
        <w:pStyle w:val="BodyText"/>
        <w:jc w:val="center"/>
        <w:rPr>
          <w:rFonts w:ascii="Calibri" w:hAnsi="Calibri"/>
          <w:sz w:val="28"/>
          <w:szCs w:val="28"/>
          <w:lang w:val="en-US"/>
        </w:rPr>
      </w:pPr>
      <w:r w:rsidRPr="00540B65">
        <w:rPr>
          <w:rFonts w:ascii="Calibri" w:hAnsi="Calibri"/>
          <w:sz w:val="28"/>
          <w:szCs w:val="28"/>
          <w:lang w:val="en-US"/>
        </w:rPr>
        <w:t>In Myanmar</w:t>
      </w:r>
    </w:p>
    <w:p w14:paraId="2879FAC1" w14:textId="77777777" w:rsidR="006D4FEE" w:rsidRPr="004A07B8" w:rsidRDefault="006D4FEE" w:rsidP="006D4FEE">
      <w:pPr>
        <w:pStyle w:val="BodyText"/>
        <w:jc w:val="center"/>
        <w:rPr>
          <w:rFonts w:asciiTheme="minorHAnsi" w:hAnsiTheme="minorHAnsi" w:cstheme="minorHAnsi"/>
          <w:b w:val="0"/>
          <w:sz w:val="22"/>
          <w:szCs w:val="22"/>
        </w:rPr>
      </w:pPr>
    </w:p>
    <w:p w14:paraId="6A957B41" w14:textId="77777777" w:rsidR="006D4FEE" w:rsidRPr="004A07B8" w:rsidRDefault="006D4FEE" w:rsidP="006D4FEE">
      <w:pPr>
        <w:pBdr>
          <w:top w:val="single" w:sz="4" w:space="1" w:color="auto" w:shadow="1"/>
          <w:left w:val="single" w:sz="4" w:space="4" w:color="auto" w:shadow="1"/>
          <w:bottom w:val="single" w:sz="4" w:space="1" w:color="auto" w:shadow="1"/>
          <w:right w:val="single" w:sz="4" w:space="4" w:color="auto" w:shadow="1"/>
        </w:pBdr>
        <w:jc w:val="both"/>
        <w:rPr>
          <w:rFonts w:cstheme="minorHAnsi"/>
          <w:b/>
          <w:bCs/>
          <w:sz w:val="20"/>
        </w:rPr>
      </w:pPr>
      <w:r w:rsidRPr="004A07B8">
        <w:rPr>
          <w:rFonts w:cstheme="minorHAnsi"/>
          <w:b/>
          <w:bCs/>
          <w:sz w:val="20"/>
        </w:rPr>
        <w:t>PURPOSE</w:t>
      </w:r>
    </w:p>
    <w:p w14:paraId="03A64ED9" w14:textId="77777777" w:rsidR="006D4FEE" w:rsidRPr="004A07B8" w:rsidRDefault="006D4FEE" w:rsidP="006D4FEE">
      <w:pPr>
        <w:jc w:val="both"/>
        <w:rPr>
          <w:rFonts w:cstheme="minorHAnsi"/>
        </w:rPr>
      </w:pPr>
    </w:p>
    <w:p w14:paraId="08BFD5B6" w14:textId="4007F351" w:rsidR="006D4FEE" w:rsidRPr="004A07B8" w:rsidRDefault="006D4FEE" w:rsidP="006D4FEE">
      <w:pPr>
        <w:jc w:val="both"/>
        <w:rPr>
          <w:rFonts w:cstheme="minorHAnsi"/>
        </w:rPr>
      </w:pPr>
      <w:r w:rsidRPr="004A07B8">
        <w:rPr>
          <w:rFonts w:cstheme="minorHAnsi"/>
        </w:rPr>
        <w:t xml:space="preserve">This information sharing protocol is to set out the guiding principles and describe procedures for </w:t>
      </w:r>
      <w:r w:rsidRPr="00D31A8F">
        <w:rPr>
          <w:rFonts w:cstheme="minorHAnsi"/>
        </w:rPr>
        <w:t xml:space="preserve">sharing anonymous statistical data on reported cases of Sexual Exploitation and Abuse (SEA) captured by the community-based complaints mechanism </w:t>
      </w:r>
      <w:r w:rsidRPr="004A07B8">
        <w:rPr>
          <w:rFonts w:cstheme="minorHAnsi"/>
        </w:rPr>
        <w:t>with the United Nations Population Fund (UNFPA) in its capacity as co-chair for the Protection against Sexual Exploitation and Abuse (PSEA) Network in Myanmar and hosting agency of the PSEA Network Coordinator.  The protocol is meant to facilitate the information sharing betw</w:t>
      </w:r>
      <w:r w:rsidR="007212FF">
        <w:rPr>
          <w:rFonts w:cstheme="minorHAnsi"/>
        </w:rPr>
        <w:t>een participating actors.</w:t>
      </w:r>
    </w:p>
    <w:p w14:paraId="504AB8BA" w14:textId="3DAFA984" w:rsidR="006D4FEE" w:rsidRPr="004A07B8" w:rsidRDefault="006D4FEE" w:rsidP="006D4FEE">
      <w:pPr>
        <w:jc w:val="both"/>
        <w:rPr>
          <w:rFonts w:cstheme="minorHAnsi"/>
        </w:rPr>
      </w:pPr>
      <w:r w:rsidRPr="004A07B8">
        <w:rPr>
          <w:rFonts w:cstheme="minorHAnsi"/>
        </w:rPr>
        <w:t>This protocol is based on the standard gender-based violence (GBV) information-sharing protocol for the GBV Information Management System, as SEA is a form of GBV and thus SEA data carries with it the same sensitivities.</w:t>
      </w:r>
      <w:r w:rsidR="007212FF">
        <w:rPr>
          <w:rFonts w:cstheme="minorHAnsi"/>
        </w:rPr>
        <w:t xml:space="preserve">  </w:t>
      </w:r>
    </w:p>
    <w:p w14:paraId="03A63AE0" w14:textId="55F2CA8F" w:rsidR="006D4FEE" w:rsidRPr="004A07B8" w:rsidRDefault="005427DA" w:rsidP="006D4FEE">
      <w:pPr>
        <w:jc w:val="both"/>
        <w:rPr>
          <w:rFonts w:cstheme="minorHAnsi"/>
        </w:rPr>
      </w:pPr>
      <w:r w:rsidRPr="004A07B8">
        <w:rPr>
          <w:rFonts w:cstheme="minorHAnsi"/>
        </w:rPr>
        <w:t>PSEA Network members</w:t>
      </w:r>
      <w:r w:rsidR="006D4FEE" w:rsidRPr="004A07B8">
        <w:rPr>
          <w:rFonts w:cstheme="minorHAnsi"/>
        </w:rPr>
        <w:t xml:space="preserve"> recognize that sharing and receiving non-identifiable SEA data will contribute towards improved inter-agency coordination, identifying and targeting gaps, prioritization of actions, and improved programming of prevention and response efforts. It may also result in improved advocacy efforts, increased leverage for fund raising and resource mobilization, and improved monitoring.  All signatories will protect information to ensure that no harm comes to any </w:t>
      </w:r>
      <w:r w:rsidR="00783746">
        <w:rPr>
          <w:rFonts w:cstheme="minorHAnsi"/>
        </w:rPr>
        <w:t>survivor</w:t>
      </w:r>
      <w:r w:rsidR="006D4FEE" w:rsidRPr="004A07B8">
        <w:rPr>
          <w:rFonts w:cstheme="minorHAnsi"/>
        </w:rPr>
        <w:t>, service provider or the community fro</w:t>
      </w:r>
      <w:r w:rsidR="007212FF">
        <w:rPr>
          <w:rFonts w:cstheme="minorHAnsi"/>
        </w:rPr>
        <w:t xml:space="preserve">m information sharing efforts. </w:t>
      </w:r>
    </w:p>
    <w:p w14:paraId="1B2D6850" w14:textId="2512F422" w:rsidR="006D4FEE" w:rsidRPr="004A07B8" w:rsidRDefault="006D4FEE" w:rsidP="006D4FEE">
      <w:pPr>
        <w:jc w:val="both"/>
        <w:rPr>
          <w:rFonts w:cstheme="minorHAnsi"/>
        </w:rPr>
      </w:pPr>
      <w:r w:rsidRPr="004A07B8">
        <w:rPr>
          <w:rFonts w:cstheme="minorHAnsi"/>
        </w:rPr>
        <w:t>The UN is required to report allegations of SEA to the Secretary-General.  UN implementing partners also have an obligation to report allegations of SEA to the UN partner entity.</w:t>
      </w:r>
      <w:r w:rsidRPr="004A07B8">
        <w:rPr>
          <w:rStyle w:val="FootnoteReference"/>
          <w:rFonts w:cstheme="minorHAnsi"/>
        </w:rPr>
        <w:footnoteReference w:id="7"/>
      </w:r>
      <w:r w:rsidRPr="004A07B8">
        <w:rPr>
          <w:rFonts w:cstheme="minorHAnsi"/>
        </w:rPr>
        <w:t xml:space="preserve">  For other organizations not affiliated with the UN, sharing information on allegations of SEA according to this Information Sharing Protocol is </w:t>
      </w:r>
      <w:r w:rsidR="005427DA" w:rsidRPr="004A07B8">
        <w:rPr>
          <w:rFonts w:cstheme="minorHAnsi"/>
        </w:rPr>
        <w:t>strongly encouraged</w:t>
      </w:r>
      <w:r w:rsidRPr="004A07B8">
        <w:rPr>
          <w:rFonts w:cstheme="minorHAnsi"/>
        </w:rPr>
        <w:t>.  This Information Sharing Protocol is designed to increase confidence among all organizations in ensuring that information will not be misused or shared beyond the boundaries specified in this document.</w:t>
      </w:r>
    </w:p>
    <w:p w14:paraId="38077CBC" w14:textId="77777777" w:rsidR="006D4FEE" w:rsidRPr="004A07B8" w:rsidRDefault="006D4FEE" w:rsidP="006D4FEE">
      <w:pPr>
        <w:jc w:val="both"/>
        <w:rPr>
          <w:rFonts w:cstheme="minorHAnsi"/>
          <w:sz w:val="20"/>
        </w:rPr>
      </w:pPr>
    </w:p>
    <w:p w14:paraId="180D3D1B" w14:textId="1355F41A" w:rsidR="006D4FEE" w:rsidRPr="007212FF" w:rsidRDefault="007212FF" w:rsidP="007212FF">
      <w:pPr>
        <w:pBdr>
          <w:top w:val="single" w:sz="4" w:space="1" w:color="auto" w:shadow="1"/>
          <w:left w:val="single" w:sz="4" w:space="4" w:color="auto" w:shadow="1"/>
          <w:bottom w:val="single" w:sz="4" w:space="1" w:color="auto" w:shadow="1"/>
          <w:right w:val="single" w:sz="4" w:space="4" w:color="auto" w:shadow="1"/>
        </w:pBdr>
        <w:jc w:val="both"/>
        <w:rPr>
          <w:rFonts w:cstheme="minorHAnsi"/>
          <w:b/>
          <w:bCs/>
          <w:sz w:val="20"/>
        </w:rPr>
      </w:pPr>
      <w:r>
        <w:rPr>
          <w:rFonts w:cstheme="minorHAnsi"/>
          <w:b/>
          <w:bCs/>
          <w:sz w:val="20"/>
        </w:rPr>
        <w:t>GROUND RULES</w:t>
      </w:r>
    </w:p>
    <w:p w14:paraId="195C5A07" w14:textId="4426592D" w:rsidR="006D4FEE" w:rsidRDefault="006D4FEE" w:rsidP="006D4FEE">
      <w:pPr>
        <w:numPr>
          <w:ilvl w:val="0"/>
          <w:numId w:val="20"/>
        </w:numPr>
        <w:spacing w:after="0" w:line="240" w:lineRule="auto"/>
        <w:jc w:val="both"/>
        <w:rPr>
          <w:rFonts w:cstheme="minorHAnsi"/>
        </w:rPr>
      </w:pPr>
      <w:r w:rsidRPr="004A07B8">
        <w:rPr>
          <w:rFonts w:cstheme="minorHAnsi"/>
        </w:rPr>
        <w:t xml:space="preserve">Information submitted by PSEA Network </w:t>
      </w:r>
      <w:r w:rsidR="005427DA" w:rsidRPr="004A07B8">
        <w:rPr>
          <w:rFonts w:cstheme="minorHAnsi"/>
        </w:rPr>
        <w:t xml:space="preserve">members </w:t>
      </w:r>
      <w:r w:rsidRPr="004A07B8">
        <w:rPr>
          <w:rFonts w:cstheme="minorHAnsi"/>
        </w:rPr>
        <w:t xml:space="preserve">to UNFPA will be submitted in the agreed-upon format and </w:t>
      </w:r>
      <w:r w:rsidRPr="004A07B8">
        <w:rPr>
          <w:rFonts w:cstheme="minorHAnsi"/>
          <w:b/>
        </w:rPr>
        <w:t xml:space="preserve">will not contain any identifying information of </w:t>
      </w:r>
      <w:r w:rsidR="00783746">
        <w:rPr>
          <w:rFonts w:cstheme="minorHAnsi"/>
          <w:b/>
        </w:rPr>
        <w:t>survivor</w:t>
      </w:r>
      <w:r w:rsidRPr="004A07B8">
        <w:rPr>
          <w:rFonts w:cstheme="minorHAnsi"/>
          <w:b/>
        </w:rPr>
        <w:t>s or agencies</w:t>
      </w:r>
      <w:r w:rsidRPr="004A07B8">
        <w:rPr>
          <w:rFonts w:cstheme="minorHAnsi"/>
        </w:rPr>
        <w:t xml:space="preserve">. Non-identifiable SEA data is context specific but excludes data points that could result in a </w:t>
      </w:r>
      <w:r w:rsidR="00783746">
        <w:rPr>
          <w:rFonts w:cstheme="minorHAnsi"/>
        </w:rPr>
        <w:t>survivor</w:t>
      </w:r>
      <w:r w:rsidRPr="004A07B8">
        <w:rPr>
          <w:rFonts w:cstheme="minorHAnsi"/>
        </w:rPr>
        <w:t xml:space="preserve"> (or, in some cases, those organizations providing services to them) becoming known. The data </w:t>
      </w:r>
      <w:r w:rsidRPr="004A07B8">
        <w:rPr>
          <w:rFonts w:cstheme="minorHAnsi"/>
        </w:rPr>
        <w:lastRenderedPageBreak/>
        <w:t xml:space="preserve">points to be shared must consider all possible outcomes that could lead to a </w:t>
      </w:r>
      <w:r w:rsidR="00783746">
        <w:rPr>
          <w:rFonts w:cstheme="minorHAnsi"/>
        </w:rPr>
        <w:t>survivor</w:t>
      </w:r>
      <w:r w:rsidRPr="004A07B8">
        <w:rPr>
          <w:rFonts w:cstheme="minorHAnsi"/>
        </w:rPr>
        <w:t xml:space="preserve"> being identified and must consider both the number of cases being reported and the context.</w:t>
      </w:r>
    </w:p>
    <w:p w14:paraId="6E49656B" w14:textId="77777777" w:rsidR="007212FF" w:rsidRPr="007212FF" w:rsidRDefault="007212FF" w:rsidP="007212FF">
      <w:pPr>
        <w:spacing w:after="0" w:line="240" w:lineRule="auto"/>
        <w:ind w:left="720"/>
        <w:jc w:val="both"/>
        <w:rPr>
          <w:rFonts w:cstheme="minorHAnsi"/>
        </w:rPr>
      </w:pPr>
    </w:p>
    <w:p w14:paraId="3AB9F65F" w14:textId="1F0F70DD" w:rsidR="006D4FEE" w:rsidRDefault="006D4FEE" w:rsidP="006D4FEE">
      <w:pPr>
        <w:numPr>
          <w:ilvl w:val="0"/>
          <w:numId w:val="20"/>
        </w:numPr>
        <w:spacing w:after="0" w:line="240" w:lineRule="auto"/>
        <w:jc w:val="both"/>
        <w:rPr>
          <w:rFonts w:cstheme="minorHAnsi"/>
        </w:rPr>
      </w:pPr>
      <w:r w:rsidRPr="004A07B8">
        <w:rPr>
          <w:rFonts w:cstheme="minorHAnsi"/>
        </w:rPr>
        <w:t xml:space="preserve">The information shared by PSEA Network </w:t>
      </w:r>
      <w:r w:rsidR="005427DA" w:rsidRPr="004A07B8">
        <w:rPr>
          <w:rFonts w:cstheme="minorHAnsi"/>
        </w:rPr>
        <w:t xml:space="preserve">members </w:t>
      </w:r>
      <w:r w:rsidRPr="004A07B8">
        <w:rPr>
          <w:rFonts w:cstheme="minorHAnsi"/>
        </w:rPr>
        <w:t>will be consolidated by</w:t>
      </w:r>
      <w:r w:rsidRPr="004A07B8">
        <w:rPr>
          <w:rFonts w:cstheme="minorHAnsi"/>
          <w:b/>
          <w:color w:val="FF0000"/>
        </w:rPr>
        <w:t xml:space="preserve"> </w:t>
      </w:r>
      <w:r w:rsidRPr="004A07B8">
        <w:rPr>
          <w:rFonts w:cstheme="minorHAnsi"/>
        </w:rPr>
        <w:t>UNFPA into an annual report.</w:t>
      </w:r>
      <w:r w:rsidRPr="004A07B8">
        <w:rPr>
          <w:rStyle w:val="FootnoteReference"/>
          <w:rFonts w:cstheme="minorHAnsi"/>
        </w:rPr>
        <w:footnoteReference w:id="8"/>
      </w:r>
      <w:r w:rsidRPr="004A07B8">
        <w:rPr>
          <w:rFonts w:cstheme="minorHAnsi"/>
        </w:rPr>
        <w:t xml:space="preserve"> This report will be shared back to the PSEA Network organizations signatory to this protocol for further shared analysis. </w:t>
      </w:r>
    </w:p>
    <w:p w14:paraId="2E69A38E" w14:textId="72CB8CD5" w:rsidR="007212FF" w:rsidRPr="007212FF" w:rsidRDefault="007212FF" w:rsidP="007212FF">
      <w:pPr>
        <w:spacing w:after="0" w:line="240" w:lineRule="auto"/>
        <w:jc w:val="both"/>
        <w:rPr>
          <w:rFonts w:cstheme="minorHAnsi"/>
        </w:rPr>
      </w:pPr>
    </w:p>
    <w:p w14:paraId="6ABE47E4" w14:textId="225E3A99" w:rsidR="006D4FEE" w:rsidRDefault="006D4FEE" w:rsidP="006D4FEE">
      <w:pPr>
        <w:numPr>
          <w:ilvl w:val="0"/>
          <w:numId w:val="20"/>
        </w:numPr>
        <w:suppressAutoHyphens/>
        <w:spacing w:after="0" w:line="240" w:lineRule="auto"/>
        <w:jc w:val="both"/>
        <w:rPr>
          <w:rFonts w:cstheme="minorHAnsi"/>
        </w:rPr>
      </w:pPr>
      <w:r w:rsidRPr="004A07B8">
        <w:rPr>
          <w:rFonts w:cstheme="minorHAnsi"/>
        </w:rPr>
        <w:t xml:space="preserve">All </w:t>
      </w:r>
      <w:r w:rsidR="005427DA" w:rsidRPr="004A07B8">
        <w:rPr>
          <w:rFonts w:cstheme="minorHAnsi"/>
        </w:rPr>
        <w:t xml:space="preserve">PSEA Network members </w:t>
      </w:r>
      <w:r w:rsidRPr="004A07B8">
        <w:rPr>
          <w:rFonts w:cstheme="minorHAnsi"/>
        </w:rPr>
        <w:t xml:space="preserve">will protect information to ensure that no harm comes to any </w:t>
      </w:r>
      <w:r w:rsidR="00783746">
        <w:rPr>
          <w:rFonts w:cstheme="minorHAnsi"/>
        </w:rPr>
        <w:t>survivor</w:t>
      </w:r>
      <w:r w:rsidRPr="004A07B8">
        <w:rPr>
          <w:rFonts w:cstheme="minorHAnsi"/>
        </w:rPr>
        <w:t xml:space="preserve">, service provider or the community from information sharing efforts. </w:t>
      </w:r>
    </w:p>
    <w:p w14:paraId="79535C79" w14:textId="21851E3F" w:rsidR="007212FF" w:rsidRPr="007212FF" w:rsidRDefault="007212FF" w:rsidP="007212FF">
      <w:pPr>
        <w:suppressAutoHyphens/>
        <w:spacing w:after="0" w:line="240" w:lineRule="auto"/>
        <w:jc w:val="both"/>
        <w:rPr>
          <w:rFonts w:cstheme="minorHAnsi"/>
        </w:rPr>
      </w:pPr>
    </w:p>
    <w:p w14:paraId="3A4A31C8" w14:textId="333B338F" w:rsidR="006D4FEE" w:rsidRDefault="006D4FEE" w:rsidP="007212FF">
      <w:pPr>
        <w:numPr>
          <w:ilvl w:val="0"/>
          <w:numId w:val="20"/>
        </w:numPr>
        <w:spacing w:after="0" w:line="240" w:lineRule="auto"/>
        <w:jc w:val="both"/>
        <w:rPr>
          <w:rFonts w:cstheme="minorHAnsi"/>
        </w:rPr>
      </w:pPr>
      <w:r w:rsidRPr="004A07B8">
        <w:rPr>
          <w:rFonts w:cstheme="minorHAnsi"/>
        </w:rPr>
        <w:t xml:space="preserve">Each PSEA Network </w:t>
      </w:r>
      <w:r w:rsidR="005427DA" w:rsidRPr="004A07B8">
        <w:rPr>
          <w:rFonts w:cstheme="minorHAnsi"/>
        </w:rPr>
        <w:t>member</w:t>
      </w:r>
      <w:r w:rsidRPr="004A07B8">
        <w:rPr>
          <w:rFonts w:cstheme="minorHAnsi"/>
        </w:rPr>
        <w:t xml:space="preserve"> reserves the right to share its own data externally, for example for internal and donor reporting requirements, and for accountability purposes. Even when using its own data externally, each PSEA Network member is expected to do this in a responsible manner that </w:t>
      </w:r>
      <w:r w:rsidRPr="004A07B8">
        <w:rPr>
          <w:rFonts w:cstheme="minorHAnsi"/>
          <w:b/>
        </w:rPr>
        <w:t xml:space="preserve">maintains the safety and security of </w:t>
      </w:r>
      <w:r w:rsidR="00CE1923" w:rsidRPr="004A07B8">
        <w:rPr>
          <w:rFonts w:cstheme="minorHAnsi"/>
          <w:b/>
        </w:rPr>
        <w:t xml:space="preserve">PSEA </w:t>
      </w:r>
      <w:r w:rsidR="00783746">
        <w:rPr>
          <w:rFonts w:cstheme="minorHAnsi"/>
          <w:b/>
        </w:rPr>
        <w:t>survivor</w:t>
      </w:r>
      <w:r w:rsidR="00CE1923" w:rsidRPr="004A07B8">
        <w:rPr>
          <w:rFonts w:cstheme="minorHAnsi"/>
          <w:b/>
        </w:rPr>
        <w:t>s</w:t>
      </w:r>
      <w:r w:rsidRPr="004A07B8">
        <w:rPr>
          <w:rFonts w:cstheme="minorHAnsi"/>
          <w:b/>
        </w:rPr>
        <w:t>, service providers and their communities</w:t>
      </w:r>
      <w:r w:rsidRPr="004A07B8">
        <w:rPr>
          <w:rFonts w:cstheme="minorHAnsi"/>
        </w:rPr>
        <w:t xml:space="preserve">. </w:t>
      </w:r>
    </w:p>
    <w:p w14:paraId="5B877292" w14:textId="249020CB" w:rsidR="007212FF" w:rsidRPr="007212FF" w:rsidRDefault="007212FF" w:rsidP="007212FF">
      <w:pPr>
        <w:spacing w:after="0" w:line="240" w:lineRule="auto"/>
        <w:jc w:val="both"/>
        <w:rPr>
          <w:rFonts w:cstheme="minorHAnsi"/>
        </w:rPr>
      </w:pPr>
    </w:p>
    <w:p w14:paraId="6F69EFBE" w14:textId="0BCAFABD" w:rsidR="006D4FEE" w:rsidRDefault="006D4FEE" w:rsidP="006D4FEE">
      <w:pPr>
        <w:numPr>
          <w:ilvl w:val="0"/>
          <w:numId w:val="20"/>
        </w:numPr>
        <w:suppressAutoHyphens/>
        <w:spacing w:after="0" w:line="240" w:lineRule="auto"/>
        <w:jc w:val="both"/>
        <w:rPr>
          <w:rFonts w:cstheme="minorHAnsi"/>
        </w:rPr>
      </w:pPr>
      <w:r w:rsidRPr="004A07B8">
        <w:rPr>
          <w:rFonts w:cstheme="minorHAnsi"/>
        </w:rPr>
        <w:t xml:space="preserve">The PSEA Network recognizes that organizations may have a duty to report allegations of SEA to their donors.  The requirements of mandatory reporting will depend on the individual agreements with donors.  If the agreements are vague or unclear in specifying what information is required, anonymous statistical data should be shared for reporting purposes.  Any requests from donors for SEA information should be directed to the relevant organizations’ PSEA focal points.  </w:t>
      </w:r>
    </w:p>
    <w:p w14:paraId="0501D07F" w14:textId="7798E6B2" w:rsidR="007212FF" w:rsidRPr="007212FF" w:rsidRDefault="007212FF" w:rsidP="007212FF">
      <w:pPr>
        <w:suppressAutoHyphens/>
        <w:spacing w:after="0" w:line="240" w:lineRule="auto"/>
        <w:jc w:val="both"/>
        <w:rPr>
          <w:rFonts w:cstheme="minorHAnsi"/>
        </w:rPr>
      </w:pPr>
    </w:p>
    <w:p w14:paraId="4E1F518C" w14:textId="77777777" w:rsidR="006D4FEE" w:rsidRPr="004A07B8" w:rsidRDefault="006D4FEE" w:rsidP="006D4FEE">
      <w:pPr>
        <w:pStyle w:val="Prrafodelista"/>
        <w:numPr>
          <w:ilvl w:val="0"/>
          <w:numId w:val="20"/>
        </w:numPr>
        <w:jc w:val="both"/>
        <w:rPr>
          <w:rFonts w:asciiTheme="minorHAnsi" w:hAnsiTheme="minorHAnsi" w:cstheme="minorHAnsi"/>
          <w:sz w:val="22"/>
          <w:szCs w:val="22"/>
        </w:rPr>
      </w:pPr>
      <w:r w:rsidRPr="004A07B8">
        <w:rPr>
          <w:rFonts w:asciiTheme="minorHAnsi" w:hAnsiTheme="minorHAnsi" w:cstheme="minorHAnsi"/>
          <w:sz w:val="22"/>
          <w:szCs w:val="22"/>
        </w:rPr>
        <w:t>New PSEA Network members will be added to the protocol once they have met the following criteria:</w:t>
      </w:r>
    </w:p>
    <w:p w14:paraId="228835B6" w14:textId="77777777" w:rsidR="006D4FEE" w:rsidRPr="004A07B8" w:rsidRDefault="006D4FEE" w:rsidP="007212FF">
      <w:pPr>
        <w:pStyle w:val="Prrafodelista"/>
        <w:numPr>
          <w:ilvl w:val="0"/>
          <w:numId w:val="17"/>
        </w:numPr>
        <w:tabs>
          <w:tab w:val="clear" w:pos="0"/>
          <w:tab w:val="num" w:pos="360"/>
        </w:tabs>
        <w:ind w:left="1080"/>
        <w:jc w:val="both"/>
        <w:rPr>
          <w:rFonts w:asciiTheme="minorHAnsi" w:hAnsiTheme="minorHAnsi" w:cstheme="minorHAnsi"/>
          <w:sz w:val="22"/>
          <w:szCs w:val="22"/>
        </w:rPr>
      </w:pPr>
      <w:r w:rsidRPr="004A07B8">
        <w:rPr>
          <w:rFonts w:asciiTheme="minorHAnsi" w:hAnsiTheme="minorHAnsi" w:cstheme="minorHAnsi"/>
          <w:sz w:val="22"/>
          <w:szCs w:val="22"/>
        </w:rPr>
        <w:t xml:space="preserve">They have reviewed the ISP and discussed the process for information sharing within their organization; </w:t>
      </w:r>
    </w:p>
    <w:p w14:paraId="5E815664" w14:textId="77777777" w:rsidR="006D4FEE" w:rsidRPr="004A07B8" w:rsidRDefault="006D4FEE" w:rsidP="007212FF">
      <w:pPr>
        <w:pStyle w:val="Prrafodelista"/>
        <w:numPr>
          <w:ilvl w:val="0"/>
          <w:numId w:val="17"/>
        </w:numPr>
        <w:tabs>
          <w:tab w:val="clear" w:pos="0"/>
          <w:tab w:val="num" w:pos="360"/>
        </w:tabs>
        <w:ind w:left="1080"/>
        <w:jc w:val="both"/>
        <w:rPr>
          <w:rFonts w:asciiTheme="minorHAnsi" w:hAnsiTheme="minorHAnsi" w:cstheme="minorHAnsi"/>
          <w:sz w:val="22"/>
          <w:szCs w:val="22"/>
        </w:rPr>
      </w:pPr>
      <w:r w:rsidRPr="004A07B8">
        <w:rPr>
          <w:rFonts w:asciiTheme="minorHAnsi" w:hAnsiTheme="minorHAnsi" w:cstheme="minorHAnsi"/>
          <w:sz w:val="22"/>
          <w:szCs w:val="22"/>
        </w:rPr>
        <w:t>They have organizational buy-in for data sharing; and</w:t>
      </w:r>
    </w:p>
    <w:p w14:paraId="71013BA7" w14:textId="61CC07D2" w:rsidR="006D4FEE" w:rsidRDefault="006D4FEE" w:rsidP="006D4FEE">
      <w:pPr>
        <w:pStyle w:val="Prrafodelista"/>
        <w:numPr>
          <w:ilvl w:val="0"/>
          <w:numId w:val="17"/>
        </w:numPr>
        <w:tabs>
          <w:tab w:val="clear" w:pos="0"/>
          <w:tab w:val="num" w:pos="360"/>
        </w:tabs>
        <w:ind w:left="1080"/>
        <w:jc w:val="both"/>
        <w:rPr>
          <w:rFonts w:asciiTheme="minorHAnsi" w:hAnsiTheme="minorHAnsi" w:cstheme="minorHAnsi"/>
          <w:sz w:val="22"/>
          <w:szCs w:val="22"/>
        </w:rPr>
      </w:pPr>
      <w:r w:rsidRPr="004A07B8">
        <w:rPr>
          <w:rFonts w:asciiTheme="minorHAnsi" w:hAnsiTheme="minorHAnsi" w:cstheme="minorHAnsi"/>
          <w:sz w:val="22"/>
          <w:szCs w:val="22"/>
        </w:rPr>
        <w:t xml:space="preserve">The most senior member of the organization in Myanmar has </w:t>
      </w:r>
      <w:r w:rsidR="005427DA" w:rsidRPr="004A07B8">
        <w:rPr>
          <w:rFonts w:asciiTheme="minorHAnsi" w:hAnsiTheme="minorHAnsi" w:cstheme="minorHAnsi"/>
          <w:sz w:val="22"/>
          <w:szCs w:val="22"/>
        </w:rPr>
        <w:t>acknowledged</w:t>
      </w:r>
      <w:r w:rsidRPr="004A07B8">
        <w:rPr>
          <w:rFonts w:asciiTheme="minorHAnsi" w:hAnsiTheme="minorHAnsi" w:cstheme="minorHAnsi"/>
          <w:sz w:val="22"/>
          <w:szCs w:val="22"/>
        </w:rPr>
        <w:t xml:space="preserve"> the protocol</w:t>
      </w:r>
      <w:r w:rsidR="005427DA" w:rsidRPr="004A07B8">
        <w:rPr>
          <w:rFonts w:asciiTheme="minorHAnsi" w:hAnsiTheme="minorHAnsi" w:cstheme="minorHAnsi"/>
          <w:sz w:val="22"/>
          <w:szCs w:val="22"/>
        </w:rPr>
        <w:t xml:space="preserve"> and disseminated it amongst relevant staff members</w:t>
      </w:r>
      <w:r w:rsidRPr="004A07B8">
        <w:rPr>
          <w:rFonts w:asciiTheme="minorHAnsi" w:hAnsiTheme="minorHAnsi" w:cstheme="minorHAnsi"/>
          <w:sz w:val="22"/>
          <w:szCs w:val="22"/>
        </w:rPr>
        <w:t xml:space="preserve">.  </w:t>
      </w:r>
    </w:p>
    <w:p w14:paraId="6B54EC1D" w14:textId="77777777" w:rsidR="007212FF" w:rsidRPr="007212FF" w:rsidRDefault="007212FF" w:rsidP="007212FF">
      <w:pPr>
        <w:pStyle w:val="Prrafodelista"/>
        <w:jc w:val="both"/>
        <w:rPr>
          <w:rFonts w:asciiTheme="minorHAnsi" w:hAnsiTheme="minorHAnsi" w:cstheme="minorHAnsi"/>
          <w:sz w:val="22"/>
          <w:szCs w:val="22"/>
        </w:rPr>
      </w:pPr>
    </w:p>
    <w:p w14:paraId="40806AC4" w14:textId="575DD29D" w:rsidR="006D4FEE" w:rsidRDefault="006D4FEE" w:rsidP="006D4FEE">
      <w:pPr>
        <w:numPr>
          <w:ilvl w:val="0"/>
          <w:numId w:val="21"/>
        </w:numPr>
        <w:suppressAutoHyphens/>
        <w:spacing w:after="0" w:line="240" w:lineRule="auto"/>
        <w:jc w:val="both"/>
        <w:rPr>
          <w:rFonts w:cstheme="minorHAnsi"/>
        </w:rPr>
      </w:pPr>
      <w:r w:rsidRPr="004A07B8">
        <w:rPr>
          <w:rFonts w:cstheme="minorHAnsi"/>
        </w:rPr>
        <w:t xml:space="preserve">For security purposes and to ensure </w:t>
      </w:r>
      <w:r w:rsidR="00783746">
        <w:rPr>
          <w:rFonts w:cstheme="minorHAnsi"/>
        </w:rPr>
        <w:t>survivor</w:t>
      </w:r>
      <w:r w:rsidRPr="004A07B8">
        <w:rPr>
          <w:rFonts w:cstheme="minorHAnsi"/>
        </w:rPr>
        <w:t xml:space="preserve"> confidentiality, </w:t>
      </w:r>
      <w:r w:rsidRPr="004A07B8">
        <w:rPr>
          <w:rFonts w:cstheme="minorHAnsi"/>
          <w:b/>
          <w:bCs/>
        </w:rPr>
        <w:t xml:space="preserve">no </w:t>
      </w:r>
      <w:r w:rsidR="00783746">
        <w:rPr>
          <w:rFonts w:cstheme="minorHAnsi"/>
          <w:b/>
          <w:bCs/>
        </w:rPr>
        <w:t>survivor</w:t>
      </w:r>
      <w:r w:rsidRPr="004A07B8">
        <w:rPr>
          <w:rFonts w:cstheme="minorHAnsi"/>
          <w:b/>
          <w:bCs/>
        </w:rPr>
        <w:t xml:space="preserve">-specific information that can lead to identification of the </w:t>
      </w:r>
      <w:r w:rsidR="00783746">
        <w:rPr>
          <w:rFonts w:cstheme="minorHAnsi"/>
          <w:b/>
          <w:bCs/>
        </w:rPr>
        <w:t>survivor</w:t>
      </w:r>
      <w:r w:rsidRPr="004A07B8">
        <w:rPr>
          <w:rFonts w:cstheme="minorHAnsi"/>
          <w:b/>
          <w:bCs/>
        </w:rPr>
        <w:t xml:space="preserve"> will be shared</w:t>
      </w:r>
      <w:r w:rsidRPr="004A07B8">
        <w:rPr>
          <w:rFonts w:cstheme="minorHAnsi"/>
        </w:rPr>
        <w:t>, e.g., name, initials, address, phone number, etc. All information shared will be anonymous statistical data.</w:t>
      </w:r>
    </w:p>
    <w:p w14:paraId="453AB656" w14:textId="77777777" w:rsidR="007212FF" w:rsidRPr="007212FF" w:rsidRDefault="007212FF" w:rsidP="007212FF">
      <w:pPr>
        <w:suppressAutoHyphens/>
        <w:spacing w:after="0" w:line="240" w:lineRule="auto"/>
        <w:ind w:left="360"/>
        <w:jc w:val="both"/>
        <w:rPr>
          <w:rFonts w:cstheme="minorHAnsi"/>
        </w:rPr>
      </w:pPr>
    </w:p>
    <w:p w14:paraId="198CA9E3" w14:textId="0859A54C" w:rsidR="006D4FEE" w:rsidRPr="004A07B8" w:rsidRDefault="006D4FEE" w:rsidP="006D4FEE">
      <w:pPr>
        <w:numPr>
          <w:ilvl w:val="0"/>
          <w:numId w:val="21"/>
        </w:numPr>
        <w:spacing w:after="0" w:line="240" w:lineRule="auto"/>
        <w:jc w:val="both"/>
        <w:rPr>
          <w:rFonts w:cstheme="minorHAnsi"/>
        </w:rPr>
      </w:pPr>
      <w:r w:rsidRPr="004A07B8">
        <w:rPr>
          <w:rFonts w:cstheme="minorHAnsi"/>
        </w:rPr>
        <w:t xml:space="preserve">Following </w:t>
      </w:r>
      <w:r w:rsidR="005427DA" w:rsidRPr="004A07B8">
        <w:rPr>
          <w:rFonts w:cstheme="minorHAnsi"/>
        </w:rPr>
        <w:t>endorsement of the protocol by the HCT and/or UNCT</w:t>
      </w:r>
      <w:r w:rsidRPr="004A07B8">
        <w:rPr>
          <w:rFonts w:cstheme="minorHAnsi"/>
        </w:rPr>
        <w:t xml:space="preserve">, the PSEA Network </w:t>
      </w:r>
      <w:r w:rsidR="005427DA" w:rsidRPr="004A07B8">
        <w:rPr>
          <w:rFonts w:cstheme="minorHAnsi"/>
        </w:rPr>
        <w:t>members</w:t>
      </w:r>
      <w:r w:rsidRPr="004A07B8">
        <w:rPr>
          <w:rFonts w:cstheme="minorHAnsi"/>
        </w:rPr>
        <w:t xml:space="preserve"> and the co-chairs of the PSEA Network have a </w:t>
      </w:r>
      <w:r w:rsidRPr="004A07B8">
        <w:rPr>
          <w:rFonts w:cstheme="minorHAnsi"/>
          <w:b/>
        </w:rPr>
        <w:t>responsibility to train their colleagues</w:t>
      </w:r>
      <w:r w:rsidRPr="004A07B8">
        <w:rPr>
          <w:rFonts w:cstheme="minorHAnsi"/>
        </w:rPr>
        <w:t xml:space="preserve"> and/or be familiar with the standards and procedures outlined in this information sharing protocol. </w:t>
      </w:r>
    </w:p>
    <w:p w14:paraId="6AA2CE8C" w14:textId="63F8263A" w:rsidR="006D4FEE" w:rsidRPr="004A07B8" w:rsidRDefault="006D4FEE" w:rsidP="006D4FEE">
      <w:pPr>
        <w:jc w:val="both"/>
        <w:rPr>
          <w:rFonts w:cstheme="minorHAnsi"/>
        </w:rPr>
      </w:pPr>
    </w:p>
    <w:p w14:paraId="02DABC63" w14:textId="77777777" w:rsidR="006D4FEE" w:rsidRPr="004A07B8" w:rsidRDefault="006D4FEE" w:rsidP="006D4FEE">
      <w:pPr>
        <w:pBdr>
          <w:top w:val="single" w:sz="4" w:space="1" w:color="auto" w:shadow="1"/>
          <w:left w:val="single" w:sz="4" w:space="4" w:color="auto" w:shadow="1"/>
          <w:bottom w:val="single" w:sz="4" w:space="1" w:color="auto" w:shadow="1"/>
          <w:right w:val="single" w:sz="4" w:space="4" w:color="auto" w:shadow="1"/>
        </w:pBdr>
        <w:jc w:val="both"/>
        <w:rPr>
          <w:rFonts w:cstheme="minorHAnsi"/>
          <w:b/>
          <w:bCs/>
          <w:sz w:val="20"/>
        </w:rPr>
      </w:pPr>
      <w:smartTag w:uri="urn:schemas-microsoft-com:office:smarttags" w:element="stockticker">
        <w:r w:rsidRPr="004A07B8">
          <w:rPr>
            <w:rFonts w:cstheme="minorHAnsi"/>
            <w:b/>
            <w:bCs/>
          </w:rPr>
          <w:t>D</w:t>
        </w:r>
        <w:r w:rsidRPr="004A07B8">
          <w:rPr>
            <w:rFonts w:cstheme="minorHAnsi"/>
            <w:b/>
            <w:bCs/>
            <w:sz w:val="20"/>
          </w:rPr>
          <w:t>ATA</w:t>
        </w:r>
      </w:smartTag>
      <w:r w:rsidRPr="004A07B8">
        <w:rPr>
          <w:rFonts w:cstheme="minorHAnsi"/>
          <w:b/>
          <w:bCs/>
          <w:sz w:val="20"/>
        </w:rPr>
        <w:t xml:space="preserve"> SECURITY</w:t>
      </w:r>
    </w:p>
    <w:p w14:paraId="1C79C82E" w14:textId="77777777" w:rsidR="006D4FEE" w:rsidRPr="004A07B8" w:rsidRDefault="006D4FEE" w:rsidP="006D4FEE">
      <w:pPr>
        <w:jc w:val="both"/>
        <w:rPr>
          <w:rFonts w:cstheme="minorHAnsi"/>
        </w:rPr>
      </w:pPr>
    </w:p>
    <w:p w14:paraId="0701589F" w14:textId="19E180CD" w:rsidR="006D4FEE" w:rsidRPr="004A07B8" w:rsidRDefault="006D4FEE" w:rsidP="006D4FEE">
      <w:pPr>
        <w:jc w:val="both"/>
        <w:rPr>
          <w:rFonts w:cstheme="minorHAnsi"/>
        </w:rPr>
      </w:pPr>
      <w:r w:rsidRPr="004A07B8">
        <w:rPr>
          <w:rFonts w:cstheme="minorHAnsi"/>
        </w:rPr>
        <w:t xml:space="preserve">UNFPA and the PSEA Network </w:t>
      </w:r>
      <w:r w:rsidR="00AF48D1" w:rsidRPr="004A07B8">
        <w:rPr>
          <w:rFonts w:cstheme="minorHAnsi"/>
        </w:rPr>
        <w:t>members</w:t>
      </w:r>
      <w:r w:rsidRPr="004A07B8">
        <w:rPr>
          <w:rFonts w:cstheme="minorHAnsi"/>
        </w:rPr>
        <w:t xml:space="preserve"> will ensure that all data is safe and secure and will implement appropriate procedures to maintain confidentiality of the data. Organizations will submit an Excel document and will employ password protection. The </w:t>
      </w:r>
      <w:r w:rsidRPr="004A07B8">
        <w:rPr>
          <w:rFonts w:cstheme="minorHAnsi"/>
          <w:b/>
          <w:i/>
        </w:rPr>
        <w:t>password for these submitted files</w:t>
      </w:r>
      <w:r w:rsidRPr="004A07B8">
        <w:rPr>
          <w:rFonts w:cstheme="minorHAnsi"/>
        </w:rPr>
        <w:t xml:space="preserve"> has been agreed upon by </w:t>
      </w:r>
      <w:r w:rsidR="00AF48D1" w:rsidRPr="004A07B8">
        <w:rPr>
          <w:rFonts w:cstheme="minorHAnsi"/>
        </w:rPr>
        <w:t>PSEA Network members</w:t>
      </w:r>
      <w:r w:rsidRPr="004A07B8">
        <w:rPr>
          <w:rFonts w:cstheme="minorHAnsi"/>
        </w:rPr>
        <w:t xml:space="preserve"> and shared with UNFPA.</w:t>
      </w:r>
    </w:p>
    <w:p w14:paraId="59B16FF3" w14:textId="77777777" w:rsidR="006D4FEE" w:rsidRPr="004A07B8" w:rsidRDefault="006D4FEE" w:rsidP="006D4FEE">
      <w:pPr>
        <w:jc w:val="both"/>
        <w:rPr>
          <w:rFonts w:cstheme="minorHAnsi"/>
        </w:rPr>
      </w:pPr>
    </w:p>
    <w:p w14:paraId="0720B338" w14:textId="77777777" w:rsidR="006D4FEE" w:rsidRPr="004A07B8" w:rsidRDefault="006D4FEE" w:rsidP="006D4FEE">
      <w:pPr>
        <w:jc w:val="both"/>
        <w:rPr>
          <w:rFonts w:cstheme="minorHAnsi"/>
        </w:rPr>
      </w:pPr>
      <w:r w:rsidRPr="004A07B8">
        <w:rPr>
          <w:rFonts w:cstheme="minorHAnsi"/>
        </w:rPr>
        <w:t>UNFPA has outlined during the creation of this protocol how the data will be:</w:t>
      </w:r>
    </w:p>
    <w:p w14:paraId="0C881B14" w14:textId="1ECE8976" w:rsidR="006D4FEE" w:rsidRPr="004A07B8" w:rsidRDefault="006D4FEE" w:rsidP="006D4FEE">
      <w:pPr>
        <w:numPr>
          <w:ilvl w:val="0"/>
          <w:numId w:val="13"/>
        </w:numPr>
        <w:spacing w:after="0" w:line="240" w:lineRule="auto"/>
        <w:jc w:val="both"/>
        <w:rPr>
          <w:rFonts w:cstheme="minorHAnsi"/>
        </w:rPr>
      </w:pPr>
      <w:r w:rsidRPr="004A07B8">
        <w:rPr>
          <w:rFonts w:cstheme="minorHAnsi"/>
        </w:rPr>
        <w:t>Received:  Email to UNFPA PSEA Coordinator</w:t>
      </w:r>
      <w:r w:rsidR="00CC70F1">
        <w:rPr>
          <w:rFonts w:cstheme="minorHAnsi"/>
        </w:rPr>
        <w:t xml:space="preserve"> or Network co-chair</w:t>
      </w:r>
      <w:r w:rsidRPr="004A07B8">
        <w:rPr>
          <w:rStyle w:val="FootnoteReference"/>
          <w:rFonts w:cstheme="minorHAnsi"/>
        </w:rPr>
        <w:footnoteReference w:id="9"/>
      </w:r>
      <w:r w:rsidRPr="004A07B8">
        <w:rPr>
          <w:rFonts w:cstheme="minorHAnsi"/>
        </w:rPr>
        <w:t xml:space="preserve"> </w:t>
      </w:r>
    </w:p>
    <w:p w14:paraId="5C83766D" w14:textId="3DFD8DD0" w:rsidR="006D4FEE" w:rsidRPr="004A07B8" w:rsidRDefault="006D4FEE" w:rsidP="006D4FEE">
      <w:pPr>
        <w:numPr>
          <w:ilvl w:val="0"/>
          <w:numId w:val="13"/>
        </w:numPr>
        <w:spacing w:after="0" w:line="240" w:lineRule="auto"/>
        <w:jc w:val="both"/>
        <w:rPr>
          <w:rFonts w:cstheme="minorHAnsi"/>
        </w:rPr>
      </w:pPr>
      <w:r w:rsidRPr="004A07B8">
        <w:rPr>
          <w:rFonts w:cstheme="minorHAnsi"/>
        </w:rPr>
        <w:t xml:space="preserve">Stored/deleted: </w:t>
      </w:r>
      <w:r w:rsidR="00C81E89" w:rsidRPr="004A07B8">
        <w:rPr>
          <w:rFonts w:cstheme="minorHAnsi"/>
        </w:rPr>
        <w:t>Stored in PSEA Coordinator or Network co-chair’s computer in non-shared drive; deleted annually</w:t>
      </w:r>
    </w:p>
    <w:p w14:paraId="3A631B39" w14:textId="6A51B6A1" w:rsidR="006D4FEE" w:rsidRPr="004A07B8" w:rsidRDefault="006D4FEE" w:rsidP="006D4FEE">
      <w:pPr>
        <w:numPr>
          <w:ilvl w:val="0"/>
          <w:numId w:val="13"/>
        </w:numPr>
        <w:spacing w:after="0" w:line="240" w:lineRule="auto"/>
        <w:jc w:val="both"/>
        <w:rPr>
          <w:rFonts w:cstheme="minorHAnsi"/>
        </w:rPr>
      </w:pPr>
      <w:r w:rsidRPr="004A07B8">
        <w:rPr>
          <w:rFonts w:cstheme="minorHAnsi"/>
        </w:rPr>
        <w:t xml:space="preserve">Protected in the computer: </w:t>
      </w:r>
      <w:r w:rsidR="00C81E89" w:rsidRPr="004A07B8">
        <w:rPr>
          <w:rFonts w:cstheme="minorHAnsi"/>
        </w:rPr>
        <w:t>Password protected</w:t>
      </w:r>
    </w:p>
    <w:p w14:paraId="07183B91" w14:textId="431DAB27" w:rsidR="006D4FEE" w:rsidRPr="004A07B8" w:rsidRDefault="006D4FEE" w:rsidP="006D4FEE">
      <w:pPr>
        <w:numPr>
          <w:ilvl w:val="0"/>
          <w:numId w:val="13"/>
        </w:numPr>
        <w:spacing w:after="0" w:line="240" w:lineRule="auto"/>
        <w:jc w:val="both"/>
        <w:rPr>
          <w:rFonts w:cstheme="minorHAnsi"/>
        </w:rPr>
      </w:pPr>
      <w:r w:rsidRPr="004A07B8">
        <w:rPr>
          <w:rFonts w:cstheme="minorHAnsi"/>
        </w:rPr>
        <w:t xml:space="preserve">Used by whom (who has access to the data and the computer): PSEA Coordinator </w:t>
      </w:r>
      <w:r w:rsidR="00C81E89" w:rsidRPr="004A07B8">
        <w:rPr>
          <w:rFonts w:cstheme="minorHAnsi"/>
        </w:rPr>
        <w:t>or Network co-chair</w:t>
      </w:r>
    </w:p>
    <w:p w14:paraId="47B1E5B1" w14:textId="77777777" w:rsidR="006D4FEE" w:rsidRPr="004A07B8" w:rsidRDefault="006D4FEE" w:rsidP="006D4FEE">
      <w:pPr>
        <w:jc w:val="both"/>
        <w:rPr>
          <w:rFonts w:cstheme="minorHAnsi"/>
        </w:rPr>
      </w:pPr>
    </w:p>
    <w:p w14:paraId="0EC5A41A" w14:textId="1D8E7561" w:rsidR="006D4FEE" w:rsidRPr="004A07B8" w:rsidRDefault="006D4FEE" w:rsidP="006D4FEE">
      <w:pPr>
        <w:jc w:val="both"/>
        <w:rPr>
          <w:rFonts w:cstheme="minorHAnsi"/>
        </w:rPr>
      </w:pPr>
      <w:r w:rsidRPr="004A07B8">
        <w:rPr>
          <w:rFonts w:cstheme="minorHAnsi"/>
        </w:rPr>
        <w:t xml:space="preserve">In case the security situation further deteriorates in Myanmar, hampering </w:t>
      </w:r>
      <w:r w:rsidRPr="004A07B8">
        <w:rPr>
          <w:rFonts w:cstheme="minorHAnsi"/>
          <w:u w:val="single"/>
        </w:rPr>
        <w:t xml:space="preserve">UNFPA’s or the </w:t>
      </w:r>
      <w:r w:rsidR="00C81E89" w:rsidRPr="004A07B8">
        <w:rPr>
          <w:rFonts w:cstheme="minorHAnsi"/>
          <w:u w:val="single"/>
        </w:rPr>
        <w:t>PSEA Network members</w:t>
      </w:r>
      <w:r w:rsidRPr="004A07B8">
        <w:rPr>
          <w:rFonts w:cstheme="minorHAnsi"/>
          <w:u w:val="single"/>
        </w:rPr>
        <w:t xml:space="preserve">’ </w:t>
      </w:r>
      <w:r w:rsidRPr="004A07B8">
        <w:rPr>
          <w:rFonts w:cstheme="minorHAnsi"/>
        </w:rPr>
        <w:t xml:space="preserve">abilities to protect and assist </w:t>
      </w:r>
      <w:r w:rsidR="00783746">
        <w:rPr>
          <w:rFonts w:cstheme="minorHAnsi"/>
          <w:u w:val="single"/>
        </w:rPr>
        <w:t>survivor</w:t>
      </w:r>
      <w:r w:rsidRPr="004A07B8">
        <w:rPr>
          <w:rFonts w:cstheme="minorHAnsi"/>
          <w:u w:val="single"/>
        </w:rPr>
        <w:t>s or their information</w:t>
      </w:r>
      <w:r w:rsidRPr="004A07B8">
        <w:rPr>
          <w:rFonts w:cstheme="minorHAnsi"/>
        </w:rPr>
        <w:t>, the information sharing protocol will be reviewed and consequently adapted to respond to the changing environment. The PSEA Network Technical Working Group</w:t>
      </w:r>
      <w:r w:rsidRPr="004A07B8">
        <w:rPr>
          <w:rFonts w:cstheme="minorHAnsi"/>
          <w:b/>
        </w:rPr>
        <w:t xml:space="preserve"> </w:t>
      </w:r>
      <w:r w:rsidRPr="004A07B8">
        <w:rPr>
          <w:rFonts w:cstheme="minorHAnsi"/>
        </w:rPr>
        <w:t xml:space="preserve">will develop contingency plans for data security and information sharing should the security situation change.   </w:t>
      </w:r>
    </w:p>
    <w:p w14:paraId="4F352308" w14:textId="77777777" w:rsidR="006D4FEE" w:rsidRPr="004A07B8" w:rsidRDefault="006D4FEE" w:rsidP="006D4FEE">
      <w:pPr>
        <w:autoSpaceDE w:val="0"/>
        <w:autoSpaceDN w:val="0"/>
        <w:adjustRightInd w:val="0"/>
        <w:jc w:val="both"/>
        <w:rPr>
          <w:rFonts w:cstheme="minorHAnsi"/>
        </w:rPr>
      </w:pPr>
    </w:p>
    <w:p w14:paraId="448DBC7A" w14:textId="77777777" w:rsidR="006D4FEE" w:rsidRPr="004A07B8" w:rsidRDefault="006D4FEE" w:rsidP="006D4FEE">
      <w:pPr>
        <w:pBdr>
          <w:top w:val="single" w:sz="4" w:space="1" w:color="auto" w:shadow="1"/>
          <w:left w:val="single" w:sz="4" w:space="4" w:color="auto" w:shadow="1"/>
          <w:bottom w:val="single" w:sz="4" w:space="1" w:color="auto" w:shadow="1"/>
          <w:right w:val="single" w:sz="4" w:space="4" w:color="auto" w:shadow="1"/>
        </w:pBdr>
        <w:jc w:val="both"/>
        <w:rPr>
          <w:rFonts w:cstheme="minorHAnsi"/>
          <w:b/>
          <w:bCs/>
          <w:sz w:val="20"/>
        </w:rPr>
      </w:pPr>
      <w:r w:rsidRPr="004A07B8">
        <w:rPr>
          <w:rFonts w:cstheme="minorHAnsi"/>
          <w:b/>
          <w:bCs/>
          <w:sz w:val="20"/>
        </w:rPr>
        <w:t>ANNUAL REPORT</w:t>
      </w:r>
    </w:p>
    <w:p w14:paraId="0C84749B" w14:textId="77777777" w:rsidR="006D4FEE" w:rsidRPr="004A07B8" w:rsidRDefault="006D4FEE" w:rsidP="006D4FEE">
      <w:pPr>
        <w:autoSpaceDE w:val="0"/>
        <w:autoSpaceDN w:val="0"/>
        <w:adjustRightInd w:val="0"/>
        <w:jc w:val="both"/>
        <w:rPr>
          <w:rFonts w:cstheme="minorHAnsi"/>
        </w:rPr>
      </w:pPr>
    </w:p>
    <w:p w14:paraId="7861E2A9" w14:textId="56F0D8CA" w:rsidR="006D4FEE" w:rsidRPr="004A07B8" w:rsidRDefault="006D4FEE" w:rsidP="00540B65">
      <w:pPr>
        <w:numPr>
          <w:ilvl w:val="0"/>
          <w:numId w:val="14"/>
        </w:numPr>
        <w:spacing w:after="0" w:line="240" w:lineRule="auto"/>
        <w:jc w:val="both"/>
        <w:rPr>
          <w:rFonts w:cstheme="minorHAnsi"/>
        </w:rPr>
      </w:pPr>
      <w:r w:rsidRPr="004A07B8">
        <w:rPr>
          <w:rFonts w:cstheme="minorHAnsi"/>
          <w:u w:val="single"/>
        </w:rPr>
        <w:t>Frequency:</w:t>
      </w:r>
      <w:r w:rsidRPr="004A07B8">
        <w:rPr>
          <w:rFonts w:cstheme="minorHAnsi"/>
        </w:rPr>
        <w:t xml:space="preserve"> PSEA Network </w:t>
      </w:r>
      <w:r w:rsidR="00AF48D1" w:rsidRPr="004A07B8">
        <w:rPr>
          <w:rFonts w:cstheme="minorHAnsi"/>
        </w:rPr>
        <w:t>members</w:t>
      </w:r>
      <w:r w:rsidRPr="004A07B8">
        <w:rPr>
          <w:rFonts w:cstheme="minorHAnsi"/>
        </w:rPr>
        <w:t xml:space="preserve"> will submit an Excel table of summary information (Annex </w:t>
      </w:r>
      <w:r w:rsidR="00C901D2">
        <w:rPr>
          <w:rFonts w:cstheme="minorHAnsi"/>
          <w:b/>
        </w:rPr>
        <w:t>D</w:t>
      </w:r>
      <w:r w:rsidRPr="004A07B8">
        <w:rPr>
          <w:rFonts w:cstheme="minorHAnsi"/>
        </w:rPr>
        <w:t xml:space="preserve">) to the PSEA Network Coordinator (or, if the PSEA Network coordinator role no longer exists, the PSEA Network Co-Chairs) </w:t>
      </w:r>
      <w:r w:rsidRPr="004A07B8">
        <w:rPr>
          <w:rFonts w:cstheme="minorHAnsi"/>
          <w:u w:val="single"/>
        </w:rPr>
        <w:t>whenever an allegation of SEA is received</w:t>
      </w:r>
      <w:r w:rsidR="00CC70F1">
        <w:rPr>
          <w:rFonts w:cstheme="minorHAnsi"/>
          <w:u w:val="single"/>
        </w:rPr>
        <w:t>,</w:t>
      </w:r>
      <w:r w:rsidR="00CC70F1">
        <w:rPr>
          <w:rFonts w:cstheme="minorHAnsi"/>
        </w:rPr>
        <w:t xml:space="preserve"> or </w:t>
      </w:r>
      <w:r w:rsidR="00CC70F1" w:rsidRPr="00CC70F1">
        <w:rPr>
          <w:rFonts w:cstheme="minorHAnsi"/>
          <w:u w:val="single"/>
        </w:rPr>
        <w:t>on a</w:t>
      </w:r>
      <w:r w:rsidR="00CC70F1">
        <w:rPr>
          <w:rFonts w:cstheme="minorHAnsi"/>
          <w:u w:val="single"/>
        </w:rPr>
        <w:t>n agreed</w:t>
      </w:r>
      <w:r w:rsidR="00CC70F1" w:rsidRPr="00CC70F1">
        <w:rPr>
          <w:rFonts w:cstheme="minorHAnsi"/>
          <w:u w:val="single"/>
        </w:rPr>
        <w:t xml:space="preserve"> quarterly basis</w:t>
      </w:r>
      <w:r w:rsidRPr="004A07B8">
        <w:rPr>
          <w:rFonts w:cstheme="minorHAnsi"/>
        </w:rPr>
        <w:t xml:space="preserve">. </w:t>
      </w:r>
    </w:p>
    <w:p w14:paraId="0C6D170F" w14:textId="4D07FE55" w:rsidR="006D4FEE" w:rsidRPr="004A07B8" w:rsidRDefault="006D4FEE" w:rsidP="00AF48D1">
      <w:pPr>
        <w:numPr>
          <w:ilvl w:val="0"/>
          <w:numId w:val="14"/>
        </w:numPr>
        <w:spacing w:after="0" w:line="240" w:lineRule="auto"/>
        <w:jc w:val="both"/>
        <w:rPr>
          <w:rFonts w:cstheme="minorHAnsi"/>
        </w:rPr>
      </w:pPr>
      <w:r w:rsidRPr="004A07B8">
        <w:rPr>
          <w:rFonts w:cstheme="minorHAnsi"/>
        </w:rPr>
        <w:t xml:space="preserve">The PSEA Network Coordinator or the PSEA Network co-chairs will consolidate all submitted data into an aggregate table on an annual basis.  The frequency may be revised if/when allegations of SEA incidents increase.  </w:t>
      </w:r>
    </w:p>
    <w:p w14:paraId="1B157B51" w14:textId="6E179A2F" w:rsidR="006D4FEE" w:rsidRPr="007212FF" w:rsidRDefault="006D4FEE" w:rsidP="007212FF">
      <w:pPr>
        <w:numPr>
          <w:ilvl w:val="0"/>
          <w:numId w:val="14"/>
        </w:numPr>
        <w:spacing w:after="0" w:line="240" w:lineRule="auto"/>
        <w:jc w:val="both"/>
        <w:rPr>
          <w:rFonts w:cstheme="minorHAnsi"/>
        </w:rPr>
      </w:pPr>
      <w:r w:rsidRPr="004A07B8">
        <w:rPr>
          <w:rFonts w:cstheme="minorHAnsi"/>
        </w:rPr>
        <w:t xml:space="preserve">The annual report will be presented in PowerPoint format by the PSEA Network Coordinator or the PSEA Network co-chairs at a PSEA Network meeting with PSEA Network </w:t>
      </w:r>
      <w:r w:rsidR="00AF48D1" w:rsidRPr="004A07B8">
        <w:rPr>
          <w:rFonts w:cstheme="minorHAnsi"/>
        </w:rPr>
        <w:t>members</w:t>
      </w:r>
      <w:r w:rsidRPr="004A07B8">
        <w:rPr>
          <w:rFonts w:cstheme="minorHAnsi"/>
        </w:rPr>
        <w:t xml:space="preserve">.  The purpose is to update members on SEA trends and response and to ensure that accountability actions are taken.  </w:t>
      </w:r>
      <w:r w:rsidR="00A35F12" w:rsidRPr="004A07B8">
        <w:rPr>
          <w:rFonts w:cstheme="minorHAnsi"/>
        </w:rPr>
        <w:t>During or after the meeting, Network members may raise concerns about any of the data and/or request to amend data.</w:t>
      </w:r>
    </w:p>
    <w:p w14:paraId="09FE8590" w14:textId="098301B4" w:rsidR="006D4FEE" w:rsidRPr="007212FF" w:rsidRDefault="00A35F12" w:rsidP="007212FF">
      <w:pPr>
        <w:numPr>
          <w:ilvl w:val="0"/>
          <w:numId w:val="14"/>
        </w:numPr>
        <w:spacing w:after="0" w:line="240" w:lineRule="auto"/>
        <w:jc w:val="both"/>
        <w:rPr>
          <w:rFonts w:cstheme="minorHAnsi"/>
        </w:rPr>
      </w:pPr>
      <w:r w:rsidRPr="004A07B8">
        <w:rPr>
          <w:rFonts w:cstheme="minorHAnsi"/>
        </w:rPr>
        <w:t>Following discussions with PSEA Network members, t</w:t>
      </w:r>
      <w:r w:rsidR="006D4FEE" w:rsidRPr="004A07B8">
        <w:rPr>
          <w:rFonts w:cstheme="minorHAnsi"/>
        </w:rPr>
        <w:t xml:space="preserve">he annual report in Excel format will be shared with the UN Resident/Humanitarian Coordinator, in his/her capacity as the senior most UN official with accountability in the implementation of the Secretary General’s Bulletin on Sexual Exploitation and Abuse (see pre-approved information-sharing).  </w:t>
      </w:r>
    </w:p>
    <w:p w14:paraId="0C46CB7E" w14:textId="3C6DA1A3" w:rsidR="006D4FEE" w:rsidRPr="004A07B8" w:rsidRDefault="006D4FEE" w:rsidP="00540B65">
      <w:pPr>
        <w:numPr>
          <w:ilvl w:val="0"/>
          <w:numId w:val="14"/>
        </w:numPr>
        <w:spacing w:after="0" w:line="240" w:lineRule="auto"/>
        <w:jc w:val="both"/>
        <w:rPr>
          <w:rFonts w:cstheme="minorHAnsi"/>
        </w:rPr>
      </w:pPr>
      <w:r w:rsidRPr="004A07B8">
        <w:rPr>
          <w:rFonts w:cstheme="minorHAnsi"/>
        </w:rPr>
        <w:t xml:space="preserve">The annual report will be presented in PowerPoint format by the PSEA Network Coordinator or the PSEA Network co-chairs to the HCT and UNCT for accountability purposes (see pre-approved information-sharing).  </w:t>
      </w:r>
    </w:p>
    <w:p w14:paraId="12F96569" w14:textId="77777777" w:rsidR="006D4FEE" w:rsidRPr="004A07B8" w:rsidRDefault="006D4FEE" w:rsidP="006D4FEE">
      <w:pPr>
        <w:autoSpaceDE w:val="0"/>
        <w:autoSpaceDN w:val="0"/>
        <w:adjustRightInd w:val="0"/>
        <w:jc w:val="both"/>
        <w:rPr>
          <w:rFonts w:cstheme="minorHAnsi"/>
        </w:rPr>
      </w:pPr>
    </w:p>
    <w:p w14:paraId="04B42F4F" w14:textId="77777777" w:rsidR="006D4FEE" w:rsidRPr="004A07B8" w:rsidRDefault="006D4FEE" w:rsidP="006D4FEE">
      <w:pPr>
        <w:pBdr>
          <w:top w:val="single" w:sz="4" w:space="1" w:color="auto" w:shadow="1"/>
          <w:left w:val="single" w:sz="4" w:space="4" w:color="auto" w:shadow="1"/>
          <w:bottom w:val="single" w:sz="4" w:space="1" w:color="auto" w:shadow="1"/>
          <w:right w:val="single" w:sz="4" w:space="4" w:color="auto" w:shadow="1"/>
        </w:pBdr>
        <w:jc w:val="both"/>
        <w:rPr>
          <w:rFonts w:cstheme="minorHAnsi"/>
          <w:b/>
          <w:bCs/>
          <w:sz w:val="20"/>
        </w:rPr>
      </w:pPr>
      <w:r w:rsidRPr="004A07B8">
        <w:rPr>
          <w:rFonts w:cstheme="minorHAnsi"/>
          <w:b/>
          <w:bCs/>
          <w:sz w:val="20"/>
        </w:rPr>
        <w:t>MONITORING AND ACCOUNTABILITY</w:t>
      </w:r>
    </w:p>
    <w:p w14:paraId="0F87AC17" w14:textId="77777777" w:rsidR="006D4FEE" w:rsidRPr="004A07B8" w:rsidRDefault="006D4FEE" w:rsidP="006D4FEE">
      <w:pPr>
        <w:jc w:val="both"/>
        <w:rPr>
          <w:rFonts w:cstheme="minorHAnsi"/>
        </w:rPr>
      </w:pPr>
    </w:p>
    <w:p w14:paraId="04A87E74" w14:textId="34FF59EE" w:rsidR="006D4FEE" w:rsidRPr="004A07B8" w:rsidRDefault="006D4FEE" w:rsidP="006D4FEE">
      <w:pPr>
        <w:jc w:val="both"/>
        <w:rPr>
          <w:rFonts w:cstheme="minorHAnsi"/>
        </w:rPr>
      </w:pPr>
      <w:r w:rsidRPr="004A07B8">
        <w:rPr>
          <w:rFonts w:cstheme="minorHAnsi"/>
        </w:rPr>
        <w:t xml:space="preserve">The secondary purposes of aggregating information received by PSEA Network </w:t>
      </w:r>
      <w:r w:rsidR="00AF48D1" w:rsidRPr="004A07B8">
        <w:rPr>
          <w:rFonts w:cstheme="minorHAnsi"/>
        </w:rPr>
        <w:t>members</w:t>
      </w:r>
      <w:r w:rsidRPr="004A07B8">
        <w:rPr>
          <w:rFonts w:cstheme="minorHAnsi"/>
        </w:rPr>
        <w:t xml:space="preserve"> is to ensure that each allegation of SEA has been promptly followed up and investigated by the relevant </w:t>
      </w:r>
      <w:r w:rsidRPr="004A07B8">
        <w:rPr>
          <w:rFonts w:cstheme="minorHAnsi"/>
        </w:rPr>
        <w:lastRenderedPageBreak/>
        <w:t>organization.  This is to ensure that no gaps in follow-up occur and that organizations take appropriate and necessary accountability actions.</w:t>
      </w:r>
      <w:r w:rsidR="00540B65" w:rsidRPr="004A07B8">
        <w:rPr>
          <w:rFonts w:cstheme="minorHAnsi"/>
        </w:rPr>
        <w:t xml:space="preserve">  </w:t>
      </w:r>
    </w:p>
    <w:p w14:paraId="4F07CDD4" w14:textId="77777777" w:rsidR="006D4FEE" w:rsidRPr="004A07B8" w:rsidRDefault="006D4FEE" w:rsidP="006D4FEE">
      <w:pPr>
        <w:autoSpaceDE w:val="0"/>
        <w:autoSpaceDN w:val="0"/>
        <w:adjustRightInd w:val="0"/>
        <w:jc w:val="both"/>
        <w:rPr>
          <w:rFonts w:cstheme="minorHAnsi"/>
        </w:rPr>
      </w:pPr>
    </w:p>
    <w:p w14:paraId="797025DD" w14:textId="77777777" w:rsidR="006D4FEE" w:rsidRPr="004A07B8" w:rsidRDefault="006D4FEE" w:rsidP="006D4FEE">
      <w:pPr>
        <w:pBdr>
          <w:top w:val="single" w:sz="4" w:space="1" w:color="auto" w:shadow="1"/>
          <w:left w:val="single" w:sz="4" w:space="4" w:color="auto" w:shadow="1"/>
          <w:bottom w:val="single" w:sz="4" w:space="1" w:color="auto" w:shadow="1"/>
          <w:right w:val="single" w:sz="4" w:space="4" w:color="auto" w:shadow="1"/>
        </w:pBdr>
        <w:jc w:val="both"/>
        <w:rPr>
          <w:rFonts w:cstheme="minorHAnsi"/>
          <w:b/>
          <w:bCs/>
          <w:sz w:val="20"/>
        </w:rPr>
      </w:pPr>
      <w:r w:rsidRPr="004A07B8">
        <w:rPr>
          <w:rFonts w:cstheme="minorHAnsi"/>
          <w:b/>
          <w:bCs/>
          <w:sz w:val="20"/>
        </w:rPr>
        <w:t>PSEA FOCAL POINTS</w:t>
      </w:r>
    </w:p>
    <w:p w14:paraId="5E69860C" w14:textId="77777777" w:rsidR="006D4FEE" w:rsidRPr="004A07B8" w:rsidRDefault="006D4FEE" w:rsidP="006D4FEE">
      <w:pPr>
        <w:jc w:val="both"/>
        <w:rPr>
          <w:rFonts w:cstheme="minorHAnsi"/>
        </w:rPr>
      </w:pPr>
    </w:p>
    <w:p w14:paraId="11485075" w14:textId="40B1E3A6" w:rsidR="006D4FEE" w:rsidRPr="004A07B8" w:rsidRDefault="006D4FEE" w:rsidP="006D4FEE">
      <w:pPr>
        <w:jc w:val="both"/>
        <w:rPr>
          <w:rFonts w:cstheme="minorHAnsi"/>
          <w:b/>
          <w:color w:val="FF0000"/>
        </w:rPr>
      </w:pPr>
      <w:r w:rsidRPr="004A07B8">
        <w:rPr>
          <w:rFonts w:cstheme="minorHAnsi"/>
        </w:rPr>
        <w:t>The individuals responsible for the submission of data are listed in the PSEA Focal Point document (</w:t>
      </w:r>
      <w:r w:rsidRPr="004A07B8">
        <w:rPr>
          <w:rFonts w:cstheme="minorHAnsi"/>
          <w:b/>
        </w:rPr>
        <w:t xml:space="preserve">Annex </w:t>
      </w:r>
      <w:r w:rsidR="00C901D2">
        <w:rPr>
          <w:rFonts w:cstheme="minorHAnsi"/>
          <w:b/>
        </w:rPr>
        <w:t>E</w:t>
      </w:r>
      <w:r w:rsidR="00AF48D1" w:rsidRPr="004A07B8">
        <w:rPr>
          <w:rFonts w:cstheme="minorHAnsi"/>
          <w:b/>
        </w:rPr>
        <w:t xml:space="preserve"> </w:t>
      </w:r>
      <w:r w:rsidRPr="004A07B8">
        <w:rPr>
          <w:rFonts w:cstheme="minorHAnsi"/>
          <w:b/>
        </w:rPr>
        <w:t>Focal Points Document</w:t>
      </w:r>
      <w:r w:rsidRPr="004A07B8">
        <w:rPr>
          <w:rFonts w:cstheme="minorHAnsi"/>
        </w:rPr>
        <w:t xml:space="preserve">).  Each organization or agency that is part of the PSEA Network should have a primary and second PSEA Focal Point to fulfill the roles and responsibilities. In the case of staff turnover, each agency is responsible for designating a new focal point, doing a complete handover of SEA reporting responsibilities, and communicating this change to the PSEA Network Coordinator or the PSEA Network co-chairs, who will be responsible for updating the PSEA Focal Point document. In case no update is provided about the new PSEA Focal Point, the PSEA Network Coordinator or the PSEA Network co-chairs will contact the senior management of the concerned organization to obtain the new focal point details, and update the PSEA Focal Points Document. </w:t>
      </w:r>
    </w:p>
    <w:p w14:paraId="1E4340AB" w14:textId="77777777" w:rsidR="006D4FEE" w:rsidRPr="004A07B8" w:rsidRDefault="006D4FEE" w:rsidP="006D4FEE">
      <w:pPr>
        <w:spacing w:after="240"/>
        <w:jc w:val="both"/>
        <w:rPr>
          <w:rFonts w:cstheme="minorHAnsi"/>
          <w:b/>
          <w:color w:val="FF0000"/>
          <w:u w:val="single"/>
        </w:rPr>
      </w:pPr>
    </w:p>
    <w:p w14:paraId="1514A163" w14:textId="2719AB9E" w:rsidR="006D4FEE" w:rsidRPr="004A07B8" w:rsidRDefault="006D4FEE" w:rsidP="006D4FEE">
      <w:pPr>
        <w:pBdr>
          <w:top w:val="single" w:sz="4" w:space="1" w:color="auto" w:shadow="1"/>
          <w:left w:val="single" w:sz="4" w:space="4" w:color="auto" w:shadow="1"/>
          <w:bottom w:val="single" w:sz="4" w:space="1" w:color="auto" w:shadow="1"/>
          <w:right w:val="single" w:sz="4" w:space="4" w:color="auto" w:shadow="1"/>
        </w:pBdr>
        <w:jc w:val="both"/>
        <w:rPr>
          <w:rFonts w:cstheme="minorHAnsi"/>
          <w:b/>
          <w:bCs/>
          <w:sz w:val="20"/>
        </w:rPr>
      </w:pPr>
      <w:r w:rsidRPr="004A07B8">
        <w:rPr>
          <w:rFonts w:cstheme="minorHAnsi"/>
          <w:b/>
          <w:bCs/>
          <w:sz w:val="20"/>
        </w:rPr>
        <w:t xml:space="preserve">WHEN OTHERS REQUEST </w:t>
      </w:r>
      <w:r w:rsidR="00AF48D1" w:rsidRPr="004A07B8">
        <w:rPr>
          <w:rFonts w:cstheme="minorHAnsi"/>
          <w:b/>
          <w:bCs/>
          <w:sz w:val="20"/>
        </w:rPr>
        <w:t xml:space="preserve">SEA </w:t>
      </w:r>
      <w:r w:rsidRPr="004A07B8">
        <w:rPr>
          <w:rFonts w:cstheme="minorHAnsi"/>
          <w:b/>
          <w:bCs/>
          <w:sz w:val="20"/>
        </w:rPr>
        <w:t>INFORMATION</w:t>
      </w:r>
    </w:p>
    <w:p w14:paraId="53800E75" w14:textId="77777777" w:rsidR="006D4FEE" w:rsidRPr="004A07B8" w:rsidRDefault="006D4FEE" w:rsidP="006D4FEE">
      <w:pPr>
        <w:jc w:val="both"/>
        <w:rPr>
          <w:rFonts w:cstheme="minorHAnsi"/>
        </w:rPr>
      </w:pPr>
    </w:p>
    <w:p w14:paraId="72B780E2" w14:textId="77777777" w:rsidR="006D4FEE" w:rsidRPr="004A07B8" w:rsidRDefault="006D4FEE" w:rsidP="006D4FEE">
      <w:pPr>
        <w:jc w:val="both"/>
        <w:rPr>
          <w:rFonts w:cstheme="minorHAnsi"/>
          <w:i/>
          <w:u w:val="single"/>
        </w:rPr>
      </w:pPr>
      <w:r w:rsidRPr="004A07B8">
        <w:rPr>
          <w:rFonts w:cstheme="minorHAnsi"/>
          <w:i/>
          <w:u w:val="single"/>
        </w:rPr>
        <w:t>Internal and Donor Reporting</w:t>
      </w:r>
    </w:p>
    <w:p w14:paraId="78BE2980" w14:textId="16A132D6" w:rsidR="006D4FEE" w:rsidRPr="004A07B8" w:rsidRDefault="006D4FEE" w:rsidP="006D4FEE">
      <w:pPr>
        <w:jc w:val="both"/>
        <w:rPr>
          <w:rFonts w:cstheme="minorHAnsi"/>
        </w:rPr>
      </w:pPr>
      <w:r w:rsidRPr="004A07B8">
        <w:rPr>
          <w:rFonts w:cstheme="minorHAnsi"/>
        </w:rPr>
        <w:t>PSEA Network members are authorized to use their own consolidated statistics on reported SEA incidents for their internal and dono</w:t>
      </w:r>
      <w:r w:rsidR="00540B65" w:rsidRPr="004A07B8">
        <w:rPr>
          <w:rFonts w:cstheme="minorHAnsi"/>
        </w:rPr>
        <w:t xml:space="preserve">r reporting requirements. </w:t>
      </w:r>
    </w:p>
    <w:p w14:paraId="0428DEC3" w14:textId="65A83D4D" w:rsidR="006D4FEE" w:rsidRPr="004A07B8" w:rsidRDefault="006D4FEE" w:rsidP="006D4FEE">
      <w:pPr>
        <w:jc w:val="both"/>
        <w:rPr>
          <w:rFonts w:cstheme="minorHAnsi"/>
        </w:rPr>
      </w:pPr>
      <w:r w:rsidRPr="004A07B8">
        <w:rPr>
          <w:rFonts w:cstheme="minorHAnsi"/>
        </w:rPr>
        <w:t xml:space="preserve">When sharing data for their internal reporting requirements, organizations and agencies should maintain data protection standards of confidentiality and security. In that purpose they should send the following caveat along with </w:t>
      </w:r>
      <w:r w:rsidR="00540B65" w:rsidRPr="004A07B8">
        <w:rPr>
          <w:rFonts w:cstheme="minorHAnsi"/>
        </w:rPr>
        <w:t>the SEA statistics:</w:t>
      </w:r>
    </w:p>
    <w:p w14:paraId="4307AE3B" w14:textId="17394D5A" w:rsidR="006D4FEE" w:rsidRPr="004A07B8" w:rsidRDefault="006D4FEE" w:rsidP="00C50A70">
      <w:pPr>
        <w:shd w:val="clear" w:color="auto" w:fill="FFFFFF"/>
        <w:autoSpaceDE w:val="0"/>
        <w:ind w:left="720"/>
        <w:jc w:val="both"/>
        <w:rPr>
          <w:rFonts w:cstheme="minorHAnsi"/>
          <w:i/>
        </w:rPr>
      </w:pPr>
      <w:r w:rsidRPr="004A07B8">
        <w:rPr>
          <w:rFonts w:eastAsia="Times New Roman" w:cstheme="minorHAnsi"/>
          <w:i/>
          <w:iCs/>
          <w:lang w:val="en-GB"/>
        </w:rPr>
        <w:t>The data shared is only from reported cases, and is in no way representative of the total incidence or prevalence of SEA in Myanmar.</w:t>
      </w:r>
      <w:r w:rsidRPr="004A07B8">
        <w:rPr>
          <w:rFonts w:eastAsia="Times New Roman" w:cstheme="minorHAnsi"/>
          <w:b/>
          <w:i/>
          <w:iCs/>
          <w:lang w:val="en-GB"/>
        </w:rPr>
        <w:t xml:space="preserve">  </w:t>
      </w:r>
      <w:r w:rsidRPr="004A07B8">
        <w:rPr>
          <w:rFonts w:eastAsia="Times New Roman" w:cstheme="minorHAnsi"/>
          <w:i/>
          <w:iCs/>
        </w:rPr>
        <w:t xml:space="preserve">This data should not be used for direct follow-up with </w:t>
      </w:r>
      <w:r w:rsidR="00B2541D" w:rsidRPr="004A07B8">
        <w:rPr>
          <w:rFonts w:eastAsia="Times New Roman" w:cstheme="minorHAnsi"/>
          <w:i/>
          <w:iCs/>
        </w:rPr>
        <w:t>survivor</w:t>
      </w:r>
      <w:r w:rsidRPr="004A07B8">
        <w:rPr>
          <w:rFonts w:eastAsia="Times New Roman" w:cstheme="minorHAnsi"/>
          <w:i/>
          <w:iCs/>
        </w:rPr>
        <w:t xml:space="preserve">s or organizations for additional case follow-up. The following information should not be shared outside your organization/agency. </w:t>
      </w:r>
      <w:r w:rsidRPr="004A07B8">
        <w:rPr>
          <w:rFonts w:cstheme="minorHAnsi"/>
          <w:i/>
        </w:rPr>
        <w:t>Failure to comply with the above will result in the suspension of sharing SEA statistics in the future.</w:t>
      </w:r>
    </w:p>
    <w:p w14:paraId="462FB775" w14:textId="16F5F09A" w:rsidR="006D4FEE" w:rsidRPr="004A07B8" w:rsidRDefault="006D4FEE" w:rsidP="006D4FEE">
      <w:pPr>
        <w:jc w:val="both"/>
        <w:rPr>
          <w:rFonts w:cstheme="minorHAnsi"/>
        </w:rPr>
      </w:pPr>
      <w:r w:rsidRPr="004A07B8">
        <w:rPr>
          <w:rFonts w:cstheme="minorHAnsi"/>
        </w:rPr>
        <w:t xml:space="preserve">UNFPA and PSEA Network members can share information with each other without seeking approval from all </w:t>
      </w:r>
      <w:r w:rsidR="00AF48D1" w:rsidRPr="004A07B8">
        <w:rPr>
          <w:rFonts w:cstheme="minorHAnsi"/>
        </w:rPr>
        <w:t>members</w:t>
      </w:r>
      <w:r w:rsidRPr="004A07B8">
        <w:rPr>
          <w:rFonts w:cstheme="minorHAnsi"/>
        </w:rPr>
        <w:t xml:space="preserve">. Additionally, individual </w:t>
      </w:r>
      <w:r w:rsidR="00C81E89" w:rsidRPr="004A07B8">
        <w:rPr>
          <w:rFonts w:cstheme="minorHAnsi"/>
        </w:rPr>
        <w:t>network members</w:t>
      </w:r>
      <w:r w:rsidRPr="004A07B8">
        <w:rPr>
          <w:rFonts w:cstheme="minorHAnsi"/>
        </w:rPr>
        <w:t xml:space="preserve"> may authorize external sharing of its information bilaterally with another </w:t>
      </w:r>
      <w:r w:rsidR="00C81E89" w:rsidRPr="004A07B8">
        <w:rPr>
          <w:rFonts w:cstheme="minorHAnsi"/>
        </w:rPr>
        <w:t>network member</w:t>
      </w:r>
      <w:r w:rsidR="00540B65" w:rsidRPr="004A07B8">
        <w:rPr>
          <w:rFonts w:cstheme="minorHAnsi"/>
        </w:rPr>
        <w:t xml:space="preserve">. </w:t>
      </w:r>
    </w:p>
    <w:p w14:paraId="586651F0" w14:textId="00B1EBD5" w:rsidR="006D4FEE" w:rsidRPr="004A07B8" w:rsidRDefault="006D4FEE" w:rsidP="006D4FEE">
      <w:pPr>
        <w:jc w:val="both"/>
        <w:rPr>
          <w:rFonts w:cstheme="minorHAnsi"/>
        </w:rPr>
      </w:pPr>
      <w:r w:rsidRPr="004A07B8">
        <w:rPr>
          <w:rFonts w:cstheme="minorHAnsi"/>
        </w:rPr>
        <w:t xml:space="preserve">It is not recommended to include the media as a pre-approved point for information sharing as context and security situations can change rapidly.  Media requests should be handled on a case by case basis and in a transparent manner.  </w:t>
      </w:r>
    </w:p>
    <w:p w14:paraId="68625015" w14:textId="77777777" w:rsidR="006D4FEE" w:rsidRPr="004A07B8" w:rsidRDefault="006D4FEE" w:rsidP="006D4FEE">
      <w:pPr>
        <w:jc w:val="both"/>
        <w:rPr>
          <w:rFonts w:cstheme="minorHAnsi"/>
        </w:rPr>
      </w:pPr>
    </w:p>
    <w:p w14:paraId="0D451B06" w14:textId="1D7F5D27" w:rsidR="006D4FEE" w:rsidRPr="004A07B8" w:rsidRDefault="006D4FEE" w:rsidP="006D4FEE">
      <w:pPr>
        <w:jc w:val="both"/>
        <w:rPr>
          <w:rFonts w:cstheme="minorHAnsi"/>
          <w:i/>
          <w:u w:val="single"/>
        </w:rPr>
      </w:pPr>
      <w:r w:rsidRPr="004A07B8">
        <w:rPr>
          <w:rFonts w:cstheme="minorHAnsi"/>
          <w:i/>
          <w:u w:val="single"/>
        </w:rPr>
        <w:t>Pre-Approved Information Sharing to Non</w:t>
      </w:r>
      <w:r w:rsidR="00AF48D1" w:rsidRPr="004A07B8">
        <w:rPr>
          <w:rFonts w:cstheme="minorHAnsi"/>
          <w:i/>
          <w:u w:val="single"/>
        </w:rPr>
        <w:t>-PSEA Network members</w:t>
      </w:r>
    </w:p>
    <w:p w14:paraId="09488358" w14:textId="683F2AF1" w:rsidR="006D4FEE" w:rsidRPr="004A07B8" w:rsidRDefault="006D4FEE" w:rsidP="006D4FEE">
      <w:pPr>
        <w:jc w:val="both"/>
        <w:rPr>
          <w:rFonts w:cstheme="minorHAnsi"/>
        </w:rPr>
      </w:pPr>
      <w:r w:rsidRPr="004A07B8">
        <w:rPr>
          <w:rFonts w:cstheme="minorHAnsi"/>
        </w:rPr>
        <w:t xml:space="preserve">The agencies/entities below have been approved by all </w:t>
      </w:r>
      <w:r w:rsidR="00AF48D1" w:rsidRPr="004A07B8">
        <w:rPr>
          <w:rFonts w:cstheme="minorHAnsi"/>
        </w:rPr>
        <w:t>PSEA Network members</w:t>
      </w:r>
      <w:r w:rsidRPr="004A07B8">
        <w:rPr>
          <w:rFonts w:cstheme="minorHAnsi"/>
        </w:rPr>
        <w:t xml:space="preserve"> to access the agreed-upon consolidated data reports for the specific purposes mentioned.  </w:t>
      </w:r>
      <w:r w:rsidRPr="004A07B8">
        <w:rPr>
          <w:rFonts w:cstheme="minorHAnsi"/>
        </w:rPr>
        <w:tab/>
      </w:r>
      <w:r w:rsidRPr="004A07B8">
        <w:rPr>
          <w:rFonts w:cstheme="minorHAnsi"/>
        </w:rPr>
        <w:tab/>
      </w:r>
      <w:r w:rsidRPr="004A07B8">
        <w:rPr>
          <w:rFonts w:cstheme="minorHAnsi"/>
        </w:rPr>
        <w:tab/>
        <w:t xml:space="preserve">   </w:t>
      </w:r>
    </w:p>
    <w:tbl>
      <w:tblPr>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643"/>
        <w:gridCol w:w="2052"/>
        <w:gridCol w:w="2260"/>
        <w:gridCol w:w="2288"/>
      </w:tblGrid>
      <w:tr w:rsidR="006D4FEE" w:rsidRPr="004A07B8" w14:paraId="7B6344AA" w14:textId="77777777" w:rsidTr="00C67B72">
        <w:tc>
          <w:tcPr>
            <w:tcW w:w="2643" w:type="dxa"/>
            <w:shd w:val="clear" w:color="auto" w:fill="000000"/>
          </w:tcPr>
          <w:p w14:paraId="3DE381F0" w14:textId="77777777" w:rsidR="006D4FEE" w:rsidRPr="004A07B8" w:rsidRDefault="006D4FEE" w:rsidP="00C67B72">
            <w:pPr>
              <w:jc w:val="both"/>
              <w:rPr>
                <w:rFonts w:cstheme="minorHAnsi"/>
                <w:b/>
                <w:bCs/>
                <w:color w:val="FFFFFF"/>
                <w:sz w:val="20"/>
              </w:rPr>
            </w:pPr>
            <w:r w:rsidRPr="004A07B8">
              <w:rPr>
                <w:rFonts w:cstheme="minorHAnsi"/>
                <w:b/>
                <w:bCs/>
                <w:color w:val="FFFFFF"/>
                <w:sz w:val="20"/>
              </w:rPr>
              <w:lastRenderedPageBreak/>
              <w:t>Who</w:t>
            </w:r>
          </w:p>
        </w:tc>
        <w:tc>
          <w:tcPr>
            <w:tcW w:w="2052" w:type="dxa"/>
            <w:shd w:val="clear" w:color="auto" w:fill="000000"/>
          </w:tcPr>
          <w:p w14:paraId="5BFCAC27" w14:textId="77777777" w:rsidR="006D4FEE" w:rsidRPr="004A07B8" w:rsidRDefault="006D4FEE" w:rsidP="00C67B72">
            <w:pPr>
              <w:jc w:val="both"/>
              <w:rPr>
                <w:rFonts w:cstheme="minorHAnsi"/>
                <w:b/>
                <w:bCs/>
                <w:color w:val="FFFFFF"/>
                <w:sz w:val="20"/>
              </w:rPr>
            </w:pPr>
            <w:r w:rsidRPr="004A07B8">
              <w:rPr>
                <w:rFonts w:cstheme="minorHAnsi"/>
                <w:b/>
                <w:bCs/>
                <w:color w:val="FFFFFF"/>
                <w:sz w:val="20"/>
              </w:rPr>
              <w:t>Location</w:t>
            </w:r>
          </w:p>
        </w:tc>
        <w:tc>
          <w:tcPr>
            <w:tcW w:w="2260" w:type="dxa"/>
            <w:shd w:val="clear" w:color="auto" w:fill="000000"/>
          </w:tcPr>
          <w:p w14:paraId="07653774" w14:textId="77777777" w:rsidR="006D4FEE" w:rsidRPr="004A07B8" w:rsidRDefault="006D4FEE" w:rsidP="00C67B72">
            <w:pPr>
              <w:jc w:val="both"/>
              <w:rPr>
                <w:rFonts w:cstheme="minorHAnsi"/>
                <w:b/>
                <w:bCs/>
                <w:color w:val="FFFFFF"/>
                <w:sz w:val="20"/>
              </w:rPr>
            </w:pPr>
            <w:r w:rsidRPr="004A07B8">
              <w:rPr>
                <w:rFonts w:cstheme="minorHAnsi"/>
                <w:b/>
                <w:bCs/>
                <w:color w:val="FFFFFF"/>
                <w:sz w:val="20"/>
              </w:rPr>
              <w:t>Purpose</w:t>
            </w:r>
          </w:p>
        </w:tc>
        <w:tc>
          <w:tcPr>
            <w:tcW w:w="2288" w:type="dxa"/>
            <w:shd w:val="clear" w:color="auto" w:fill="000000"/>
          </w:tcPr>
          <w:p w14:paraId="510D041A" w14:textId="77777777" w:rsidR="006D4FEE" w:rsidRPr="004A07B8" w:rsidRDefault="006D4FEE" w:rsidP="00C67B72">
            <w:pPr>
              <w:jc w:val="both"/>
              <w:rPr>
                <w:rFonts w:cstheme="minorHAnsi"/>
                <w:b/>
                <w:bCs/>
                <w:color w:val="FFFFFF"/>
                <w:sz w:val="20"/>
              </w:rPr>
            </w:pPr>
            <w:r w:rsidRPr="004A07B8">
              <w:rPr>
                <w:rFonts w:cstheme="minorHAnsi"/>
                <w:b/>
                <w:bCs/>
                <w:color w:val="FFFFFF"/>
                <w:sz w:val="20"/>
              </w:rPr>
              <w:t>Format</w:t>
            </w:r>
          </w:p>
        </w:tc>
      </w:tr>
      <w:tr w:rsidR="006D4FEE" w:rsidRPr="004A07B8" w14:paraId="79BF4E5C" w14:textId="77777777" w:rsidTr="00C67B72">
        <w:tc>
          <w:tcPr>
            <w:tcW w:w="2643" w:type="dxa"/>
            <w:shd w:val="clear" w:color="auto" w:fill="auto"/>
          </w:tcPr>
          <w:p w14:paraId="2A4E2B30" w14:textId="77777777" w:rsidR="006D4FEE" w:rsidRPr="004A07B8" w:rsidRDefault="006D4FEE" w:rsidP="00C67B72">
            <w:pPr>
              <w:rPr>
                <w:rFonts w:cstheme="minorHAnsi"/>
                <w:bCs/>
                <w:sz w:val="20"/>
              </w:rPr>
            </w:pPr>
            <w:r w:rsidRPr="004A07B8">
              <w:rPr>
                <w:rFonts w:cstheme="minorHAnsi"/>
                <w:bCs/>
                <w:sz w:val="20"/>
              </w:rPr>
              <w:t>HCT</w:t>
            </w:r>
          </w:p>
        </w:tc>
        <w:tc>
          <w:tcPr>
            <w:tcW w:w="2052" w:type="dxa"/>
          </w:tcPr>
          <w:p w14:paraId="13DBACFA" w14:textId="77777777" w:rsidR="006D4FEE" w:rsidRPr="004A07B8" w:rsidRDefault="006D4FEE" w:rsidP="00C67B72">
            <w:pPr>
              <w:jc w:val="both"/>
              <w:rPr>
                <w:rFonts w:cstheme="minorHAnsi"/>
                <w:sz w:val="20"/>
              </w:rPr>
            </w:pPr>
            <w:r w:rsidRPr="004A07B8">
              <w:rPr>
                <w:rFonts w:cstheme="minorHAnsi"/>
                <w:sz w:val="20"/>
              </w:rPr>
              <w:t>Yangon</w:t>
            </w:r>
          </w:p>
        </w:tc>
        <w:tc>
          <w:tcPr>
            <w:tcW w:w="2260" w:type="dxa"/>
            <w:shd w:val="clear" w:color="auto" w:fill="auto"/>
          </w:tcPr>
          <w:p w14:paraId="6D87B2CE" w14:textId="77777777" w:rsidR="006D4FEE" w:rsidRPr="004A07B8" w:rsidRDefault="006D4FEE" w:rsidP="00C67B72">
            <w:pPr>
              <w:jc w:val="both"/>
              <w:rPr>
                <w:rFonts w:cstheme="minorHAnsi"/>
                <w:sz w:val="20"/>
              </w:rPr>
            </w:pPr>
            <w:r w:rsidRPr="004A07B8">
              <w:rPr>
                <w:rFonts w:cstheme="minorHAnsi"/>
                <w:sz w:val="20"/>
              </w:rPr>
              <w:t>Accountability, advocacy</w:t>
            </w:r>
          </w:p>
        </w:tc>
        <w:tc>
          <w:tcPr>
            <w:tcW w:w="2288" w:type="dxa"/>
            <w:shd w:val="clear" w:color="auto" w:fill="auto"/>
          </w:tcPr>
          <w:p w14:paraId="09E38DB0" w14:textId="36D3261F" w:rsidR="006D4FEE" w:rsidRPr="004A07B8" w:rsidRDefault="006D4FEE" w:rsidP="00C67B72">
            <w:pPr>
              <w:jc w:val="both"/>
              <w:rPr>
                <w:rFonts w:cstheme="minorHAnsi"/>
                <w:sz w:val="20"/>
              </w:rPr>
            </w:pPr>
            <w:r w:rsidRPr="004A07B8">
              <w:rPr>
                <w:rFonts w:cstheme="minorHAnsi"/>
                <w:sz w:val="20"/>
              </w:rPr>
              <w:t xml:space="preserve">Verbal </w:t>
            </w:r>
            <w:r w:rsidR="007F73FD">
              <w:rPr>
                <w:rFonts w:cstheme="minorHAnsi"/>
                <w:sz w:val="20"/>
              </w:rPr>
              <w:t xml:space="preserve">and written </w:t>
            </w:r>
            <w:r w:rsidRPr="004A07B8">
              <w:rPr>
                <w:rFonts w:cstheme="minorHAnsi"/>
                <w:sz w:val="20"/>
              </w:rPr>
              <w:t>presentation of summary information</w:t>
            </w:r>
          </w:p>
        </w:tc>
      </w:tr>
      <w:tr w:rsidR="006D4FEE" w:rsidRPr="004A07B8" w14:paraId="44081685" w14:textId="77777777" w:rsidTr="00C67B72">
        <w:tc>
          <w:tcPr>
            <w:tcW w:w="2643" w:type="dxa"/>
            <w:shd w:val="clear" w:color="auto" w:fill="auto"/>
          </w:tcPr>
          <w:p w14:paraId="3B2E0CD1" w14:textId="77777777" w:rsidR="006D4FEE" w:rsidRPr="004A07B8" w:rsidRDefault="006D4FEE" w:rsidP="00C67B72">
            <w:pPr>
              <w:rPr>
                <w:rFonts w:cstheme="minorHAnsi"/>
                <w:bCs/>
                <w:sz w:val="20"/>
              </w:rPr>
            </w:pPr>
            <w:r w:rsidRPr="004A07B8">
              <w:rPr>
                <w:rFonts w:cstheme="minorHAnsi"/>
                <w:bCs/>
                <w:sz w:val="20"/>
              </w:rPr>
              <w:t>UNCT</w:t>
            </w:r>
          </w:p>
        </w:tc>
        <w:tc>
          <w:tcPr>
            <w:tcW w:w="2052" w:type="dxa"/>
          </w:tcPr>
          <w:p w14:paraId="70AE8F41" w14:textId="77777777" w:rsidR="006D4FEE" w:rsidRPr="004A07B8" w:rsidRDefault="006D4FEE" w:rsidP="00C67B72">
            <w:pPr>
              <w:jc w:val="both"/>
              <w:rPr>
                <w:rFonts w:cstheme="minorHAnsi"/>
                <w:sz w:val="20"/>
              </w:rPr>
            </w:pPr>
            <w:r w:rsidRPr="004A07B8">
              <w:rPr>
                <w:rFonts w:cstheme="minorHAnsi"/>
                <w:sz w:val="20"/>
              </w:rPr>
              <w:t>Yangon</w:t>
            </w:r>
          </w:p>
        </w:tc>
        <w:tc>
          <w:tcPr>
            <w:tcW w:w="2260" w:type="dxa"/>
            <w:shd w:val="clear" w:color="auto" w:fill="auto"/>
          </w:tcPr>
          <w:p w14:paraId="73BAAEF1" w14:textId="77777777" w:rsidR="006D4FEE" w:rsidRPr="004A07B8" w:rsidRDefault="006D4FEE" w:rsidP="00C67B72">
            <w:pPr>
              <w:jc w:val="both"/>
              <w:rPr>
                <w:rFonts w:cstheme="minorHAnsi"/>
                <w:sz w:val="20"/>
              </w:rPr>
            </w:pPr>
            <w:r w:rsidRPr="004A07B8">
              <w:rPr>
                <w:rFonts w:cstheme="minorHAnsi"/>
                <w:sz w:val="20"/>
              </w:rPr>
              <w:t>Accountability, advocacy</w:t>
            </w:r>
          </w:p>
        </w:tc>
        <w:tc>
          <w:tcPr>
            <w:tcW w:w="2288" w:type="dxa"/>
            <w:shd w:val="clear" w:color="auto" w:fill="auto"/>
          </w:tcPr>
          <w:p w14:paraId="5BD636FB" w14:textId="1E016CDA" w:rsidR="006D4FEE" w:rsidRPr="004A07B8" w:rsidRDefault="006D4FEE" w:rsidP="00C67B72">
            <w:pPr>
              <w:jc w:val="both"/>
              <w:rPr>
                <w:rFonts w:cstheme="minorHAnsi"/>
                <w:sz w:val="20"/>
              </w:rPr>
            </w:pPr>
            <w:r w:rsidRPr="004A07B8">
              <w:rPr>
                <w:rFonts w:cstheme="minorHAnsi"/>
                <w:sz w:val="20"/>
              </w:rPr>
              <w:t xml:space="preserve">Verbal </w:t>
            </w:r>
            <w:r w:rsidR="007F73FD">
              <w:rPr>
                <w:rFonts w:cstheme="minorHAnsi"/>
                <w:sz w:val="20"/>
              </w:rPr>
              <w:t xml:space="preserve">and written </w:t>
            </w:r>
            <w:r w:rsidRPr="004A07B8">
              <w:rPr>
                <w:rFonts w:cstheme="minorHAnsi"/>
                <w:sz w:val="20"/>
              </w:rPr>
              <w:t>presentation of summary information</w:t>
            </w:r>
          </w:p>
        </w:tc>
      </w:tr>
      <w:tr w:rsidR="006D4FEE" w:rsidRPr="004A07B8" w14:paraId="40590DB0" w14:textId="77777777" w:rsidTr="00C67B72">
        <w:tc>
          <w:tcPr>
            <w:tcW w:w="2643" w:type="dxa"/>
            <w:shd w:val="clear" w:color="auto" w:fill="auto"/>
          </w:tcPr>
          <w:p w14:paraId="0554D645" w14:textId="77777777" w:rsidR="006D4FEE" w:rsidRPr="004A07B8" w:rsidRDefault="006D4FEE" w:rsidP="00C67B72">
            <w:pPr>
              <w:rPr>
                <w:rFonts w:cstheme="minorHAnsi"/>
                <w:bCs/>
                <w:sz w:val="20"/>
              </w:rPr>
            </w:pPr>
            <w:r w:rsidRPr="004A07B8">
              <w:rPr>
                <w:rFonts w:cstheme="minorHAnsi"/>
                <w:bCs/>
                <w:sz w:val="20"/>
              </w:rPr>
              <w:t>RC/HC</w:t>
            </w:r>
          </w:p>
        </w:tc>
        <w:tc>
          <w:tcPr>
            <w:tcW w:w="2052" w:type="dxa"/>
          </w:tcPr>
          <w:p w14:paraId="22ACC266" w14:textId="77777777" w:rsidR="006D4FEE" w:rsidRPr="004A07B8" w:rsidRDefault="006D4FEE" w:rsidP="00C67B72">
            <w:pPr>
              <w:jc w:val="both"/>
              <w:rPr>
                <w:rFonts w:cstheme="minorHAnsi"/>
                <w:sz w:val="20"/>
              </w:rPr>
            </w:pPr>
            <w:r w:rsidRPr="004A07B8">
              <w:rPr>
                <w:rFonts w:cstheme="minorHAnsi"/>
                <w:sz w:val="20"/>
              </w:rPr>
              <w:t>Yangon</w:t>
            </w:r>
          </w:p>
        </w:tc>
        <w:tc>
          <w:tcPr>
            <w:tcW w:w="2260" w:type="dxa"/>
            <w:shd w:val="clear" w:color="auto" w:fill="auto"/>
          </w:tcPr>
          <w:p w14:paraId="58AA98C5" w14:textId="77777777" w:rsidR="006D4FEE" w:rsidRPr="004A07B8" w:rsidRDefault="006D4FEE" w:rsidP="00C67B72">
            <w:pPr>
              <w:jc w:val="both"/>
              <w:rPr>
                <w:rFonts w:cstheme="minorHAnsi"/>
                <w:sz w:val="20"/>
              </w:rPr>
            </w:pPr>
            <w:r w:rsidRPr="004A07B8">
              <w:rPr>
                <w:rFonts w:cstheme="minorHAnsi"/>
                <w:sz w:val="20"/>
              </w:rPr>
              <w:t>Accountability</w:t>
            </w:r>
          </w:p>
        </w:tc>
        <w:tc>
          <w:tcPr>
            <w:tcW w:w="2288" w:type="dxa"/>
            <w:shd w:val="clear" w:color="auto" w:fill="auto"/>
          </w:tcPr>
          <w:p w14:paraId="23B3B5FA" w14:textId="7B6F9D39" w:rsidR="006D4FEE" w:rsidRPr="004A07B8" w:rsidRDefault="007F73FD" w:rsidP="00C67B72">
            <w:pPr>
              <w:jc w:val="both"/>
              <w:rPr>
                <w:rFonts w:cstheme="minorHAnsi"/>
                <w:sz w:val="20"/>
              </w:rPr>
            </w:pPr>
            <w:r>
              <w:rPr>
                <w:rFonts w:cstheme="minorHAnsi"/>
                <w:sz w:val="20"/>
              </w:rPr>
              <w:t xml:space="preserve">Verbal briefing and </w:t>
            </w:r>
            <w:r w:rsidR="006D4FEE" w:rsidRPr="004A07B8">
              <w:rPr>
                <w:rFonts w:cstheme="minorHAnsi"/>
                <w:sz w:val="20"/>
              </w:rPr>
              <w:t>Excel table</w:t>
            </w:r>
          </w:p>
        </w:tc>
      </w:tr>
    </w:tbl>
    <w:p w14:paraId="277C7DBA" w14:textId="77777777" w:rsidR="006D4FEE" w:rsidRPr="004A07B8" w:rsidRDefault="006D4FEE" w:rsidP="006D4FEE">
      <w:pPr>
        <w:jc w:val="both"/>
        <w:rPr>
          <w:rFonts w:cstheme="minorHAnsi"/>
        </w:rPr>
      </w:pPr>
    </w:p>
    <w:p w14:paraId="3E4FCDA0" w14:textId="06F274BF" w:rsidR="006D4FEE" w:rsidRPr="004A07B8" w:rsidRDefault="00A35F12" w:rsidP="006D4FEE">
      <w:pPr>
        <w:jc w:val="both"/>
        <w:rPr>
          <w:rFonts w:cstheme="minorHAnsi"/>
        </w:rPr>
      </w:pPr>
      <w:r w:rsidRPr="004A07B8">
        <w:rPr>
          <w:rFonts w:cstheme="minorHAnsi"/>
          <w:bCs/>
        </w:rPr>
        <w:t xml:space="preserve">Following presentation of the annual aggregate data to the PSEA Network, the </w:t>
      </w:r>
      <w:r w:rsidR="006D4FEE" w:rsidRPr="004A07B8">
        <w:rPr>
          <w:rFonts w:cstheme="minorHAnsi"/>
          <w:bCs/>
        </w:rPr>
        <w:t xml:space="preserve">PSEA Coordinator or PSEA Network co-chairs will share </w:t>
      </w:r>
      <w:r w:rsidRPr="004A07B8">
        <w:rPr>
          <w:rFonts w:cstheme="minorHAnsi"/>
          <w:bCs/>
        </w:rPr>
        <w:t>the same aggregate ta</w:t>
      </w:r>
      <w:r w:rsidR="00C901D2">
        <w:rPr>
          <w:rFonts w:cstheme="minorHAnsi"/>
          <w:bCs/>
        </w:rPr>
        <w:t>ble of the summary data (Annex D</w:t>
      </w:r>
      <w:r w:rsidRPr="004A07B8">
        <w:rPr>
          <w:rFonts w:cstheme="minorHAnsi"/>
          <w:bCs/>
        </w:rPr>
        <w:t>)</w:t>
      </w:r>
      <w:r w:rsidR="004A07B8" w:rsidRPr="004A07B8">
        <w:rPr>
          <w:rFonts w:cstheme="minorHAnsi"/>
          <w:bCs/>
        </w:rPr>
        <w:t xml:space="preserve"> </w:t>
      </w:r>
      <w:r w:rsidR="006D4FEE" w:rsidRPr="004A07B8">
        <w:rPr>
          <w:rFonts w:cstheme="minorHAnsi"/>
          <w:bCs/>
        </w:rPr>
        <w:t>including the caveat above with the above pre-approved external actors</w:t>
      </w:r>
      <w:r w:rsidR="006D4FEE" w:rsidRPr="004A07B8">
        <w:rPr>
          <w:rFonts w:cstheme="minorHAnsi"/>
        </w:rPr>
        <w:t xml:space="preserve">.  </w:t>
      </w:r>
    </w:p>
    <w:p w14:paraId="41F932F5" w14:textId="55F9D531" w:rsidR="006D4FEE" w:rsidRDefault="006D4FEE" w:rsidP="006D4FEE">
      <w:pPr>
        <w:jc w:val="both"/>
        <w:rPr>
          <w:rFonts w:cstheme="minorHAnsi"/>
          <w:b/>
          <w:color w:val="FF0000"/>
          <w:u w:val="single"/>
        </w:rPr>
      </w:pPr>
      <w:r w:rsidRPr="004A07B8">
        <w:rPr>
          <w:rFonts w:cstheme="minorHAnsi"/>
        </w:rPr>
        <w:t xml:space="preserve">If any of the pre-approved partners request information which is outside of the pre-approved format or purpose, they should also submit a request </w:t>
      </w:r>
      <w:r w:rsidR="00A35F12" w:rsidRPr="004A07B8">
        <w:rPr>
          <w:rFonts w:cstheme="minorHAnsi"/>
        </w:rPr>
        <w:t>to the PSEA Network Coordinator and/or Co-Chairs</w:t>
      </w:r>
      <w:r w:rsidRPr="004A07B8">
        <w:rPr>
          <w:rFonts w:cstheme="minorHAnsi"/>
        </w:rPr>
        <w:t>.</w:t>
      </w:r>
      <w:r w:rsidR="00A35F12" w:rsidRPr="004A07B8">
        <w:rPr>
          <w:rFonts w:cstheme="minorHAnsi"/>
        </w:rPr>
        <w:t xml:space="preserve"> </w:t>
      </w:r>
    </w:p>
    <w:p w14:paraId="6C74A85E" w14:textId="77777777" w:rsidR="007212FF" w:rsidRPr="007212FF" w:rsidRDefault="007212FF" w:rsidP="006D4FEE">
      <w:pPr>
        <w:jc w:val="both"/>
        <w:rPr>
          <w:rFonts w:cstheme="minorHAnsi"/>
          <w:b/>
          <w:color w:val="FF0000"/>
          <w:u w:val="single"/>
        </w:rPr>
      </w:pPr>
    </w:p>
    <w:p w14:paraId="5C1406AE" w14:textId="2B96B56D" w:rsidR="006D4FEE" w:rsidRPr="004A07B8" w:rsidRDefault="006D4FEE" w:rsidP="006D4FEE">
      <w:pPr>
        <w:jc w:val="both"/>
        <w:rPr>
          <w:rFonts w:cstheme="minorHAnsi"/>
          <w:i/>
          <w:u w:val="single"/>
        </w:rPr>
      </w:pPr>
      <w:r w:rsidRPr="004A07B8">
        <w:rPr>
          <w:rFonts w:cstheme="minorHAnsi"/>
          <w:i/>
          <w:u w:val="single"/>
        </w:rPr>
        <w:t xml:space="preserve">Media and </w:t>
      </w:r>
      <w:r w:rsidR="00A35F12" w:rsidRPr="004A07B8">
        <w:rPr>
          <w:rFonts w:cstheme="minorHAnsi"/>
          <w:i/>
          <w:u w:val="single"/>
        </w:rPr>
        <w:t>Other External Actors</w:t>
      </w:r>
      <w:r w:rsidRPr="004A07B8">
        <w:rPr>
          <w:rFonts w:cstheme="minorHAnsi"/>
          <w:i/>
          <w:u w:val="single"/>
        </w:rPr>
        <w:t xml:space="preserve"> </w:t>
      </w:r>
    </w:p>
    <w:p w14:paraId="4D599577" w14:textId="19001E08" w:rsidR="006D4FEE" w:rsidRPr="004A07B8" w:rsidRDefault="006D4FEE" w:rsidP="006D4FEE">
      <w:pPr>
        <w:jc w:val="both"/>
        <w:rPr>
          <w:rFonts w:cstheme="minorHAnsi"/>
        </w:rPr>
      </w:pPr>
      <w:r w:rsidRPr="004A07B8">
        <w:rPr>
          <w:rFonts w:cstheme="minorHAnsi"/>
        </w:rPr>
        <w:t xml:space="preserve">Due to the impact it can have if data is shared inappropriately, all information requests from the media and external </w:t>
      </w:r>
      <w:r w:rsidR="00A35F12" w:rsidRPr="004A07B8">
        <w:rPr>
          <w:rFonts w:cstheme="minorHAnsi"/>
        </w:rPr>
        <w:t>actors</w:t>
      </w:r>
      <w:r w:rsidRPr="004A07B8">
        <w:rPr>
          <w:rFonts w:cstheme="minorHAnsi"/>
        </w:rPr>
        <w:t xml:space="preserve"> will be carefully scrutinized. Any request for SEA consolidated information needs to be made in writing including information on how the data will be used to</w:t>
      </w:r>
      <w:r w:rsidRPr="004A07B8">
        <w:rPr>
          <w:rFonts w:cstheme="minorHAnsi"/>
          <w:b/>
          <w:color w:val="FF0000"/>
        </w:rPr>
        <w:t xml:space="preserve"> </w:t>
      </w:r>
      <w:r w:rsidR="00A35F12" w:rsidRPr="004A07B8">
        <w:rPr>
          <w:rFonts w:cstheme="minorHAnsi"/>
        </w:rPr>
        <w:t xml:space="preserve">the PSEA Network Coordinator or Co-Chairs, who will call an ad-hoc meeting of the Technical Working Group to consider whether or not the information should be shared.  </w:t>
      </w:r>
    </w:p>
    <w:p w14:paraId="00C7C4D6" w14:textId="2DF22844" w:rsidR="006D4FEE" w:rsidRPr="004A07B8" w:rsidRDefault="006D4FEE" w:rsidP="006D4FEE">
      <w:pPr>
        <w:jc w:val="both"/>
        <w:rPr>
          <w:rFonts w:cstheme="minorHAnsi"/>
        </w:rPr>
      </w:pPr>
      <w:r w:rsidRPr="004A07B8">
        <w:rPr>
          <w:rFonts w:cstheme="minorHAnsi"/>
        </w:rPr>
        <w:t xml:space="preserve">By this information sharing protocol, the </w:t>
      </w:r>
      <w:r w:rsidR="00A35F12" w:rsidRPr="004A07B8">
        <w:rPr>
          <w:rFonts w:cstheme="minorHAnsi"/>
        </w:rPr>
        <w:t>PSEA Network members</w:t>
      </w:r>
      <w:r w:rsidRPr="004A07B8">
        <w:rPr>
          <w:rFonts w:cstheme="minorHAnsi"/>
        </w:rPr>
        <w:t xml:space="preserve"> understand that they can refer any request for SEA consolidated information to </w:t>
      </w:r>
      <w:r w:rsidR="00A35F12" w:rsidRPr="004A07B8">
        <w:rPr>
          <w:rFonts w:cstheme="minorHAnsi"/>
          <w:b/>
        </w:rPr>
        <w:t>the PSEA Network Coordinator or Co-Chairs</w:t>
      </w:r>
      <w:r w:rsidR="00A35F12" w:rsidRPr="004A07B8">
        <w:rPr>
          <w:rFonts w:cstheme="minorHAnsi"/>
        </w:rPr>
        <w:t xml:space="preserve"> </w:t>
      </w:r>
      <w:r w:rsidRPr="004A07B8">
        <w:rPr>
          <w:rFonts w:cstheme="minorHAnsi"/>
        </w:rPr>
        <w:t xml:space="preserve">who can then share the data after receiving authorization from </w:t>
      </w:r>
      <w:r w:rsidR="00A35F12" w:rsidRPr="004A07B8">
        <w:rPr>
          <w:rFonts w:cstheme="minorHAnsi"/>
        </w:rPr>
        <w:t>the Technical Working Group</w:t>
      </w:r>
      <w:r w:rsidRPr="004A07B8">
        <w:rPr>
          <w:rFonts w:cstheme="minorHAnsi"/>
        </w:rPr>
        <w:t xml:space="preserve"> in response to the written request. </w:t>
      </w:r>
    </w:p>
    <w:p w14:paraId="0AD6E79D" w14:textId="77777777" w:rsidR="006D4FEE" w:rsidRPr="004A07B8" w:rsidRDefault="006D4FEE" w:rsidP="006D4FEE">
      <w:pPr>
        <w:jc w:val="both"/>
        <w:rPr>
          <w:rFonts w:cstheme="minorHAnsi"/>
        </w:rPr>
      </w:pPr>
    </w:p>
    <w:p w14:paraId="71802968" w14:textId="77777777" w:rsidR="006D4FEE" w:rsidRPr="004A07B8" w:rsidRDefault="006D4FEE" w:rsidP="006D4FEE">
      <w:pPr>
        <w:pBdr>
          <w:top w:val="single" w:sz="4" w:space="1" w:color="auto" w:shadow="1"/>
          <w:left w:val="single" w:sz="4" w:space="4" w:color="auto" w:shadow="1"/>
          <w:bottom w:val="single" w:sz="4" w:space="1" w:color="auto" w:shadow="1"/>
          <w:right w:val="single" w:sz="4" w:space="4" w:color="auto" w:shadow="1"/>
        </w:pBdr>
        <w:jc w:val="both"/>
        <w:rPr>
          <w:rFonts w:cstheme="minorHAnsi"/>
          <w:b/>
          <w:bCs/>
          <w:sz w:val="20"/>
        </w:rPr>
      </w:pPr>
      <w:r w:rsidRPr="004A07B8">
        <w:rPr>
          <w:rFonts w:cstheme="minorHAnsi"/>
          <w:b/>
          <w:bCs/>
          <w:sz w:val="20"/>
        </w:rPr>
        <w:t>TIME LIMIT</w:t>
      </w:r>
    </w:p>
    <w:p w14:paraId="5CC16909" w14:textId="77777777" w:rsidR="006D4FEE" w:rsidRPr="004A07B8" w:rsidRDefault="006D4FEE" w:rsidP="006D4FEE">
      <w:pPr>
        <w:jc w:val="both"/>
        <w:rPr>
          <w:rFonts w:cstheme="minorHAnsi"/>
        </w:rPr>
      </w:pPr>
    </w:p>
    <w:p w14:paraId="04AF87DC" w14:textId="4AC0B26D" w:rsidR="006D4FEE" w:rsidRPr="004A07B8" w:rsidRDefault="006D4FEE" w:rsidP="006D4FEE">
      <w:pPr>
        <w:jc w:val="both"/>
        <w:rPr>
          <w:rFonts w:cstheme="minorHAnsi"/>
        </w:rPr>
      </w:pPr>
      <w:r w:rsidRPr="004A07B8">
        <w:rPr>
          <w:rFonts w:cstheme="minorHAnsi"/>
        </w:rPr>
        <w:t xml:space="preserve">Once agreed, this information sharing protocol will take effect from the agreed upon date for information sharing to begin and will be on trial basis for </w:t>
      </w:r>
      <w:r w:rsidRPr="004A07B8">
        <w:rPr>
          <w:rFonts w:cstheme="minorHAnsi"/>
          <w:b/>
        </w:rPr>
        <w:t>6</w:t>
      </w:r>
      <w:r w:rsidRPr="004A07B8">
        <w:rPr>
          <w:rFonts w:cstheme="minorHAnsi"/>
        </w:rPr>
        <w:t xml:space="preserve"> months from the date the ISP has been </w:t>
      </w:r>
      <w:r w:rsidR="00120B55" w:rsidRPr="004A07B8">
        <w:rPr>
          <w:rFonts w:cstheme="minorHAnsi"/>
        </w:rPr>
        <w:t>endorsed</w:t>
      </w:r>
      <w:r w:rsidRPr="004A07B8">
        <w:rPr>
          <w:rFonts w:cstheme="minorHAnsi"/>
        </w:rPr>
        <w:t xml:space="preserve">. After this time, the </w:t>
      </w:r>
      <w:r w:rsidR="00120B55" w:rsidRPr="004A07B8">
        <w:rPr>
          <w:rFonts w:cstheme="minorHAnsi"/>
        </w:rPr>
        <w:t xml:space="preserve">PSEA Network members </w:t>
      </w:r>
      <w:r w:rsidRPr="004A07B8">
        <w:rPr>
          <w:rFonts w:cstheme="minorHAnsi"/>
        </w:rPr>
        <w:t>will review the effectiveness of, use of, and adherence to the protocol.  In the absence of a new agreement, this protocol will automatically be renewed for 3 months, until a revised version</w:t>
      </w:r>
      <w:r w:rsidRPr="004A07B8">
        <w:rPr>
          <w:rStyle w:val="FootnoteReference"/>
          <w:rFonts w:cstheme="minorHAnsi"/>
        </w:rPr>
        <w:footnoteReference w:id="10"/>
      </w:r>
      <w:r w:rsidRPr="004A07B8">
        <w:rPr>
          <w:rFonts w:cstheme="minorHAnsi"/>
        </w:rPr>
        <w:t xml:space="preserve"> can be agreed upon. </w:t>
      </w:r>
    </w:p>
    <w:p w14:paraId="5CFBAEE8" w14:textId="77777777" w:rsidR="006D4FEE" w:rsidRPr="004A07B8" w:rsidRDefault="006D4FEE" w:rsidP="006D4FEE">
      <w:pPr>
        <w:jc w:val="both"/>
        <w:rPr>
          <w:rFonts w:cstheme="minorHAnsi"/>
        </w:rPr>
      </w:pPr>
      <w:r w:rsidRPr="004A07B8">
        <w:rPr>
          <w:rFonts w:cstheme="minorHAnsi"/>
        </w:rPr>
        <w:t>To ensure regular review, an on-going agenda point on the ISP will be included at the end of the quarterly PSEA Network meetings to inform participating actors of information sharing protocol issues that require a follow-up discussion.</w:t>
      </w:r>
    </w:p>
    <w:p w14:paraId="3E71DCA7" w14:textId="77777777" w:rsidR="006D4FEE" w:rsidRPr="004A07B8" w:rsidRDefault="006D4FEE" w:rsidP="006D4FEE">
      <w:pPr>
        <w:jc w:val="both"/>
        <w:rPr>
          <w:rFonts w:cstheme="minorHAnsi"/>
          <w:sz w:val="20"/>
        </w:rPr>
      </w:pPr>
    </w:p>
    <w:p w14:paraId="52814290" w14:textId="7417A203" w:rsidR="006D4FEE" w:rsidRPr="007212FF" w:rsidRDefault="007212FF" w:rsidP="007212FF">
      <w:pPr>
        <w:pBdr>
          <w:top w:val="single" w:sz="4" w:space="1" w:color="auto" w:shadow="1"/>
          <w:left w:val="single" w:sz="4" w:space="4" w:color="auto" w:shadow="1"/>
          <w:bottom w:val="single" w:sz="4" w:space="1" w:color="auto" w:shadow="1"/>
          <w:right w:val="single" w:sz="4" w:space="4" w:color="auto" w:shadow="1"/>
        </w:pBdr>
        <w:jc w:val="both"/>
        <w:rPr>
          <w:rFonts w:cstheme="minorHAnsi"/>
          <w:b/>
          <w:bCs/>
          <w:sz w:val="20"/>
        </w:rPr>
      </w:pPr>
      <w:r>
        <w:rPr>
          <w:rFonts w:cstheme="minorHAnsi"/>
          <w:b/>
          <w:bCs/>
          <w:sz w:val="20"/>
        </w:rPr>
        <w:t>BREACHES</w:t>
      </w:r>
    </w:p>
    <w:p w14:paraId="048A2414" w14:textId="4E5CAF05" w:rsidR="006D4FEE" w:rsidRPr="004A07B8" w:rsidRDefault="006D4FEE" w:rsidP="006D4FEE">
      <w:pPr>
        <w:jc w:val="both"/>
        <w:rPr>
          <w:rFonts w:cstheme="minorHAnsi"/>
        </w:rPr>
      </w:pPr>
      <w:r w:rsidRPr="004A07B8">
        <w:rPr>
          <w:rFonts w:cstheme="minorHAnsi"/>
        </w:rPr>
        <w:t>In cases of breach by any of those participating in this information sharing protocol, a meeting will be convened of the PSEA Network Technical Working Group within one week to discuss the matter and to determine appropriate action to be taken. If a meeting cannot be convened within one week or a resolution cannot be reached, then the following process should be undertaken:</w:t>
      </w:r>
    </w:p>
    <w:p w14:paraId="4296CBE9" w14:textId="7C3863CB" w:rsidR="006D4FEE" w:rsidRPr="004A07B8" w:rsidRDefault="006D4FEE" w:rsidP="006D4FEE">
      <w:pPr>
        <w:numPr>
          <w:ilvl w:val="0"/>
          <w:numId w:val="15"/>
        </w:numPr>
        <w:spacing w:after="0" w:line="240" w:lineRule="auto"/>
        <w:jc w:val="both"/>
        <w:rPr>
          <w:rFonts w:cstheme="minorHAnsi"/>
        </w:rPr>
      </w:pPr>
      <w:r w:rsidRPr="004A07B8">
        <w:rPr>
          <w:rFonts w:cstheme="minorHAnsi"/>
        </w:rPr>
        <w:t>A meeting will be convened Senior Management from the PSEA Network Technical Working Group to discuss the matter and to determine appropriate action to be taken within one (1) week.</w:t>
      </w:r>
    </w:p>
    <w:p w14:paraId="2E198FC6" w14:textId="4E85B37A" w:rsidR="006D4FEE" w:rsidRPr="004A07B8" w:rsidRDefault="006D4FEE" w:rsidP="006D4FEE">
      <w:pPr>
        <w:numPr>
          <w:ilvl w:val="0"/>
          <w:numId w:val="15"/>
        </w:numPr>
        <w:spacing w:after="0" w:line="240" w:lineRule="auto"/>
        <w:jc w:val="both"/>
        <w:rPr>
          <w:rFonts w:cstheme="minorHAnsi"/>
        </w:rPr>
      </w:pPr>
      <w:r w:rsidRPr="004A07B8">
        <w:rPr>
          <w:rFonts w:cstheme="minorHAnsi"/>
        </w:rPr>
        <w:t xml:space="preserve">If unresolved, the matter should be referred to the </w:t>
      </w:r>
      <w:r w:rsidR="00C81E89" w:rsidRPr="004A07B8">
        <w:rPr>
          <w:rFonts w:cstheme="minorHAnsi"/>
        </w:rPr>
        <w:t xml:space="preserve">RC/HC </w:t>
      </w:r>
      <w:r w:rsidRPr="004A07B8">
        <w:rPr>
          <w:rFonts w:cstheme="minorHAnsi"/>
        </w:rPr>
        <w:t xml:space="preserve">within two (2) weeks of the breach or suspected breach. </w:t>
      </w:r>
    </w:p>
    <w:p w14:paraId="088F2B4E" w14:textId="77777777" w:rsidR="006D4FEE" w:rsidRPr="004A07B8" w:rsidRDefault="006D4FEE" w:rsidP="006D4FEE">
      <w:pPr>
        <w:jc w:val="both"/>
        <w:rPr>
          <w:rFonts w:cstheme="minorHAnsi"/>
        </w:rPr>
      </w:pPr>
    </w:p>
    <w:p w14:paraId="13998373" w14:textId="3E5D6EF9" w:rsidR="006D4FEE" w:rsidRPr="004A07B8" w:rsidRDefault="006D4FEE" w:rsidP="006D4FEE">
      <w:pPr>
        <w:jc w:val="both"/>
        <w:rPr>
          <w:rFonts w:cstheme="minorHAnsi"/>
        </w:rPr>
      </w:pPr>
      <w:r w:rsidRPr="004A07B8">
        <w:rPr>
          <w:rFonts w:cstheme="minorHAnsi"/>
        </w:rPr>
        <w:t>This resolution process should not impact regular in</w:t>
      </w:r>
      <w:r w:rsidR="00C52E9D" w:rsidRPr="004A07B8">
        <w:rPr>
          <w:rFonts w:cstheme="minorHAnsi"/>
        </w:rPr>
        <w:t xml:space="preserve">formation sharing if resolved. </w:t>
      </w:r>
    </w:p>
    <w:p w14:paraId="03549B89" w14:textId="1D5A3830" w:rsidR="006D4FEE" w:rsidRPr="004A07B8" w:rsidRDefault="00C52E9D" w:rsidP="006D4FEE">
      <w:pPr>
        <w:jc w:val="both"/>
        <w:rPr>
          <w:rFonts w:cstheme="minorHAnsi"/>
        </w:rPr>
      </w:pPr>
      <w:r w:rsidRPr="004A07B8">
        <w:rPr>
          <w:rFonts w:cstheme="minorHAnsi"/>
        </w:rPr>
        <w:t>PSEA Network members</w:t>
      </w:r>
      <w:r w:rsidR="006D4FEE" w:rsidRPr="004A07B8">
        <w:rPr>
          <w:rFonts w:cstheme="minorHAnsi"/>
        </w:rPr>
        <w:t xml:space="preserve"> reserve the right to stop sharing data if the ISP is breached and will inform UNFPA in writing with the reasons for stopping the flow of data. While the matter is being resolved, and if UNFPA is not involved, it is recommended that </w:t>
      </w:r>
      <w:r w:rsidR="00BB7C37">
        <w:rPr>
          <w:rFonts w:cstheme="minorHAnsi"/>
        </w:rPr>
        <w:t>PSEA Network members</w:t>
      </w:r>
      <w:r w:rsidR="00486277">
        <w:rPr>
          <w:rFonts w:cstheme="minorHAnsi"/>
        </w:rPr>
        <w:t xml:space="preserve"> </w:t>
      </w:r>
      <w:r w:rsidR="006D4FEE" w:rsidRPr="004A07B8">
        <w:rPr>
          <w:rFonts w:cstheme="minorHAnsi"/>
        </w:rPr>
        <w:t xml:space="preserve">continue to share data with UNFPA for accountability purposes and to inform PSEA Network activities.  The SEA consolidated information will not be shared externally until the breach is resolved. </w:t>
      </w:r>
    </w:p>
    <w:p w14:paraId="086F0E91" w14:textId="77777777" w:rsidR="007212FF" w:rsidRDefault="007212FF" w:rsidP="006D4FEE">
      <w:pPr>
        <w:spacing w:after="200" w:line="276" w:lineRule="auto"/>
        <w:rPr>
          <w:rFonts w:cstheme="minorHAnsi"/>
          <w:b/>
          <w:sz w:val="24"/>
          <w:szCs w:val="24"/>
        </w:rPr>
      </w:pPr>
    </w:p>
    <w:p w14:paraId="4BF2B375" w14:textId="6DE1BF26" w:rsidR="006D4FEE" w:rsidRPr="007212FF" w:rsidRDefault="006D4FEE" w:rsidP="006D4FEE">
      <w:pPr>
        <w:spacing w:after="200" w:line="276" w:lineRule="auto"/>
        <w:rPr>
          <w:rFonts w:cstheme="minorHAnsi"/>
          <w:b/>
          <w:sz w:val="24"/>
          <w:szCs w:val="24"/>
        </w:rPr>
      </w:pPr>
      <w:r w:rsidRPr="007212FF">
        <w:rPr>
          <w:rFonts w:cstheme="minorHAnsi"/>
          <w:b/>
          <w:sz w:val="24"/>
          <w:szCs w:val="24"/>
        </w:rPr>
        <w:t>Annexes</w:t>
      </w:r>
    </w:p>
    <w:p w14:paraId="38DB75DB" w14:textId="478A280C" w:rsidR="006D4FEE" w:rsidRPr="004A07B8" w:rsidRDefault="009D13B9" w:rsidP="006D4FEE">
      <w:pPr>
        <w:spacing w:after="200" w:line="276" w:lineRule="auto"/>
        <w:rPr>
          <w:rFonts w:cstheme="minorHAnsi"/>
          <w:b/>
        </w:rPr>
      </w:pPr>
      <w:r w:rsidRPr="004A07B8">
        <w:rPr>
          <w:rFonts w:cstheme="minorHAnsi"/>
          <w:b/>
        </w:rPr>
        <w:t>Annex</w:t>
      </w:r>
      <w:r w:rsidR="00C901D2">
        <w:rPr>
          <w:rFonts w:cstheme="minorHAnsi"/>
          <w:b/>
        </w:rPr>
        <w:t xml:space="preserve"> D</w:t>
      </w:r>
      <w:r w:rsidR="006D4FEE" w:rsidRPr="004A07B8">
        <w:rPr>
          <w:rFonts w:cstheme="minorHAnsi"/>
          <w:b/>
        </w:rPr>
        <w:t xml:space="preserve">: </w:t>
      </w:r>
      <w:r w:rsidR="00C81E89" w:rsidRPr="004A07B8">
        <w:rPr>
          <w:rFonts w:cstheme="minorHAnsi"/>
          <w:b/>
        </w:rPr>
        <w:t>Summary information for reporting</w:t>
      </w:r>
    </w:p>
    <w:p w14:paraId="5D8F3A95" w14:textId="7C87183B" w:rsidR="00D31A8F" w:rsidRDefault="009D13B9" w:rsidP="004A07B8">
      <w:pPr>
        <w:spacing w:line="276" w:lineRule="auto"/>
        <w:rPr>
          <w:rFonts w:cstheme="minorHAnsi"/>
          <w:lang w:val="fr-BE"/>
        </w:rPr>
      </w:pPr>
      <w:proofErr w:type="spellStart"/>
      <w:r w:rsidRPr="004A07B8">
        <w:rPr>
          <w:rFonts w:cstheme="minorHAnsi"/>
          <w:b/>
          <w:lang w:val="fr-BE"/>
        </w:rPr>
        <w:t>Annex</w:t>
      </w:r>
      <w:proofErr w:type="spellEnd"/>
      <w:r w:rsidRPr="004A07B8">
        <w:rPr>
          <w:rFonts w:cstheme="minorHAnsi"/>
          <w:b/>
          <w:lang w:val="fr-BE"/>
        </w:rPr>
        <w:t xml:space="preserve"> </w:t>
      </w:r>
      <w:r w:rsidR="00C901D2">
        <w:rPr>
          <w:rFonts w:cstheme="minorHAnsi"/>
          <w:b/>
          <w:lang w:val="fr-BE"/>
        </w:rPr>
        <w:t>E</w:t>
      </w:r>
      <w:r w:rsidR="006D4FEE" w:rsidRPr="004A07B8">
        <w:rPr>
          <w:rFonts w:cstheme="minorHAnsi"/>
          <w:b/>
          <w:lang w:val="fr-BE"/>
        </w:rPr>
        <w:t>: PSEA Focal Points</w:t>
      </w:r>
      <w:r w:rsidR="00591E4F" w:rsidRPr="004A07B8">
        <w:rPr>
          <w:rFonts w:cstheme="minorHAnsi"/>
          <w:b/>
          <w:lang w:val="fr-BE"/>
        </w:rPr>
        <w:t xml:space="preserve"> </w:t>
      </w:r>
      <w:r w:rsidR="005A0BD0">
        <w:rPr>
          <w:rFonts w:cstheme="minorHAnsi"/>
          <w:lang w:val="fr-BE"/>
        </w:rPr>
        <w:t>(</w:t>
      </w:r>
      <w:proofErr w:type="spellStart"/>
      <w:r w:rsidR="005A0BD0">
        <w:rPr>
          <w:rFonts w:cstheme="minorHAnsi"/>
          <w:lang w:val="fr-BE"/>
        </w:rPr>
        <w:t>updated</w:t>
      </w:r>
      <w:proofErr w:type="spellEnd"/>
      <w:r w:rsidR="005A0BD0">
        <w:rPr>
          <w:rFonts w:cstheme="minorHAnsi"/>
          <w:lang w:val="fr-BE"/>
        </w:rPr>
        <w:t xml:space="preserve"> PSEA Focal Points </w:t>
      </w:r>
      <w:proofErr w:type="spellStart"/>
      <w:r w:rsidR="005A0BD0">
        <w:rPr>
          <w:rFonts w:cstheme="minorHAnsi"/>
          <w:lang w:val="fr-BE"/>
        </w:rPr>
        <w:t>list</w:t>
      </w:r>
      <w:proofErr w:type="spellEnd"/>
      <w:r w:rsidR="005A0BD0">
        <w:rPr>
          <w:rFonts w:cstheme="minorHAnsi"/>
          <w:lang w:val="fr-BE"/>
        </w:rPr>
        <w:t xml:space="preserve"> </w:t>
      </w:r>
      <w:proofErr w:type="spellStart"/>
      <w:r w:rsidR="005A0BD0">
        <w:rPr>
          <w:rFonts w:cstheme="minorHAnsi"/>
          <w:lang w:val="fr-BE"/>
        </w:rPr>
        <w:t>available</w:t>
      </w:r>
      <w:proofErr w:type="spellEnd"/>
      <w:r w:rsidR="005A0BD0">
        <w:rPr>
          <w:rFonts w:cstheme="minorHAnsi"/>
          <w:lang w:val="fr-BE"/>
        </w:rPr>
        <w:t xml:space="preserve"> at: </w:t>
      </w:r>
      <w:hyperlink r:id="rId9" w:history="1">
        <w:r w:rsidR="005A0BD0">
          <w:rPr>
            <w:rStyle w:val="Hyperlink"/>
          </w:rPr>
          <w:t>https://www.themimu.info/sector/protection-sexual-exploitation-abuse-psea</w:t>
        </w:r>
      </w:hyperlink>
      <w:r w:rsidR="005A0BD0">
        <w:t xml:space="preserve">) </w:t>
      </w:r>
    </w:p>
    <w:p w14:paraId="227F0D48" w14:textId="694021DD" w:rsidR="004453CF" w:rsidRDefault="00D31A8F">
      <w:pPr>
        <w:rPr>
          <w:rFonts w:cstheme="minorHAnsi"/>
          <w:lang w:val="fr-BE"/>
        </w:rPr>
      </w:pPr>
      <w:r>
        <w:rPr>
          <w:rFonts w:cstheme="minorHAnsi"/>
          <w:lang w:val="fr-BE"/>
        </w:rPr>
        <w:br w:type="page"/>
      </w:r>
    </w:p>
    <w:p w14:paraId="134E2A30" w14:textId="77777777" w:rsidR="004453CF" w:rsidRPr="0007121C" w:rsidRDefault="004453CF" w:rsidP="004453CF">
      <w:pPr>
        <w:pStyle w:val="ListParagraph"/>
        <w:numPr>
          <w:ilvl w:val="0"/>
          <w:numId w:val="3"/>
        </w:numPr>
        <w:rPr>
          <w:b/>
          <w:sz w:val="28"/>
          <w:szCs w:val="28"/>
        </w:rPr>
      </w:pPr>
      <w:r>
        <w:rPr>
          <w:b/>
          <w:sz w:val="28"/>
          <w:szCs w:val="28"/>
        </w:rPr>
        <w:lastRenderedPageBreak/>
        <w:t>R</w:t>
      </w:r>
      <w:r w:rsidRPr="0007121C">
        <w:rPr>
          <w:b/>
          <w:sz w:val="28"/>
          <w:szCs w:val="28"/>
        </w:rPr>
        <w:t xml:space="preserve">eporting guidance for </w:t>
      </w:r>
      <w:r>
        <w:rPr>
          <w:b/>
          <w:sz w:val="28"/>
          <w:szCs w:val="28"/>
        </w:rPr>
        <w:t>PSEA Network members vis a vis donors</w:t>
      </w:r>
      <w:r w:rsidRPr="0007121C">
        <w:rPr>
          <w:b/>
          <w:sz w:val="28"/>
          <w:szCs w:val="28"/>
        </w:rPr>
        <w:t xml:space="preserve"> </w:t>
      </w:r>
    </w:p>
    <w:p w14:paraId="38B52D6F" w14:textId="799060E7" w:rsidR="004453CF" w:rsidRDefault="004453CF" w:rsidP="004453CF">
      <w:r>
        <w:t xml:space="preserve">The below table provides guidance for PSEA Network members </w:t>
      </w:r>
      <w:r w:rsidR="00792CAA">
        <w:t xml:space="preserve">(NGOs, CSOs, UN agencies, funds and </w:t>
      </w:r>
      <w:proofErr w:type="spellStart"/>
      <w:r w:rsidR="00792CAA">
        <w:t>programmes</w:t>
      </w:r>
      <w:proofErr w:type="spellEnd"/>
      <w:r w:rsidR="00792CAA">
        <w:t>)</w:t>
      </w:r>
      <w:r>
        <w:t xml:space="preserve"> to navigate the various reporting requirements of donors where the alleged perpetrator of an SEA incident is a staff member of the specific Network member.  Many Network members will be guided by their own internal information-sharing policies and this should be the starting point.  As a next step, it is recommended that Network members refer to their separate agreements with donors in order to guide the reporting obligations, procedures and timelines.  Where these agreements are unclear, the table may provide some guidance.  </w:t>
      </w:r>
    </w:p>
    <w:p w14:paraId="199CC56E" w14:textId="46169D67" w:rsidR="004453CF" w:rsidRPr="00ED5B58" w:rsidRDefault="004453CF" w:rsidP="004453CF">
      <w:r>
        <w:t xml:space="preserve">The question of </w:t>
      </w:r>
      <w:r>
        <w:rPr>
          <w:i/>
        </w:rPr>
        <w:t>who</w:t>
      </w:r>
      <w:r>
        <w:t xml:space="preserve"> does the reporting to the respective donor(s) should be clarified by each Network member</w:t>
      </w:r>
      <w:r w:rsidR="007974DB">
        <w:t xml:space="preserve"> organization</w:t>
      </w:r>
      <w:r>
        <w:t xml:space="preserve">.  </w:t>
      </w:r>
    </w:p>
    <w:p w14:paraId="2E4ED917" w14:textId="77777777" w:rsidR="004453CF" w:rsidRDefault="004453CF" w:rsidP="004453CF">
      <w:r>
        <w:t xml:space="preserve">If in the event that a donor requires a Network member to report </w:t>
      </w:r>
      <w:r>
        <w:rPr>
          <w:i/>
        </w:rPr>
        <w:t xml:space="preserve">all </w:t>
      </w:r>
      <w:r>
        <w:t xml:space="preserve">allegations regardless of the existence of a funding relationship between the alleged perpetrator’s position or relevant program and the donor, this should be explicitly stated in the partnership agreement.  </w:t>
      </w:r>
    </w:p>
    <w:p w14:paraId="21EB0FD0" w14:textId="77777777" w:rsidR="004453CF" w:rsidRDefault="004453CF" w:rsidP="004453CF">
      <w:r>
        <w:t xml:space="preserve">In all situations, it is highly advised that information is shared according to the guidance in the Information Sharing Protocol, and in a timely fashion.  </w:t>
      </w:r>
    </w:p>
    <w:p w14:paraId="51CA6AD7" w14:textId="77777777" w:rsidR="004453CF" w:rsidRDefault="004453CF" w:rsidP="004453CF">
      <w:pPr>
        <w:rPr>
          <w:b/>
        </w:rPr>
      </w:pPr>
      <w:r>
        <w:rPr>
          <w:b/>
        </w:rPr>
        <w:t>Fig. 1.1: Reporting guidance where alleged perpetrator is staff member of the particular Network member</w:t>
      </w:r>
    </w:p>
    <w:tbl>
      <w:tblPr>
        <w:tblW w:w="8580" w:type="dxa"/>
        <w:tblInd w:w="-5" w:type="dxa"/>
        <w:tblLook w:val="04A0" w:firstRow="1" w:lastRow="0" w:firstColumn="1" w:lastColumn="0" w:noHBand="0" w:noVBand="1"/>
      </w:tblPr>
      <w:tblGrid>
        <w:gridCol w:w="2320"/>
        <w:gridCol w:w="3060"/>
        <w:gridCol w:w="3200"/>
      </w:tblGrid>
      <w:tr w:rsidR="00792CAA" w:rsidRPr="00792CAA" w14:paraId="7782621F" w14:textId="77777777" w:rsidTr="00792CAA">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9237C"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 </w:t>
            </w:r>
          </w:p>
        </w:tc>
        <w:tc>
          <w:tcPr>
            <w:tcW w:w="3060" w:type="dxa"/>
            <w:tcBorders>
              <w:top w:val="single" w:sz="4" w:space="0" w:color="auto"/>
              <w:left w:val="nil"/>
              <w:bottom w:val="single" w:sz="4" w:space="0" w:color="auto"/>
              <w:right w:val="single" w:sz="4" w:space="0" w:color="auto"/>
            </w:tcBorders>
            <w:shd w:val="clear" w:color="auto" w:fill="auto"/>
            <w:vAlign w:val="bottom"/>
            <w:hideMark/>
          </w:tcPr>
          <w:p w14:paraId="0D32EE5E" w14:textId="77777777" w:rsidR="00792CAA" w:rsidRPr="00792CAA" w:rsidRDefault="00792CAA" w:rsidP="00792CAA">
            <w:pPr>
              <w:spacing w:after="0" w:line="240" w:lineRule="auto"/>
              <w:rPr>
                <w:rFonts w:ascii="Calibri" w:eastAsia="Times New Roman" w:hAnsi="Calibri" w:cs="Calibri"/>
                <w:b/>
                <w:bCs/>
                <w:color w:val="000000"/>
              </w:rPr>
            </w:pPr>
            <w:r w:rsidRPr="00792CAA">
              <w:rPr>
                <w:rFonts w:ascii="Calibri" w:eastAsia="Times New Roman" w:hAnsi="Calibri" w:cs="Calibri"/>
                <w:b/>
                <w:bCs/>
                <w:color w:val="000000"/>
              </w:rPr>
              <w:t>Donor</w:t>
            </w:r>
          </w:p>
        </w:tc>
        <w:tc>
          <w:tcPr>
            <w:tcW w:w="3200" w:type="dxa"/>
            <w:tcBorders>
              <w:top w:val="single" w:sz="4" w:space="0" w:color="auto"/>
              <w:left w:val="nil"/>
              <w:bottom w:val="single" w:sz="4" w:space="0" w:color="auto"/>
              <w:right w:val="single" w:sz="4" w:space="0" w:color="auto"/>
            </w:tcBorders>
            <w:shd w:val="clear" w:color="auto" w:fill="auto"/>
            <w:vAlign w:val="bottom"/>
            <w:hideMark/>
          </w:tcPr>
          <w:p w14:paraId="75EF46F7" w14:textId="77777777" w:rsidR="00792CAA" w:rsidRPr="00792CAA" w:rsidRDefault="00792CAA" w:rsidP="00792CAA">
            <w:pPr>
              <w:spacing w:after="0" w:line="240" w:lineRule="auto"/>
              <w:rPr>
                <w:rFonts w:ascii="Calibri" w:eastAsia="Times New Roman" w:hAnsi="Calibri" w:cs="Calibri"/>
                <w:b/>
                <w:bCs/>
                <w:color w:val="000000"/>
              </w:rPr>
            </w:pPr>
            <w:r w:rsidRPr="00792CAA">
              <w:rPr>
                <w:rFonts w:ascii="Calibri" w:eastAsia="Times New Roman" w:hAnsi="Calibri" w:cs="Calibri"/>
                <w:b/>
                <w:bCs/>
                <w:color w:val="000000"/>
              </w:rPr>
              <w:t>PSEA Network</w:t>
            </w:r>
          </w:p>
        </w:tc>
      </w:tr>
      <w:tr w:rsidR="00792CAA" w:rsidRPr="00792CAA" w14:paraId="42BF62DA" w14:textId="77777777" w:rsidTr="00792CAA">
        <w:trPr>
          <w:trHeight w:val="870"/>
        </w:trPr>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5FFB2AC8" w14:textId="77777777" w:rsidR="00792CAA" w:rsidRPr="00792CAA" w:rsidRDefault="00792CAA" w:rsidP="00792CAA">
            <w:pPr>
              <w:spacing w:after="0" w:line="240" w:lineRule="auto"/>
              <w:rPr>
                <w:rFonts w:ascii="Calibri" w:eastAsia="Times New Roman" w:hAnsi="Calibri" w:cs="Calibri"/>
                <w:b/>
                <w:bCs/>
                <w:color w:val="000000"/>
              </w:rPr>
            </w:pPr>
            <w:r w:rsidRPr="00792CAA">
              <w:rPr>
                <w:rFonts w:ascii="Calibri" w:eastAsia="Times New Roman" w:hAnsi="Calibri" w:cs="Calibri"/>
                <w:b/>
                <w:bCs/>
                <w:color w:val="000000"/>
              </w:rPr>
              <w:t>A. Where alleged perpetrator is staff of organization without donor funding</w:t>
            </w:r>
          </w:p>
        </w:tc>
        <w:tc>
          <w:tcPr>
            <w:tcW w:w="3060" w:type="dxa"/>
            <w:tcBorders>
              <w:top w:val="nil"/>
              <w:left w:val="nil"/>
              <w:bottom w:val="nil"/>
              <w:right w:val="single" w:sz="4" w:space="0" w:color="auto"/>
            </w:tcBorders>
            <w:shd w:val="clear" w:color="auto" w:fill="auto"/>
            <w:vAlign w:val="center"/>
            <w:hideMark/>
          </w:tcPr>
          <w:p w14:paraId="41A52DAC"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 xml:space="preserve">Not applicable </w:t>
            </w:r>
          </w:p>
        </w:tc>
        <w:tc>
          <w:tcPr>
            <w:tcW w:w="3200" w:type="dxa"/>
            <w:tcBorders>
              <w:top w:val="nil"/>
              <w:left w:val="nil"/>
              <w:bottom w:val="nil"/>
              <w:right w:val="single" w:sz="4" w:space="0" w:color="auto"/>
            </w:tcBorders>
            <w:shd w:val="clear" w:color="auto" w:fill="auto"/>
            <w:vAlign w:val="center"/>
            <w:hideMark/>
          </w:tcPr>
          <w:p w14:paraId="78D5F25A"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If investigation support needed, all incident information</w:t>
            </w:r>
          </w:p>
        </w:tc>
      </w:tr>
      <w:tr w:rsidR="00792CAA" w:rsidRPr="00792CAA" w14:paraId="1E1CBCC0" w14:textId="77777777" w:rsidTr="00792CAA">
        <w:trPr>
          <w:trHeight w:val="975"/>
        </w:trPr>
        <w:tc>
          <w:tcPr>
            <w:tcW w:w="2320" w:type="dxa"/>
            <w:vMerge/>
            <w:tcBorders>
              <w:top w:val="nil"/>
              <w:left w:val="single" w:sz="4" w:space="0" w:color="auto"/>
              <w:bottom w:val="single" w:sz="4" w:space="0" w:color="000000"/>
              <w:right w:val="single" w:sz="4" w:space="0" w:color="auto"/>
            </w:tcBorders>
            <w:vAlign w:val="center"/>
            <w:hideMark/>
          </w:tcPr>
          <w:p w14:paraId="43401E49" w14:textId="77777777" w:rsidR="00792CAA" w:rsidRPr="00792CAA" w:rsidRDefault="00792CAA" w:rsidP="00792CAA">
            <w:pPr>
              <w:spacing w:after="0" w:line="240" w:lineRule="auto"/>
              <w:rPr>
                <w:rFonts w:ascii="Calibri" w:eastAsia="Times New Roman" w:hAnsi="Calibri" w:cs="Calibri"/>
                <w:b/>
                <w:bCs/>
                <w:color w:val="000000"/>
              </w:rPr>
            </w:pPr>
          </w:p>
        </w:tc>
        <w:tc>
          <w:tcPr>
            <w:tcW w:w="3060" w:type="dxa"/>
            <w:tcBorders>
              <w:top w:val="nil"/>
              <w:left w:val="nil"/>
              <w:bottom w:val="single" w:sz="4" w:space="0" w:color="auto"/>
              <w:right w:val="single" w:sz="4" w:space="0" w:color="auto"/>
            </w:tcBorders>
            <w:shd w:val="clear" w:color="auto" w:fill="auto"/>
            <w:vAlign w:val="center"/>
            <w:hideMark/>
          </w:tcPr>
          <w:p w14:paraId="0DD6AF3D"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14:paraId="000D6D0A"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If investigation support not needed, summary information for reporting (see table)</w:t>
            </w:r>
          </w:p>
        </w:tc>
      </w:tr>
      <w:tr w:rsidR="00792CAA" w:rsidRPr="00792CAA" w14:paraId="14B90704" w14:textId="77777777" w:rsidTr="00792CAA">
        <w:trPr>
          <w:trHeight w:val="885"/>
        </w:trPr>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4F81DA5B" w14:textId="77777777" w:rsidR="00792CAA" w:rsidRPr="00792CAA" w:rsidRDefault="00792CAA" w:rsidP="00792CAA">
            <w:pPr>
              <w:spacing w:after="0" w:line="240" w:lineRule="auto"/>
              <w:rPr>
                <w:rFonts w:ascii="Calibri" w:eastAsia="Times New Roman" w:hAnsi="Calibri" w:cs="Calibri"/>
                <w:b/>
                <w:bCs/>
                <w:color w:val="000000"/>
              </w:rPr>
            </w:pPr>
            <w:r w:rsidRPr="00792CAA">
              <w:rPr>
                <w:rFonts w:ascii="Calibri" w:eastAsia="Times New Roman" w:hAnsi="Calibri" w:cs="Calibri"/>
                <w:b/>
                <w:bCs/>
                <w:color w:val="000000"/>
              </w:rPr>
              <w:t>B. Where alleged perpetrator is staff of organization with single donor funding only</w:t>
            </w:r>
          </w:p>
        </w:tc>
        <w:tc>
          <w:tcPr>
            <w:tcW w:w="3060" w:type="dxa"/>
            <w:tcBorders>
              <w:top w:val="nil"/>
              <w:left w:val="nil"/>
              <w:bottom w:val="nil"/>
              <w:right w:val="single" w:sz="4" w:space="0" w:color="auto"/>
            </w:tcBorders>
            <w:shd w:val="clear" w:color="auto" w:fill="auto"/>
            <w:vAlign w:val="center"/>
            <w:hideMark/>
          </w:tcPr>
          <w:p w14:paraId="43A2BCE9"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Obligation to report allegation as per agreement between donor and organization</w:t>
            </w:r>
          </w:p>
        </w:tc>
        <w:tc>
          <w:tcPr>
            <w:tcW w:w="3200" w:type="dxa"/>
            <w:tcBorders>
              <w:top w:val="nil"/>
              <w:left w:val="nil"/>
              <w:bottom w:val="nil"/>
              <w:right w:val="single" w:sz="4" w:space="0" w:color="auto"/>
            </w:tcBorders>
            <w:shd w:val="clear" w:color="auto" w:fill="auto"/>
            <w:vAlign w:val="center"/>
            <w:hideMark/>
          </w:tcPr>
          <w:p w14:paraId="5536070B"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If investigation support needed, all incident information</w:t>
            </w:r>
          </w:p>
        </w:tc>
      </w:tr>
      <w:tr w:rsidR="00792CAA" w:rsidRPr="00792CAA" w14:paraId="02775998" w14:textId="77777777" w:rsidTr="00792CAA">
        <w:trPr>
          <w:trHeight w:val="960"/>
        </w:trPr>
        <w:tc>
          <w:tcPr>
            <w:tcW w:w="2320" w:type="dxa"/>
            <w:vMerge/>
            <w:tcBorders>
              <w:top w:val="nil"/>
              <w:left w:val="single" w:sz="4" w:space="0" w:color="auto"/>
              <w:bottom w:val="single" w:sz="4" w:space="0" w:color="000000"/>
              <w:right w:val="single" w:sz="4" w:space="0" w:color="auto"/>
            </w:tcBorders>
            <w:vAlign w:val="center"/>
            <w:hideMark/>
          </w:tcPr>
          <w:p w14:paraId="194EEC03" w14:textId="77777777" w:rsidR="00792CAA" w:rsidRPr="00792CAA" w:rsidRDefault="00792CAA" w:rsidP="00792CAA">
            <w:pPr>
              <w:spacing w:after="0" w:line="240" w:lineRule="auto"/>
              <w:rPr>
                <w:rFonts w:ascii="Calibri" w:eastAsia="Times New Roman" w:hAnsi="Calibri" w:cs="Calibri"/>
                <w:b/>
                <w:bCs/>
                <w:color w:val="000000"/>
              </w:rPr>
            </w:pPr>
          </w:p>
        </w:tc>
        <w:tc>
          <w:tcPr>
            <w:tcW w:w="3060" w:type="dxa"/>
            <w:tcBorders>
              <w:top w:val="nil"/>
              <w:left w:val="nil"/>
              <w:bottom w:val="single" w:sz="4" w:space="0" w:color="auto"/>
              <w:right w:val="single" w:sz="4" w:space="0" w:color="auto"/>
            </w:tcBorders>
            <w:shd w:val="clear" w:color="auto" w:fill="auto"/>
            <w:vAlign w:val="center"/>
            <w:hideMark/>
          </w:tcPr>
          <w:p w14:paraId="03C0F47A"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14:paraId="1C6FA771"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If investigation support not needed, summary information for reporting (see table)</w:t>
            </w:r>
          </w:p>
        </w:tc>
      </w:tr>
      <w:tr w:rsidR="00792CAA" w:rsidRPr="00792CAA" w14:paraId="6EE5D59E" w14:textId="77777777" w:rsidTr="00792CAA">
        <w:trPr>
          <w:trHeight w:val="1500"/>
        </w:trPr>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37B4D0E5" w14:textId="77777777" w:rsidR="00792CAA" w:rsidRPr="00792CAA" w:rsidRDefault="00792CAA" w:rsidP="00792CAA">
            <w:pPr>
              <w:spacing w:after="0" w:line="240" w:lineRule="auto"/>
              <w:rPr>
                <w:rFonts w:ascii="Calibri" w:eastAsia="Times New Roman" w:hAnsi="Calibri" w:cs="Calibri"/>
                <w:b/>
                <w:bCs/>
                <w:color w:val="000000"/>
              </w:rPr>
            </w:pPr>
            <w:r w:rsidRPr="00792CAA">
              <w:rPr>
                <w:rFonts w:ascii="Calibri" w:eastAsia="Times New Roman" w:hAnsi="Calibri" w:cs="Calibri"/>
                <w:b/>
                <w:bCs/>
                <w:color w:val="000000"/>
              </w:rPr>
              <w:t>D. Where alleged perpetrator is staff of organization with multiple sources of funding</w:t>
            </w:r>
          </w:p>
        </w:tc>
        <w:tc>
          <w:tcPr>
            <w:tcW w:w="3060" w:type="dxa"/>
            <w:tcBorders>
              <w:top w:val="nil"/>
              <w:left w:val="nil"/>
              <w:bottom w:val="nil"/>
              <w:right w:val="single" w:sz="4" w:space="0" w:color="auto"/>
            </w:tcBorders>
            <w:shd w:val="clear" w:color="auto" w:fill="auto"/>
            <w:vAlign w:val="center"/>
            <w:hideMark/>
          </w:tcPr>
          <w:p w14:paraId="2EBEAF45"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If perpetrator's position or program is funded by donor - reporting as per agreement between donor and organization</w:t>
            </w:r>
          </w:p>
        </w:tc>
        <w:tc>
          <w:tcPr>
            <w:tcW w:w="3200" w:type="dxa"/>
            <w:tcBorders>
              <w:top w:val="nil"/>
              <w:left w:val="nil"/>
              <w:bottom w:val="nil"/>
              <w:right w:val="single" w:sz="4" w:space="0" w:color="auto"/>
            </w:tcBorders>
            <w:shd w:val="clear" w:color="auto" w:fill="auto"/>
            <w:vAlign w:val="center"/>
            <w:hideMark/>
          </w:tcPr>
          <w:p w14:paraId="6456BEE2"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Summary information for reporting (see table)</w:t>
            </w:r>
          </w:p>
        </w:tc>
      </w:tr>
      <w:tr w:rsidR="00792CAA" w:rsidRPr="00792CAA" w14:paraId="73071AD6" w14:textId="77777777" w:rsidTr="00792CAA">
        <w:trPr>
          <w:trHeight w:val="1275"/>
        </w:trPr>
        <w:tc>
          <w:tcPr>
            <w:tcW w:w="2320" w:type="dxa"/>
            <w:vMerge/>
            <w:tcBorders>
              <w:top w:val="nil"/>
              <w:left w:val="single" w:sz="4" w:space="0" w:color="auto"/>
              <w:bottom w:val="single" w:sz="4" w:space="0" w:color="000000"/>
              <w:right w:val="single" w:sz="4" w:space="0" w:color="auto"/>
            </w:tcBorders>
            <w:vAlign w:val="center"/>
            <w:hideMark/>
          </w:tcPr>
          <w:p w14:paraId="0240EF5C" w14:textId="77777777" w:rsidR="00792CAA" w:rsidRPr="00792CAA" w:rsidRDefault="00792CAA" w:rsidP="00792CAA">
            <w:pPr>
              <w:spacing w:after="0" w:line="240" w:lineRule="auto"/>
              <w:rPr>
                <w:rFonts w:ascii="Calibri" w:eastAsia="Times New Roman" w:hAnsi="Calibri" w:cs="Calibri"/>
                <w:b/>
                <w:bCs/>
                <w:color w:val="000000"/>
              </w:rPr>
            </w:pPr>
          </w:p>
        </w:tc>
        <w:tc>
          <w:tcPr>
            <w:tcW w:w="3060" w:type="dxa"/>
            <w:tcBorders>
              <w:top w:val="nil"/>
              <w:left w:val="nil"/>
              <w:bottom w:val="nil"/>
              <w:right w:val="single" w:sz="4" w:space="0" w:color="auto"/>
            </w:tcBorders>
            <w:shd w:val="clear" w:color="auto" w:fill="auto"/>
            <w:vAlign w:val="center"/>
            <w:hideMark/>
          </w:tcPr>
          <w:p w14:paraId="102B51B3"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If perpetrator's position or program funding mixed- as per agreement between donor and organization</w:t>
            </w:r>
          </w:p>
        </w:tc>
        <w:tc>
          <w:tcPr>
            <w:tcW w:w="3200" w:type="dxa"/>
            <w:tcBorders>
              <w:top w:val="nil"/>
              <w:left w:val="nil"/>
              <w:bottom w:val="nil"/>
              <w:right w:val="single" w:sz="4" w:space="0" w:color="auto"/>
            </w:tcBorders>
            <w:shd w:val="clear" w:color="auto" w:fill="auto"/>
            <w:vAlign w:val="center"/>
            <w:hideMark/>
          </w:tcPr>
          <w:p w14:paraId="68E9F91F"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Summary information for reporting (see table)</w:t>
            </w:r>
          </w:p>
        </w:tc>
      </w:tr>
      <w:tr w:rsidR="00792CAA" w:rsidRPr="00792CAA" w14:paraId="26944975" w14:textId="77777777" w:rsidTr="00792CAA">
        <w:trPr>
          <w:trHeight w:val="630"/>
        </w:trPr>
        <w:tc>
          <w:tcPr>
            <w:tcW w:w="2320" w:type="dxa"/>
            <w:vMerge/>
            <w:tcBorders>
              <w:top w:val="nil"/>
              <w:left w:val="single" w:sz="4" w:space="0" w:color="auto"/>
              <w:bottom w:val="single" w:sz="4" w:space="0" w:color="000000"/>
              <w:right w:val="single" w:sz="4" w:space="0" w:color="auto"/>
            </w:tcBorders>
            <w:vAlign w:val="center"/>
            <w:hideMark/>
          </w:tcPr>
          <w:p w14:paraId="729D7841" w14:textId="77777777" w:rsidR="00792CAA" w:rsidRPr="00792CAA" w:rsidRDefault="00792CAA" w:rsidP="00792CAA">
            <w:pPr>
              <w:spacing w:after="0" w:line="240" w:lineRule="auto"/>
              <w:rPr>
                <w:rFonts w:ascii="Calibri" w:eastAsia="Times New Roman" w:hAnsi="Calibri" w:cs="Calibri"/>
                <w:b/>
                <w:bCs/>
                <w:color w:val="000000"/>
              </w:rPr>
            </w:pPr>
          </w:p>
        </w:tc>
        <w:tc>
          <w:tcPr>
            <w:tcW w:w="3060" w:type="dxa"/>
            <w:tcBorders>
              <w:top w:val="nil"/>
              <w:left w:val="nil"/>
              <w:bottom w:val="single" w:sz="4" w:space="0" w:color="auto"/>
              <w:right w:val="single" w:sz="4" w:space="0" w:color="auto"/>
            </w:tcBorders>
            <w:shd w:val="clear" w:color="auto" w:fill="auto"/>
            <w:vAlign w:val="center"/>
            <w:hideMark/>
          </w:tcPr>
          <w:p w14:paraId="1E1B40D7"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If unclear or if in doubt, report summary information</w:t>
            </w:r>
          </w:p>
        </w:tc>
        <w:tc>
          <w:tcPr>
            <w:tcW w:w="3200" w:type="dxa"/>
            <w:tcBorders>
              <w:top w:val="nil"/>
              <w:left w:val="nil"/>
              <w:bottom w:val="single" w:sz="4" w:space="0" w:color="auto"/>
              <w:right w:val="single" w:sz="4" w:space="0" w:color="auto"/>
            </w:tcBorders>
            <w:shd w:val="clear" w:color="auto" w:fill="auto"/>
            <w:vAlign w:val="center"/>
            <w:hideMark/>
          </w:tcPr>
          <w:p w14:paraId="169328E3" w14:textId="77777777" w:rsidR="00792CAA" w:rsidRPr="00792CAA" w:rsidRDefault="00792CAA" w:rsidP="00792CAA">
            <w:pPr>
              <w:spacing w:after="0" w:line="240" w:lineRule="auto"/>
              <w:rPr>
                <w:rFonts w:ascii="Calibri" w:eastAsia="Times New Roman" w:hAnsi="Calibri" w:cs="Calibri"/>
                <w:color w:val="000000"/>
              </w:rPr>
            </w:pPr>
            <w:r w:rsidRPr="00792CAA">
              <w:rPr>
                <w:rFonts w:ascii="Calibri" w:eastAsia="Times New Roman" w:hAnsi="Calibri" w:cs="Calibri"/>
                <w:color w:val="000000"/>
              </w:rPr>
              <w:t>Summary information for reporting (see table)</w:t>
            </w:r>
          </w:p>
        </w:tc>
      </w:tr>
    </w:tbl>
    <w:p w14:paraId="5D71907F" w14:textId="77777777" w:rsidR="004453CF" w:rsidRDefault="004453CF" w:rsidP="004453CF"/>
    <w:p w14:paraId="68C14288" w14:textId="702F36A5" w:rsidR="004453CF" w:rsidRDefault="004453CF" w:rsidP="004453CF"/>
    <w:p w14:paraId="592258E9" w14:textId="77777777" w:rsidR="004453CF" w:rsidRDefault="004453CF" w:rsidP="004453CF">
      <w:r>
        <w:t>The below table sets out the information required in the ‘summary information for reporting’ and is based on the data points presented in the UN system-wide reporting format</w:t>
      </w:r>
      <w:r>
        <w:rPr>
          <w:rStyle w:val="FootnoteReference"/>
        </w:rPr>
        <w:footnoteReference w:id="11"/>
      </w:r>
      <w:r>
        <w:t xml:space="preserve"> in addition to the IASC Global Standard Operating Procedures on Inter-Agency Cooperation in Community-Based Complaints Mechanisms.</w:t>
      </w:r>
      <w:r>
        <w:rPr>
          <w:rStyle w:val="FootnoteReference"/>
        </w:rPr>
        <w:footnoteReference w:id="12"/>
      </w:r>
      <w:r>
        <w:t xml:space="preserve">  It is intended as a guide only, and organizations should, as mentioned above, refer to their internal information-sharing protocols as a first step.  The information required should be selected from the drop-down menu provided in the Excel table.  The drop-down menu items are provided below for the sake of clarity.  If an allegation is in the process of being investigated or reviewed, the subsequent fields can remain blank. </w:t>
      </w:r>
    </w:p>
    <w:p w14:paraId="15B9C601" w14:textId="77777777" w:rsidR="004453CF" w:rsidRDefault="004453CF" w:rsidP="004453CF">
      <w:pPr>
        <w:rPr>
          <w:b/>
        </w:rPr>
      </w:pPr>
      <w:r>
        <w:rPr>
          <w:b/>
        </w:rPr>
        <w:t>Fig 1.2: Summary information for reporting</w:t>
      </w:r>
    </w:p>
    <w:p w14:paraId="12EDC24C" w14:textId="77777777" w:rsidR="004453CF" w:rsidRDefault="004453CF" w:rsidP="004453CF">
      <w:r w:rsidRPr="003607DB">
        <w:rPr>
          <w:noProof/>
        </w:rPr>
        <w:drawing>
          <wp:inline distT="0" distB="0" distL="0" distR="0" wp14:anchorId="0E625C06" wp14:editId="6E70F911">
            <wp:extent cx="5943600" cy="1737606"/>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37606"/>
                    </a:xfrm>
                    <a:prstGeom prst="rect">
                      <a:avLst/>
                    </a:prstGeom>
                    <a:noFill/>
                    <a:ln>
                      <a:noFill/>
                    </a:ln>
                  </pic:spPr>
                </pic:pic>
              </a:graphicData>
            </a:graphic>
          </wp:inline>
        </w:drawing>
      </w:r>
    </w:p>
    <w:p w14:paraId="46439E59" w14:textId="77777777" w:rsidR="004453CF" w:rsidRDefault="004453CF" w:rsidP="004453CF"/>
    <w:p w14:paraId="2B1E93C6" w14:textId="77777777" w:rsidR="004453CF" w:rsidRDefault="004453CF" w:rsidP="004453CF">
      <w:pPr>
        <w:pStyle w:val="ListParagraph"/>
        <w:numPr>
          <w:ilvl w:val="0"/>
          <w:numId w:val="4"/>
        </w:numPr>
        <w:rPr>
          <w:b/>
        </w:rPr>
      </w:pPr>
      <w:r>
        <w:rPr>
          <w:b/>
        </w:rPr>
        <w:t>Where alleged perpetrator is staff of Network member without donor funding</w:t>
      </w:r>
    </w:p>
    <w:p w14:paraId="4F17EBCB" w14:textId="77777777" w:rsidR="004453CF" w:rsidRDefault="004453CF" w:rsidP="004453CF">
      <w:pPr>
        <w:pStyle w:val="ListParagraph"/>
        <w:numPr>
          <w:ilvl w:val="1"/>
          <w:numId w:val="7"/>
        </w:numPr>
      </w:pPr>
      <w:r>
        <w:t xml:space="preserve">There are no obligations to report to specific donors if the Network member is not receiving funding.  </w:t>
      </w:r>
    </w:p>
    <w:p w14:paraId="63BDB4EB" w14:textId="77777777" w:rsidR="004453CF" w:rsidRDefault="004453CF" w:rsidP="004453CF">
      <w:pPr>
        <w:pStyle w:val="ListParagraph"/>
        <w:numPr>
          <w:ilvl w:val="1"/>
          <w:numId w:val="7"/>
        </w:numPr>
      </w:pPr>
      <w:r>
        <w:t xml:space="preserve">If the Network member organization is a member of any professional network or alliance, there may be reporting responsibilities arising from the membership.  The organization should therefore check any policy documents attached to its membership with any networks.  If there are reporting obligations attached to membership status, the organization should provide only ‘summary information for reporting’, as per the table above in Fig. 1.2.  </w:t>
      </w:r>
    </w:p>
    <w:p w14:paraId="7FD283F8" w14:textId="77777777" w:rsidR="004453CF" w:rsidRDefault="004453CF" w:rsidP="004453CF">
      <w:pPr>
        <w:pStyle w:val="ListParagraph"/>
        <w:numPr>
          <w:ilvl w:val="1"/>
          <w:numId w:val="7"/>
        </w:numPr>
      </w:pPr>
      <w:r>
        <w:t xml:space="preserve">If the Network member requires support to conduct an investigation into the allegation, the Network member should provide all allegation or incident information to the PSEA Network Coordinator or PSEA Network Co-Chairs by any means (confidential meeting in person, email with incident information attached in password-protected document, etc.) in order to assign an investigator.  </w:t>
      </w:r>
    </w:p>
    <w:p w14:paraId="4A1DB0D0" w14:textId="77777777" w:rsidR="004453CF" w:rsidRDefault="004453CF" w:rsidP="004453CF">
      <w:pPr>
        <w:pStyle w:val="ListParagraph"/>
        <w:numPr>
          <w:ilvl w:val="1"/>
          <w:numId w:val="7"/>
        </w:numPr>
      </w:pPr>
      <w:r>
        <w:t xml:space="preserve">If the Network member does not require support to conduct the investigation into the allegation, the Network member should send confidential, non-identifying information in </w:t>
      </w:r>
      <w:r>
        <w:lastRenderedPageBreak/>
        <w:t xml:space="preserve">the ‘summary information for reporting’, Fig. 1.2, to the PSEA Network Coordinator or one of the PSEA Network Co-Chairs for tracking and reporting purposes (see Information Sharing Protocol).  </w:t>
      </w:r>
    </w:p>
    <w:p w14:paraId="7014EECE" w14:textId="77777777" w:rsidR="004453CF" w:rsidRDefault="004453CF" w:rsidP="004453CF">
      <w:pPr>
        <w:pStyle w:val="ListParagraph"/>
      </w:pPr>
    </w:p>
    <w:p w14:paraId="6E1A4D78" w14:textId="77777777" w:rsidR="004453CF" w:rsidRPr="000934E0" w:rsidRDefault="004453CF" w:rsidP="004453CF">
      <w:pPr>
        <w:pStyle w:val="ListParagraph"/>
        <w:numPr>
          <w:ilvl w:val="0"/>
          <w:numId w:val="4"/>
        </w:numPr>
        <w:rPr>
          <w:b/>
        </w:rPr>
      </w:pPr>
      <w:r w:rsidRPr="000934E0">
        <w:rPr>
          <w:b/>
        </w:rPr>
        <w:t xml:space="preserve">Where alleged perpetrator is staff of </w:t>
      </w:r>
      <w:r>
        <w:rPr>
          <w:b/>
        </w:rPr>
        <w:t>Network member</w:t>
      </w:r>
      <w:r w:rsidRPr="000934E0">
        <w:rPr>
          <w:b/>
        </w:rPr>
        <w:t xml:space="preserve"> with </w:t>
      </w:r>
      <w:r>
        <w:rPr>
          <w:b/>
        </w:rPr>
        <w:t xml:space="preserve">single </w:t>
      </w:r>
      <w:r w:rsidRPr="000934E0">
        <w:rPr>
          <w:b/>
        </w:rPr>
        <w:t xml:space="preserve">donor funding only </w:t>
      </w:r>
    </w:p>
    <w:p w14:paraId="021ADF85" w14:textId="77777777" w:rsidR="004453CF" w:rsidRDefault="004453CF" w:rsidP="004453CF">
      <w:pPr>
        <w:pStyle w:val="ListParagraph"/>
        <w:numPr>
          <w:ilvl w:val="0"/>
          <w:numId w:val="8"/>
        </w:numPr>
      </w:pPr>
      <w:r>
        <w:t xml:space="preserve">There may be an obligation to report allegations to donors, and Network members should refer to the partnership agreements with the relevant donor.  </w:t>
      </w:r>
    </w:p>
    <w:p w14:paraId="5BFDAC95" w14:textId="77777777" w:rsidR="004453CF" w:rsidRDefault="004453CF" w:rsidP="004453CF">
      <w:pPr>
        <w:pStyle w:val="ListParagraph"/>
        <w:numPr>
          <w:ilvl w:val="0"/>
          <w:numId w:val="8"/>
        </w:numPr>
      </w:pPr>
      <w:r>
        <w:t>If the Network member is a member of any professional network or alliance, the organization should follow the procedure as per A. b)</w:t>
      </w:r>
    </w:p>
    <w:p w14:paraId="2DD2C3F9" w14:textId="77777777" w:rsidR="004453CF" w:rsidRDefault="004453CF" w:rsidP="004453CF">
      <w:pPr>
        <w:pStyle w:val="ListParagraph"/>
        <w:numPr>
          <w:ilvl w:val="0"/>
          <w:numId w:val="8"/>
        </w:numPr>
      </w:pPr>
      <w:r>
        <w:t xml:space="preserve">If the Network member requires support to conduct an investigation into the allegation, the organization should follow the procedure as per A. c) </w:t>
      </w:r>
    </w:p>
    <w:p w14:paraId="7CA418F2" w14:textId="7177F7BC" w:rsidR="004453CF" w:rsidRDefault="004453CF" w:rsidP="00E12D3E">
      <w:pPr>
        <w:pStyle w:val="ListParagraph"/>
        <w:numPr>
          <w:ilvl w:val="0"/>
          <w:numId w:val="8"/>
        </w:numPr>
      </w:pPr>
      <w:r>
        <w:t xml:space="preserve">If the Network member does not require support to conduct the investigation into the allegation, the organization should report summary information to the PSEA Network Coordinator or one of the PSEA Network Co-Chairs as per A. d) </w:t>
      </w:r>
    </w:p>
    <w:p w14:paraId="3E5E003D" w14:textId="77777777" w:rsidR="004453CF" w:rsidRDefault="004453CF" w:rsidP="004453CF">
      <w:pPr>
        <w:pStyle w:val="ListParagraph"/>
      </w:pPr>
    </w:p>
    <w:p w14:paraId="373BF59C" w14:textId="77777777" w:rsidR="004453CF" w:rsidRDefault="004453CF" w:rsidP="004453CF">
      <w:pPr>
        <w:pStyle w:val="ListParagraph"/>
        <w:numPr>
          <w:ilvl w:val="0"/>
          <w:numId w:val="4"/>
        </w:numPr>
        <w:rPr>
          <w:b/>
        </w:rPr>
      </w:pPr>
      <w:r>
        <w:rPr>
          <w:b/>
        </w:rPr>
        <w:t>Where alleged perpetrator is staff of Network member with multiple sources of funding</w:t>
      </w:r>
    </w:p>
    <w:p w14:paraId="124A2629" w14:textId="77777777" w:rsidR="004453CF" w:rsidRDefault="004453CF" w:rsidP="004453CF">
      <w:pPr>
        <w:pStyle w:val="ListParagraph"/>
        <w:numPr>
          <w:ilvl w:val="0"/>
          <w:numId w:val="10"/>
        </w:numPr>
      </w:pPr>
      <w:r>
        <w:t xml:space="preserve">If a Network member receives funding from different entities, the organization should check the individual partnership agreements with each entity in order to guide reporting obligations.  </w:t>
      </w:r>
    </w:p>
    <w:p w14:paraId="41A6A71F" w14:textId="77777777" w:rsidR="004453CF" w:rsidRDefault="004453CF" w:rsidP="004453CF">
      <w:pPr>
        <w:pStyle w:val="ListParagraph"/>
        <w:numPr>
          <w:ilvl w:val="0"/>
          <w:numId w:val="10"/>
        </w:numPr>
      </w:pPr>
      <w:r>
        <w:t xml:space="preserve">Generally speaking, the organization should report allegations to the particular entity responsible for funding the program or position of the alleged perpetrator.  </w:t>
      </w:r>
    </w:p>
    <w:p w14:paraId="31661AE4" w14:textId="77777777" w:rsidR="004453CF" w:rsidRDefault="004453CF" w:rsidP="004453CF">
      <w:pPr>
        <w:pStyle w:val="ListParagraph"/>
        <w:numPr>
          <w:ilvl w:val="0"/>
          <w:numId w:val="10"/>
        </w:numPr>
      </w:pPr>
      <w:r>
        <w:t xml:space="preserve">However, there may be circumstances where the alleged perpetrator’s position is of such seniority or where the alleged perpetrator is involved in numerous programs that there may be an obligation to report to more than one funding entity.  In this case, only summary information should be provided as per Fig 1.2.  </w:t>
      </w:r>
    </w:p>
    <w:p w14:paraId="3522735F" w14:textId="34EFB3CF" w:rsidR="004453CF" w:rsidRDefault="00866858" w:rsidP="004453CF">
      <w:pPr>
        <w:pStyle w:val="ListParagraph"/>
        <w:numPr>
          <w:ilvl w:val="0"/>
          <w:numId w:val="9"/>
        </w:numPr>
      </w:pPr>
      <w:r>
        <w:rPr>
          <w:noProof/>
        </w:rPr>
        <mc:AlternateContent>
          <mc:Choice Requires="wps">
            <w:drawing>
              <wp:anchor distT="45720" distB="45720" distL="114300" distR="114300" simplePos="0" relativeHeight="251743232" behindDoc="0" locked="0" layoutInCell="1" allowOverlap="1" wp14:anchorId="34D6C353" wp14:editId="0B90F3AB">
                <wp:simplePos x="0" y="0"/>
                <wp:positionH relativeFrom="margin">
                  <wp:align>left</wp:align>
                </wp:positionH>
                <wp:positionV relativeFrom="paragraph">
                  <wp:posOffset>823933</wp:posOffset>
                </wp:positionV>
                <wp:extent cx="5638800" cy="1381125"/>
                <wp:effectExtent l="0" t="0" r="19050" b="2857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381125"/>
                        </a:xfrm>
                        <a:prstGeom prst="rect">
                          <a:avLst/>
                        </a:prstGeom>
                        <a:solidFill>
                          <a:srgbClr val="FFFFFF"/>
                        </a:solidFill>
                        <a:ln w="9525">
                          <a:solidFill>
                            <a:srgbClr val="000000"/>
                          </a:solidFill>
                          <a:miter lim="800000"/>
                          <a:headEnd/>
                          <a:tailEnd/>
                        </a:ln>
                      </wps:spPr>
                      <wps:txbx>
                        <w:txbxContent>
                          <w:p w14:paraId="4F58C736" w14:textId="77777777" w:rsidR="00866858" w:rsidRDefault="00866858" w:rsidP="00866858">
                            <w:pPr>
                              <w:rPr>
                                <w:b/>
                              </w:rPr>
                            </w:pPr>
                            <w:r>
                              <w:rPr>
                                <w:b/>
                              </w:rPr>
                              <w:t>Future funding and disclosure</w:t>
                            </w:r>
                          </w:p>
                          <w:p w14:paraId="1BDF42E7" w14:textId="50F31155" w:rsidR="00866858" w:rsidRPr="005156B9" w:rsidRDefault="00866858" w:rsidP="00866858">
                            <w:r>
                              <w:t>Donors may request a Network member to disclose its previous allegations of SEA prior to signing or agreeing to a funding agreement.  In this case, the Network member should submit summary information only.  If the donor requires more information than what is contained in the summary information, the Network member is advised to refer the donor to this rep</w:t>
                            </w:r>
                            <w:r w:rsidR="00E12D3E">
                              <w:t>orting framework and the agreed</w:t>
                            </w:r>
                            <w:r>
                              <w:t xml:space="preserve"> standards set herein.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6C353" id="_x0000_s1055" type="#_x0000_t202" style="position:absolute;left:0;text-align:left;margin-left:0;margin-top:64.9pt;width:444pt;height:108.75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">
                <v:textbox>
                  <w:txbxContent>
                    <w:p w14:paraId="4F58C736" w14:textId="77777777" w:rsidR="00866858" w:rsidRDefault="00866858" w:rsidP="00866858">
                      <w:pPr>
                        <w:rPr>
                          <w:b/>
                        </w:rPr>
                      </w:pPr>
                      <w:r>
                        <w:rPr>
                          <w:b/>
                        </w:rPr>
                        <w:t>Future funding and disclosure</w:t>
                      </w:r>
                    </w:p>
                    <w:p w14:paraId="1BDF42E7" w14:textId="50F31155" w:rsidR="00866858" w:rsidRPr="005156B9" w:rsidRDefault="00866858" w:rsidP="00866858">
                      <w:r>
                        <w:t>Donors may request a Network member to disclose its previous allegations of SEA prior to signing or agreeing to a funding agreement.  In this case, the Network member should submit summary information only.  If the donor requires more information than what is contained in the summary information, the Network member is advised to refer the donor to this rep</w:t>
                      </w:r>
                      <w:r w:rsidR="00E12D3E">
                        <w:t>orting framework and the agreed</w:t>
                      </w:r>
                      <w:r>
                        <w:t xml:space="preserve"> standards set herein.  </w:t>
                      </w:r>
                    </w:p>
                  </w:txbxContent>
                </v:textbox>
                <w10:wrap type="square" anchorx="margin"/>
              </v:shape>
            </w:pict>
          </mc:Fallback>
        </mc:AlternateContent>
      </w:r>
      <w:r w:rsidR="004453CF">
        <w:t xml:space="preserve">In all situations, the  Network member should report summary information to the PSEA Network Coordinator </w:t>
      </w:r>
      <w:proofErr w:type="spellStart"/>
      <w:r w:rsidR="004453CF">
        <w:t>o</w:t>
      </w:r>
      <w:r w:rsidRPr="00866858">
        <w:rPr>
          <w:noProof/>
        </w:rPr>
        <w:t xml:space="preserve"> </w:t>
      </w:r>
      <w:r w:rsidR="004453CF">
        <w:t>r</w:t>
      </w:r>
      <w:proofErr w:type="spellEnd"/>
      <w:r w:rsidR="004453CF">
        <w:t xml:space="preserve"> one of the PSEA Network Co-Chairs as per A. d).</w:t>
      </w:r>
    </w:p>
    <w:p w14:paraId="2F1D1A00" w14:textId="77777777" w:rsidR="00D31A8F" w:rsidRPr="00C901D2" w:rsidRDefault="00D31A8F" w:rsidP="00C901D2">
      <w:pPr>
        <w:rPr>
          <w:rFonts w:cstheme="minorHAnsi"/>
          <w:lang w:val="fr-BE"/>
        </w:rPr>
        <w:sectPr w:rsidR="00D31A8F" w:rsidRPr="00C901D2" w:rsidSect="002E36A3">
          <w:pgSz w:w="11906" w:h="16838" w:code="9"/>
          <w:pgMar w:top="1440" w:right="1440" w:bottom="1440" w:left="1440" w:header="720" w:footer="720" w:gutter="0"/>
          <w:cols w:space="720"/>
          <w:docGrid w:linePitch="360"/>
        </w:sectPr>
      </w:pPr>
    </w:p>
    <w:p w14:paraId="6D626685" w14:textId="4547B31F" w:rsidR="00C50A70" w:rsidRPr="00A27B7B" w:rsidRDefault="00A27B7B" w:rsidP="00A27B7B">
      <w:pPr>
        <w:rPr>
          <w:b/>
          <w:sz w:val="28"/>
          <w:szCs w:val="28"/>
        </w:rPr>
      </w:pPr>
      <w:r>
        <w:rPr>
          <w:b/>
          <w:sz w:val="28"/>
          <w:szCs w:val="28"/>
        </w:rPr>
        <w:lastRenderedPageBreak/>
        <w:t>Ann</w:t>
      </w:r>
      <w:r w:rsidR="005428C5">
        <w:rPr>
          <w:b/>
          <w:sz w:val="28"/>
          <w:szCs w:val="28"/>
        </w:rPr>
        <w:t xml:space="preserve">ex A – </w:t>
      </w:r>
      <w:r w:rsidR="00C50A70" w:rsidRPr="00A27B7B">
        <w:rPr>
          <w:b/>
          <w:sz w:val="28"/>
          <w:szCs w:val="28"/>
        </w:rPr>
        <w:t>PSEA</w:t>
      </w:r>
      <w:r w:rsidR="005428C5">
        <w:rPr>
          <w:b/>
          <w:sz w:val="28"/>
          <w:szCs w:val="28"/>
        </w:rPr>
        <w:t xml:space="preserve"> </w:t>
      </w:r>
      <w:r w:rsidR="00C50A70" w:rsidRPr="00A27B7B">
        <w:rPr>
          <w:b/>
          <w:sz w:val="28"/>
          <w:szCs w:val="28"/>
        </w:rPr>
        <w:t>Network: Sample complaints handling policy</w:t>
      </w:r>
    </w:p>
    <w:p w14:paraId="7303F480" w14:textId="77777777" w:rsidR="00C50A70" w:rsidRPr="00C50A70" w:rsidRDefault="00C50A70" w:rsidP="00C50A70">
      <w:pPr>
        <w:rPr>
          <w:i/>
          <w:sz w:val="24"/>
          <w:szCs w:val="24"/>
        </w:rPr>
      </w:pPr>
      <w:r w:rsidRPr="00C50A70">
        <w:rPr>
          <w:i/>
          <w:sz w:val="24"/>
          <w:szCs w:val="24"/>
        </w:rPr>
        <w:t>Based on IASC Taskforce on PSEA Model Complaints and Investigation Procedures 2004</w:t>
      </w:r>
    </w:p>
    <w:p w14:paraId="79C7B9D3" w14:textId="77777777" w:rsidR="00C50A70" w:rsidRDefault="00C50A70" w:rsidP="00C50A70"/>
    <w:p w14:paraId="7E30C012" w14:textId="77777777" w:rsidR="00C50A70" w:rsidRPr="00C50A70" w:rsidRDefault="00C50A70" w:rsidP="00C50A70">
      <w:pPr>
        <w:rPr>
          <w:b/>
          <w:sz w:val="28"/>
          <w:szCs w:val="28"/>
        </w:rPr>
      </w:pPr>
      <w:r w:rsidRPr="00C50A70">
        <w:rPr>
          <w:b/>
          <w:sz w:val="28"/>
          <w:szCs w:val="28"/>
        </w:rPr>
        <w:t xml:space="preserve">Purpose and applicability </w:t>
      </w:r>
    </w:p>
    <w:p w14:paraId="2F456C73" w14:textId="77777777" w:rsidR="00C50A70" w:rsidRPr="00E95AB3" w:rsidRDefault="00C50A70" w:rsidP="00C50A70">
      <w:pPr>
        <w:spacing w:after="0"/>
        <w:ind w:firstLine="60"/>
        <w:rPr>
          <w:rFonts w:cstheme="minorHAnsi"/>
        </w:rPr>
      </w:pPr>
    </w:p>
    <w:p w14:paraId="155E3FA3" w14:textId="292A41EF" w:rsidR="00C50A70" w:rsidRPr="00E95AB3" w:rsidRDefault="00C50A70" w:rsidP="00C50A70">
      <w:pPr>
        <w:numPr>
          <w:ilvl w:val="0"/>
          <w:numId w:val="22"/>
        </w:numPr>
        <w:spacing w:after="2" w:line="243" w:lineRule="auto"/>
        <w:ind w:left="370"/>
        <w:rPr>
          <w:rFonts w:cstheme="minorHAnsi"/>
        </w:rPr>
      </w:pPr>
      <w:r>
        <w:rPr>
          <w:rFonts w:cstheme="minorHAnsi"/>
        </w:rPr>
        <w:t>This</w:t>
      </w:r>
      <w:r w:rsidRPr="00E95AB3">
        <w:rPr>
          <w:rFonts w:cstheme="minorHAnsi"/>
        </w:rPr>
        <w:t xml:space="preserve"> </w:t>
      </w:r>
      <w:r>
        <w:rPr>
          <w:rFonts w:cstheme="minorHAnsi"/>
        </w:rPr>
        <w:t>internal complaints handling</w:t>
      </w:r>
      <w:r w:rsidRPr="00E95AB3">
        <w:rPr>
          <w:rFonts w:cstheme="minorHAnsi"/>
        </w:rPr>
        <w:t xml:space="preserve"> </w:t>
      </w:r>
      <w:r>
        <w:rPr>
          <w:rFonts w:cstheme="minorHAnsi"/>
        </w:rPr>
        <w:t>policy</w:t>
      </w:r>
      <w:r w:rsidRPr="00E95AB3">
        <w:rPr>
          <w:rFonts w:cstheme="minorHAnsi"/>
        </w:rPr>
        <w:t xml:space="preserve"> specifies the steps to be taken whe</w:t>
      </w:r>
      <w:r>
        <w:rPr>
          <w:rFonts w:cstheme="minorHAnsi"/>
        </w:rPr>
        <w:t>n sexual exploitation and abuse</w:t>
      </w:r>
      <w:r w:rsidRPr="00E95AB3">
        <w:rPr>
          <w:rFonts w:cstheme="minorHAnsi"/>
        </w:rPr>
        <w:t xml:space="preserve"> is suspected and when that abuse is allegedly perpetrated by a (AGENCY NAME) staff member. The </w:t>
      </w:r>
      <w:r>
        <w:rPr>
          <w:rFonts w:cstheme="minorHAnsi"/>
        </w:rPr>
        <w:t>policy</w:t>
      </w:r>
      <w:r w:rsidRPr="00E95AB3">
        <w:rPr>
          <w:rFonts w:cstheme="minorHAnsi"/>
        </w:rPr>
        <w:t xml:space="preserve"> also provides some guidance for situations in which complaints are received by an (AGENCY NAME) but the perpetrator</w:t>
      </w:r>
      <w:r w:rsidR="00E344D5">
        <w:rPr>
          <w:rFonts w:cstheme="minorHAnsi"/>
        </w:rPr>
        <w:t>’s organization</w:t>
      </w:r>
      <w:r w:rsidRPr="00E95AB3">
        <w:rPr>
          <w:rFonts w:cstheme="minorHAnsi"/>
        </w:rPr>
        <w:t xml:space="preserve"> is unknown.</w:t>
      </w:r>
      <w:r w:rsidRPr="00E95AB3">
        <w:rPr>
          <w:rFonts w:cstheme="minorHAnsi"/>
          <w:b/>
          <w:sz w:val="28"/>
        </w:rPr>
        <w:t xml:space="preserve"> </w:t>
      </w:r>
    </w:p>
    <w:p w14:paraId="5BBC0B1B" w14:textId="77777777" w:rsidR="00C50A70" w:rsidRPr="00E95AB3" w:rsidRDefault="00C50A70" w:rsidP="00C50A70">
      <w:pPr>
        <w:spacing w:after="0"/>
        <w:ind w:left="-350" w:firstLine="60"/>
        <w:rPr>
          <w:rFonts w:cstheme="minorHAnsi"/>
        </w:rPr>
      </w:pPr>
    </w:p>
    <w:p w14:paraId="5803022B" w14:textId="77777777" w:rsidR="00C50A70" w:rsidRPr="00E95AB3" w:rsidRDefault="00C50A70" w:rsidP="00C50A70">
      <w:pPr>
        <w:numPr>
          <w:ilvl w:val="0"/>
          <w:numId w:val="22"/>
        </w:numPr>
        <w:spacing w:after="4" w:line="248" w:lineRule="auto"/>
        <w:ind w:left="370"/>
        <w:rPr>
          <w:rFonts w:cstheme="minorHAnsi"/>
        </w:rPr>
      </w:pPr>
      <w:r w:rsidRPr="00E95AB3">
        <w:rPr>
          <w:rFonts w:cstheme="minorHAnsi"/>
        </w:rPr>
        <w:t>Sexual harassment of staff members is not included in the scope of these procedures.</w:t>
      </w:r>
      <w:r w:rsidRPr="00E95AB3">
        <w:rPr>
          <w:rFonts w:cstheme="minorHAnsi"/>
          <w:vertAlign w:val="superscript"/>
        </w:rPr>
        <w:footnoteReference w:id="13"/>
      </w:r>
      <w:r w:rsidRPr="00E95AB3">
        <w:rPr>
          <w:rFonts w:cstheme="minorHAnsi"/>
        </w:rPr>
        <w:t xml:space="preserve">   </w:t>
      </w:r>
    </w:p>
    <w:p w14:paraId="06771307" w14:textId="77777777" w:rsidR="00C50A70" w:rsidRPr="00E95AB3" w:rsidRDefault="00C50A70" w:rsidP="00C50A70">
      <w:pPr>
        <w:spacing w:after="0"/>
        <w:ind w:left="2631" w:firstLine="60"/>
        <w:rPr>
          <w:rFonts w:cstheme="minorHAnsi"/>
        </w:rPr>
      </w:pPr>
    </w:p>
    <w:p w14:paraId="21219A22" w14:textId="4201B45F" w:rsidR="00C50A70" w:rsidRPr="00E95AB3" w:rsidRDefault="00C50A70" w:rsidP="00C50A70">
      <w:pPr>
        <w:numPr>
          <w:ilvl w:val="0"/>
          <w:numId w:val="22"/>
        </w:numPr>
        <w:spacing w:after="2" w:line="243" w:lineRule="auto"/>
        <w:ind w:left="370"/>
        <w:rPr>
          <w:rFonts w:cstheme="minorHAnsi"/>
        </w:rPr>
      </w:pPr>
      <w:r w:rsidRPr="00E95AB3">
        <w:rPr>
          <w:rFonts w:cstheme="minorHAnsi"/>
        </w:rPr>
        <w:t xml:space="preserve">For the purposes of this </w:t>
      </w:r>
      <w:r>
        <w:rPr>
          <w:rFonts w:cstheme="minorHAnsi"/>
        </w:rPr>
        <w:t>document</w:t>
      </w:r>
      <w:r w:rsidRPr="00E95AB3">
        <w:rPr>
          <w:rFonts w:cstheme="minorHAnsi"/>
        </w:rPr>
        <w:t xml:space="preserve">, “staff member” shall be taken to include any person who either works for  (AGENCY NAME), regardless of whether or not they are </w:t>
      </w:r>
      <w:r w:rsidR="00E344D5">
        <w:rPr>
          <w:rFonts w:cstheme="minorHAnsi"/>
        </w:rPr>
        <w:t>paid</w:t>
      </w:r>
      <w:r w:rsidRPr="00E95AB3">
        <w:rPr>
          <w:rFonts w:cstheme="minorHAnsi"/>
        </w:rPr>
        <w:t xml:space="preserve"> for </w:t>
      </w:r>
      <w:r w:rsidR="00CF5B28">
        <w:rPr>
          <w:rFonts w:cstheme="minorHAnsi"/>
        </w:rPr>
        <w:t xml:space="preserve">their </w:t>
      </w:r>
      <w:r w:rsidRPr="00E95AB3">
        <w:rPr>
          <w:rFonts w:cstheme="minorHAnsi"/>
        </w:rPr>
        <w:t xml:space="preserve"> work.  </w:t>
      </w:r>
    </w:p>
    <w:p w14:paraId="2122D2BC" w14:textId="77777777" w:rsidR="00C50A70" w:rsidRPr="00E95AB3" w:rsidRDefault="00C50A70" w:rsidP="00C50A70">
      <w:pPr>
        <w:spacing w:after="0"/>
        <w:ind w:left="-350" w:firstLine="60"/>
        <w:rPr>
          <w:rFonts w:cstheme="minorHAnsi"/>
        </w:rPr>
      </w:pPr>
    </w:p>
    <w:p w14:paraId="4FFB3B9B" w14:textId="57508452" w:rsidR="00C50A70" w:rsidRPr="00E95AB3" w:rsidRDefault="00C50A70" w:rsidP="00C50A70">
      <w:pPr>
        <w:numPr>
          <w:ilvl w:val="0"/>
          <w:numId w:val="22"/>
        </w:numPr>
        <w:spacing w:after="2" w:line="243" w:lineRule="auto"/>
        <w:ind w:left="370"/>
        <w:rPr>
          <w:rFonts w:cstheme="minorHAnsi"/>
        </w:rPr>
      </w:pPr>
      <w:r w:rsidRPr="00E95AB3">
        <w:rPr>
          <w:rFonts w:cstheme="minorHAnsi"/>
        </w:rPr>
        <w:t>Th</w:t>
      </w:r>
      <w:r w:rsidR="00CF5B28">
        <w:rPr>
          <w:rFonts w:cstheme="minorHAnsi"/>
        </w:rPr>
        <w:t xml:space="preserve">is policy applies to all staff, including consultants, interns and volunteers working for </w:t>
      </w:r>
      <w:r w:rsidRPr="00E95AB3">
        <w:rPr>
          <w:rFonts w:cstheme="minorHAnsi"/>
        </w:rPr>
        <w:t xml:space="preserve">(AGENCY NAME). </w:t>
      </w:r>
    </w:p>
    <w:p w14:paraId="742A83D2" w14:textId="77777777" w:rsidR="00C50A70" w:rsidRPr="00E95AB3" w:rsidRDefault="00C50A70" w:rsidP="00C50A70">
      <w:pPr>
        <w:spacing w:after="136"/>
        <w:ind w:left="-350" w:firstLine="60"/>
        <w:rPr>
          <w:rFonts w:cstheme="minorHAnsi"/>
        </w:rPr>
      </w:pPr>
    </w:p>
    <w:p w14:paraId="1E0FF951" w14:textId="77777777" w:rsidR="00C50A70" w:rsidRPr="00C50A70" w:rsidRDefault="00C50A70" w:rsidP="00C50A70">
      <w:pPr>
        <w:rPr>
          <w:b/>
          <w:sz w:val="28"/>
          <w:szCs w:val="28"/>
        </w:rPr>
      </w:pPr>
      <w:r w:rsidRPr="00C50A70">
        <w:rPr>
          <w:b/>
          <w:sz w:val="28"/>
          <w:szCs w:val="28"/>
        </w:rPr>
        <w:t>Commitment to PSEA</w:t>
      </w:r>
    </w:p>
    <w:p w14:paraId="65DC4CCC" w14:textId="77777777" w:rsidR="00C50A70" w:rsidRPr="00E95AB3" w:rsidRDefault="00C50A70" w:rsidP="00C50A70">
      <w:pPr>
        <w:spacing w:after="0"/>
        <w:ind w:left="-350" w:firstLine="60"/>
        <w:rPr>
          <w:rFonts w:cstheme="minorHAnsi"/>
        </w:rPr>
      </w:pPr>
    </w:p>
    <w:p w14:paraId="4F7B2D0A" w14:textId="77777777" w:rsidR="00C50A70" w:rsidRPr="00E95AB3" w:rsidRDefault="00C50A70" w:rsidP="00C50A70">
      <w:pPr>
        <w:numPr>
          <w:ilvl w:val="0"/>
          <w:numId w:val="22"/>
        </w:numPr>
        <w:spacing w:after="2" w:line="243" w:lineRule="auto"/>
        <w:ind w:left="370" w:right="7"/>
        <w:jc w:val="both"/>
        <w:rPr>
          <w:rFonts w:cstheme="minorHAnsi"/>
        </w:rPr>
      </w:pPr>
      <w:r>
        <w:rPr>
          <w:rFonts w:cstheme="minorHAnsi"/>
        </w:rPr>
        <w:t>(Agency Name)</w:t>
      </w:r>
      <w:r w:rsidRPr="00E95AB3">
        <w:rPr>
          <w:rFonts w:cstheme="minorHAnsi"/>
        </w:rPr>
        <w:t xml:space="preserve"> staff are obliged to create and maintain an environment that prevents sexual exploitation and sexual abuse.  Managers at all levels have a particular responsibility to support and develop systems that maintain this environment. </w:t>
      </w:r>
    </w:p>
    <w:p w14:paraId="437BA6EF" w14:textId="77777777" w:rsidR="00C50A70" w:rsidRPr="00E95AB3" w:rsidRDefault="00C50A70" w:rsidP="00C50A70">
      <w:pPr>
        <w:spacing w:after="0"/>
        <w:ind w:left="-350" w:firstLine="60"/>
        <w:rPr>
          <w:rFonts w:cstheme="minorHAnsi"/>
        </w:rPr>
      </w:pPr>
    </w:p>
    <w:p w14:paraId="79BFF18B" w14:textId="10C98799"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 xml:space="preserve">All (AGENCY NAME) staff must report any concerns, including both specific complaints and </w:t>
      </w:r>
      <w:proofErr w:type="spellStart"/>
      <w:r w:rsidRPr="00E95AB3">
        <w:rPr>
          <w:rFonts w:cstheme="minorHAnsi"/>
        </w:rPr>
        <w:t>rumours</w:t>
      </w:r>
      <w:proofErr w:type="spellEnd"/>
      <w:r w:rsidRPr="00E95AB3">
        <w:rPr>
          <w:rFonts w:cstheme="minorHAnsi"/>
        </w:rPr>
        <w:t>, regarding possible sexual exploitation or abuse</w:t>
      </w:r>
      <w:r>
        <w:rPr>
          <w:rFonts w:cstheme="minorHAnsi"/>
        </w:rPr>
        <w:t xml:space="preserve"> by a(n) (AGENCY NAME) staff </w:t>
      </w:r>
      <w:r w:rsidR="00CF5B28">
        <w:rPr>
          <w:rFonts w:cstheme="minorHAnsi"/>
        </w:rPr>
        <w:t xml:space="preserve">member, or any other humanitarian or development aid worker.  </w:t>
      </w:r>
      <w:r w:rsidRPr="00E95AB3">
        <w:rPr>
          <w:rFonts w:cstheme="minorHAnsi"/>
        </w:rPr>
        <w:t>Failure to report information through the proper channel should result in disciplinary action. Complaints should be reported even when the perpetrator</w:t>
      </w:r>
      <w:r w:rsidR="00CF5B28">
        <w:rPr>
          <w:rFonts w:cstheme="minorHAnsi"/>
        </w:rPr>
        <w:t>’s organization</w:t>
      </w:r>
      <w:r w:rsidRPr="00E95AB3">
        <w:rPr>
          <w:rFonts w:cstheme="minorHAnsi"/>
        </w:rPr>
        <w:t xml:space="preserve"> unknown.  </w:t>
      </w:r>
    </w:p>
    <w:p w14:paraId="53A24FB7" w14:textId="77777777" w:rsidR="00C50A70" w:rsidRDefault="00C50A70" w:rsidP="00C50A70">
      <w:pPr>
        <w:spacing w:after="0"/>
        <w:rPr>
          <w:rFonts w:cstheme="minorHAnsi"/>
        </w:rPr>
      </w:pPr>
    </w:p>
    <w:p w14:paraId="64010387" w14:textId="63446582" w:rsidR="00C50A70" w:rsidRPr="00C50A70" w:rsidRDefault="00C50A70" w:rsidP="00C50A70">
      <w:pPr>
        <w:rPr>
          <w:b/>
          <w:sz w:val="28"/>
          <w:szCs w:val="28"/>
        </w:rPr>
      </w:pPr>
      <w:r w:rsidRPr="00C50A70">
        <w:rPr>
          <w:b/>
          <w:sz w:val="28"/>
          <w:szCs w:val="28"/>
        </w:rPr>
        <w:t>Complaints handling procedures</w:t>
      </w:r>
    </w:p>
    <w:p w14:paraId="15F13553" w14:textId="77777777"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It is the responsibility of the staff member to report a co</w:t>
      </w:r>
      <w:r>
        <w:rPr>
          <w:rFonts w:cstheme="minorHAnsi"/>
        </w:rPr>
        <w:t xml:space="preserve">ncern/complaint via the following process: </w:t>
      </w:r>
    </w:p>
    <w:p w14:paraId="61977E7A" w14:textId="35E9E94B" w:rsidR="00C50A70" w:rsidRPr="00E95AB3" w:rsidRDefault="00C50A70" w:rsidP="00C50A70">
      <w:pPr>
        <w:numPr>
          <w:ilvl w:val="1"/>
          <w:numId w:val="22"/>
        </w:numPr>
        <w:spacing w:after="1" w:line="238" w:lineRule="auto"/>
        <w:ind w:left="1090" w:right="-11"/>
        <w:jc w:val="both"/>
        <w:rPr>
          <w:rFonts w:cstheme="minorHAnsi"/>
        </w:rPr>
      </w:pPr>
      <w:r w:rsidRPr="00E95AB3">
        <w:rPr>
          <w:rFonts w:cstheme="minorHAnsi"/>
          <w:sz w:val="23"/>
        </w:rPr>
        <w:t xml:space="preserve">The first point of contact should be </w:t>
      </w:r>
      <w:r w:rsidR="00CF5B28">
        <w:rPr>
          <w:rFonts w:cstheme="minorHAnsi"/>
          <w:sz w:val="23"/>
        </w:rPr>
        <w:t xml:space="preserve">the </w:t>
      </w:r>
      <w:r>
        <w:rPr>
          <w:rFonts w:cstheme="minorHAnsi"/>
          <w:sz w:val="23"/>
        </w:rPr>
        <w:t>designated PSEA Focal Point</w:t>
      </w:r>
      <w:r w:rsidRPr="00E95AB3">
        <w:rPr>
          <w:rFonts w:cstheme="minorHAnsi"/>
          <w:sz w:val="23"/>
        </w:rPr>
        <w:t xml:space="preserve">.   </w:t>
      </w:r>
    </w:p>
    <w:p w14:paraId="0BDBF98C" w14:textId="77777777" w:rsidR="00C50A70" w:rsidRPr="00E95AB3" w:rsidRDefault="00C50A70" w:rsidP="00C50A70">
      <w:pPr>
        <w:spacing w:after="0"/>
        <w:ind w:left="-350" w:firstLine="45"/>
        <w:rPr>
          <w:rFonts w:cstheme="minorHAnsi"/>
        </w:rPr>
      </w:pPr>
    </w:p>
    <w:p w14:paraId="11012091" w14:textId="708A7018" w:rsidR="00C50A70" w:rsidRPr="00E95AB3" w:rsidRDefault="00C50A70" w:rsidP="00C50A70">
      <w:pPr>
        <w:numPr>
          <w:ilvl w:val="1"/>
          <w:numId w:val="22"/>
        </w:numPr>
        <w:spacing w:after="1" w:line="238" w:lineRule="auto"/>
        <w:ind w:left="1090" w:right="-11"/>
        <w:jc w:val="both"/>
        <w:rPr>
          <w:rFonts w:cstheme="minorHAnsi"/>
        </w:rPr>
      </w:pPr>
      <w:r w:rsidRPr="00E95AB3">
        <w:rPr>
          <w:rFonts w:cstheme="minorHAnsi"/>
          <w:sz w:val="23"/>
        </w:rPr>
        <w:t xml:space="preserve">If the staff member </w:t>
      </w:r>
      <w:r w:rsidR="00CF5B28">
        <w:rPr>
          <w:rFonts w:cstheme="minorHAnsi"/>
          <w:sz w:val="23"/>
        </w:rPr>
        <w:t xml:space="preserve">cannot trust this reporting channel, or if they </w:t>
      </w:r>
      <w:r w:rsidRPr="00E95AB3">
        <w:rPr>
          <w:rFonts w:cstheme="minorHAnsi"/>
          <w:sz w:val="23"/>
        </w:rPr>
        <w:t xml:space="preserve">genuinely believe that this reporting route is compromised, then the complaint should be raised directly with another [AGENCY NAME] manager or focal point at the </w:t>
      </w:r>
      <w:r>
        <w:rPr>
          <w:rFonts w:cstheme="minorHAnsi"/>
          <w:sz w:val="23"/>
        </w:rPr>
        <w:t xml:space="preserve">country, </w:t>
      </w:r>
      <w:r w:rsidRPr="00E95AB3">
        <w:rPr>
          <w:rFonts w:cstheme="minorHAnsi"/>
          <w:sz w:val="23"/>
        </w:rPr>
        <w:t xml:space="preserve">regional or headquarters level.  </w:t>
      </w:r>
    </w:p>
    <w:p w14:paraId="734B10B2" w14:textId="77777777" w:rsidR="00C50A70" w:rsidRPr="00E95AB3" w:rsidRDefault="00C50A70" w:rsidP="00C50A70">
      <w:pPr>
        <w:spacing w:after="0"/>
        <w:ind w:left="-350" w:firstLine="45"/>
        <w:rPr>
          <w:rFonts w:cstheme="minorHAnsi"/>
        </w:rPr>
      </w:pPr>
    </w:p>
    <w:p w14:paraId="21CC7B72" w14:textId="09FB342B" w:rsidR="00C50A70" w:rsidRPr="00E95AB3" w:rsidRDefault="00C50A70" w:rsidP="00C50A70">
      <w:pPr>
        <w:numPr>
          <w:ilvl w:val="1"/>
          <w:numId w:val="22"/>
        </w:numPr>
        <w:spacing w:after="1" w:line="238" w:lineRule="auto"/>
        <w:ind w:left="1090" w:right="-11"/>
        <w:jc w:val="both"/>
        <w:rPr>
          <w:rFonts w:cstheme="minorHAnsi"/>
        </w:rPr>
      </w:pPr>
      <w:r w:rsidRPr="00E95AB3">
        <w:rPr>
          <w:rFonts w:cstheme="minorHAnsi"/>
          <w:sz w:val="23"/>
        </w:rPr>
        <w:lastRenderedPageBreak/>
        <w:t xml:space="preserve">In exceptional circumstances, the complaint could also be made to another </w:t>
      </w:r>
      <w:r>
        <w:rPr>
          <w:rFonts w:cstheme="minorHAnsi"/>
          <w:sz w:val="23"/>
        </w:rPr>
        <w:t xml:space="preserve">organization’s PSEA Focal Point or </w:t>
      </w:r>
      <w:r w:rsidRPr="00E95AB3">
        <w:rPr>
          <w:rFonts w:cstheme="minorHAnsi"/>
          <w:sz w:val="23"/>
        </w:rPr>
        <w:t xml:space="preserve">UN agency </w:t>
      </w:r>
      <w:r>
        <w:rPr>
          <w:rFonts w:cstheme="minorHAnsi"/>
          <w:sz w:val="23"/>
        </w:rPr>
        <w:t xml:space="preserve">PSEA Focal Point </w:t>
      </w:r>
      <w:r w:rsidRPr="00E95AB3">
        <w:rPr>
          <w:rFonts w:cstheme="minorHAnsi"/>
          <w:sz w:val="23"/>
        </w:rPr>
        <w:t xml:space="preserve">if the staff member genuinely believes that raising the matter within [AGENCY NAME] would not be effective, or if s/he has already disclosed the matter to [AGENCY NAME] but no effective action has been taken.   </w:t>
      </w:r>
    </w:p>
    <w:p w14:paraId="3CA884C7" w14:textId="77777777" w:rsidR="00C50A70" w:rsidRPr="00E95AB3" w:rsidRDefault="00C50A70" w:rsidP="00C50A70">
      <w:pPr>
        <w:spacing w:after="0"/>
        <w:ind w:left="-350" w:firstLine="45"/>
        <w:rPr>
          <w:rFonts w:cstheme="minorHAnsi"/>
        </w:rPr>
      </w:pPr>
    </w:p>
    <w:p w14:paraId="27FAA142" w14:textId="050D1B62" w:rsidR="00C50A70" w:rsidRPr="00B93164" w:rsidRDefault="00C50A70" w:rsidP="00C50A70">
      <w:pPr>
        <w:numPr>
          <w:ilvl w:val="1"/>
          <w:numId w:val="22"/>
        </w:numPr>
        <w:spacing w:after="1" w:line="238" w:lineRule="auto"/>
        <w:ind w:left="1090" w:right="-11"/>
        <w:jc w:val="both"/>
        <w:rPr>
          <w:rFonts w:cstheme="minorHAnsi"/>
        </w:rPr>
      </w:pPr>
      <w:r w:rsidRPr="00E95AB3">
        <w:rPr>
          <w:rFonts w:cstheme="minorHAnsi"/>
          <w:sz w:val="23"/>
        </w:rPr>
        <w:t xml:space="preserve">It is suggested that the complaint should be recorded or should be written using a standard complaint </w:t>
      </w:r>
      <w:r w:rsidR="00BB7C37">
        <w:rPr>
          <w:rFonts w:cstheme="minorHAnsi"/>
          <w:sz w:val="23"/>
        </w:rPr>
        <w:t xml:space="preserve">intake </w:t>
      </w:r>
      <w:r w:rsidRPr="00E95AB3">
        <w:rPr>
          <w:rFonts w:cstheme="minorHAnsi"/>
          <w:sz w:val="23"/>
        </w:rPr>
        <w:t xml:space="preserve"> form (</w:t>
      </w:r>
      <w:r>
        <w:rPr>
          <w:rFonts w:cstheme="minorHAnsi"/>
          <w:sz w:val="23"/>
        </w:rPr>
        <w:t>Annex A – Sexual Exploitation and Abuse intake form</w:t>
      </w:r>
      <w:r w:rsidRPr="00E95AB3">
        <w:rPr>
          <w:rFonts w:cstheme="minorHAnsi"/>
          <w:sz w:val="23"/>
        </w:rPr>
        <w:t xml:space="preserve">), which should be signed and dated.  [AGENCY NAME] must ensure that the individual who makes a complaint is informed of the [AGENCY NAME]’s policy on confidentiality. [AGENCY NAME] may wish to obtain a written consent from the complainant for the information to be made available to others within the complaint management system.      </w:t>
      </w:r>
    </w:p>
    <w:p w14:paraId="55092815" w14:textId="77777777" w:rsidR="00C50A70" w:rsidRPr="00E95AB3" w:rsidRDefault="00C50A70" w:rsidP="00C50A70">
      <w:pPr>
        <w:spacing w:after="0"/>
        <w:ind w:left="-350" w:firstLine="45"/>
        <w:rPr>
          <w:rFonts w:cstheme="minorHAnsi"/>
        </w:rPr>
      </w:pPr>
    </w:p>
    <w:p w14:paraId="5B5395EE" w14:textId="77777777" w:rsidR="00C50A70" w:rsidRPr="00E95AB3" w:rsidRDefault="00C50A70" w:rsidP="00C50A70">
      <w:pPr>
        <w:numPr>
          <w:ilvl w:val="1"/>
          <w:numId w:val="22"/>
        </w:numPr>
        <w:spacing w:after="1" w:line="238" w:lineRule="auto"/>
        <w:ind w:left="1090" w:right="-11"/>
        <w:jc w:val="both"/>
        <w:rPr>
          <w:rFonts w:cstheme="minorHAnsi"/>
        </w:rPr>
      </w:pPr>
      <w:r w:rsidRPr="00E95AB3">
        <w:rPr>
          <w:rFonts w:cstheme="minorHAnsi"/>
          <w:sz w:val="23"/>
        </w:rPr>
        <w:t xml:space="preserve">Once a complaint or report is made, the </w:t>
      </w:r>
      <w:r>
        <w:rPr>
          <w:rFonts w:cstheme="minorHAnsi"/>
          <w:sz w:val="23"/>
        </w:rPr>
        <w:t>PSEA</w:t>
      </w:r>
      <w:r w:rsidRPr="00E95AB3">
        <w:rPr>
          <w:rFonts w:cstheme="minorHAnsi"/>
          <w:sz w:val="23"/>
        </w:rPr>
        <w:t xml:space="preserve"> focal point who receives the information should immediately report it to [AGENCY NAME]’s designated focal point at headquarters</w:t>
      </w:r>
      <w:r>
        <w:rPr>
          <w:rFonts w:cstheme="minorHAnsi"/>
          <w:sz w:val="23"/>
        </w:rPr>
        <w:t xml:space="preserve"> and/or the most senior member of staff of the organization</w:t>
      </w:r>
      <w:r w:rsidRPr="00E95AB3">
        <w:rPr>
          <w:rFonts w:cstheme="minorHAnsi"/>
          <w:sz w:val="23"/>
        </w:rPr>
        <w:t xml:space="preserve">. Once the complaint is received, the Head of </w:t>
      </w:r>
      <w:r w:rsidRPr="00E95AB3">
        <w:rPr>
          <w:rFonts w:cstheme="minorHAnsi"/>
          <w:sz w:val="19"/>
        </w:rPr>
        <w:t>[AGENCY’S NAME]</w:t>
      </w:r>
      <w:r w:rsidRPr="00E95AB3">
        <w:rPr>
          <w:rFonts w:cstheme="minorHAnsi"/>
          <w:sz w:val="23"/>
        </w:rPr>
        <w:t xml:space="preserve">, in consultation with the agency focal point will consider the appropriate steps to take, including the initiation of preliminary inquiry or an investigation as per the Investigation Procedures.  </w:t>
      </w:r>
    </w:p>
    <w:p w14:paraId="30AB9F4F" w14:textId="77777777" w:rsidR="00C50A70" w:rsidRPr="00E95AB3" w:rsidRDefault="00C50A70" w:rsidP="00C50A70">
      <w:pPr>
        <w:spacing w:after="0"/>
        <w:ind w:left="370" w:firstLine="45"/>
        <w:rPr>
          <w:rFonts w:cstheme="minorHAnsi"/>
        </w:rPr>
      </w:pPr>
    </w:p>
    <w:p w14:paraId="430B56FE" w14:textId="77777777" w:rsidR="00C50A70" w:rsidRPr="00E95AB3" w:rsidRDefault="00C50A70" w:rsidP="00C50A70">
      <w:pPr>
        <w:numPr>
          <w:ilvl w:val="1"/>
          <w:numId w:val="22"/>
        </w:numPr>
        <w:spacing w:after="1" w:line="238" w:lineRule="auto"/>
        <w:ind w:left="1090" w:right="-11"/>
        <w:jc w:val="both"/>
        <w:rPr>
          <w:rFonts w:cstheme="minorHAnsi"/>
        </w:rPr>
      </w:pPr>
      <w:r w:rsidRPr="00E95AB3">
        <w:rPr>
          <w:rFonts w:cstheme="minorHAnsi"/>
          <w:sz w:val="23"/>
        </w:rPr>
        <w:t>Any investigation that is undertaken must be completed, regardless of whether the alleged perpetrator is still a(n) (AGENCY NAME) staff member.  In the event that a complaint does not warrant a full investigation, the Head of Office or Mission may nonetheless be asked to take a number of steps to address concerns in other ways, (for example, addressing matters of poor practice via training, a change in working arrangements or a change in procedures).</w:t>
      </w:r>
      <w:r w:rsidRPr="00E95AB3">
        <w:rPr>
          <w:rFonts w:cstheme="minorHAnsi"/>
        </w:rPr>
        <w:t xml:space="preserve"> </w:t>
      </w:r>
    </w:p>
    <w:p w14:paraId="25151814" w14:textId="77777777" w:rsidR="00C50A70" w:rsidRPr="00E95AB3" w:rsidRDefault="00C50A70" w:rsidP="00C50A70">
      <w:pPr>
        <w:spacing w:after="0"/>
        <w:ind w:left="-350" w:firstLine="45"/>
        <w:rPr>
          <w:rFonts w:cstheme="minorHAnsi"/>
        </w:rPr>
      </w:pPr>
    </w:p>
    <w:p w14:paraId="35498DE2" w14:textId="77777777" w:rsidR="00C50A70" w:rsidRPr="00E95AB3" w:rsidRDefault="00C50A70" w:rsidP="00C50A70">
      <w:pPr>
        <w:numPr>
          <w:ilvl w:val="1"/>
          <w:numId w:val="22"/>
        </w:numPr>
        <w:spacing w:after="4" w:line="248" w:lineRule="auto"/>
        <w:ind w:left="1090" w:right="-11"/>
        <w:jc w:val="both"/>
        <w:rPr>
          <w:rFonts w:cstheme="minorHAnsi"/>
        </w:rPr>
      </w:pPr>
      <w:r w:rsidRPr="00E95AB3">
        <w:rPr>
          <w:rFonts w:cstheme="minorHAnsi"/>
        </w:rPr>
        <w:t xml:space="preserve">If the complaint involves staff of other UN agencies, NGO partners, military personnel or non-staff personnel, such agencies must be informed of the complaint via established </w:t>
      </w:r>
      <w:r>
        <w:rPr>
          <w:rFonts w:cstheme="minorHAnsi"/>
        </w:rPr>
        <w:t xml:space="preserve">inter-agency </w:t>
      </w:r>
      <w:r w:rsidRPr="00E95AB3">
        <w:rPr>
          <w:rFonts w:cstheme="minorHAnsi"/>
        </w:rPr>
        <w:t xml:space="preserve">mechanisms.   </w:t>
      </w:r>
    </w:p>
    <w:p w14:paraId="61D4F00A" w14:textId="77777777" w:rsidR="00C50A70" w:rsidRPr="00E95AB3" w:rsidRDefault="00C50A70" w:rsidP="00C50A70">
      <w:pPr>
        <w:spacing w:after="0"/>
        <w:ind w:left="370" w:firstLine="60"/>
        <w:rPr>
          <w:rFonts w:cstheme="minorHAnsi"/>
        </w:rPr>
      </w:pPr>
    </w:p>
    <w:p w14:paraId="4109A0C6" w14:textId="77777777" w:rsidR="00C50A70" w:rsidRPr="00B93164" w:rsidRDefault="00C50A70" w:rsidP="00C50A70">
      <w:pPr>
        <w:pStyle w:val="ListParagraph"/>
        <w:numPr>
          <w:ilvl w:val="1"/>
          <w:numId w:val="22"/>
        </w:numPr>
        <w:spacing w:after="4" w:line="248" w:lineRule="auto"/>
        <w:ind w:left="1090" w:right="7"/>
        <w:jc w:val="both"/>
        <w:rPr>
          <w:rFonts w:cstheme="minorHAnsi"/>
        </w:rPr>
      </w:pPr>
      <w:r w:rsidRPr="00B93164">
        <w:rPr>
          <w:rFonts w:cstheme="minorHAnsi"/>
        </w:rPr>
        <w:t xml:space="preserve">Where the complaint involves personnel of more than one agency, consideration must be given to conducting a joint investigation in the interests of information and resource sharing, as well as limiting the number of interviews necessary. This would be coordinated through a joint strategy meeting, convened urgently to discuss the complaint and agree on a course of action.  </w:t>
      </w:r>
    </w:p>
    <w:p w14:paraId="2969B069" w14:textId="77777777" w:rsidR="00C50A70" w:rsidRPr="00E95AB3" w:rsidRDefault="00C50A70" w:rsidP="00C50A70">
      <w:pPr>
        <w:spacing w:after="0"/>
        <w:ind w:left="370" w:firstLine="60"/>
        <w:rPr>
          <w:rFonts w:cstheme="minorHAnsi"/>
        </w:rPr>
      </w:pPr>
    </w:p>
    <w:p w14:paraId="56A175DF" w14:textId="77777777" w:rsidR="00C50A70" w:rsidRPr="00E95AB3" w:rsidRDefault="00C50A70" w:rsidP="00C50A70">
      <w:pPr>
        <w:numPr>
          <w:ilvl w:val="1"/>
          <w:numId w:val="22"/>
        </w:numPr>
        <w:spacing w:after="4" w:line="248" w:lineRule="auto"/>
        <w:ind w:left="1090" w:right="-2"/>
        <w:jc w:val="both"/>
        <w:rPr>
          <w:rFonts w:cstheme="minorHAnsi"/>
        </w:rPr>
      </w:pPr>
      <w:r w:rsidRPr="00E95AB3">
        <w:rPr>
          <w:rFonts w:cstheme="minorHAnsi"/>
        </w:rPr>
        <w:t xml:space="preserve">If the complaint involves allegations against persons who could be UN staff or partners, even when the precise affiliation of the person(s) is unknown, the matter should be referred to the </w:t>
      </w:r>
      <w:r>
        <w:rPr>
          <w:rFonts w:cstheme="minorHAnsi"/>
        </w:rPr>
        <w:t>PSEA Network</w:t>
      </w:r>
      <w:r w:rsidRPr="00E95AB3">
        <w:rPr>
          <w:rFonts w:cstheme="minorHAnsi"/>
        </w:rPr>
        <w:t>, and consideration should be given to conducting an interagency investigation to ensure that ‘</w:t>
      </w:r>
      <w:proofErr w:type="spellStart"/>
      <w:r w:rsidRPr="00E95AB3">
        <w:rPr>
          <w:rFonts w:cstheme="minorHAnsi"/>
        </w:rPr>
        <w:t>rumours</w:t>
      </w:r>
      <w:proofErr w:type="spellEnd"/>
      <w:r w:rsidRPr="00E95AB3">
        <w:rPr>
          <w:rFonts w:cstheme="minorHAnsi"/>
        </w:rPr>
        <w:t xml:space="preserve">’ are addressed expeditiously. </w:t>
      </w:r>
    </w:p>
    <w:p w14:paraId="0B33E207" w14:textId="77777777" w:rsidR="00C50A70" w:rsidRPr="00E95AB3" w:rsidRDefault="00C50A70" w:rsidP="00C50A70">
      <w:pPr>
        <w:spacing w:after="0"/>
        <w:rPr>
          <w:rFonts w:cstheme="minorHAnsi"/>
        </w:rPr>
      </w:pPr>
    </w:p>
    <w:p w14:paraId="6072DD3D" w14:textId="77777777" w:rsidR="00C50A70" w:rsidRPr="00E95AB3" w:rsidRDefault="00C50A70" w:rsidP="00C50A70">
      <w:pPr>
        <w:numPr>
          <w:ilvl w:val="1"/>
          <w:numId w:val="22"/>
        </w:numPr>
        <w:spacing w:after="1" w:line="238" w:lineRule="auto"/>
        <w:ind w:left="1090" w:right="-2"/>
        <w:jc w:val="both"/>
        <w:rPr>
          <w:rFonts w:cstheme="minorHAnsi"/>
        </w:rPr>
      </w:pPr>
      <w:r>
        <w:rPr>
          <w:rFonts w:cstheme="minorHAnsi"/>
          <w:sz w:val="23"/>
        </w:rPr>
        <w:t xml:space="preserve">The Head of Office of </w:t>
      </w:r>
      <w:r w:rsidRPr="00E95AB3">
        <w:rPr>
          <w:rFonts w:cstheme="minorHAnsi"/>
          <w:sz w:val="23"/>
        </w:rPr>
        <w:t xml:space="preserve">[AGENCY NAME] must inform the subject of the complaint against them. He or she must be given an opportunity to answer the allegations in writing and to produce evidence to the contrary. </w:t>
      </w:r>
    </w:p>
    <w:p w14:paraId="319E5DEE" w14:textId="77777777" w:rsidR="00C50A70" w:rsidRDefault="00C50A70" w:rsidP="00C50A70">
      <w:pPr>
        <w:spacing w:after="0"/>
        <w:ind w:left="-350" w:firstLine="45"/>
        <w:rPr>
          <w:rFonts w:cstheme="minorHAnsi"/>
          <w:sz w:val="23"/>
        </w:rPr>
      </w:pPr>
    </w:p>
    <w:p w14:paraId="2386351A" w14:textId="77777777" w:rsidR="00C50A70" w:rsidRPr="00B93164" w:rsidRDefault="00C50A70" w:rsidP="00C50A70">
      <w:pPr>
        <w:spacing w:after="0"/>
        <w:rPr>
          <w:rFonts w:cstheme="minorHAnsi"/>
          <w:b/>
          <w:sz w:val="28"/>
          <w:szCs w:val="28"/>
        </w:rPr>
      </w:pPr>
      <w:r w:rsidRPr="00B93164">
        <w:rPr>
          <w:rFonts w:cstheme="minorHAnsi"/>
          <w:b/>
          <w:sz w:val="28"/>
          <w:szCs w:val="28"/>
        </w:rPr>
        <w:t>Protection of whistle-blowers</w:t>
      </w:r>
    </w:p>
    <w:p w14:paraId="6EAFDE6A" w14:textId="77777777" w:rsidR="00C50A70" w:rsidRPr="00B950DC" w:rsidRDefault="00C50A70" w:rsidP="00C50A70">
      <w:pPr>
        <w:spacing w:after="0"/>
        <w:rPr>
          <w:rFonts w:cstheme="minorHAnsi"/>
          <w:b/>
          <w:sz w:val="28"/>
          <w:szCs w:val="28"/>
        </w:rPr>
      </w:pPr>
    </w:p>
    <w:p w14:paraId="6BF47CA5" w14:textId="77777777"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lastRenderedPageBreak/>
        <w:t xml:space="preserve">Staff members should be reassured that there will be no action taken against any member of staff who reports in good faith information indicating a violation of the </w:t>
      </w:r>
      <w:r w:rsidRPr="00E95AB3">
        <w:rPr>
          <w:rFonts w:cstheme="minorHAnsi"/>
          <w:sz w:val="23"/>
        </w:rPr>
        <w:t>[AGENCY NAME]’s</w:t>
      </w:r>
      <w:r w:rsidRPr="00E95AB3">
        <w:rPr>
          <w:rFonts w:cstheme="minorHAnsi"/>
        </w:rPr>
        <w:t xml:space="preserve"> Staff Rules and Regulations and applicable codes of conduct regarding sexual exploitation and abuse and which, following investigation, proves unfounded.  However, if a staff member knowingly and </w:t>
      </w:r>
      <w:proofErr w:type="spellStart"/>
      <w:r w:rsidRPr="00E95AB3">
        <w:rPr>
          <w:rFonts w:cstheme="minorHAnsi"/>
        </w:rPr>
        <w:t>wilfully</w:t>
      </w:r>
      <w:proofErr w:type="spellEnd"/>
      <w:r w:rsidRPr="00E95AB3">
        <w:rPr>
          <w:rFonts w:cstheme="minorHAnsi"/>
        </w:rPr>
        <w:t xml:space="preserve"> reports false or malicious information regarding another member of staff, such false reports will lead to disciplinary action.  </w:t>
      </w:r>
    </w:p>
    <w:p w14:paraId="1D5EB4C3" w14:textId="77777777" w:rsidR="00C50A70" w:rsidRDefault="00C50A70" w:rsidP="00C50A70">
      <w:pPr>
        <w:spacing w:after="0"/>
        <w:ind w:left="-340"/>
        <w:rPr>
          <w:rFonts w:eastAsia="Arial" w:cstheme="minorHAnsi"/>
          <w:b/>
        </w:rPr>
      </w:pPr>
    </w:p>
    <w:p w14:paraId="55496931" w14:textId="77777777" w:rsidR="00C50A70" w:rsidRPr="00B93164" w:rsidRDefault="00C50A70" w:rsidP="00C50A70">
      <w:pPr>
        <w:spacing w:after="0"/>
        <w:rPr>
          <w:rFonts w:eastAsia="Arial" w:cstheme="minorHAnsi"/>
          <w:b/>
          <w:sz w:val="28"/>
          <w:szCs w:val="28"/>
        </w:rPr>
      </w:pPr>
      <w:r w:rsidRPr="00B93164">
        <w:rPr>
          <w:rFonts w:eastAsia="Arial" w:cstheme="minorHAnsi"/>
          <w:b/>
          <w:sz w:val="28"/>
          <w:szCs w:val="28"/>
        </w:rPr>
        <w:t>Record keeping</w:t>
      </w:r>
    </w:p>
    <w:p w14:paraId="7C555A28" w14:textId="77777777" w:rsidR="00C50A70" w:rsidRPr="00B950DC" w:rsidRDefault="00C50A70" w:rsidP="00C50A70">
      <w:pPr>
        <w:spacing w:after="0"/>
        <w:rPr>
          <w:rFonts w:cstheme="minorHAnsi"/>
          <w:sz w:val="28"/>
          <w:szCs w:val="28"/>
        </w:rPr>
      </w:pPr>
    </w:p>
    <w:p w14:paraId="7170BD2B" w14:textId="4E8C13D3" w:rsidR="00C50A70" w:rsidRPr="00E95AB3" w:rsidRDefault="00C50A70" w:rsidP="00C50A70">
      <w:pPr>
        <w:numPr>
          <w:ilvl w:val="0"/>
          <w:numId w:val="22"/>
        </w:numPr>
        <w:spacing w:after="2" w:line="243" w:lineRule="auto"/>
        <w:ind w:left="370" w:right="7"/>
        <w:jc w:val="both"/>
        <w:rPr>
          <w:rFonts w:cstheme="minorHAnsi"/>
        </w:rPr>
      </w:pPr>
      <w:r w:rsidRPr="00E95AB3">
        <w:rPr>
          <w:rFonts w:cstheme="minorHAnsi"/>
        </w:rPr>
        <w:t>A detailed record of information gathered via the complaints protocol should be kept confidentially on file as it may be used in subsequent disciplinary or legal action</w:t>
      </w:r>
      <w:r w:rsidRPr="00E95AB3">
        <w:rPr>
          <w:rFonts w:cstheme="minorHAnsi"/>
          <w:b/>
          <w:i/>
        </w:rPr>
        <w:t xml:space="preserve">. </w:t>
      </w:r>
      <w:r w:rsidRPr="00E95AB3">
        <w:rPr>
          <w:rFonts w:cstheme="minorHAnsi"/>
        </w:rPr>
        <w:t xml:space="preserve">Every effort must be made to ensure the security of such files. </w:t>
      </w:r>
      <w:r w:rsidRPr="00E95AB3">
        <w:rPr>
          <w:rFonts w:cstheme="minorHAnsi"/>
          <w:b/>
          <w:i/>
        </w:rPr>
        <w:t xml:space="preserve"> </w:t>
      </w:r>
      <w:r w:rsidRPr="00E95AB3">
        <w:rPr>
          <w:rFonts w:cstheme="minorHAnsi"/>
          <w:i/>
        </w:rPr>
        <w:t xml:space="preserve">   </w:t>
      </w:r>
    </w:p>
    <w:p w14:paraId="0D161894" w14:textId="77777777" w:rsidR="00C50A70" w:rsidRPr="00E95AB3" w:rsidRDefault="00C50A70" w:rsidP="00C50A70">
      <w:pPr>
        <w:spacing w:after="0"/>
        <w:ind w:left="-350" w:firstLine="60"/>
        <w:rPr>
          <w:rFonts w:cstheme="minorHAnsi"/>
        </w:rPr>
      </w:pPr>
    </w:p>
    <w:p w14:paraId="23B9A648" w14:textId="77777777"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 xml:space="preserve">Complaint protocol and investigation procedures should include systematic monitoring and evaluation and be subject to audit and review for lessons learned.  </w:t>
      </w:r>
    </w:p>
    <w:p w14:paraId="242CDAB2" w14:textId="77777777" w:rsidR="00C50A70" w:rsidRPr="00E95AB3" w:rsidRDefault="00C50A70" w:rsidP="00C50A70">
      <w:pPr>
        <w:spacing w:after="0"/>
        <w:rPr>
          <w:rFonts w:cstheme="minorHAnsi"/>
        </w:rPr>
      </w:pPr>
    </w:p>
    <w:p w14:paraId="67CE9D87" w14:textId="4ED3C586" w:rsidR="00C50A70" w:rsidRPr="00B93164" w:rsidRDefault="00C50A70" w:rsidP="00C50A70">
      <w:pPr>
        <w:spacing w:after="16"/>
        <w:rPr>
          <w:rFonts w:cstheme="minorHAnsi"/>
          <w:b/>
          <w:sz w:val="28"/>
          <w:szCs w:val="28"/>
        </w:rPr>
      </w:pPr>
      <w:r w:rsidRPr="00B93164">
        <w:rPr>
          <w:rFonts w:cstheme="minorHAnsi"/>
          <w:b/>
          <w:sz w:val="28"/>
          <w:szCs w:val="28"/>
        </w:rPr>
        <w:t xml:space="preserve">Needs of the </w:t>
      </w:r>
      <w:r w:rsidR="00783746">
        <w:rPr>
          <w:rFonts w:cstheme="minorHAnsi"/>
          <w:b/>
          <w:sz w:val="28"/>
          <w:szCs w:val="28"/>
        </w:rPr>
        <w:t>Survivor</w:t>
      </w:r>
      <w:r w:rsidRPr="00B93164">
        <w:rPr>
          <w:rFonts w:cstheme="minorHAnsi"/>
          <w:b/>
          <w:sz w:val="28"/>
          <w:szCs w:val="28"/>
        </w:rPr>
        <w:t xml:space="preserve"> </w:t>
      </w:r>
    </w:p>
    <w:p w14:paraId="7C7E2D17" w14:textId="77777777" w:rsidR="00C50A70" w:rsidRPr="00B950DC" w:rsidRDefault="00C50A70" w:rsidP="00C50A70">
      <w:pPr>
        <w:spacing w:after="16"/>
        <w:rPr>
          <w:rFonts w:cstheme="minorHAnsi"/>
          <w:b/>
          <w:sz w:val="28"/>
          <w:szCs w:val="28"/>
        </w:rPr>
      </w:pPr>
    </w:p>
    <w:p w14:paraId="0F94BE86" w14:textId="6BDA057F" w:rsidR="00C50A70" w:rsidRPr="00E95AB3" w:rsidRDefault="00C50A70" w:rsidP="00C50A70">
      <w:pPr>
        <w:numPr>
          <w:ilvl w:val="0"/>
          <w:numId w:val="22"/>
        </w:numPr>
        <w:spacing w:after="1" w:line="238" w:lineRule="auto"/>
        <w:ind w:left="370" w:right="7"/>
        <w:jc w:val="both"/>
        <w:rPr>
          <w:rFonts w:cstheme="minorHAnsi"/>
        </w:rPr>
      </w:pPr>
      <w:r w:rsidRPr="00E95AB3">
        <w:rPr>
          <w:rFonts w:cstheme="minorHAnsi"/>
          <w:sz w:val="23"/>
        </w:rPr>
        <w:t xml:space="preserve">Urgent medical assistance and counselling must be made available to anyone who was potentially harmed by any alleged sexual exploitation or sexual abuse. This will generally be through referral to the appropriate service provider. The physical and psychological wellbeing of any such </w:t>
      </w:r>
      <w:r w:rsidR="00783746">
        <w:rPr>
          <w:rFonts w:cstheme="minorHAnsi"/>
          <w:sz w:val="23"/>
        </w:rPr>
        <w:t>survivor</w:t>
      </w:r>
      <w:r w:rsidRPr="00E95AB3">
        <w:rPr>
          <w:rFonts w:cstheme="minorHAnsi"/>
          <w:sz w:val="23"/>
        </w:rPr>
        <w:t xml:space="preserve"> must be a primary concern throughout the reporting and investigation process. </w:t>
      </w:r>
    </w:p>
    <w:p w14:paraId="585DD533" w14:textId="77777777" w:rsidR="00C50A70" w:rsidRPr="00E95AB3" w:rsidRDefault="00C50A70" w:rsidP="00C50A70">
      <w:pPr>
        <w:spacing w:after="0"/>
        <w:ind w:left="-350" w:firstLine="45"/>
        <w:rPr>
          <w:rFonts w:cstheme="minorHAnsi"/>
        </w:rPr>
      </w:pPr>
    </w:p>
    <w:p w14:paraId="22C8DA0C" w14:textId="7DA06B7F"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It is particularly important that, where the complainant is a beneficiary, the staff member receiving the complaint considers whether the beneficiary has ongoing needs requiring protection or assistance. There may be immediate safety needs if the beneficiary is returning to an unsafe situation, or immediate health</w:t>
      </w:r>
      <w:r w:rsidRPr="00E95AB3">
        <w:rPr>
          <w:rFonts w:cstheme="minorHAnsi"/>
          <w:b/>
        </w:rPr>
        <w:t xml:space="preserve"> </w:t>
      </w:r>
      <w:r w:rsidRPr="00E95AB3">
        <w:rPr>
          <w:rFonts w:cstheme="minorHAnsi"/>
        </w:rPr>
        <w:t xml:space="preserve">and psychological needs, particularly if there was a risk of transmission of disease.  As [AGENCY NAME] is responsible for the action of its staff, every effort must be made to ensure that any </w:t>
      </w:r>
      <w:r w:rsidR="00783746">
        <w:rPr>
          <w:rFonts w:cstheme="minorHAnsi"/>
        </w:rPr>
        <w:t>survivor</w:t>
      </w:r>
      <w:r w:rsidRPr="00E95AB3">
        <w:rPr>
          <w:rFonts w:cstheme="minorHAnsi"/>
        </w:rPr>
        <w:t xml:space="preserve"> of sexual exploitation or abuse is provided with the necessary means for protection and rehabilitation.  This will generally involve referral to other </w:t>
      </w:r>
      <w:proofErr w:type="spellStart"/>
      <w:r w:rsidRPr="00E95AB3">
        <w:rPr>
          <w:rFonts w:cstheme="minorHAnsi"/>
        </w:rPr>
        <w:t>organisations</w:t>
      </w:r>
      <w:proofErr w:type="spellEnd"/>
      <w:r w:rsidRPr="00E95AB3">
        <w:rPr>
          <w:rFonts w:cstheme="minorHAnsi"/>
        </w:rPr>
        <w:t xml:space="preserve"> able to address these needs. </w:t>
      </w:r>
    </w:p>
    <w:p w14:paraId="0E61D401" w14:textId="77777777" w:rsidR="00C50A70" w:rsidRPr="00E95AB3" w:rsidRDefault="00C50A70" w:rsidP="00C50A70">
      <w:pPr>
        <w:spacing w:after="0"/>
        <w:ind w:left="-350" w:firstLine="60"/>
        <w:rPr>
          <w:rFonts w:cstheme="minorHAnsi"/>
        </w:rPr>
      </w:pPr>
    </w:p>
    <w:p w14:paraId="5A0EF571" w14:textId="480EFB7C" w:rsidR="00C50A70" w:rsidRDefault="00C50A70" w:rsidP="00C50A70">
      <w:pPr>
        <w:numPr>
          <w:ilvl w:val="0"/>
          <w:numId w:val="22"/>
        </w:numPr>
        <w:spacing w:after="4" w:line="248" w:lineRule="auto"/>
        <w:ind w:left="370" w:right="7"/>
        <w:jc w:val="both"/>
        <w:rPr>
          <w:rFonts w:cstheme="minorHAnsi"/>
        </w:rPr>
      </w:pPr>
      <w:r w:rsidRPr="00E95AB3">
        <w:rPr>
          <w:rFonts w:cstheme="minorHAnsi"/>
        </w:rPr>
        <w:t xml:space="preserve">Staff members working for or on behalf of [AGENCY NAME] will provide complainants of sexual or gender based violence with full information and advice on existing redress and compensation mechanisms and/or procedures.  Such information shall include at the minimum the contact or addresses where claims may be filed and any network helping complainants in the filing of claims or which would otherwise support them.  </w:t>
      </w:r>
    </w:p>
    <w:p w14:paraId="328B869A" w14:textId="77777777" w:rsidR="0011715F" w:rsidRDefault="0011715F" w:rsidP="0011715F">
      <w:pPr>
        <w:pStyle w:val="ListParagraph"/>
        <w:rPr>
          <w:rFonts w:cstheme="minorHAnsi"/>
        </w:rPr>
      </w:pPr>
    </w:p>
    <w:p w14:paraId="01D2A8E8" w14:textId="77777777" w:rsidR="0011715F" w:rsidRPr="00E95AB3" w:rsidRDefault="0011715F" w:rsidP="0011715F">
      <w:pPr>
        <w:spacing w:after="4" w:line="248" w:lineRule="auto"/>
        <w:ind w:left="370" w:right="7"/>
        <w:jc w:val="both"/>
        <w:rPr>
          <w:rFonts w:cstheme="minorHAnsi"/>
        </w:rPr>
      </w:pPr>
    </w:p>
    <w:p w14:paraId="6C55C13D" w14:textId="784ADD67" w:rsidR="00C50A70" w:rsidRPr="005A632A" w:rsidRDefault="00C50A70" w:rsidP="005A632A">
      <w:pPr>
        <w:rPr>
          <w:b/>
          <w:sz w:val="28"/>
          <w:szCs w:val="28"/>
        </w:rPr>
      </w:pPr>
      <w:r w:rsidRPr="005A632A">
        <w:rPr>
          <w:b/>
          <w:sz w:val="28"/>
          <w:szCs w:val="28"/>
        </w:rPr>
        <w:t xml:space="preserve">Investigation Procedures </w:t>
      </w:r>
    </w:p>
    <w:p w14:paraId="30E338AC" w14:textId="77777777" w:rsidR="00C50A70" w:rsidRPr="00E95AB3" w:rsidRDefault="00C50A70" w:rsidP="00C50A70">
      <w:pPr>
        <w:spacing w:after="0"/>
        <w:ind w:left="-350" w:firstLine="60"/>
        <w:rPr>
          <w:rFonts w:cstheme="minorHAnsi"/>
        </w:rPr>
      </w:pPr>
    </w:p>
    <w:p w14:paraId="1801ED89" w14:textId="26918266"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The investigation of complaints should be conducted with due regard to a number of key principles including</w:t>
      </w:r>
      <w:r w:rsidR="003A5BFC">
        <w:rPr>
          <w:rFonts w:cstheme="minorHAnsi"/>
        </w:rPr>
        <w:t>:</w:t>
      </w:r>
      <w:r w:rsidRPr="00E95AB3">
        <w:rPr>
          <w:rFonts w:cstheme="minorHAnsi"/>
        </w:rPr>
        <w:t xml:space="preserve"> confidentiality, safety, impartiality, objectivity, thoroughness, timeliness and accuracy as well as safeguarding the due process rights of the alleged perpetrator.  </w:t>
      </w:r>
      <w:r>
        <w:rPr>
          <w:rFonts w:cstheme="minorHAnsi"/>
        </w:rPr>
        <w:t>(AGENCY NAME)</w:t>
      </w:r>
      <w:r w:rsidRPr="00E95AB3">
        <w:rPr>
          <w:rFonts w:cstheme="minorHAnsi"/>
        </w:rPr>
        <w:t xml:space="preserve">, in cooperation with relevant agencies or local institutions, </w:t>
      </w:r>
      <w:r>
        <w:rPr>
          <w:rFonts w:cstheme="minorHAnsi"/>
        </w:rPr>
        <w:t>will</w:t>
      </w:r>
      <w:r w:rsidRPr="00E95AB3">
        <w:rPr>
          <w:rFonts w:cstheme="minorHAnsi"/>
        </w:rPr>
        <w:t xml:space="preserve"> do all in its power to protect witnesses and </w:t>
      </w:r>
      <w:r w:rsidR="00783746">
        <w:rPr>
          <w:rFonts w:cstheme="minorHAnsi"/>
        </w:rPr>
        <w:t>survivor</w:t>
      </w:r>
      <w:r w:rsidRPr="00E95AB3">
        <w:rPr>
          <w:rFonts w:cstheme="minorHAnsi"/>
        </w:rPr>
        <w:t xml:space="preserve">s and to promote their safety and welfare. All individuals </w:t>
      </w:r>
      <w:r w:rsidRPr="00E95AB3">
        <w:rPr>
          <w:rFonts w:cstheme="minorHAnsi"/>
        </w:rPr>
        <w:lastRenderedPageBreak/>
        <w:t xml:space="preserve">concerned, including the subject of the complaint, have the right to be treated with respect and dignity and to be kept informed of the progress of the investigation. </w:t>
      </w:r>
    </w:p>
    <w:p w14:paraId="1D026C73" w14:textId="77777777" w:rsidR="00C50A70" w:rsidRPr="00E95AB3" w:rsidRDefault="00C50A70" w:rsidP="00C50A70">
      <w:pPr>
        <w:spacing w:after="0"/>
        <w:ind w:left="-350" w:firstLine="60"/>
        <w:rPr>
          <w:rFonts w:cstheme="minorHAnsi"/>
        </w:rPr>
      </w:pPr>
    </w:p>
    <w:p w14:paraId="01073CCA" w14:textId="3744413F"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 xml:space="preserve"> [AGENCY NAME] must designate a senior member of staff or focal point to assume responsibility for the oversight and monitoring of the investigation. The designated senior member of staff or focal point will be responsible for ensuring that an investigation is undertaken according to the principles of confidentiality, safety, impartiality, objectivity, thoroughness, timeliness and accuracy, in line with (AGENCY NAME’S) established sexual exploitation and abuse investigation procedures, and local inter-agency agreement or procedures. Consequently, the senior member of staff or focal point should be trained in investigation skills and in dealing with sexual </w:t>
      </w:r>
      <w:r w:rsidR="003A5BFC" w:rsidRPr="00E95AB3">
        <w:rPr>
          <w:rFonts w:cstheme="minorHAnsi"/>
        </w:rPr>
        <w:t>exploitation</w:t>
      </w:r>
      <w:r w:rsidRPr="00E95AB3">
        <w:rPr>
          <w:rFonts w:cstheme="minorHAnsi"/>
        </w:rPr>
        <w:t xml:space="preserve"> and abuse complaints. </w:t>
      </w:r>
    </w:p>
    <w:p w14:paraId="0DB3D007" w14:textId="77777777" w:rsidR="00C50A70" w:rsidRPr="00E95AB3" w:rsidRDefault="00C50A70" w:rsidP="00C50A70">
      <w:pPr>
        <w:spacing w:after="0"/>
        <w:rPr>
          <w:rFonts w:cstheme="minorHAnsi"/>
        </w:rPr>
      </w:pPr>
    </w:p>
    <w:p w14:paraId="46404A53" w14:textId="77777777"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 xml:space="preserve">In cases where multiple agencies are implicated in the complaint, all such agencies must be involved in the investigation and consideration given to conducting a joint investigation.  </w:t>
      </w:r>
    </w:p>
    <w:p w14:paraId="2B7036D2" w14:textId="77777777" w:rsidR="00C50A70" w:rsidRPr="00E95AB3" w:rsidRDefault="00C50A70" w:rsidP="00C50A70">
      <w:pPr>
        <w:spacing w:after="0"/>
        <w:ind w:left="-350" w:firstLine="60"/>
        <w:rPr>
          <w:rFonts w:cstheme="minorHAnsi"/>
        </w:rPr>
      </w:pPr>
    </w:p>
    <w:p w14:paraId="0AF3DE39" w14:textId="77777777" w:rsidR="00C50A70" w:rsidRPr="00E95AB3" w:rsidRDefault="00C50A70" w:rsidP="00C50A70">
      <w:pPr>
        <w:numPr>
          <w:ilvl w:val="0"/>
          <w:numId w:val="22"/>
        </w:numPr>
        <w:spacing w:after="4" w:line="248" w:lineRule="auto"/>
        <w:ind w:left="370" w:right="7"/>
        <w:jc w:val="both"/>
        <w:rPr>
          <w:rFonts w:cstheme="minorHAnsi"/>
        </w:rPr>
      </w:pPr>
      <w:r>
        <w:rPr>
          <w:rFonts w:cstheme="minorHAnsi"/>
        </w:rPr>
        <w:t xml:space="preserve">Where senior members of staff have not yet been trained in investigation skills in dealing with sexual exploitation and abuse complaints, or where (AGENCY NAME’S) Head of Office or most senior staff member deems that (AGENCY NAME) lacks sufficient internal capacity to conduct an investigation, the PSEA Network pool of investigators may be used.  In this case, a request should be made to the PSEA Network co-chairs.  </w:t>
      </w:r>
    </w:p>
    <w:p w14:paraId="48A0F292" w14:textId="77777777" w:rsidR="00C50A70" w:rsidRPr="00E95AB3" w:rsidRDefault="00C50A70" w:rsidP="00C50A70">
      <w:pPr>
        <w:spacing w:after="0"/>
        <w:ind w:left="-350" w:firstLine="60"/>
        <w:rPr>
          <w:rFonts w:cstheme="minorHAnsi"/>
        </w:rPr>
      </w:pPr>
    </w:p>
    <w:p w14:paraId="618697EA" w14:textId="77777777"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 xml:space="preserve">Investigators are appointed by the Head of [AGENCY NAME] or senior management and are provided with Terms of Reference and delegated authority. [AGENCY NAME] will ensure that all investigators receive the necessary training to undertake interviews of women and children who have been sexually exploited and abused.  </w:t>
      </w:r>
    </w:p>
    <w:p w14:paraId="037ED3CA" w14:textId="77777777" w:rsidR="00C50A70" w:rsidRPr="00E95AB3" w:rsidRDefault="00C50A70" w:rsidP="00C50A70">
      <w:pPr>
        <w:spacing w:after="0"/>
        <w:ind w:left="-350" w:firstLine="60"/>
        <w:rPr>
          <w:rFonts w:cstheme="minorHAnsi"/>
        </w:rPr>
      </w:pPr>
    </w:p>
    <w:p w14:paraId="338F8F73" w14:textId="77777777"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 xml:space="preserve">Investigators are responsible for developing a written plan of the investigation and conducting the investigation in accordance with established complaint procedures.  </w:t>
      </w:r>
    </w:p>
    <w:p w14:paraId="257F08EB" w14:textId="77777777" w:rsidR="00C50A70" w:rsidRPr="00E95AB3" w:rsidRDefault="00C50A70" w:rsidP="00C50A70">
      <w:pPr>
        <w:spacing w:after="0"/>
        <w:ind w:left="-350" w:firstLine="60"/>
        <w:rPr>
          <w:rFonts w:cstheme="minorHAnsi"/>
        </w:rPr>
      </w:pPr>
    </w:p>
    <w:p w14:paraId="1585E68E" w14:textId="1BE001A4"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 xml:space="preserve">The general principle of confidentiality is such that the disclosure of the identity of complainants, witnesses, </w:t>
      </w:r>
      <w:r w:rsidR="00783746">
        <w:rPr>
          <w:rFonts w:cstheme="minorHAnsi"/>
        </w:rPr>
        <w:t>survivor</w:t>
      </w:r>
      <w:r w:rsidRPr="00E95AB3">
        <w:rPr>
          <w:rFonts w:cstheme="minorHAnsi"/>
        </w:rPr>
        <w:t xml:space="preserve">s, the subject of the complaint and any others involved in an investigation, is restricted and is permitted only on an </w:t>
      </w:r>
      <w:proofErr w:type="spellStart"/>
      <w:r w:rsidRPr="00E95AB3">
        <w:rPr>
          <w:rFonts w:cstheme="minorHAnsi"/>
        </w:rPr>
        <w:t>authorised</w:t>
      </w:r>
      <w:proofErr w:type="spellEnd"/>
      <w:r w:rsidRPr="00E95AB3">
        <w:rPr>
          <w:rFonts w:cstheme="minorHAnsi"/>
        </w:rPr>
        <w:t xml:space="preserve"> or “need to know” basis, and only in certain exceptional circumstances. A breach of confidentiality may lead to disciplinary action. </w:t>
      </w:r>
    </w:p>
    <w:p w14:paraId="4CEA9E7E" w14:textId="77777777" w:rsidR="00C50A70" w:rsidRPr="00E95AB3" w:rsidRDefault="00C50A70" w:rsidP="00C50A70">
      <w:pPr>
        <w:spacing w:after="0"/>
        <w:ind w:left="-350" w:firstLine="60"/>
        <w:rPr>
          <w:rFonts w:cstheme="minorHAnsi"/>
        </w:rPr>
      </w:pPr>
    </w:p>
    <w:p w14:paraId="5FCF177F" w14:textId="77777777"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 xml:space="preserve">The [AGENCY NAME] owes a duty of care to the subject of the complaint, which includes conducting a fair and impartial investigation.  </w:t>
      </w:r>
    </w:p>
    <w:p w14:paraId="26C5472B" w14:textId="77777777" w:rsidR="00C50A70" w:rsidRPr="00E95AB3" w:rsidRDefault="00C50A70" w:rsidP="00C50A70">
      <w:pPr>
        <w:spacing w:after="0"/>
        <w:ind w:left="-350" w:firstLine="60"/>
        <w:rPr>
          <w:rFonts w:cstheme="minorHAnsi"/>
        </w:rPr>
      </w:pPr>
    </w:p>
    <w:p w14:paraId="794802E7" w14:textId="77777777"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Interviews should be conducted in a safe and supportive environment and in accordance with the principles of good practice</w:t>
      </w:r>
      <w:r>
        <w:rPr>
          <w:rFonts w:cstheme="minorHAnsi"/>
        </w:rPr>
        <w:t>,</w:t>
      </w:r>
      <w:r w:rsidRPr="00E95AB3">
        <w:rPr>
          <w:rFonts w:cstheme="minorHAnsi"/>
        </w:rPr>
        <w:t xml:space="preserve"> which apply at every stage of the interview process.  </w:t>
      </w:r>
      <w:r w:rsidRPr="00E95AB3">
        <w:rPr>
          <w:rFonts w:cstheme="minorHAnsi"/>
          <w:i/>
        </w:rPr>
        <w:t xml:space="preserve"> </w:t>
      </w:r>
    </w:p>
    <w:p w14:paraId="5AA4404B" w14:textId="77777777" w:rsidR="00C50A70" w:rsidRPr="00E95AB3" w:rsidRDefault="00C50A70" w:rsidP="00C50A70">
      <w:pPr>
        <w:spacing w:after="0"/>
        <w:ind w:left="-350" w:firstLine="60"/>
        <w:rPr>
          <w:rFonts w:cstheme="minorHAnsi"/>
        </w:rPr>
      </w:pPr>
    </w:p>
    <w:p w14:paraId="6A435822" w14:textId="77777777" w:rsidR="00C50A70" w:rsidRPr="00E95AB3" w:rsidRDefault="00C50A70" w:rsidP="00C50A70">
      <w:pPr>
        <w:numPr>
          <w:ilvl w:val="0"/>
          <w:numId w:val="22"/>
        </w:numPr>
        <w:spacing w:after="107" w:line="248" w:lineRule="auto"/>
        <w:ind w:left="370" w:right="7"/>
        <w:jc w:val="both"/>
        <w:rPr>
          <w:rFonts w:cstheme="minorHAnsi"/>
        </w:rPr>
      </w:pPr>
      <w:r w:rsidRPr="00E95AB3">
        <w:rPr>
          <w:rFonts w:cstheme="minorHAnsi"/>
        </w:rPr>
        <w:t xml:space="preserve">Witnesses should always be interviewed in the language of his/her choice.   </w:t>
      </w:r>
    </w:p>
    <w:p w14:paraId="3498F6DB" w14:textId="77777777" w:rsidR="00C50A70" w:rsidRPr="00E95AB3" w:rsidRDefault="00C50A70" w:rsidP="00C50A70">
      <w:pPr>
        <w:spacing w:after="0"/>
        <w:ind w:left="-350" w:firstLine="60"/>
        <w:rPr>
          <w:rFonts w:cstheme="minorHAnsi"/>
        </w:rPr>
      </w:pPr>
    </w:p>
    <w:p w14:paraId="6B42F59D" w14:textId="0772EC06"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t xml:space="preserve">The </w:t>
      </w:r>
      <w:r w:rsidR="00783746">
        <w:rPr>
          <w:rFonts w:cstheme="minorHAnsi"/>
        </w:rPr>
        <w:t>survivor</w:t>
      </w:r>
      <w:r w:rsidRPr="00E95AB3">
        <w:rPr>
          <w:rFonts w:cstheme="minorHAnsi"/>
        </w:rPr>
        <w:t xml:space="preserve">’s race, age, gender, caste, culture, and ethnicity should be given due consideration by the interviewer. The interviewer should be aware of the role of unequal positions of power and cultural differences when conducting the interview. The interviewer should also take into consideration factors </w:t>
      </w:r>
      <w:r w:rsidR="003A5BFC">
        <w:rPr>
          <w:rFonts w:cstheme="minorHAnsi"/>
        </w:rPr>
        <w:t>affecting</w:t>
      </w:r>
      <w:r w:rsidR="003A5BFC" w:rsidRPr="00E95AB3">
        <w:rPr>
          <w:rFonts w:cstheme="minorHAnsi"/>
        </w:rPr>
        <w:t xml:space="preserve"> </w:t>
      </w:r>
      <w:r w:rsidRPr="00E95AB3">
        <w:rPr>
          <w:rFonts w:cstheme="minorHAnsi"/>
        </w:rPr>
        <w:t xml:space="preserve">responses such as fear of reprisal, vulnerability, anxiety, intimidation, or contravention of cultural norms.    </w:t>
      </w:r>
    </w:p>
    <w:p w14:paraId="02D581DF" w14:textId="77777777" w:rsidR="00C50A70" w:rsidRPr="00E95AB3" w:rsidRDefault="00C50A70" w:rsidP="00C50A70">
      <w:pPr>
        <w:spacing w:after="0"/>
        <w:ind w:left="-350" w:firstLine="60"/>
        <w:rPr>
          <w:rFonts w:cstheme="minorHAnsi"/>
        </w:rPr>
      </w:pPr>
    </w:p>
    <w:p w14:paraId="53E408F9" w14:textId="39CDD97F" w:rsidR="00C50A70" w:rsidRPr="00E95AB3" w:rsidRDefault="00C50A70" w:rsidP="00C50A70">
      <w:pPr>
        <w:numPr>
          <w:ilvl w:val="0"/>
          <w:numId w:val="22"/>
        </w:numPr>
        <w:spacing w:after="4" w:line="248" w:lineRule="auto"/>
        <w:ind w:left="370" w:right="7"/>
        <w:jc w:val="both"/>
        <w:rPr>
          <w:rFonts w:cstheme="minorHAnsi"/>
        </w:rPr>
      </w:pPr>
      <w:r w:rsidRPr="00E95AB3">
        <w:rPr>
          <w:rFonts w:cstheme="minorHAnsi"/>
        </w:rPr>
        <w:lastRenderedPageBreak/>
        <w:t>If, after proper investigation, there is evidence to support allegations of sexual exploitation or sexual abuse which may contravene national laws, in consultation with the complainant</w:t>
      </w:r>
      <w:r w:rsidR="003A5BFC">
        <w:rPr>
          <w:rFonts w:cstheme="minorHAnsi"/>
        </w:rPr>
        <w:t xml:space="preserve"> and survivor and appropriate legal advisors</w:t>
      </w:r>
      <w:r w:rsidRPr="00E95AB3">
        <w:rPr>
          <w:rFonts w:cstheme="minorHAnsi"/>
        </w:rPr>
        <w:t xml:space="preserve">, these cases may be referred to national authorities for criminal prosecution.  </w:t>
      </w:r>
    </w:p>
    <w:p w14:paraId="6E3924CE" w14:textId="77777777" w:rsidR="00C50A70" w:rsidRPr="00E95AB3" w:rsidRDefault="00C50A70" w:rsidP="00C50A70">
      <w:pPr>
        <w:spacing w:after="136"/>
        <w:ind w:left="-350" w:firstLine="60"/>
        <w:rPr>
          <w:rFonts w:cstheme="minorHAnsi"/>
        </w:rPr>
      </w:pPr>
    </w:p>
    <w:p w14:paraId="2145D658" w14:textId="77777777" w:rsidR="00C50A70" w:rsidRPr="005A632A" w:rsidRDefault="00C50A70" w:rsidP="005A632A">
      <w:pPr>
        <w:rPr>
          <w:b/>
          <w:sz w:val="28"/>
          <w:szCs w:val="28"/>
        </w:rPr>
      </w:pPr>
      <w:r w:rsidRPr="005A632A">
        <w:rPr>
          <w:b/>
          <w:sz w:val="28"/>
          <w:szCs w:val="28"/>
        </w:rPr>
        <w:t xml:space="preserve">Disciplinary Action  </w:t>
      </w:r>
    </w:p>
    <w:p w14:paraId="0F3CA9D7" w14:textId="77777777" w:rsidR="00C50A70" w:rsidRPr="00E95AB3" w:rsidRDefault="00C50A70" w:rsidP="00C50A70">
      <w:pPr>
        <w:spacing w:after="0"/>
        <w:ind w:left="-350" w:firstLine="60"/>
        <w:rPr>
          <w:rFonts w:cstheme="minorHAnsi"/>
        </w:rPr>
      </w:pPr>
    </w:p>
    <w:p w14:paraId="254C559A" w14:textId="77777777" w:rsidR="00C50A70" w:rsidRPr="00E95AB3" w:rsidRDefault="00C50A70" w:rsidP="00C50A70">
      <w:pPr>
        <w:numPr>
          <w:ilvl w:val="0"/>
          <w:numId w:val="22"/>
        </w:numPr>
        <w:spacing w:after="111" w:line="248" w:lineRule="auto"/>
        <w:ind w:left="370" w:right="3"/>
        <w:rPr>
          <w:rFonts w:cstheme="minorHAnsi"/>
        </w:rPr>
      </w:pPr>
      <w:r w:rsidRPr="00E95AB3">
        <w:rPr>
          <w:rFonts w:cstheme="minorHAnsi"/>
        </w:rPr>
        <w:t xml:space="preserve">The report of any investigation will be submitted to the Head of [AGENCY NAME], who will, in consultation with the focal point and Head of Office or Mission, decide upon an appropriate course of action.  Should the investigation indicate that misconduct has not occurred, the case will be closed.  Should the investigation indicate that misconduct has occurred, the matter will be referred to the head of administration with a recommendation for disciplinary action, including possible summarily dismissal, pursuant to [Agency Name] Staff Rules and Regulations.   </w:t>
      </w:r>
    </w:p>
    <w:p w14:paraId="7C7CCD22" w14:textId="77777777" w:rsidR="00C50A70" w:rsidRDefault="00C50A70" w:rsidP="00C50A70">
      <w:pPr>
        <w:numPr>
          <w:ilvl w:val="0"/>
          <w:numId w:val="22"/>
        </w:numPr>
        <w:spacing w:after="2" w:line="243" w:lineRule="auto"/>
        <w:ind w:left="370" w:right="3"/>
        <w:rPr>
          <w:rFonts w:cstheme="minorHAnsi"/>
        </w:rPr>
      </w:pPr>
      <w:r w:rsidRPr="00E95AB3">
        <w:rPr>
          <w:rFonts w:cstheme="minorHAnsi"/>
        </w:rPr>
        <w:t>[AGENCY NAME]  must obtain references for a candidate for employment from previous employers to ensure that the candidate has not been subject to disciplinary action as a result of a breach of the former employer’s code of conduct. Staff qualifications, prior employment records, as well as declarations with respec</w:t>
      </w:r>
      <w:r>
        <w:rPr>
          <w:rFonts w:cstheme="minorHAnsi"/>
        </w:rPr>
        <w:t>t</w:t>
      </w:r>
      <w:r w:rsidRPr="00E95AB3">
        <w:rPr>
          <w:rFonts w:cstheme="minorHAnsi"/>
        </w:rPr>
        <w:t xml:space="preserve"> to criminal records or prosecutions should be thoroughly checked.</w:t>
      </w:r>
    </w:p>
    <w:p w14:paraId="5AD68989" w14:textId="77777777" w:rsidR="00C50A70" w:rsidRDefault="00C50A70" w:rsidP="00C50A70">
      <w:r>
        <w:br w:type="page"/>
      </w:r>
    </w:p>
    <w:p w14:paraId="73673418" w14:textId="77325145" w:rsidR="00C50A70" w:rsidRDefault="00C901D2" w:rsidP="00C50A70">
      <w:pPr>
        <w:rPr>
          <w:rFonts w:cstheme="minorHAnsi"/>
          <w:b/>
          <w:sz w:val="28"/>
          <w:szCs w:val="28"/>
        </w:rPr>
      </w:pPr>
      <w:r>
        <w:rPr>
          <w:rFonts w:cstheme="minorHAnsi"/>
          <w:b/>
          <w:sz w:val="28"/>
          <w:szCs w:val="28"/>
        </w:rPr>
        <w:lastRenderedPageBreak/>
        <w:t>Annex B</w:t>
      </w:r>
      <w:r w:rsidR="00C50A70">
        <w:rPr>
          <w:rFonts w:cstheme="minorHAnsi"/>
          <w:b/>
          <w:sz w:val="28"/>
          <w:szCs w:val="28"/>
        </w:rPr>
        <w:t xml:space="preserve"> – Sample sexual exploitation and abuse allegation intake form</w:t>
      </w:r>
    </w:p>
    <w:p w14:paraId="59466910" w14:textId="77777777" w:rsidR="00C50A70" w:rsidRDefault="00C50A70" w:rsidP="00C50A70">
      <w:pPr>
        <w:jc w:val="right"/>
        <w:rPr>
          <w:rFonts w:cstheme="minorHAnsi"/>
        </w:rPr>
      </w:pPr>
      <w:r>
        <w:rPr>
          <w:rFonts w:cstheme="minorHAnsi"/>
        </w:rPr>
        <w:t>FILE NUMBER: _______________________</w:t>
      </w:r>
    </w:p>
    <w:p w14:paraId="7D397DD3" w14:textId="77777777" w:rsidR="00C50A70" w:rsidRPr="00340E74" w:rsidRDefault="00C50A70" w:rsidP="00C50A70">
      <w:pPr>
        <w:rPr>
          <w:rFonts w:cstheme="minorHAnsi"/>
          <w:sz w:val="20"/>
          <w:szCs w:val="20"/>
        </w:rPr>
      </w:pPr>
      <w:r w:rsidRPr="00340E74">
        <w:rPr>
          <w:rFonts w:cstheme="minorHAnsi"/>
          <w:sz w:val="20"/>
          <w:szCs w:val="20"/>
        </w:rPr>
        <w:t xml:space="preserve">Gathering information at the time of reporting is a crucial element of the process. The report should be objective and precise, focusing on the facts and relevant information that will help when it is time to act. </w:t>
      </w:r>
    </w:p>
    <w:p w14:paraId="219D00E3" w14:textId="77777777" w:rsidR="00C50A70" w:rsidRPr="00340E74" w:rsidRDefault="00C50A70" w:rsidP="00C50A70">
      <w:pPr>
        <w:rPr>
          <w:rFonts w:cstheme="minorHAnsi"/>
          <w:sz w:val="20"/>
          <w:szCs w:val="20"/>
        </w:rPr>
      </w:pPr>
      <w:r w:rsidRPr="00340E74">
        <w:rPr>
          <w:rFonts w:cstheme="minorHAnsi"/>
          <w:sz w:val="20"/>
          <w:szCs w:val="20"/>
        </w:rPr>
        <w:t xml:space="preserve">When a child discloses maltreatment or abuse, make sure to ask the questions needed to have a clear understanding of what the child is saying and to ensure the security and welfare of the child. DO NOT SEARCH FURTHER. </w:t>
      </w:r>
    </w:p>
    <w:p w14:paraId="1F37DA69" w14:textId="77777777" w:rsidR="00C50A70" w:rsidRPr="00340E74" w:rsidRDefault="00C50A70" w:rsidP="00C50A70">
      <w:pPr>
        <w:pStyle w:val="ListParagraph"/>
        <w:numPr>
          <w:ilvl w:val="0"/>
          <w:numId w:val="23"/>
        </w:numPr>
        <w:rPr>
          <w:rFonts w:cstheme="minorHAnsi"/>
          <w:sz w:val="20"/>
          <w:szCs w:val="20"/>
        </w:rPr>
      </w:pPr>
      <w:r w:rsidRPr="00340E74">
        <w:rPr>
          <w:rFonts w:cstheme="minorHAnsi"/>
          <w:sz w:val="20"/>
          <w:szCs w:val="20"/>
        </w:rPr>
        <w:t xml:space="preserve">Inform the person that all information given in the complaint will remain confidential. </w:t>
      </w:r>
    </w:p>
    <w:p w14:paraId="3CC2AEBC" w14:textId="77777777" w:rsidR="00C50A70" w:rsidRPr="00340E74" w:rsidRDefault="00C50A70" w:rsidP="00C50A70">
      <w:pPr>
        <w:pStyle w:val="ListParagraph"/>
        <w:numPr>
          <w:ilvl w:val="0"/>
          <w:numId w:val="23"/>
        </w:numPr>
        <w:rPr>
          <w:rFonts w:cstheme="minorHAnsi"/>
          <w:sz w:val="20"/>
          <w:szCs w:val="20"/>
        </w:rPr>
      </w:pPr>
      <w:r w:rsidRPr="00340E74">
        <w:rPr>
          <w:rFonts w:cstheme="minorHAnsi"/>
          <w:sz w:val="20"/>
          <w:szCs w:val="20"/>
        </w:rPr>
        <w:t xml:space="preserve">Be receptive of the complainant and listen to what he or she has to say. </w:t>
      </w:r>
    </w:p>
    <w:p w14:paraId="13B62BCE" w14:textId="77B64EE3" w:rsidR="00C50A70" w:rsidRPr="00340E74" w:rsidRDefault="00C50A70" w:rsidP="00C50A70">
      <w:pPr>
        <w:pStyle w:val="ListParagraph"/>
        <w:numPr>
          <w:ilvl w:val="0"/>
          <w:numId w:val="23"/>
        </w:numPr>
        <w:rPr>
          <w:rFonts w:cstheme="minorHAnsi"/>
          <w:sz w:val="20"/>
          <w:szCs w:val="20"/>
        </w:rPr>
      </w:pPr>
      <w:r w:rsidRPr="00340E74">
        <w:rPr>
          <w:rFonts w:cstheme="minorHAnsi"/>
          <w:sz w:val="20"/>
          <w:szCs w:val="20"/>
        </w:rPr>
        <w:t xml:space="preserve">Write a clear record of what is said by the complainant in </w:t>
      </w:r>
      <w:r w:rsidR="00FB645C">
        <w:rPr>
          <w:rFonts w:cstheme="minorHAnsi"/>
          <w:sz w:val="20"/>
          <w:szCs w:val="20"/>
        </w:rPr>
        <w:t>their</w:t>
      </w:r>
      <w:r w:rsidRPr="00340E74">
        <w:rPr>
          <w:rFonts w:cstheme="minorHAnsi"/>
          <w:sz w:val="20"/>
          <w:szCs w:val="20"/>
        </w:rPr>
        <w:t xml:space="preserve"> own words. Take the time to cross-check with the complainant that you understand everything before writing. </w:t>
      </w:r>
    </w:p>
    <w:p w14:paraId="66E94006" w14:textId="5C2F55BA" w:rsidR="007F019B" w:rsidRPr="00340E74" w:rsidRDefault="00C50A70" w:rsidP="007F019B">
      <w:pPr>
        <w:pStyle w:val="ListParagraph"/>
        <w:numPr>
          <w:ilvl w:val="0"/>
          <w:numId w:val="23"/>
        </w:numPr>
        <w:rPr>
          <w:rFonts w:cstheme="minorHAnsi"/>
          <w:b/>
          <w:sz w:val="20"/>
          <w:szCs w:val="20"/>
        </w:rPr>
      </w:pPr>
      <w:r w:rsidRPr="00340E74">
        <w:rPr>
          <w:rFonts w:cstheme="minorHAnsi"/>
          <w:sz w:val="20"/>
          <w:szCs w:val="20"/>
        </w:rPr>
        <w:t xml:space="preserve">Allow the complainant to read what you have written. If the complainant is illiterate, read out the text to ensure that what you have written is what he or she meant. Ask the person if he or she is satisfied with what you have written. If they are not, correct the text with them. </w:t>
      </w:r>
    </w:p>
    <w:p w14:paraId="1EF8B90F" w14:textId="46580B8B" w:rsidR="007F019B" w:rsidRPr="00340E74" w:rsidRDefault="007F019B" w:rsidP="007F019B">
      <w:pPr>
        <w:rPr>
          <w:rFonts w:cstheme="minorHAnsi"/>
          <w:b/>
          <w:sz w:val="20"/>
          <w:szCs w:val="20"/>
        </w:rPr>
      </w:pPr>
      <w:r w:rsidRPr="00340E74">
        <w:rPr>
          <w:rFonts w:cstheme="minorHAnsi"/>
          <w:b/>
          <w:sz w:val="20"/>
          <w:szCs w:val="20"/>
        </w:rPr>
        <w:t xml:space="preserve">DATA PROTECTION – Ensure that this form, once completed, is stored in a locked file and/or is destroyed once the information is no longer needed.  </w:t>
      </w:r>
    </w:p>
    <w:p w14:paraId="7F766F30" w14:textId="77777777" w:rsidR="00C50A70" w:rsidRPr="00D21734" w:rsidRDefault="00C50A70" w:rsidP="00C50A70">
      <w:pPr>
        <w:rPr>
          <w:rFonts w:cstheme="minorHAnsi"/>
          <w:b/>
        </w:rPr>
      </w:pPr>
      <w:r>
        <w:rPr>
          <w:rFonts w:cstheme="minorHAnsi"/>
          <w:b/>
        </w:rPr>
        <w:t>Complainant information</w:t>
      </w:r>
    </w:p>
    <w:tbl>
      <w:tblPr>
        <w:tblStyle w:val="TableGrid0"/>
        <w:tblW w:w="0" w:type="auto"/>
        <w:tblLook w:val="04A0" w:firstRow="1" w:lastRow="0" w:firstColumn="1" w:lastColumn="0" w:noHBand="0" w:noVBand="1"/>
      </w:tblPr>
      <w:tblGrid>
        <w:gridCol w:w="4508"/>
        <w:gridCol w:w="4508"/>
      </w:tblGrid>
      <w:tr w:rsidR="00C50A70" w14:paraId="0CF61B9F" w14:textId="77777777" w:rsidTr="00C67B72">
        <w:tc>
          <w:tcPr>
            <w:tcW w:w="4508" w:type="dxa"/>
          </w:tcPr>
          <w:p w14:paraId="7D947414" w14:textId="77777777" w:rsidR="00C50A70" w:rsidRPr="00D21734" w:rsidRDefault="00C50A70" w:rsidP="00C67B72">
            <w:pPr>
              <w:spacing w:after="160" w:line="259" w:lineRule="auto"/>
              <w:rPr>
                <w:rFonts w:cstheme="minorHAnsi"/>
              </w:rPr>
            </w:pPr>
            <w:r>
              <w:rPr>
                <w:rFonts w:cstheme="minorHAnsi"/>
              </w:rPr>
              <w:t xml:space="preserve">Full name: </w:t>
            </w:r>
          </w:p>
        </w:tc>
        <w:tc>
          <w:tcPr>
            <w:tcW w:w="4508" w:type="dxa"/>
          </w:tcPr>
          <w:p w14:paraId="433615FB" w14:textId="77777777" w:rsidR="00C50A70" w:rsidRPr="00D21734" w:rsidRDefault="00C50A70" w:rsidP="00C67B72">
            <w:pPr>
              <w:spacing w:after="160" w:line="259" w:lineRule="auto"/>
              <w:rPr>
                <w:rFonts w:cstheme="minorHAnsi"/>
              </w:rPr>
            </w:pPr>
            <w:r>
              <w:rPr>
                <w:rFonts w:cstheme="minorHAnsi"/>
              </w:rPr>
              <w:t xml:space="preserve">Date of complaint: </w:t>
            </w:r>
          </w:p>
        </w:tc>
      </w:tr>
      <w:tr w:rsidR="00C50A70" w14:paraId="0AD0B750" w14:textId="77777777" w:rsidTr="00C67B72">
        <w:tc>
          <w:tcPr>
            <w:tcW w:w="4508" w:type="dxa"/>
          </w:tcPr>
          <w:p w14:paraId="588E69A5" w14:textId="77777777" w:rsidR="00C50A70" w:rsidRPr="00D21734" w:rsidRDefault="00C50A70" w:rsidP="00C67B72">
            <w:pPr>
              <w:spacing w:after="160" w:line="259" w:lineRule="auto"/>
              <w:rPr>
                <w:rFonts w:cstheme="minorHAnsi"/>
              </w:rPr>
            </w:pPr>
            <w:r>
              <w:rPr>
                <w:rFonts w:cstheme="minorHAnsi"/>
              </w:rPr>
              <w:t xml:space="preserve">Telephone: </w:t>
            </w:r>
          </w:p>
        </w:tc>
        <w:tc>
          <w:tcPr>
            <w:tcW w:w="4508" w:type="dxa"/>
          </w:tcPr>
          <w:p w14:paraId="6A77B256" w14:textId="77777777" w:rsidR="00C50A70" w:rsidRDefault="00C50A70" w:rsidP="00C67B72">
            <w:pPr>
              <w:spacing w:after="160" w:line="259" w:lineRule="auto"/>
              <w:rPr>
                <w:rFonts w:cstheme="minorHAnsi"/>
              </w:rPr>
            </w:pPr>
            <w:r>
              <w:rPr>
                <w:rFonts w:cstheme="minorHAnsi"/>
              </w:rPr>
              <w:t xml:space="preserve">Address: </w:t>
            </w:r>
          </w:p>
          <w:p w14:paraId="0D016D74" w14:textId="77777777" w:rsidR="00C50A70" w:rsidRPr="00D21734" w:rsidRDefault="00C50A70" w:rsidP="00C67B72">
            <w:pPr>
              <w:spacing w:after="160" w:line="259" w:lineRule="auto"/>
              <w:rPr>
                <w:rFonts w:cstheme="minorHAnsi"/>
              </w:rPr>
            </w:pPr>
            <w:r>
              <w:rPr>
                <w:rFonts w:cstheme="minorHAnsi"/>
              </w:rPr>
              <w:t xml:space="preserve"> </w:t>
            </w:r>
          </w:p>
        </w:tc>
      </w:tr>
    </w:tbl>
    <w:p w14:paraId="04152613" w14:textId="77777777" w:rsidR="00C50A70" w:rsidRDefault="00C50A70" w:rsidP="00C50A70">
      <w:pPr>
        <w:rPr>
          <w:rFonts w:cstheme="minorHAnsi"/>
          <w:b/>
        </w:rPr>
      </w:pPr>
    </w:p>
    <w:p w14:paraId="3A62483F" w14:textId="77777777" w:rsidR="00C50A70" w:rsidRDefault="00C50A70" w:rsidP="00C50A70">
      <w:pPr>
        <w:rPr>
          <w:rFonts w:cstheme="minorHAnsi"/>
          <w:b/>
        </w:rPr>
      </w:pPr>
      <w:r>
        <w:rPr>
          <w:rFonts w:cstheme="minorHAnsi"/>
          <w:b/>
        </w:rPr>
        <w:t xml:space="preserve">The complaint </w:t>
      </w:r>
      <w:r>
        <w:rPr>
          <w:rFonts w:cstheme="minorHAnsi"/>
        </w:rPr>
        <w:t>(Use the complainant’s own words and ask questions to get as much important information as possible.  At a minimum, the complainant should indicate who, what, how, where and when the complaint is about)</w:t>
      </w:r>
    </w:p>
    <w:p w14:paraId="677A6C34" w14:textId="77777777" w:rsidR="00C50A70" w:rsidRPr="00D21734" w:rsidRDefault="00C50A70" w:rsidP="00C50A70">
      <w:pPr>
        <w:rPr>
          <w:rFonts w:cstheme="minorHAnsi"/>
        </w:rPr>
      </w:pPr>
      <w:r w:rsidRPr="00231F0E">
        <w:rPr>
          <w:rFonts w:cstheme="minorHAnsi"/>
          <w:noProof/>
        </w:rPr>
        <mc:AlternateContent>
          <mc:Choice Requires="wps">
            <w:drawing>
              <wp:inline distT="0" distB="0" distL="0" distR="0" wp14:anchorId="2AB7F3B7" wp14:editId="6E0D8C91">
                <wp:extent cx="5705475" cy="2962275"/>
                <wp:effectExtent l="0" t="0" r="28575" b="28575"/>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62275"/>
                        </a:xfrm>
                        <a:prstGeom prst="rect">
                          <a:avLst/>
                        </a:prstGeom>
                        <a:solidFill>
                          <a:srgbClr val="FFFFFF"/>
                        </a:solidFill>
                        <a:ln w="9525">
                          <a:solidFill>
                            <a:srgbClr val="000000"/>
                          </a:solidFill>
                          <a:miter lim="800000"/>
                          <a:headEnd/>
                          <a:tailEnd/>
                        </a:ln>
                      </wps:spPr>
                      <wps:txbx>
                        <w:txbxContent>
                          <w:p w14:paraId="0B90FB2F" w14:textId="77777777" w:rsidR="00E7736F" w:rsidRDefault="00E7736F" w:rsidP="00C50A70">
                            <w:pPr>
                              <w:rPr>
                                <w:rFonts w:cstheme="minorHAnsi"/>
                              </w:rPr>
                            </w:pPr>
                            <w:r>
                              <w:rPr>
                                <w:rFonts w:cstheme="minorHAnsi"/>
                              </w:rPr>
                              <w:t>Date of the incident (when): _______________________________________________________</w:t>
                            </w:r>
                          </w:p>
                          <w:p w14:paraId="540101B4" w14:textId="77777777" w:rsidR="00E7736F" w:rsidRDefault="00E7736F" w:rsidP="00C50A70">
                            <w:pPr>
                              <w:rPr>
                                <w:rFonts w:cstheme="minorHAnsi"/>
                              </w:rPr>
                            </w:pPr>
                            <w:r>
                              <w:rPr>
                                <w:rFonts w:cstheme="minorHAnsi"/>
                              </w:rPr>
                              <w:t>_______________________________________________________________________________</w:t>
                            </w:r>
                          </w:p>
                          <w:p w14:paraId="45AB491B" w14:textId="3222BD6B" w:rsidR="00E7736F" w:rsidRDefault="00E7736F" w:rsidP="00C50A70">
                            <w:pPr>
                              <w:rPr>
                                <w:rFonts w:cstheme="minorHAnsi"/>
                              </w:rPr>
                            </w:pPr>
                            <w:r>
                              <w:rPr>
                                <w:rFonts w:cstheme="minorHAnsi"/>
                              </w:rPr>
                              <w:t>Full name of the survivor (who) – fill only if consent is given: ______________________________________________________</w:t>
                            </w:r>
                          </w:p>
                          <w:p w14:paraId="57206E2B" w14:textId="77777777" w:rsidR="00E7736F" w:rsidRDefault="00E7736F" w:rsidP="00C50A70">
                            <w:pPr>
                              <w:rPr>
                                <w:rFonts w:cstheme="minorHAnsi"/>
                              </w:rPr>
                            </w:pPr>
                            <w:r>
                              <w:rPr>
                                <w:rFonts w:cstheme="minorHAnsi"/>
                              </w:rPr>
                              <w:t>_______________________________________________________________________________</w:t>
                            </w:r>
                          </w:p>
                          <w:p w14:paraId="122F4DE7" w14:textId="66CE0626" w:rsidR="00E7736F" w:rsidRDefault="00E7736F" w:rsidP="00C50A70">
                            <w:pPr>
                              <w:rPr>
                                <w:rFonts w:cstheme="minorHAnsi"/>
                              </w:rPr>
                            </w:pPr>
                            <w:r>
                              <w:rPr>
                                <w:rFonts w:cstheme="minorHAnsi"/>
                              </w:rPr>
                              <w:t>Age of the survivor: ________________________________________________________________</w:t>
                            </w:r>
                          </w:p>
                          <w:p w14:paraId="3BCC4812" w14:textId="77777777" w:rsidR="00E7736F" w:rsidRDefault="00E7736F" w:rsidP="00C50A70">
                            <w:pPr>
                              <w:rPr>
                                <w:rFonts w:cstheme="minorHAnsi"/>
                              </w:rPr>
                            </w:pPr>
                            <w:r>
                              <w:rPr>
                                <w:rFonts w:cstheme="minorHAnsi"/>
                              </w:rPr>
                              <w:t>Where: ________________________________________________________________________</w:t>
                            </w:r>
                          </w:p>
                          <w:p w14:paraId="26F5BA60" w14:textId="77777777" w:rsidR="00E7736F" w:rsidRDefault="00E7736F" w:rsidP="00C50A70">
                            <w:pPr>
                              <w:rPr>
                                <w:rFonts w:cstheme="minorHAnsi"/>
                              </w:rPr>
                            </w:pPr>
                            <w:r>
                              <w:rPr>
                                <w:rFonts w:cstheme="minorHAnsi"/>
                              </w:rPr>
                              <w:t>_______________________________________________________________________________</w:t>
                            </w:r>
                          </w:p>
                          <w:p w14:paraId="3BFBB491" w14:textId="77777777" w:rsidR="00E7736F" w:rsidRDefault="00E7736F" w:rsidP="00C50A70">
                            <w:pPr>
                              <w:rPr>
                                <w:rFonts w:cstheme="minorHAnsi"/>
                              </w:rPr>
                            </w:pPr>
                            <w:r>
                              <w:rPr>
                                <w:rFonts w:cstheme="minorHAnsi"/>
                              </w:rPr>
                              <w:t>How: __________________________________________________________________________</w:t>
                            </w:r>
                          </w:p>
                          <w:p w14:paraId="424AE14A" w14:textId="77777777" w:rsidR="00E7736F" w:rsidRDefault="00E7736F" w:rsidP="00C50A70">
                            <w:pPr>
                              <w:rPr>
                                <w:rFonts w:cstheme="minorHAnsi"/>
                              </w:rPr>
                            </w:pPr>
                            <w:r>
                              <w:rPr>
                                <w:rFonts w:cstheme="minorHAnsi"/>
                              </w:rPr>
                              <w:t>_______________________________________________________________________________</w:t>
                            </w:r>
                          </w:p>
                          <w:p w14:paraId="4DB199B7" w14:textId="77777777" w:rsidR="00E7736F" w:rsidRDefault="00E7736F" w:rsidP="00C50A70">
                            <w:pPr>
                              <w:rPr>
                                <w:rFonts w:cstheme="minorHAnsi"/>
                              </w:rPr>
                            </w:pPr>
                            <w:r>
                              <w:rPr>
                                <w:rFonts w:cstheme="minorHAnsi"/>
                              </w:rPr>
                              <w:t>_______________________________________________________________________________</w:t>
                            </w:r>
                          </w:p>
                          <w:p w14:paraId="3162E669" w14:textId="77777777" w:rsidR="00E7736F" w:rsidRDefault="00E7736F" w:rsidP="00C50A70">
                            <w:pPr>
                              <w:rPr>
                                <w:rFonts w:cstheme="minorHAnsi"/>
                              </w:rPr>
                            </w:pPr>
                            <w:r>
                              <w:rPr>
                                <w:rFonts w:cstheme="minorHAnsi"/>
                              </w:rPr>
                              <w:t>What: _________________________________________________________________________</w:t>
                            </w:r>
                          </w:p>
                          <w:p w14:paraId="3A2E1752" w14:textId="77777777" w:rsidR="00E7736F" w:rsidRDefault="00E7736F" w:rsidP="00C50A70">
                            <w:pPr>
                              <w:rPr>
                                <w:rFonts w:cstheme="minorHAnsi"/>
                              </w:rPr>
                            </w:pPr>
                            <w:r>
                              <w:rPr>
                                <w:rFonts w:cstheme="minorHAnsi"/>
                              </w:rPr>
                              <w:t>______________________________________________________________________________</w:t>
                            </w:r>
                          </w:p>
                          <w:p w14:paraId="15418214" w14:textId="77777777" w:rsidR="00E7736F" w:rsidRDefault="00E7736F" w:rsidP="00C50A70">
                            <w:pPr>
                              <w:rPr>
                                <w:rFonts w:cstheme="minorHAnsi"/>
                              </w:rPr>
                            </w:pPr>
                            <w:r>
                              <w:rPr>
                                <w:rFonts w:cstheme="minorHAnsi"/>
                              </w:rPr>
                              <w:t>_______________________________________________________________________________</w:t>
                            </w:r>
                          </w:p>
                          <w:p w14:paraId="0D27F237" w14:textId="77777777" w:rsidR="00E7736F" w:rsidRDefault="00E7736F" w:rsidP="00C50A70">
                            <w:pPr>
                              <w:rPr>
                                <w:rFonts w:cstheme="minorHAnsi"/>
                              </w:rPr>
                            </w:pPr>
                            <w:r>
                              <w:rPr>
                                <w:rFonts w:cstheme="minorHAnsi"/>
                              </w:rPr>
                              <w:t>_______________________________________________________________________________</w:t>
                            </w:r>
                          </w:p>
                          <w:p w14:paraId="5083DD41" w14:textId="77777777" w:rsidR="00E7736F" w:rsidRDefault="00E7736F" w:rsidP="00C50A70">
                            <w:pPr>
                              <w:rPr>
                                <w:rFonts w:cstheme="minorHAnsi"/>
                              </w:rPr>
                            </w:pPr>
                            <w:r>
                              <w:rPr>
                                <w:rFonts w:cstheme="minorHAnsi"/>
                              </w:rPr>
                              <w:t>_______________________________________________________________________________</w:t>
                            </w:r>
                          </w:p>
                          <w:p w14:paraId="6DCBE612" w14:textId="77777777" w:rsidR="00E7736F" w:rsidRPr="00231F0E" w:rsidRDefault="00E7736F" w:rsidP="00C50A70">
                            <w:pPr>
                              <w:rPr>
                                <w:rFonts w:cstheme="minorHAnsi"/>
                              </w:rPr>
                            </w:pPr>
                          </w:p>
                        </w:txbxContent>
                      </wps:txbx>
                      <wps:bodyPr rot="0" vert="horz" wrap="square" lIns="91440" tIns="45720" rIns="91440" bIns="45720" anchor="t" anchorCtr="0">
                        <a:noAutofit/>
                      </wps:bodyPr>
                    </wps:wsp>
                  </a:graphicData>
                </a:graphic>
              </wp:inline>
            </w:drawing>
          </mc:Choice>
          <mc:Fallback>
            <w:pict>
              <v:shape w14:anchorId="2AB7F3B7" id="Text Box 2" o:spid="_x0000_s1056" type="#_x0000_t202" style="width:449.25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zEJwIAAE4EAAAOAAAAZHJzL2Uyb0RvYy54bWysVNuO2yAQfa/Uf0C8N3bcZLO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">
                <v:textbox>
                  <w:txbxContent>
                    <w:p w14:paraId="0B90FB2F" w14:textId="77777777" w:rsidR="00E7736F" w:rsidRDefault="00E7736F" w:rsidP="00C50A70">
                      <w:pPr>
                        <w:rPr>
                          <w:rFonts w:cstheme="minorHAnsi"/>
                        </w:rPr>
                      </w:pPr>
                      <w:r>
                        <w:rPr>
                          <w:rFonts w:cstheme="minorHAnsi"/>
                        </w:rPr>
                        <w:t>Date of the incident (when): _______________________________________________________</w:t>
                      </w:r>
                    </w:p>
                    <w:p w14:paraId="540101B4" w14:textId="77777777" w:rsidR="00E7736F" w:rsidRDefault="00E7736F" w:rsidP="00C50A70">
                      <w:pPr>
                        <w:rPr>
                          <w:rFonts w:cstheme="minorHAnsi"/>
                        </w:rPr>
                      </w:pPr>
                      <w:r>
                        <w:rPr>
                          <w:rFonts w:cstheme="minorHAnsi"/>
                        </w:rPr>
                        <w:t>_______________________________________________________________________________</w:t>
                      </w:r>
                    </w:p>
                    <w:p w14:paraId="45AB491B" w14:textId="3222BD6B" w:rsidR="00E7736F" w:rsidRDefault="00E7736F" w:rsidP="00C50A70">
                      <w:pPr>
                        <w:rPr>
                          <w:rFonts w:cstheme="minorHAnsi"/>
                        </w:rPr>
                      </w:pPr>
                      <w:r>
                        <w:rPr>
                          <w:rFonts w:cstheme="minorHAnsi"/>
                        </w:rPr>
                        <w:t>Full name of the survivor (who) – fill only if consent is given: ______________________________________________________</w:t>
                      </w:r>
                    </w:p>
                    <w:p w14:paraId="57206E2B" w14:textId="77777777" w:rsidR="00E7736F" w:rsidRDefault="00E7736F" w:rsidP="00C50A70">
                      <w:pPr>
                        <w:rPr>
                          <w:rFonts w:cstheme="minorHAnsi"/>
                        </w:rPr>
                      </w:pPr>
                      <w:r>
                        <w:rPr>
                          <w:rFonts w:cstheme="minorHAnsi"/>
                        </w:rPr>
                        <w:t>_______________________________________________________________________________</w:t>
                      </w:r>
                    </w:p>
                    <w:p w14:paraId="122F4DE7" w14:textId="66CE0626" w:rsidR="00E7736F" w:rsidRDefault="00E7736F" w:rsidP="00C50A70">
                      <w:pPr>
                        <w:rPr>
                          <w:rFonts w:cstheme="minorHAnsi"/>
                        </w:rPr>
                      </w:pPr>
                      <w:r>
                        <w:rPr>
                          <w:rFonts w:cstheme="minorHAnsi"/>
                        </w:rPr>
                        <w:t>Age of the survivor: ________________________________________________________________</w:t>
                      </w:r>
                    </w:p>
                    <w:p w14:paraId="3BCC4812" w14:textId="77777777" w:rsidR="00E7736F" w:rsidRDefault="00E7736F" w:rsidP="00C50A70">
                      <w:pPr>
                        <w:rPr>
                          <w:rFonts w:cstheme="minorHAnsi"/>
                        </w:rPr>
                      </w:pPr>
                      <w:r>
                        <w:rPr>
                          <w:rFonts w:cstheme="minorHAnsi"/>
                        </w:rPr>
                        <w:t>Where: ________________________________________________________________________</w:t>
                      </w:r>
                    </w:p>
                    <w:p w14:paraId="26F5BA60" w14:textId="77777777" w:rsidR="00E7736F" w:rsidRDefault="00E7736F" w:rsidP="00C50A70">
                      <w:pPr>
                        <w:rPr>
                          <w:rFonts w:cstheme="minorHAnsi"/>
                        </w:rPr>
                      </w:pPr>
                      <w:r>
                        <w:rPr>
                          <w:rFonts w:cstheme="minorHAnsi"/>
                        </w:rPr>
                        <w:t>_______________________________________________________________________________</w:t>
                      </w:r>
                    </w:p>
                    <w:p w14:paraId="3BFBB491" w14:textId="77777777" w:rsidR="00E7736F" w:rsidRDefault="00E7736F" w:rsidP="00C50A70">
                      <w:pPr>
                        <w:rPr>
                          <w:rFonts w:cstheme="minorHAnsi"/>
                        </w:rPr>
                      </w:pPr>
                      <w:r>
                        <w:rPr>
                          <w:rFonts w:cstheme="minorHAnsi"/>
                        </w:rPr>
                        <w:t>How: __________________________________________________________________________</w:t>
                      </w:r>
                    </w:p>
                    <w:p w14:paraId="424AE14A" w14:textId="77777777" w:rsidR="00E7736F" w:rsidRDefault="00E7736F" w:rsidP="00C50A70">
                      <w:pPr>
                        <w:rPr>
                          <w:rFonts w:cstheme="minorHAnsi"/>
                        </w:rPr>
                      </w:pPr>
                      <w:r>
                        <w:rPr>
                          <w:rFonts w:cstheme="minorHAnsi"/>
                        </w:rPr>
                        <w:t>_______________________________________________________________________________</w:t>
                      </w:r>
                    </w:p>
                    <w:p w14:paraId="4DB199B7" w14:textId="77777777" w:rsidR="00E7736F" w:rsidRDefault="00E7736F" w:rsidP="00C50A70">
                      <w:pPr>
                        <w:rPr>
                          <w:rFonts w:cstheme="minorHAnsi"/>
                        </w:rPr>
                      </w:pPr>
                      <w:r>
                        <w:rPr>
                          <w:rFonts w:cstheme="minorHAnsi"/>
                        </w:rPr>
                        <w:t>_______________________________________________________________________________</w:t>
                      </w:r>
                    </w:p>
                    <w:p w14:paraId="3162E669" w14:textId="77777777" w:rsidR="00E7736F" w:rsidRDefault="00E7736F" w:rsidP="00C50A70">
                      <w:pPr>
                        <w:rPr>
                          <w:rFonts w:cstheme="minorHAnsi"/>
                        </w:rPr>
                      </w:pPr>
                      <w:r>
                        <w:rPr>
                          <w:rFonts w:cstheme="minorHAnsi"/>
                        </w:rPr>
                        <w:t>What: _________________________________________________________________________</w:t>
                      </w:r>
                    </w:p>
                    <w:p w14:paraId="3A2E1752" w14:textId="77777777" w:rsidR="00E7736F" w:rsidRDefault="00E7736F" w:rsidP="00C50A70">
                      <w:pPr>
                        <w:rPr>
                          <w:rFonts w:cstheme="minorHAnsi"/>
                        </w:rPr>
                      </w:pPr>
                      <w:r>
                        <w:rPr>
                          <w:rFonts w:cstheme="minorHAnsi"/>
                        </w:rPr>
                        <w:t>______________________________________________________________________________</w:t>
                      </w:r>
                    </w:p>
                    <w:p w14:paraId="15418214" w14:textId="77777777" w:rsidR="00E7736F" w:rsidRDefault="00E7736F" w:rsidP="00C50A70">
                      <w:pPr>
                        <w:rPr>
                          <w:rFonts w:cstheme="minorHAnsi"/>
                        </w:rPr>
                      </w:pPr>
                      <w:r>
                        <w:rPr>
                          <w:rFonts w:cstheme="minorHAnsi"/>
                        </w:rPr>
                        <w:t>_______________________________________________________________________________</w:t>
                      </w:r>
                    </w:p>
                    <w:p w14:paraId="0D27F237" w14:textId="77777777" w:rsidR="00E7736F" w:rsidRDefault="00E7736F" w:rsidP="00C50A70">
                      <w:pPr>
                        <w:rPr>
                          <w:rFonts w:cstheme="minorHAnsi"/>
                        </w:rPr>
                      </w:pPr>
                      <w:r>
                        <w:rPr>
                          <w:rFonts w:cstheme="minorHAnsi"/>
                        </w:rPr>
                        <w:t>_______________________________________________________________________________</w:t>
                      </w:r>
                    </w:p>
                    <w:p w14:paraId="5083DD41" w14:textId="77777777" w:rsidR="00E7736F" w:rsidRDefault="00E7736F" w:rsidP="00C50A70">
                      <w:pPr>
                        <w:rPr>
                          <w:rFonts w:cstheme="minorHAnsi"/>
                        </w:rPr>
                      </w:pPr>
                      <w:r>
                        <w:rPr>
                          <w:rFonts w:cstheme="minorHAnsi"/>
                        </w:rPr>
                        <w:t>_______________________________________________________________________________</w:t>
                      </w:r>
                    </w:p>
                    <w:p w14:paraId="6DCBE612" w14:textId="77777777" w:rsidR="00E7736F" w:rsidRPr="00231F0E" w:rsidRDefault="00E7736F" w:rsidP="00C50A70">
                      <w:pPr>
                        <w:rPr>
                          <w:rFonts w:cstheme="minorHAnsi"/>
                        </w:rPr>
                      </w:pPr>
                    </w:p>
                  </w:txbxContent>
                </v:textbox>
                <w10:anchorlock/>
              </v:shape>
            </w:pict>
          </mc:Fallback>
        </mc:AlternateContent>
      </w:r>
    </w:p>
    <w:p w14:paraId="3C83F66D" w14:textId="63DCD0F5" w:rsidR="00C50A70" w:rsidRDefault="00C50A70" w:rsidP="00C50A70">
      <w:pPr>
        <w:rPr>
          <w:rFonts w:cstheme="minorHAnsi"/>
          <w:b/>
        </w:rPr>
      </w:pPr>
      <w:r>
        <w:rPr>
          <w:rFonts w:cstheme="minorHAnsi"/>
          <w:b/>
        </w:rPr>
        <w:br w:type="page"/>
      </w:r>
      <w:r>
        <w:rPr>
          <w:rFonts w:cstheme="minorHAnsi"/>
          <w:b/>
        </w:rPr>
        <w:lastRenderedPageBreak/>
        <w:t>Information about the accused</w:t>
      </w:r>
    </w:p>
    <w:p w14:paraId="2D918798" w14:textId="77777777" w:rsidR="00C50A70" w:rsidRPr="00A513B2" w:rsidRDefault="00C50A70" w:rsidP="00C50A70">
      <w:pPr>
        <w:rPr>
          <w:rFonts w:cstheme="minorHAnsi"/>
        </w:rPr>
      </w:pPr>
      <w:r w:rsidRPr="00231F0E">
        <w:rPr>
          <w:rFonts w:cstheme="minorHAnsi"/>
          <w:noProof/>
        </w:rPr>
        <mc:AlternateContent>
          <mc:Choice Requires="wps">
            <w:drawing>
              <wp:inline distT="0" distB="0" distL="0" distR="0" wp14:anchorId="18D695C2" wp14:editId="77FE3586">
                <wp:extent cx="5705475" cy="2924175"/>
                <wp:effectExtent l="0" t="0" r="28575" b="2857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24175"/>
                        </a:xfrm>
                        <a:prstGeom prst="rect">
                          <a:avLst/>
                        </a:prstGeom>
                        <a:solidFill>
                          <a:srgbClr val="FFFFFF"/>
                        </a:solidFill>
                        <a:ln w="9525">
                          <a:solidFill>
                            <a:srgbClr val="000000"/>
                          </a:solidFill>
                          <a:miter lim="800000"/>
                          <a:headEnd/>
                          <a:tailEnd/>
                        </a:ln>
                      </wps:spPr>
                      <wps:txbx>
                        <w:txbxContent>
                          <w:p w14:paraId="18CA71D4" w14:textId="77777777" w:rsidR="00E7736F" w:rsidRDefault="00E7736F" w:rsidP="00C50A70">
                            <w:pPr>
                              <w:rPr>
                                <w:rFonts w:cstheme="minorHAnsi"/>
                              </w:rPr>
                            </w:pPr>
                            <w:r>
                              <w:rPr>
                                <w:rFonts w:cstheme="minorHAnsi"/>
                              </w:rPr>
                              <w:t>Name of accused: _______________________________________________________________</w:t>
                            </w:r>
                          </w:p>
                          <w:p w14:paraId="297D9CF2" w14:textId="77777777" w:rsidR="00E7736F" w:rsidRDefault="00E7736F" w:rsidP="00C50A70">
                            <w:pPr>
                              <w:rPr>
                                <w:rFonts w:cstheme="minorHAnsi"/>
                              </w:rPr>
                            </w:pPr>
                            <w:r>
                              <w:rPr>
                                <w:rFonts w:cstheme="minorHAnsi"/>
                              </w:rPr>
                              <w:t>Position held by accused:  ________________________________________________________</w:t>
                            </w:r>
                          </w:p>
                          <w:p w14:paraId="52FABBF7" w14:textId="77777777" w:rsidR="00E7736F" w:rsidRDefault="00E7736F" w:rsidP="00C50A70">
                            <w:pPr>
                              <w:rPr>
                                <w:rFonts w:cstheme="minorHAnsi"/>
                              </w:rPr>
                            </w:pPr>
                            <w:r>
                              <w:rPr>
                                <w:rFonts w:cstheme="minorHAnsi"/>
                              </w:rPr>
                              <w:t>Organization for which the accused work(s): __________________________________________</w:t>
                            </w:r>
                          </w:p>
                          <w:p w14:paraId="2D135687" w14:textId="1C2D678A" w:rsidR="00E7736F" w:rsidRDefault="00E7736F" w:rsidP="00C50A70">
                            <w:pPr>
                              <w:rPr>
                                <w:rFonts w:cstheme="minorHAnsi"/>
                              </w:rPr>
                            </w:pPr>
                            <w:r>
                              <w:rPr>
                                <w:rFonts w:cstheme="minorHAnsi"/>
                              </w:rPr>
                              <w:t>Relationship to the survivor:  _______________________________________________________________________________</w:t>
                            </w:r>
                          </w:p>
                          <w:p w14:paraId="59EB4F22" w14:textId="77777777" w:rsidR="00E7736F" w:rsidRDefault="00E7736F" w:rsidP="00C50A70">
                            <w:pPr>
                              <w:rPr>
                                <w:rFonts w:cstheme="minorHAnsi"/>
                              </w:rPr>
                            </w:pPr>
                            <w:r>
                              <w:rPr>
                                <w:rFonts w:cstheme="minorHAnsi"/>
                              </w:rPr>
                              <w:t>Current residence of the accused (if known): __________________________________________</w:t>
                            </w:r>
                          </w:p>
                          <w:p w14:paraId="3347C03E" w14:textId="77777777" w:rsidR="00E7736F" w:rsidRDefault="00E7736F" w:rsidP="00C50A70">
                            <w:pPr>
                              <w:rPr>
                                <w:rFonts w:cstheme="minorHAnsi"/>
                              </w:rPr>
                            </w:pPr>
                            <w:r>
                              <w:rPr>
                                <w:rFonts w:cstheme="minorHAnsi"/>
                              </w:rPr>
                              <w:t>_______________________________________________________________________________</w:t>
                            </w:r>
                          </w:p>
                          <w:p w14:paraId="62A6CBC9" w14:textId="77777777" w:rsidR="00E7736F" w:rsidRDefault="00E7736F" w:rsidP="00C50A70">
                            <w:pPr>
                              <w:rPr>
                                <w:rFonts w:cstheme="minorHAnsi"/>
                              </w:rPr>
                            </w:pPr>
                            <w:r>
                              <w:rPr>
                                <w:rFonts w:cstheme="minorHAnsi"/>
                              </w:rPr>
                              <w:t>Gender: _______________________________________________________________________</w:t>
                            </w:r>
                          </w:p>
                          <w:p w14:paraId="33E4BFE0" w14:textId="77777777" w:rsidR="00E7736F" w:rsidRDefault="00E7736F" w:rsidP="00C50A70">
                            <w:pPr>
                              <w:rPr>
                                <w:rFonts w:cstheme="minorHAnsi"/>
                              </w:rPr>
                            </w:pPr>
                            <w:r>
                              <w:rPr>
                                <w:rFonts w:cstheme="minorHAnsi"/>
                              </w:rPr>
                              <w:t>_______________________________________________________________________________</w:t>
                            </w:r>
                          </w:p>
                          <w:p w14:paraId="69A1D6C1" w14:textId="77777777" w:rsidR="00E7736F" w:rsidRDefault="00E7736F" w:rsidP="00C50A70">
                            <w:pPr>
                              <w:rPr>
                                <w:rFonts w:cstheme="minorHAnsi"/>
                              </w:rPr>
                            </w:pPr>
                            <w:r>
                              <w:rPr>
                                <w:rFonts w:cstheme="minorHAnsi"/>
                              </w:rPr>
                              <w:t>Physical description of accused: ____________________________________________________</w:t>
                            </w:r>
                          </w:p>
                          <w:p w14:paraId="00B896EA" w14:textId="77777777" w:rsidR="00E7736F" w:rsidRDefault="00E7736F" w:rsidP="00C50A70">
                            <w:pPr>
                              <w:rPr>
                                <w:rFonts w:cstheme="minorHAnsi"/>
                              </w:rPr>
                            </w:pPr>
                            <w:r>
                              <w:rPr>
                                <w:rFonts w:cstheme="minorHAnsi"/>
                              </w:rPr>
                              <w:t>______________________________________________________________________________</w:t>
                            </w:r>
                          </w:p>
                          <w:p w14:paraId="44823898" w14:textId="77777777" w:rsidR="00E7736F" w:rsidRDefault="00E7736F" w:rsidP="00C50A70">
                            <w:pPr>
                              <w:rPr>
                                <w:rFonts w:cstheme="minorHAnsi"/>
                              </w:rPr>
                            </w:pPr>
                            <w:r>
                              <w:rPr>
                                <w:rFonts w:cstheme="minorHAnsi"/>
                              </w:rPr>
                              <w:t>_______________________________________________________________________________</w:t>
                            </w:r>
                          </w:p>
                          <w:p w14:paraId="52C1F1CA" w14:textId="77777777" w:rsidR="00E7736F" w:rsidRDefault="00E7736F" w:rsidP="00C50A70">
                            <w:pPr>
                              <w:rPr>
                                <w:rFonts w:cstheme="minorHAnsi"/>
                              </w:rPr>
                            </w:pPr>
                            <w:r>
                              <w:rPr>
                                <w:rFonts w:cstheme="minorHAnsi"/>
                              </w:rPr>
                              <w:t>_______________________________________________________________________________</w:t>
                            </w:r>
                          </w:p>
                          <w:p w14:paraId="7565BE20" w14:textId="77777777" w:rsidR="00E7736F" w:rsidRDefault="00E7736F" w:rsidP="00C50A70">
                            <w:pPr>
                              <w:rPr>
                                <w:rFonts w:cstheme="minorHAnsi"/>
                              </w:rPr>
                            </w:pPr>
                            <w:r>
                              <w:rPr>
                                <w:rFonts w:cstheme="minorHAnsi"/>
                              </w:rPr>
                              <w:t>_______________________________________________________________________________</w:t>
                            </w:r>
                          </w:p>
                          <w:p w14:paraId="5B3BD978" w14:textId="77777777" w:rsidR="00E7736F" w:rsidRPr="00231F0E" w:rsidRDefault="00E7736F" w:rsidP="00C50A70">
                            <w:pPr>
                              <w:rPr>
                                <w:rFonts w:cstheme="minorHAnsi"/>
                              </w:rPr>
                            </w:pPr>
                          </w:p>
                        </w:txbxContent>
                      </wps:txbx>
                      <wps:bodyPr rot="0" vert="horz" wrap="square" lIns="91440" tIns="45720" rIns="91440" bIns="45720" anchor="t" anchorCtr="0">
                        <a:noAutofit/>
                      </wps:bodyPr>
                    </wps:wsp>
                  </a:graphicData>
                </a:graphic>
              </wp:inline>
            </w:drawing>
          </mc:Choice>
          <mc:Fallback>
            <w:pict>
              <v:shape w14:anchorId="18D695C2" id="_x0000_s1057" type="#_x0000_t202" style="width:449.25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">
                <v:textbox>
                  <w:txbxContent>
                    <w:p w14:paraId="18CA71D4" w14:textId="77777777" w:rsidR="00E7736F" w:rsidRDefault="00E7736F" w:rsidP="00C50A70">
                      <w:pPr>
                        <w:rPr>
                          <w:rFonts w:cstheme="minorHAnsi"/>
                        </w:rPr>
                      </w:pPr>
                      <w:r>
                        <w:rPr>
                          <w:rFonts w:cstheme="minorHAnsi"/>
                        </w:rPr>
                        <w:t>Name of accused: _______________________________________________________________</w:t>
                      </w:r>
                    </w:p>
                    <w:p w14:paraId="297D9CF2" w14:textId="77777777" w:rsidR="00E7736F" w:rsidRDefault="00E7736F" w:rsidP="00C50A70">
                      <w:pPr>
                        <w:rPr>
                          <w:rFonts w:cstheme="minorHAnsi"/>
                        </w:rPr>
                      </w:pPr>
                      <w:r>
                        <w:rPr>
                          <w:rFonts w:cstheme="minorHAnsi"/>
                        </w:rPr>
                        <w:t>Position held by accused:  ________________________________________________________</w:t>
                      </w:r>
                    </w:p>
                    <w:p w14:paraId="52FABBF7" w14:textId="77777777" w:rsidR="00E7736F" w:rsidRDefault="00E7736F" w:rsidP="00C50A70">
                      <w:pPr>
                        <w:rPr>
                          <w:rFonts w:cstheme="minorHAnsi"/>
                        </w:rPr>
                      </w:pPr>
                      <w:r>
                        <w:rPr>
                          <w:rFonts w:cstheme="minorHAnsi"/>
                        </w:rPr>
                        <w:t>Organization for which the accused work(s): __________________________________________</w:t>
                      </w:r>
                    </w:p>
                    <w:p w14:paraId="2D135687" w14:textId="1C2D678A" w:rsidR="00E7736F" w:rsidRDefault="00E7736F" w:rsidP="00C50A70">
                      <w:pPr>
                        <w:rPr>
                          <w:rFonts w:cstheme="minorHAnsi"/>
                        </w:rPr>
                      </w:pPr>
                      <w:r>
                        <w:rPr>
                          <w:rFonts w:cstheme="minorHAnsi"/>
                        </w:rPr>
                        <w:t>Relationship to the survivor:  _______________________________________________________________________________</w:t>
                      </w:r>
                    </w:p>
                    <w:p w14:paraId="59EB4F22" w14:textId="77777777" w:rsidR="00E7736F" w:rsidRDefault="00E7736F" w:rsidP="00C50A70">
                      <w:pPr>
                        <w:rPr>
                          <w:rFonts w:cstheme="minorHAnsi"/>
                        </w:rPr>
                      </w:pPr>
                      <w:r>
                        <w:rPr>
                          <w:rFonts w:cstheme="minorHAnsi"/>
                        </w:rPr>
                        <w:t>Current residence of the accused (if known): __________________________________________</w:t>
                      </w:r>
                    </w:p>
                    <w:p w14:paraId="3347C03E" w14:textId="77777777" w:rsidR="00E7736F" w:rsidRDefault="00E7736F" w:rsidP="00C50A70">
                      <w:pPr>
                        <w:rPr>
                          <w:rFonts w:cstheme="minorHAnsi"/>
                        </w:rPr>
                      </w:pPr>
                      <w:r>
                        <w:rPr>
                          <w:rFonts w:cstheme="minorHAnsi"/>
                        </w:rPr>
                        <w:t>_______________________________________________________________________________</w:t>
                      </w:r>
                    </w:p>
                    <w:p w14:paraId="62A6CBC9" w14:textId="77777777" w:rsidR="00E7736F" w:rsidRDefault="00E7736F" w:rsidP="00C50A70">
                      <w:pPr>
                        <w:rPr>
                          <w:rFonts w:cstheme="minorHAnsi"/>
                        </w:rPr>
                      </w:pPr>
                      <w:r>
                        <w:rPr>
                          <w:rFonts w:cstheme="minorHAnsi"/>
                        </w:rPr>
                        <w:t>Gender: _______________________________________________________________________</w:t>
                      </w:r>
                    </w:p>
                    <w:p w14:paraId="33E4BFE0" w14:textId="77777777" w:rsidR="00E7736F" w:rsidRDefault="00E7736F" w:rsidP="00C50A70">
                      <w:pPr>
                        <w:rPr>
                          <w:rFonts w:cstheme="minorHAnsi"/>
                        </w:rPr>
                      </w:pPr>
                      <w:r>
                        <w:rPr>
                          <w:rFonts w:cstheme="minorHAnsi"/>
                        </w:rPr>
                        <w:t>_______________________________________________________________________________</w:t>
                      </w:r>
                    </w:p>
                    <w:p w14:paraId="69A1D6C1" w14:textId="77777777" w:rsidR="00E7736F" w:rsidRDefault="00E7736F" w:rsidP="00C50A70">
                      <w:pPr>
                        <w:rPr>
                          <w:rFonts w:cstheme="minorHAnsi"/>
                        </w:rPr>
                      </w:pPr>
                      <w:r>
                        <w:rPr>
                          <w:rFonts w:cstheme="minorHAnsi"/>
                        </w:rPr>
                        <w:t>Physical description of accused: ____________________________________________________</w:t>
                      </w:r>
                    </w:p>
                    <w:p w14:paraId="00B896EA" w14:textId="77777777" w:rsidR="00E7736F" w:rsidRDefault="00E7736F" w:rsidP="00C50A70">
                      <w:pPr>
                        <w:rPr>
                          <w:rFonts w:cstheme="minorHAnsi"/>
                        </w:rPr>
                      </w:pPr>
                      <w:r>
                        <w:rPr>
                          <w:rFonts w:cstheme="minorHAnsi"/>
                        </w:rPr>
                        <w:t>______________________________________________________________________________</w:t>
                      </w:r>
                    </w:p>
                    <w:p w14:paraId="44823898" w14:textId="77777777" w:rsidR="00E7736F" w:rsidRDefault="00E7736F" w:rsidP="00C50A70">
                      <w:pPr>
                        <w:rPr>
                          <w:rFonts w:cstheme="minorHAnsi"/>
                        </w:rPr>
                      </w:pPr>
                      <w:r>
                        <w:rPr>
                          <w:rFonts w:cstheme="minorHAnsi"/>
                        </w:rPr>
                        <w:t>_______________________________________________________________________________</w:t>
                      </w:r>
                    </w:p>
                    <w:p w14:paraId="52C1F1CA" w14:textId="77777777" w:rsidR="00E7736F" w:rsidRDefault="00E7736F" w:rsidP="00C50A70">
                      <w:pPr>
                        <w:rPr>
                          <w:rFonts w:cstheme="minorHAnsi"/>
                        </w:rPr>
                      </w:pPr>
                      <w:r>
                        <w:rPr>
                          <w:rFonts w:cstheme="minorHAnsi"/>
                        </w:rPr>
                        <w:t>_______________________________________________________________________________</w:t>
                      </w:r>
                    </w:p>
                    <w:p w14:paraId="7565BE20" w14:textId="77777777" w:rsidR="00E7736F" w:rsidRDefault="00E7736F" w:rsidP="00C50A70">
                      <w:pPr>
                        <w:rPr>
                          <w:rFonts w:cstheme="minorHAnsi"/>
                        </w:rPr>
                      </w:pPr>
                      <w:r>
                        <w:rPr>
                          <w:rFonts w:cstheme="minorHAnsi"/>
                        </w:rPr>
                        <w:t>_______________________________________________________________________________</w:t>
                      </w:r>
                    </w:p>
                    <w:p w14:paraId="5B3BD978" w14:textId="77777777" w:rsidR="00E7736F" w:rsidRPr="00231F0E" w:rsidRDefault="00E7736F" w:rsidP="00C50A70">
                      <w:pPr>
                        <w:rPr>
                          <w:rFonts w:cstheme="minorHAnsi"/>
                        </w:rPr>
                      </w:pPr>
                    </w:p>
                  </w:txbxContent>
                </v:textbox>
                <w10:anchorlock/>
              </v:shape>
            </w:pict>
          </mc:Fallback>
        </mc:AlternateContent>
      </w:r>
    </w:p>
    <w:p w14:paraId="430B9D72" w14:textId="77777777" w:rsidR="00C50A70" w:rsidRDefault="00C50A70" w:rsidP="00C50A70">
      <w:pPr>
        <w:rPr>
          <w:rFonts w:cstheme="minorHAnsi"/>
          <w:b/>
        </w:rPr>
      </w:pPr>
      <w:r>
        <w:rPr>
          <w:rFonts w:cstheme="minorHAnsi"/>
          <w:b/>
        </w:rPr>
        <w:t>Service provision</w:t>
      </w:r>
    </w:p>
    <w:p w14:paraId="2FA40657" w14:textId="77777777" w:rsidR="00C50A70" w:rsidRPr="00E32B38" w:rsidRDefault="00C50A70" w:rsidP="00C50A70">
      <w:pPr>
        <w:rPr>
          <w:rFonts w:cstheme="minorHAnsi"/>
        </w:rPr>
      </w:pPr>
      <w:r w:rsidRPr="00231F0E">
        <w:rPr>
          <w:rFonts w:cstheme="minorHAnsi"/>
          <w:noProof/>
        </w:rPr>
        <mc:AlternateContent>
          <mc:Choice Requires="wps">
            <w:drawing>
              <wp:inline distT="0" distB="0" distL="0" distR="0" wp14:anchorId="4473EC2D" wp14:editId="2E38431B">
                <wp:extent cx="5705475" cy="2314575"/>
                <wp:effectExtent l="0" t="0" r="28575" b="2857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14575"/>
                        </a:xfrm>
                        <a:prstGeom prst="rect">
                          <a:avLst/>
                        </a:prstGeom>
                        <a:solidFill>
                          <a:srgbClr val="FFFFFF"/>
                        </a:solidFill>
                        <a:ln w="9525">
                          <a:solidFill>
                            <a:srgbClr val="000000"/>
                          </a:solidFill>
                          <a:miter lim="800000"/>
                          <a:headEnd/>
                          <a:tailEnd/>
                        </a:ln>
                      </wps:spPr>
                      <wps:txbx>
                        <w:txbxContent>
                          <w:p w14:paraId="42F2E10C" w14:textId="60A9F7A0" w:rsidR="00E7736F" w:rsidRDefault="00E7736F" w:rsidP="00C50A70">
                            <w:pPr>
                              <w:rPr>
                                <w:rFonts w:cstheme="minorHAnsi"/>
                              </w:rPr>
                            </w:pPr>
                            <w:r>
                              <w:rPr>
                                <w:rFonts w:cstheme="minorHAnsi"/>
                              </w:rPr>
                              <w:t xml:space="preserve">Has the survivor been informed of the available medical care? </w:t>
                            </w:r>
                            <w:r>
                              <w:rPr>
                                <w:rFonts w:cstheme="minorHAnsi"/>
                              </w:rPr>
                              <w:tab/>
                            </w:r>
                            <w:r>
                              <w:rPr>
                                <w:rFonts w:cstheme="minorHAnsi"/>
                              </w:rPr>
                              <w:tab/>
                              <w:t>Yes</w:t>
                            </w:r>
                            <w:r>
                              <w:rPr>
                                <w:rFonts w:cstheme="minorHAnsi"/>
                              </w:rPr>
                              <w:tab/>
                            </w:r>
                            <w:r>
                              <w:rPr>
                                <w:rFonts w:cstheme="minorHAnsi"/>
                              </w:rPr>
                              <w:tab/>
                              <w:t>No</w:t>
                            </w:r>
                          </w:p>
                          <w:p w14:paraId="7AB0534F" w14:textId="1D778AB4" w:rsidR="00E7736F" w:rsidRDefault="00E7736F" w:rsidP="00C50A70">
                            <w:pPr>
                              <w:rPr>
                                <w:rFonts w:cstheme="minorHAnsi"/>
                              </w:rPr>
                            </w:pPr>
                            <w:r>
                              <w:rPr>
                                <w:rFonts w:cstheme="minorHAnsi"/>
                              </w:rPr>
                              <w:t>If yes, has the survivor sought medical treatment after the incident?</w:t>
                            </w:r>
                            <w:r>
                              <w:rPr>
                                <w:rFonts w:cstheme="minorHAnsi"/>
                              </w:rPr>
                              <w:tab/>
                              <w:t>Yes</w:t>
                            </w:r>
                            <w:r>
                              <w:rPr>
                                <w:rFonts w:cstheme="minorHAnsi"/>
                              </w:rPr>
                              <w:tab/>
                            </w:r>
                            <w:r>
                              <w:rPr>
                                <w:rFonts w:cstheme="minorHAnsi"/>
                              </w:rPr>
                              <w:tab/>
                              <w:t>No</w:t>
                            </w:r>
                          </w:p>
                          <w:p w14:paraId="5979089D" w14:textId="77777777" w:rsidR="00E7736F" w:rsidRDefault="00E7736F" w:rsidP="00C50A70">
                            <w:pPr>
                              <w:rPr>
                                <w:rFonts w:cstheme="minorHAnsi"/>
                              </w:rPr>
                            </w:pPr>
                            <w:r>
                              <w:rPr>
                                <w:rFonts w:cstheme="minorHAnsi"/>
                              </w:rPr>
                              <w:t>If yes, who provided treatment? ____________________________________________________</w:t>
                            </w:r>
                          </w:p>
                          <w:p w14:paraId="134C6640" w14:textId="77777777" w:rsidR="00E7736F" w:rsidRDefault="00E7736F" w:rsidP="00C50A70">
                            <w:pPr>
                              <w:rPr>
                                <w:rFonts w:cstheme="minorHAnsi"/>
                              </w:rPr>
                            </w:pPr>
                            <w:r>
                              <w:rPr>
                                <w:rFonts w:cstheme="minorHAnsi"/>
                              </w:rPr>
                              <w:t>_______________________________________________________________________________</w:t>
                            </w:r>
                          </w:p>
                          <w:p w14:paraId="74FB5859" w14:textId="0C03E416" w:rsidR="00E7736F" w:rsidRDefault="00E7736F" w:rsidP="00C50A70">
                            <w:pPr>
                              <w:rPr>
                                <w:rFonts w:cstheme="minorHAnsi"/>
                              </w:rPr>
                            </w:pPr>
                            <w:r>
                              <w:rPr>
                                <w:rFonts w:cstheme="minorHAnsi"/>
                              </w:rPr>
                              <w:t>If no, provide information to the complainant regarding the nearest medical care and psycho social support services, or get the consent of the survivor to pass on their details (using the form below) to refer them.</w:t>
                            </w:r>
                          </w:p>
                          <w:p w14:paraId="697949E3" w14:textId="786881F5" w:rsidR="00E7736F" w:rsidRDefault="00E7736F" w:rsidP="00C50A70">
                            <w:pPr>
                              <w:rPr>
                                <w:rFonts w:cstheme="minorHAnsi"/>
                              </w:rPr>
                            </w:pPr>
                            <w:r>
                              <w:rPr>
                                <w:rFonts w:cstheme="minorHAnsi"/>
                              </w:rPr>
                              <w:t xml:space="preserve">Has the survivor contacted police? </w:t>
                            </w:r>
                            <w:r>
                              <w:rPr>
                                <w:rFonts w:cstheme="minorHAnsi"/>
                              </w:rPr>
                              <w:tab/>
                            </w:r>
                            <w:r>
                              <w:rPr>
                                <w:rFonts w:cstheme="minorHAnsi"/>
                              </w:rPr>
                              <w:tab/>
                            </w:r>
                            <w:r>
                              <w:rPr>
                                <w:rFonts w:cstheme="minorHAnsi"/>
                              </w:rPr>
                              <w:tab/>
                            </w:r>
                            <w:r>
                              <w:rPr>
                                <w:rFonts w:cstheme="minorHAnsi"/>
                              </w:rPr>
                              <w:tab/>
                            </w:r>
                            <w:r>
                              <w:rPr>
                                <w:rFonts w:cstheme="minorHAnsi"/>
                              </w:rPr>
                              <w:tab/>
                              <w:t>Yes</w:t>
                            </w:r>
                            <w:r>
                              <w:rPr>
                                <w:rFonts w:cstheme="minorHAnsi"/>
                              </w:rPr>
                              <w:tab/>
                            </w:r>
                            <w:r>
                              <w:rPr>
                                <w:rFonts w:cstheme="minorHAnsi"/>
                              </w:rPr>
                              <w:tab/>
                              <w:t>No</w:t>
                            </w:r>
                          </w:p>
                          <w:p w14:paraId="6D147788" w14:textId="77777777" w:rsidR="00E7736F" w:rsidRDefault="00E7736F" w:rsidP="00C50A70">
                            <w:pPr>
                              <w:rPr>
                                <w:rFonts w:cstheme="minorHAnsi"/>
                              </w:rPr>
                            </w:pPr>
                            <w:r>
                              <w:rPr>
                                <w:rFonts w:cstheme="minorHAnsi"/>
                              </w:rPr>
                              <w:t>If yes, what has been done? _______________________________________________________</w:t>
                            </w:r>
                          </w:p>
                          <w:p w14:paraId="453A9617" w14:textId="77777777" w:rsidR="00E7736F" w:rsidRDefault="00E7736F" w:rsidP="00C50A70">
                            <w:pPr>
                              <w:rPr>
                                <w:rFonts w:cstheme="minorHAnsi"/>
                              </w:rPr>
                            </w:pPr>
                            <w:r>
                              <w:rPr>
                                <w:rFonts w:cstheme="minorHAnsi"/>
                              </w:rPr>
                              <w:t>_______________________________________________________________________________</w:t>
                            </w:r>
                          </w:p>
                          <w:p w14:paraId="739CC998" w14:textId="77777777" w:rsidR="00E7736F" w:rsidRDefault="00E7736F" w:rsidP="00C50A70">
                            <w:pPr>
                              <w:rPr>
                                <w:rFonts w:cstheme="minorHAnsi"/>
                              </w:rPr>
                            </w:pPr>
                            <w:r>
                              <w:rPr>
                                <w:rFonts w:cstheme="minorHAnsi"/>
                              </w:rPr>
                              <w:t>_______________________________________________________________________________</w:t>
                            </w:r>
                          </w:p>
                          <w:p w14:paraId="60EEB2DE" w14:textId="6727EDCE" w:rsidR="00E7736F" w:rsidRDefault="00E7736F" w:rsidP="00C50A70">
                            <w:pPr>
                              <w:rPr>
                                <w:rFonts w:cstheme="minorHAnsi"/>
                              </w:rPr>
                            </w:pPr>
                            <w:r>
                              <w:rPr>
                                <w:rFonts w:cstheme="minorHAnsi"/>
                              </w:rPr>
                              <w:t xml:space="preserve">Has the survivor sought legal advice? </w:t>
                            </w:r>
                            <w:r>
                              <w:rPr>
                                <w:rFonts w:cstheme="minorHAnsi"/>
                              </w:rPr>
                              <w:tab/>
                            </w:r>
                            <w:r>
                              <w:rPr>
                                <w:rFonts w:cstheme="minorHAnsi"/>
                              </w:rPr>
                              <w:tab/>
                            </w:r>
                            <w:r>
                              <w:rPr>
                                <w:rFonts w:cstheme="minorHAnsi"/>
                              </w:rPr>
                              <w:tab/>
                            </w:r>
                            <w:r>
                              <w:rPr>
                                <w:rFonts w:cstheme="minorHAnsi"/>
                              </w:rPr>
                              <w:tab/>
                            </w:r>
                            <w:r>
                              <w:rPr>
                                <w:rFonts w:cstheme="minorHAnsi"/>
                              </w:rPr>
                              <w:tab/>
                              <w:t>Yes</w:t>
                            </w:r>
                            <w:r>
                              <w:rPr>
                                <w:rFonts w:cstheme="minorHAnsi"/>
                              </w:rPr>
                              <w:tab/>
                            </w:r>
                            <w:r>
                              <w:rPr>
                                <w:rFonts w:cstheme="minorHAnsi"/>
                              </w:rPr>
                              <w:tab/>
                              <w:t>No</w:t>
                            </w:r>
                          </w:p>
                          <w:p w14:paraId="4050E928" w14:textId="77777777" w:rsidR="00E7736F" w:rsidRDefault="00E7736F" w:rsidP="00C50A70">
                            <w:pPr>
                              <w:rPr>
                                <w:rFonts w:cstheme="minorHAnsi"/>
                              </w:rPr>
                            </w:pPr>
                          </w:p>
                          <w:p w14:paraId="7B0D7CB1" w14:textId="77777777" w:rsidR="00E7736F" w:rsidRPr="00231F0E" w:rsidRDefault="00E7736F" w:rsidP="00C50A70">
                            <w:pPr>
                              <w:rPr>
                                <w:rFonts w:cstheme="minorHAnsi"/>
                              </w:rPr>
                            </w:pPr>
                          </w:p>
                        </w:txbxContent>
                      </wps:txbx>
                      <wps:bodyPr rot="0" vert="horz" wrap="square" lIns="91440" tIns="45720" rIns="91440" bIns="45720" anchor="t" anchorCtr="0">
                        <a:noAutofit/>
                      </wps:bodyPr>
                    </wps:wsp>
                  </a:graphicData>
                </a:graphic>
              </wp:inline>
            </w:drawing>
          </mc:Choice>
          <mc:Fallback>
            <w:pict>
              <v:shape w14:anchorId="4473EC2D" id="Text Box 34" o:spid="_x0000_s1058" type="#_x0000_t202" style="width:449.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">
                <v:textbox>
                  <w:txbxContent>
                    <w:p w14:paraId="42F2E10C" w14:textId="60A9F7A0" w:rsidR="00E7736F" w:rsidRDefault="00E7736F" w:rsidP="00C50A70">
                      <w:pPr>
                        <w:rPr>
                          <w:rFonts w:cstheme="minorHAnsi"/>
                        </w:rPr>
                      </w:pPr>
                      <w:r>
                        <w:rPr>
                          <w:rFonts w:cstheme="minorHAnsi"/>
                        </w:rPr>
                        <w:t xml:space="preserve">Has the survivor been informed of the available medical care? </w:t>
                      </w:r>
                      <w:r>
                        <w:rPr>
                          <w:rFonts w:cstheme="minorHAnsi"/>
                        </w:rPr>
                        <w:tab/>
                      </w:r>
                      <w:r>
                        <w:rPr>
                          <w:rFonts w:cstheme="minorHAnsi"/>
                        </w:rPr>
                        <w:tab/>
                        <w:t>Yes</w:t>
                      </w:r>
                      <w:r>
                        <w:rPr>
                          <w:rFonts w:cstheme="minorHAnsi"/>
                        </w:rPr>
                        <w:tab/>
                      </w:r>
                      <w:r>
                        <w:rPr>
                          <w:rFonts w:cstheme="minorHAnsi"/>
                        </w:rPr>
                        <w:tab/>
                        <w:t>No</w:t>
                      </w:r>
                    </w:p>
                    <w:p w14:paraId="7AB0534F" w14:textId="1D778AB4" w:rsidR="00E7736F" w:rsidRDefault="00E7736F" w:rsidP="00C50A70">
                      <w:pPr>
                        <w:rPr>
                          <w:rFonts w:cstheme="minorHAnsi"/>
                        </w:rPr>
                      </w:pPr>
                      <w:r>
                        <w:rPr>
                          <w:rFonts w:cstheme="minorHAnsi"/>
                        </w:rPr>
                        <w:t>If yes, has the survivor sought medical treatment after the incident?</w:t>
                      </w:r>
                      <w:r>
                        <w:rPr>
                          <w:rFonts w:cstheme="minorHAnsi"/>
                        </w:rPr>
                        <w:tab/>
                        <w:t>Yes</w:t>
                      </w:r>
                      <w:r>
                        <w:rPr>
                          <w:rFonts w:cstheme="minorHAnsi"/>
                        </w:rPr>
                        <w:tab/>
                      </w:r>
                      <w:r>
                        <w:rPr>
                          <w:rFonts w:cstheme="minorHAnsi"/>
                        </w:rPr>
                        <w:tab/>
                        <w:t>No</w:t>
                      </w:r>
                    </w:p>
                    <w:p w14:paraId="5979089D" w14:textId="77777777" w:rsidR="00E7736F" w:rsidRDefault="00E7736F" w:rsidP="00C50A70">
                      <w:pPr>
                        <w:rPr>
                          <w:rFonts w:cstheme="minorHAnsi"/>
                        </w:rPr>
                      </w:pPr>
                      <w:r>
                        <w:rPr>
                          <w:rFonts w:cstheme="minorHAnsi"/>
                        </w:rPr>
                        <w:t>If yes, who provided treatment? ____________________________________________________</w:t>
                      </w:r>
                    </w:p>
                    <w:p w14:paraId="134C6640" w14:textId="77777777" w:rsidR="00E7736F" w:rsidRDefault="00E7736F" w:rsidP="00C50A70">
                      <w:pPr>
                        <w:rPr>
                          <w:rFonts w:cstheme="minorHAnsi"/>
                        </w:rPr>
                      </w:pPr>
                      <w:r>
                        <w:rPr>
                          <w:rFonts w:cstheme="minorHAnsi"/>
                        </w:rPr>
                        <w:t>_______________________________________________________________________________</w:t>
                      </w:r>
                    </w:p>
                    <w:p w14:paraId="74FB5859" w14:textId="0C03E416" w:rsidR="00E7736F" w:rsidRDefault="00E7736F" w:rsidP="00C50A70">
                      <w:pPr>
                        <w:rPr>
                          <w:rFonts w:cstheme="minorHAnsi"/>
                        </w:rPr>
                      </w:pPr>
                      <w:r>
                        <w:rPr>
                          <w:rFonts w:cstheme="minorHAnsi"/>
                        </w:rPr>
                        <w:t>If no, provide information to the complainant regarding the nearest medical care and psycho social support services, or get the consent of the survivor to pass on their details (using the form below) to refer them.</w:t>
                      </w:r>
                    </w:p>
                    <w:p w14:paraId="697949E3" w14:textId="786881F5" w:rsidR="00E7736F" w:rsidRDefault="00E7736F" w:rsidP="00C50A70">
                      <w:pPr>
                        <w:rPr>
                          <w:rFonts w:cstheme="minorHAnsi"/>
                        </w:rPr>
                      </w:pPr>
                      <w:r>
                        <w:rPr>
                          <w:rFonts w:cstheme="minorHAnsi"/>
                        </w:rPr>
                        <w:t xml:space="preserve">Has the survivor contacted police? </w:t>
                      </w:r>
                      <w:r>
                        <w:rPr>
                          <w:rFonts w:cstheme="minorHAnsi"/>
                        </w:rPr>
                        <w:tab/>
                      </w:r>
                      <w:r>
                        <w:rPr>
                          <w:rFonts w:cstheme="minorHAnsi"/>
                        </w:rPr>
                        <w:tab/>
                      </w:r>
                      <w:r>
                        <w:rPr>
                          <w:rFonts w:cstheme="minorHAnsi"/>
                        </w:rPr>
                        <w:tab/>
                      </w:r>
                      <w:r>
                        <w:rPr>
                          <w:rFonts w:cstheme="minorHAnsi"/>
                        </w:rPr>
                        <w:tab/>
                      </w:r>
                      <w:r>
                        <w:rPr>
                          <w:rFonts w:cstheme="minorHAnsi"/>
                        </w:rPr>
                        <w:tab/>
                        <w:t>Yes</w:t>
                      </w:r>
                      <w:r>
                        <w:rPr>
                          <w:rFonts w:cstheme="minorHAnsi"/>
                        </w:rPr>
                        <w:tab/>
                      </w:r>
                      <w:r>
                        <w:rPr>
                          <w:rFonts w:cstheme="minorHAnsi"/>
                        </w:rPr>
                        <w:tab/>
                        <w:t>No</w:t>
                      </w:r>
                    </w:p>
                    <w:p w14:paraId="6D147788" w14:textId="77777777" w:rsidR="00E7736F" w:rsidRDefault="00E7736F" w:rsidP="00C50A70">
                      <w:pPr>
                        <w:rPr>
                          <w:rFonts w:cstheme="minorHAnsi"/>
                        </w:rPr>
                      </w:pPr>
                      <w:r>
                        <w:rPr>
                          <w:rFonts w:cstheme="minorHAnsi"/>
                        </w:rPr>
                        <w:t>If yes, what has been done? _______________________________________________________</w:t>
                      </w:r>
                    </w:p>
                    <w:p w14:paraId="453A9617" w14:textId="77777777" w:rsidR="00E7736F" w:rsidRDefault="00E7736F" w:rsidP="00C50A70">
                      <w:pPr>
                        <w:rPr>
                          <w:rFonts w:cstheme="minorHAnsi"/>
                        </w:rPr>
                      </w:pPr>
                      <w:r>
                        <w:rPr>
                          <w:rFonts w:cstheme="minorHAnsi"/>
                        </w:rPr>
                        <w:t>_______________________________________________________________________________</w:t>
                      </w:r>
                    </w:p>
                    <w:p w14:paraId="739CC998" w14:textId="77777777" w:rsidR="00E7736F" w:rsidRDefault="00E7736F" w:rsidP="00C50A70">
                      <w:pPr>
                        <w:rPr>
                          <w:rFonts w:cstheme="minorHAnsi"/>
                        </w:rPr>
                      </w:pPr>
                      <w:r>
                        <w:rPr>
                          <w:rFonts w:cstheme="minorHAnsi"/>
                        </w:rPr>
                        <w:t>_______________________________________________________________________________</w:t>
                      </w:r>
                    </w:p>
                    <w:p w14:paraId="60EEB2DE" w14:textId="6727EDCE" w:rsidR="00E7736F" w:rsidRDefault="00E7736F" w:rsidP="00C50A70">
                      <w:pPr>
                        <w:rPr>
                          <w:rFonts w:cstheme="minorHAnsi"/>
                        </w:rPr>
                      </w:pPr>
                      <w:r>
                        <w:rPr>
                          <w:rFonts w:cstheme="minorHAnsi"/>
                        </w:rPr>
                        <w:t xml:space="preserve">Has the survivor sought legal advice? </w:t>
                      </w:r>
                      <w:r>
                        <w:rPr>
                          <w:rFonts w:cstheme="minorHAnsi"/>
                        </w:rPr>
                        <w:tab/>
                      </w:r>
                      <w:r>
                        <w:rPr>
                          <w:rFonts w:cstheme="minorHAnsi"/>
                        </w:rPr>
                        <w:tab/>
                      </w:r>
                      <w:r>
                        <w:rPr>
                          <w:rFonts w:cstheme="minorHAnsi"/>
                        </w:rPr>
                        <w:tab/>
                      </w:r>
                      <w:r>
                        <w:rPr>
                          <w:rFonts w:cstheme="minorHAnsi"/>
                        </w:rPr>
                        <w:tab/>
                      </w:r>
                      <w:r>
                        <w:rPr>
                          <w:rFonts w:cstheme="minorHAnsi"/>
                        </w:rPr>
                        <w:tab/>
                        <w:t>Yes</w:t>
                      </w:r>
                      <w:r>
                        <w:rPr>
                          <w:rFonts w:cstheme="minorHAnsi"/>
                        </w:rPr>
                        <w:tab/>
                      </w:r>
                      <w:r>
                        <w:rPr>
                          <w:rFonts w:cstheme="minorHAnsi"/>
                        </w:rPr>
                        <w:tab/>
                        <w:t>No</w:t>
                      </w:r>
                    </w:p>
                    <w:p w14:paraId="4050E928" w14:textId="77777777" w:rsidR="00E7736F" w:rsidRDefault="00E7736F" w:rsidP="00C50A70">
                      <w:pPr>
                        <w:rPr>
                          <w:rFonts w:cstheme="minorHAnsi"/>
                        </w:rPr>
                      </w:pPr>
                    </w:p>
                    <w:p w14:paraId="7B0D7CB1" w14:textId="77777777" w:rsidR="00E7736F" w:rsidRPr="00231F0E" w:rsidRDefault="00E7736F" w:rsidP="00C50A70">
                      <w:pPr>
                        <w:rPr>
                          <w:rFonts w:cstheme="minorHAnsi"/>
                        </w:rPr>
                      </w:pPr>
                    </w:p>
                  </w:txbxContent>
                </v:textbox>
                <w10:anchorlock/>
              </v:shape>
            </w:pict>
          </mc:Fallback>
        </mc:AlternateContent>
      </w:r>
    </w:p>
    <w:p w14:paraId="42940EF9" w14:textId="77777777" w:rsidR="00C50A70" w:rsidRDefault="00C50A70" w:rsidP="00C50A70">
      <w:pPr>
        <w:rPr>
          <w:rFonts w:cstheme="minorHAnsi"/>
          <w:b/>
        </w:rPr>
      </w:pPr>
      <w:r>
        <w:rPr>
          <w:rFonts w:cstheme="minorHAnsi"/>
          <w:b/>
        </w:rPr>
        <w:t>Consent, confidentiality and next steps</w:t>
      </w:r>
    </w:p>
    <w:p w14:paraId="450F385B" w14:textId="4CD79B65" w:rsidR="00C50A70" w:rsidRDefault="00C50A70" w:rsidP="00C50A70">
      <w:pPr>
        <w:rPr>
          <w:rFonts w:cstheme="minorHAnsi"/>
        </w:rPr>
      </w:pPr>
      <w:r>
        <w:rPr>
          <w:rFonts w:cstheme="minorHAnsi"/>
        </w:rPr>
        <w:t xml:space="preserve">Explain to the complainant that you are under an obligation to report allegations of sexual exploitation and abuse to donors, but that identifying information about the complainant, the </w:t>
      </w:r>
      <w:r w:rsidR="00B2541D">
        <w:rPr>
          <w:rFonts w:cstheme="minorHAnsi"/>
        </w:rPr>
        <w:t>survivor</w:t>
      </w:r>
      <w:r>
        <w:rPr>
          <w:rFonts w:cstheme="minorHAnsi"/>
        </w:rPr>
        <w:t xml:space="preserve"> and the name of the alleged perpetrator will not be shared </w:t>
      </w:r>
      <w:r>
        <w:rPr>
          <w:rFonts w:cstheme="minorHAnsi"/>
          <w:i/>
        </w:rPr>
        <w:t>unless otherwise indicated</w:t>
      </w:r>
      <w:r>
        <w:rPr>
          <w:rFonts w:cstheme="minorHAnsi"/>
        </w:rPr>
        <w:t>.  However, for the purposes of an investigation, the name and contact details of the complainant will be necessary.</w:t>
      </w:r>
    </w:p>
    <w:p w14:paraId="73F1C2FD" w14:textId="77777777" w:rsidR="00C50A70" w:rsidRPr="008147BF" w:rsidRDefault="00C50A70" w:rsidP="00C50A70">
      <w:pPr>
        <w:rPr>
          <w:rFonts w:cstheme="minorHAnsi"/>
          <w:b/>
        </w:rPr>
      </w:pPr>
      <w:r>
        <w:rPr>
          <w:rFonts w:cstheme="minorHAnsi"/>
        </w:rPr>
        <w:t xml:space="preserve">Complainant consents to sharing name and contact details for investigation purposes:    Yes </w:t>
      </w:r>
      <w:r>
        <w:rPr>
          <w:rFonts w:cstheme="minorHAnsi"/>
        </w:rPr>
        <w:tab/>
        <w:t>No</w:t>
      </w:r>
    </w:p>
    <w:p w14:paraId="1CD24C23" w14:textId="1A88821A" w:rsidR="00C50A70" w:rsidRPr="008147BF" w:rsidRDefault="00C50A70" w:rsidP="00C50A70">
      <w:pPr>
        <w:rPr>
          <w:rFonts w:cstheme="minorHAnsi"/>
        </w:rPr>
      </w:pPr>
      <w:r>
        <w:rPr>
          <w:rFonts w:cstheme="minorHAnsi"/>
        </w:rPr>
        <w:t xml:space="preserve">Inform the complainant that </w:t>
      </w:r>
      <w:r w:rsidR="007F019B">
        <w:rPr>
          <w:rFonts w:cstheme="minorHAnsi"/>
        </w:rPr>
        <w:t xml:space="preserve">the organization conducting the investigation </w:t>
      </w:r>
      <w:r>
        <w:rPr>
          <w:rFonts w:cstheme="minorHAnsi"/>
        </w:rPr>
        <w:t xml:space="preserve">will keep in contact with them to keep them informed of the progress of the complaint.  </w:t>
      </w:r>
    </w:p>
    <w:p w14:paraId="4ABFA7AA" w14:textId="77777777" w:rsidR="00C50A70" w:rsidRDefault="00C50A70" w:rsidP="00C50A70">
      <w:pPr>
        <w:rPr>
          <w:rFonts w:cstheme="minorHAnsi"/>
          <w:b/>
        </w:rPr>
      </w:pPr>
      <w:r>
        <w:rPr>
          <w:rFonts w:cstheme="minorHAnsi"/>
          <w:b/>
        </w:rPr>
        <w:t xml:space="preserve">Name of the PSEA/Safeguarding Focal Point: </w:t>
      </w:r>
    </w:p>
    <w:p w14:paraId="7349012B" w14:textId="7F8327E1" w:rsidR="00C50A70" w:rsidRPr="0086001C" w:rsidRDefault="00C50A70" w:rsidP="00C50A70">
      <w:pPr>
        <w:rPr>
          <w:rFonts w:cstheme="minorHAnsi"/>
        </w:rPr>
      </w:pPr>
      <w:r>
        <w:rPr>
          <w:rFonts w:cstheme="minorHAnsi"/>
        </w:rPr>
        <w:t>Organization/Agency: ________________________________________________________________</w:t>
      </w:r>
      <w:r>
        <w:rPr>
          <w:rFonts w:cstheme="minorHAnsi"/>
          <w:b/>
          <w:sz w:val="28"/>
          <w:szCs w:val="28"/>
        </w:rPr>
        <w:br w:type="page"/>
      </w:r>
    </w:p>
    <w:p w14:paraId="52BECF7F" w14:textId="6808036E" w:rsidR="00C50A70" w:rsidRDefault="00A27B7B" w:rsidP="00C50A70">
      <w:pPr>
        <w:spacing w:after="2" w:line="243" w:lineRule="auto"/>
        <w:ind w:right="3"/>
        <w:rPr>
          <w:rFonts w:cstheme="minorHAnsi"/>
          <w:b/>
          <w:sz w:val="28"/>
          <w:szCs w:val="28"/>
        </w:rPr>
      </w:pPr>
      <w:r>
        <w:rPr>
          <w:rFonts w:cstheme="minorHAnsi"/>
          <w:b/>
          <w:sz w:val="28"/>
          <w:szCs w:val="28"/>
        </w:rPr>
        <w:lastRenderedPageBreak/>
        <w:t>Annex C</w:t>
      </w:r>
      <w:r w:rsidR="00C50A70">
        <w:rPr>
          <w:rFonts w:cstheme="minorHAnsi"/>
          <w:b/>
          <w:sz w:val="28"/>
          <w:szCs w:val="28"/>
        </w:rPr>
        <w:t xml:space="preserve"> – Sample </w:t>
      </w:r>
      <w:r w:rsidR="00215F20">
        <w:rPr>
          <w:rFonts w:cstheme="minorHAnsi"/>
          <w:b/>
          <w:sz w:val="28"/>
          <w:szCs w:val="28"/>
        </w:rPr>
        <w:t xml:space="preserve">inter-organizational complaints </w:t>
      </w:r>
      <w:r w:rsidR="00C50A70">
        <w:rPr>
          <w:rFonts w:cstheme="minorHAnsi"/>
          <w:b/>
          <w:sz w:val="28"/>
          <w:szCs w:val="28"/>
        </w:rPr>
        <w:t xml:space="preserve">referral form </w:t>
      </w:r>
    </w:p>
    <w:p w14:paraId="37C2B7A7" w14:textId="77777777" w:rsidR="00D42FD7" w:rsidRDefault="00D42FD7" w:rsidP="00C50A70">
      <w:pPr>
        <w:spacing w:after="2" w:line="243" w:lineRule="auto"/>
        <w:ind w:right="3"/>
        <w:rPr>
          <w:rFonts w:cstheme="minorHAnsi"/>
        </w:rPr>
      </w:pPr>
    </w:p>
    <w:p w14:paraId="48B92D7D" w14:textId="77777777" w:rsidR="00D42FD7" w:rsidRDefault="00215F20" w:rsidP="00C50A70">
      <w:pPr>
        <w:spacing w:after="2" w:line="243" w:lineRule="auto"/>
        <w:ind w:right="3"/>
        <w:rPr>
          <w:rFonts w:cstheme="minorHAnsi"/>
        </w:rPr>
      </w:pPr>
      <w:r w:rsidRPr="00D42FD7">
        <w:rPr>
          <w:rFonts w:cstheme="minorHAnsi"/>
        </w:rPr>
        <w:t xml:space="preserve">This form should be used when referring a complaint of SEA from one organization to another.  </w:t>
      </w:r>
    </w:p>
    <w:p w14:paraId="2BE03C72" w14:textId="59590F9F" w:rsidR="00215F20" w:rsidRPr="00D42FD7" w:rsidRDefault="00D42FD7" w:rsidP="00C50A70">
      <w:pPr>
        <w:spacing w:after="2" w:line="243" w:lineRule="auto"/>
        <w:ind w:right="3"/>
        <w:rPr>
          <w:rFonts w:cstheme="minorHAnsi"/>
        </w:rPr>
      </w:pPr>
      <w:r w:rsidRPr="00D42FD7">
        <w:rPr>
          <w:rFonts w:cstheme="minorHAnsi"/>
        </w:rPr>
        <w:t xml:space="preserve">It should NOT be used for referring a survivor to a GBV service-provider.  </w:t>
      </w:r>
    </w:p>
    <w:p w14:paraId="12137690" w14:textId="2B25BB11" w:rsidR="00215F20" w:rsidRPr="00D42FD7" w:rsidRDefault="00215F20" w:rsidP="00C50A70">
      <w:pPr>
        <w:spacing w:after="2" w:line="243" w:lineRule="auto"/>
        <w:ind w:right="3"/>
        <w:rPr>
          <w:rFonts w:cstheme="minorHAnsi"/>
        </w:rPr>
      </w:pPr>
      <w:r w:rsidRPr="00D42FD7">
        <w:rPr>
          <w:rFonts w:cstheme="minorHAnsi"/>
        </w:rPr>
        <w:t xml:space="preserve">Information in this form is </w:t>
      </w:r>
      <w:r w:rsidRPr="00D42FD7">
        <w:rPr>
          <w:rFonts w:cstheme="minorHAnsi"/>
          <w:i/>
        </w:rPr>
        <w:t>confidential</w:t>
      </w:r>
      <w:r w:rsidRPr="00D42FD7">
        <w:rPr>
          <w:rFonts w:cstheme="minorHAnsi"/>
        </w:rPr>
        <w:t xml:space="preserve">.  All forms must be </w:t>
      </w:r>
      <w:r w:rsidRPr="00D42FD7">
        <w:rPr>
          <w:rFonts w:cstheme="minorHAnsi"/>
          <w:i/>
        </w:rPr>
        <w:t>password protected.</w:t>
      </w:r>
    </w:p>
    <w:p w14:paraId="61864A60" w14:textId="3BC2BDFD" w:rsidR="00764CB9" w:rsidRDefault="00764CB9" w:rsidP="00C50A70">
      <w:pPr>
        <w:spacing w:after="2" w:line="243" w:lineRule="auto"/>
        <w:ind w:right="3"/>
        <w:rPr>
          <w:rFonts w:cstheme="minorHAnsi"/>
          <w:sz w:val="28"/>
          <w:szCs w:val="28"/>
        </w:rPr>
      </w:pPr>
    </w:p>
    <w:tbl>
      <w:tblPr>
        <w:tblStyle w:val="TableGrid0"/>
        <w:tblW w:w="0" w:type="auto"/>
        <w:tblLook w:val="04A0" w:firstRow="1" w:lastRow="0" w:firstColumn="1" w:lastColumn="0" w:noHBand="0" w:noVBand="1"/>
      </w:tblPr>
      <w:tblGrid>
        <w:gridCol w:w="2237"/>
        <w:gridCol w:w="361"/>
        <w:gridCol w:w="2598"/>
        <w:gridCol w:w="418"/>
        <w:gridCol w:w="1581"/>
        <w:gridCol w:w="1821"/>
      </w:tblGrid>
      <w:tr w:rsidR="00AF0F2A" w:rsidRPr="00764CB9" w14:paraId="2ABF2B90" w14:textId="77777777" w:rsidTr="001766BB">
        <w:tc>
          <w:tcPr>
            <w:tcW w:w="2237" w:type="dxa"/>
            <w:tcBorders>
              <w:top w:val="single" w:sz="4" w:space="0" w:color="auto"/>
              <w:left w:val="single" w:sz="4" w:space="0" w:color="auto"/>
              <w:bottom w:val="nil"/>
              <w:right w:val="nil"/>
            </w:tcBorders>
          </w:tcPr>
          <w:p w14:paraId="47380C42" w14:textId="40C90509" w:rsidR="00764CB9" w:rsidRPr="00764CB9" w:rsidRDefault="00764CB9" w:rsidP="001766BB">
            <w:pPr>
              <w:spacing w:after="2" w:line="276" w:lineRule="auto"/>
              <w:ind w:right="3"/>
              <w:rPr>
                <w:rFonts w:cstheme="minorHAnsi"/>
              </w:rPr>
            </w:pPr>
            <w:r w:rsidRPr="00764CB9">
              <w:rPr>
                <w:rFonts w:cstheme="minorHAnsi"/>
              </w:rPr>
              <w:t xml:space="preserve">Name of Complainant: </w:t>
            </w:r>
          </w:p>
        </w:tc>
        <w:tc>
          <w:tcPr>
            <w:tcW w:w="2959" w:type="dxa"/>
            <w:gridSpan w:val="2"/>
            <w:tcBorders>
              <w:top w:val="single" w:sz="4" w:space="0" w:color="auto"/>
              <w:left w:val="nil"/>
              <w:bottom w:val="nil"/>
              <w:right w:val="nil"/>
            </w:tcBorders>
          </w:tcPr>
          <w:p w14:paraId="4C3B0F1A" w14:textId="51718C7E" w:rsidR="00764CB9" w:rsidRPr="00764CB9" w:rsidRDefault="00764CB9" w:rsidP="001766BB">
            <w:pPr>
              <w:spacing w:after="2" w:line="276" w:lineRule="auto"/>
              <w:ind w:right="3"/>
              <w:rPr>
                <w:rFonts w:cstheme="minorHAnsi"/>
              </w:rPr>
            </w:pPr>
            <w:r>
              <w:rPr>
                <w:rFonts w:cstheme="minorHAnsi"/>
              </w:rPr>
              <w:t>_________________________</w:t>
            </w:r>
          </w:p>
        </w:tc>
        <w:tc>
          <w:tcPr>
            <w:tcW w:w="418" w:type="dxa"/>
            <w:tcBorders>
              <w:top w:val="single" w:sz="4" w:space="0" w:color="auto"/>
              <w:left w:val="nil"/>
              <w:bottom w:val="nil"/>
              <w:right w:val="nil"/>
            </w:tcBorders>
          </w:tcPr>
          <w:p w14:paraId="10BF2B18" w14:textId="77777777" w:rsidR="00764CB9" w:rsidRPr="00764CB9" w:rsidRDefault="00764CB9" w:rsidP="001766BB">
            <w:pPr>
              <w:spacing w:after="2" w:line="276" w:lineRule="auto"/>
              <w:ind w:right="3"/>
              <w:rPr>
                <w:rFonts w:cstheme="minorHAnsi"/>
              </w:rPr>
            </w:pPr>
          </w:p>
        </w:tc>
        <w:tc>
          <w:tcPr>
            <w:tcW w:w="1581" w:type="dxa"/>
            <w:tcBorders>
              <w:top w:val="single" w:sz="4" w:space="0" w:color="auto"/>
              <w:left w:val="nil"/>
              <w:bottom w:val="nil"/>
              <w:right w:val="nil"/>
            </w:tcBorders>
          </w:tcPr>
          <w:p w14:paraId="10E4F89C" w14:textId="1B909591" w:rsidR="00764CB9" w:rsidRPr="00764CB9" w:rsidRDefault="00934652" w:rsidP="001766BB">
            <w:pPr>
              <w:spacing w:after="2" w:line="276" w:lineRule="auto"/>
              <w:ind w:right="3"/>
              <w:rPr>
                <w:rFonts w:cstheme="minorHAnsi"/>
              </w:rPr>
            </w:pPr>
            <w:r>
              <w:rPr>
                <w:rFonts w:cstheme="minorHAnsi"/>
              </w:rPr>
              <w:t>ID number:</w:t>
            </w:r>
          </w:p>
        </w:tc>
        <w:tc>
          <w:tcPr>
            <w:tcW w:w="1821" w:type="dxa"/>
            <w:tcBorders>
              <w:top w:val="single" w:sz="4" w:space="0" w:color="auto"/>
              <w:left w:val="nil"/>
              <w:bottom w:val="nil"/>
              <w:right w:val="single" w:sz="4" w:space="0" w:color="auto"/>
            </w:tcBorders>
          </w:tcPr>
          <w:p w14:paraId="3B2237B0" w14:textId="120E817B" w:rsidR="00764CB9" w:rsidRPr="00764CB9" w:rsidRDefault="00764CB9" w:rsidP="001766BB">
            <w:pPr>
              <w:spacing w:after="2" w:line="276" w:lineRule="auto"/>
              <w:ind w:right="3"/>
              <w:rPr>
                <w:rFonts w:cstheme="minorHAnsi"/>
              </w:rPr>
            </w:pPr>
            <w:r>
              <w:rPr>
                <w:rFonts w:cstheme="minorHAnsi"/>
              </w:rPr>
              <w:t>____________</w:t>
            </w:r>
          </w:p>
        </w:tc>
      </w:tr>
      <w:tr w:rsidR="00AF0F2A" w:rsidRPr="00764CB9" w14:paraId="4E3C891D" w14:textId="77777777" w:rsidTr="001766BB">
        <w:tc>
          <w:tcPr>
            <w:tcW w:w="2237" w:type="dxa"/>
            <w:tcBorders>
              <w:top w:val="nil"/>
              <w:left w:val="single" w:sz="4" w:space="0" w:color="auto"/>
              <w:bottom w:val="nil"/>
              <w:right w:val="nil"/>
            </w:tcBorders>
          </w:tcPr>
          <w:p w14:paraId="02F6F7E0" w14:textId="42CC1A3B" w:rsidR="00764CB9" w:rsidRPr="00764CB9" w:rsidRDefault="00764CB9" w:rsidP="001766BB">
            <w:pPr>
              <w:spacing w:after="2" w:line="276" w:lineRule="auto"/>
              <w:ind w:right="3"/>
              <w:rPr>
                <w:rFonts w:cstheme="minorHAnsi"/>
              </w:rPr>
            </w:pPr>
            <w:r>
              <w:rPr>
                <w:rFonts w:cstheme="minorHAnsi"/>
              </w:rPr>
              <w:t xml:space="preserve">Address: </w:t>
            </w:r>
          </w:p>
        </w:tc>
        <w:tc>
          <w:tcPr>
            <w:tcW w:w="2959" w:type="dxa"/>
            <w:gridSpan w:val="2"/>
            <w:tcBorders>
              <w:top w:val="nil"/>
              <w:left w:val="nil"/>
              <w:bottom w:val="nil"/>
              <w:right w:val="nil"/>
            </w:tcBorders>
          </w:tcPr>
          <w:p w14:paraId="57900791" w14:textId="19BC9730" w:rsidR="00764CB9" w:rsidRPr="00764CB9" w:rsidRDefault="00764CB9" w:rsidP="001766BB">
            <w:pPr>
              <w:spacing w:after="2" w:line="276" w:lineRule="auto"/>
              <w:ind w:right="3"/>
              <w:rPr>
                <w:rFonts w:cstheme="minorHAnsi"/>
              </w:rPr>
            </w:pPr>
            <w:r>
              <w:rPr>
                <w:rFonts w:cstheme="minorHAnsi"/>
              </w:rPr>
              <w:t>_________________________</w:t>
            </w:r>
          </w:p>
        </w:tc>
        <w:tc>
          <w:tcPr>
            <w:tcW w:w="418" w:type="dxa"/>
            <w:tcBorders>
              <w:top w:val="nil"/>
              <w:left w:val="nil"/>
              <w:bottom w:val="nil"/>
              <w:right w:val="nil"/>
            </w:tcBorders>
          </w:tcPr>
          <w:p w14:paraId="4B7F328C" w14:textId="77777777" w:rsidR="00764CB9" w:rsidRPr="00764CB9" w:rsidRDefault="00764CB9" w:rsidP="001766BB">
            <w:pPr>
              <w:spacing w:after="2" w:line="276" w:lineRule="auto"/>
              <w:ind w:right="3"/>
              <w:rPr>
                <w:rFonts w:cstheme="minorHAnsi"/>
              </w:rPr>
            </w:pPr>
          </w:p>
        </w:tc>
        <w:tc>
          <w:tcPr>
            <w:tcW w:w="1581" w:type="dxa"/>
            <w:tcBorders>
              <w:top w:val="nil"/>
              <w:left w:val="nil"/>
              <w:bottom w:val="nil"/>
              <w:right w:val="nil"/>
            </w:tcBorders>
          </w:tcPr>
          <w:p w14:paraId="69C312C7" w14:textId="6836A913" w:rsidR="00764CB9" w:rsidRPr="00764CB9" w:rsidRDefault="00934652" w:rsidP="001766BB">
            <w:pPr>
              <w:spacing w:after="2" w:line="276" w:lineRule="auto"/>
              <w:ind w:right="3"/>
              <w:rPr>
                <w:rFonts w:cstheme="minorHAnsi"/>
              </w:rPr>
            </w:pPr>
            <w:r>
              <w:rPr>
                <w:rFonts w:cstheme="minorHAnsi"/>
              </w:rPr>
              <w:t xml:space="preserve">Age: </w:t>
            </w:r>
          </w:p>
        </w:tc>
        <w:tc>
          <w:tcPr>
            <w:tcW w:w="1821" w:type="dxa"/>
            <w:tcBorders>
              <w:top w:val="nil"/>
              <w:left w:val="nil"/>
              <w:bottom w:val="nil"/>
              <w:right w:val="single" w:sz="4" w:space="0" w:color="auto"/>
            </w:tcBorders>
          </w:tcPr>
          <w:p w14:paraId="7BB44809" w14:textId="516DDB5B" w:rsidR="00764CB9" w:rsidRPr="00764CB9" w:rsidRDefault="00764CB9" w:rsidP="001766BB">
            <w:pPr>
              <w:spacing w:after="2" w:line="276" w:lineRule="auto"/>
              <w:ind w:right="3"/>
              <w:rPr>
                <w:rFonts w:cstheme="minorHAnsi"/>
              </w:rPr>
            </w:pPr>
            <w:r>
              <w:rPr>
                <w:rFonts w:cstheme="minorHAnsi"/>
              </w:rPr>
              <w:t>____________</w:t>
            </w:r>
          </w:p>
        </w:tc>
      </w:tr>
      <w:tr w:rsidR="00AF0F2A" w:rsidRPr="00764CB9" w14:paraId="7B75CFB8" w14:textId="77777777" w:rsidTr="001766BB">
        <w:tc>
          <w:tcPr>
            <w:tcW w:w="2237" w:type="dxa"/>
            <w:tcBorders>
              <w:top w:val="nil"/>
              <w:left w:val="single" w:sz="4" w:space="0" w:color="auto"/>
              <w:bottom w:val="nil"/>
              <w:right w:val="nil"/>
            </w:tcBorders>
          </w:tcPr>
          <w:p w14:paraId="03650384" w14:textId="77777777" w:rsidR="00764CB9" w:rsidRPr="00764CB9" w:rsidRDefault="00764CB9" w:rsidP="001766BB">
            <w:pPr>
              <w:spacing w:after="2" w:line="276" w:lineRule="auto"/>
              <w:ind w:right="3"/>
              <w:rPr>
                <w:rFonts w:cstheme="minorHAnsi"/>
              </w:rPr>
            </w:pPr>
          </w:p>
        </w:tc>
        <w:tc>
          <w:tcPr>
            <w:tcW w:w="2959" w:type="dxa"/>
            <w:gridSpan w:val="2"/>
            <w:tcBorders>
              <w:top w:val="nil"/>
              <w:left w:val="nil"/>
              <w:bottom w:val="nil"/>
              <w:right w:val="nil"/>
            </w:tcBorders>
          </w:tcPr>
          <w:p w14:paraId="55449A98" w14:textId="3C2E9C2C" w:rsidR="00764CB9" w:rsidRPr="00764CB9" w:rsidRDefault="00764CB9" w:rsidP="001766BB">
            <w:pPr>
              <w:spacing w:after="2" w:line="276" w:lineRule="auto"/>
              <w:ind w:right="3"/>
              <w:rPr>
                <w:rFonts w:cstheme="minorHAnsi"/>
              </w:rPr>
            </w:pPr>
            <w:r>
              <w:rPr>
                <w:rFonts w:cstheme="minorHAnsi"/>
              </w:rPr>
              <w:t>_________________________</w:t>
            </w:r>
          </w:p>
        </w:tc>
        <w:tc>
          <w:tcPr>
            <w:tcW w:w="418" w:type="dxa"/>
            <w:tcBorders>
              <w:top w:val="nil"/>
              <w:left w:val="nil"/>
              <w:bottom w:val="nil"/>
              <w:right w:val="nil"/>
            </w:tcBorders>
          </w:tcPr>
          <w:p w14:paraId="43EBA989" w14:textId="77777777" w:rsidR="00764CB9" w:rsidRPr="00764CB9" w:rsidRDefault="00764CB9" w:rsidP="001766BB">
            <w:pPr>
              <w:spacing w:after="2" w:line="276" w:lineRule="auto"/>
              <w:ind w:right="3"/>
              <w:rPr>
                <w:rFonts w:cstheme="minorHAnsi"/>
              </w:rPr>
            </w:pPr>
          </w:p>
        </w:tc>
        <w:tc>
          <w:tcPr>
            <w:tcW w:w="1581" w:type="dxa"/>
            <w:tcBorders>
              <w:top w:val="nil"/>
              <w:left w:val="nil"/>
              <w:bottom w:val="nil"/>
              <w:right w:val="nil"/>
            </w:tcBorders>
          </w:tcPr>
          <w:p w14:paraId="42D3D153" w14:textId="275DE71C" w:rsidR="00764CB9" w:rsidRPr="00764CB9" w:rsidRDefault="00764CB9" w:rsidP="001766BB">
            <w:pPr>
              <w:spacing w:after="2" w:line="276" w:lineRule="auto"/>
              <w:ind w:right="3"/>
              <w:rPr>
                <w:rFonts w:cstheme="minorHAnsi"/>
              </w:rPr>
            </w:pPr>
            <w:r>
              <w:rPr>
                <w:rFonts w:cstheme="minorHAnsi"/>
              </w:rPr>
              <w:t xml:space="preserve">Sex: </w:t>
            </w:r>
          </w:p>
        </w:tc>
        <w:tc>
          <w:tcPr>
            <w:tcW w:w="1821" w:type="dxa"/>
            <w:tcBorders>
              <w:top w:val="nil"/>
              <w:left w:val="nil"/>
              <w:bottom w:val="nil"/>
              <w:right w:val="single" w:sz="4" w:space="0" w:color="auto"/>
            </w:tcBorders>
          </w:tcPr>
          <w:p w14:paraId="53122DD9" w14:textId="6C07364C" w:rsidR="00764CB9" w:rsidRPr="00764CB9" w:rsidRDefault="00764CB9" w:rsidP="001766BB">
            <w:pPr>
              <w:spacing w:after="2" w:line="276" w:lineRule="auto"/>
              <w:ind w:right="3"/>
              <w:rPr>
                <w:rFonts w:cstheme="minorHAnsi"/>
              </w:rPr>
            </w:pPr>
            <w:r>
              <w:rPr>
                <w:rFonts w:cstheme="minorHAnsi"/>
              </w:rPr>
              <w:t>____________</w:t>
            </w:r>
          </w:p>
        </w:tc>
      </w:tr>
      <w:tr w:rsidR="00AF0F2A" w:rsidRPr="00764CB9" w14:paraId="3ADBD145" w14:textId="77777777" w:rsidTr="001766BB">
        <w:tc>
          <w:tcPr>
            <w:tcW w:w="9016" w:type="dxa"/>
            <w:gridSpan w:val="6"/>
            <w:tcBorders>
              <w:top w:val="nil"/>
              <w:left w:val="single" w:sz="4" w:space="0" w:color="auto"/>
              <w:bottom w:val="single" w:sz="4" w:space="0" w:color="auto"/>
              <w:right w:val="single" w:sz="4" w:space="0" w:color="auto"/>
            </w:tcBorders>
          </w:tcPr>
          <w:p w14:paraId="58EDEE4C" w14:textId="291DB089" w:rsidR="001766BB" w:rsidRPr="00764CB9" w:rsidRDefault="00AF0F2A" w:rsidP="001766BB">
            <w:pPr>
              <w:spacing w:after="2" w:line="276" w:lineRule="auto"/>
              <w:ind w:right="3"/>
              <w:rPr>
                <w:rFonts w:cstheme="minorHAnsi"/>
              </w:rPr>
            </w:pPr>
            <w:r>
              <w:rPr>
                <w:rFonts w:cstheme="minorHAnsi"/>
              </w:rPr>
              <w:t>How does complainant prefer to be contacted (give details):   ____________________________</w:t>
            </w:r>
          </w:p>
        </w:tc>
      </w:tr>
      <w:tr w:rsidR="00934652" w:rsidRPr="00764CB9" w14:paraId="2616BBF4" w14:textId="77777777" w:rsidTr="001766BB">
        <w:tc>
          <w:tcPr>
            <w:tcW w:w="5196" w:type="dxa"/>
            <w:gridSpan w:val="3"/>
            <w:tcBorders>
              <w:top w:val="single" w:sz="4" w:space="0" w:color="auto"/>
              <w:left w:val="single" w:sz="4" w:space="0" w:color="auto"/>
              <w:bottom w:val="nil"/>
              <w:right w:val="nil"/>
            </w:tcBorders>
          </w:tcPr>
          <w:p w14:paraId="5315F9A6" w14:textId="048DB69F" w:rsidR="00934652" w:rsidRPr="00764CB9" w:rsidRDefault="00934652" w:rsidP="001766BB">
            <w:pPr>
              <w:spacing w:after="2" w:line="276" w:lineRule="auto"/>
              <w:ind w:right="3"/>
              <w:rPr>
                <w:rFonts w:cstheme="minorHAnsi"/>
              </w:rPr>
            </w:pPr>
            <w:r>
              <w:rPr>
                <w:rFonts w:cstheme="minorHAnsi"/>
              </w:rPr>
              <w:t xml:space="preserve">Name of survivor (if not complainant): </w:t>
            </w:r>
          </w:p>
        </w:tc>
        <w:tc>
          <w:tcPr>
            <w:tcW w:w="418" w:type="dxa"/>
            <w:tcBorders>
              <w:top w:val="single" w:sz="4" w:space="0" w:color="auto"/>
              <w:left w:val="nil"/>
              <w:bottom w:val="nil"/>
              <w:right w:val="nil"/>
            </w:tcBorders>
          </w:tcPr>
          <w:p w14:paraId="0D17458D" w14:textId="77777777" w:rsidR="00934652" w:rsidRPr="00764CB9" w:rsidRDefault="00934652" w:rsidP="001766BB">
            <w:pPr>
              <w:spacing w:after="2" w:line="276" w:lineRule="auto"/>
              <w:ind w:right="3"/>
              <w:rPr>
                <w:rFonts w:cstheme="minorHAnsi"/>
              </w:rPr>
            </w:pPr>
          </w:p>
        </w:tc>
        <w:tc>
          <w:tcPr>
            <w:tcW w:w="1581" w:type="dxa"/>
            <w:tcBorders>
              <w:top w:val="single" w:sz="4" w:space="0" w:color="auto"/>
              <w:left w:val="nil"/>
              <w:bottom w:val="nil"/>
              <w:right w:val="nil"/>
            </w:tcBorders>
          </w:tcPr>
          <w:p w14:paraId="50D3E972" w14:textId="5407760C" w:rsidR="00934652" w:rsidRPr="00764CB9" w:rsidRDefault="00934652" w:rsidP="001766BB">
            <w:pPr>
              <w:spacing w:after="2" w:line="276" w:lineRule="auto"/>
              <w:ind w:right="3"/>
              <w:rPr>
                <w:rFonts w:cstheme="minorHAnsi"/>
              </w:rPr>
            </w:pPr>
            <w:r>
              <w:rPr>
                <w:rFonts w:cstheme="minorHAnsi"/>
              </w:rPr>
              <w:t xml:space="preserve">ID number:  </w:t>
            </w:r>
          </w:p>
        </w:tc>
        <w:tc>
          <w:tcPr>
            <w:tcW w:w="1821" w:type="dxa"/>
            <w:tcBorders>
              <w:top w:val="single" w:sz="4" w:space="0" w:color="auto"/>
              <w:left w:val="nil"/>
              <w:bottom w:val="nil"/>
              <w:right w:val="single" w:sz="4" w:space="0" w:color="auto"/>
            </w:tcBorders>
          </w:tcPr>
          <w:p w14:paraId="6CAF8F3B" w14:textId="1DC7EDF2" w:rsidR="00934652" w:rsidRPr="00764CB9" w:rsidRDefault="004267EA" w:rsidP="001766BB">
            <w:pPr>
              <w:spacing w:after="2" w:line="276" w:lineRule="auto"/>
              <w:ind w:right="3"/>
              <w:rPr>
                <w:rFonts w:cstheme="minorHAnsi"/>
              </w:rPr>
            </w:pPr>
            <w:r>
              <w:rPr>
                <w:rFonts w:cstheme="minorHAnsi"/>
              </w:rPr>
              <w:t>_____________</w:t>
            </w:r>
          </w:p>
        </w:tc>
      </w:tr>
      <w:tr w:rsidR="00934652" w:rsidRPr="00764CB9" w14:paraId="2358BEF7" w14:textId="77777777" w:rsidTr="001766BB">
        <w:tc>
          <w:tcPr>
            <w:tcW w:w="5196" w:type="dxa"/>
            <w:gridSpan w:val="3"/>
            <w:tcBorders>
              <w:top w:val="nil"/>
              <w:left w:val="single" w:sz="4" w:space="0" w:color="auto"/>
              <w:bottom w:val="nil"/>
              <w:right w:val="nil"/>
            </w:tcBorders>
          </w:tcPr>
          <w:p w14:paraId="020ACB29" w14:textId="78C03494" w:rsidR="00934652" w:rsidRPr="00764CB9" w:rsidRDefault="00934652" w:rsidP="001766BB">
            <w:pPr>
              <w:spacing w:after="2" w:line="276" w:lineRule="auto"/>
              <w:ind w:right="3"/>
              <w:rPr>
                <w:rFonts w:cstheme="minorHAnsi"/>
              </w:rPr>
            </w:pPr>
            <w:r>
              <w:rPr>
                <w:rFonts w:cstheme="minorHAnsi"/>
              </w:rPr>
              <w:t>_____________________________________________</w:t>
            </w:r>
          </w:p>
        </w:tc>
        <w:tc>
          <w:tcPr>
            <w:tcW w:w="418" w:type="dxa"/>
            <w:tcBorders>
              <w:top w:val="nil"/>
              <w:left w:val="nil"/>
              <w:bottom w:val="nil"/>
              <w:right w:val="nil"/>
            </w:tcBorders>
          </w:tcPr>
          <w:p w14:paraId="73208AEE" w14:textId="77777777" w:rsidR="00934652" w:rsidRPr="00764CB9" w:rsidRDefault="00934652" w:rsidP="001766BB">
            <w:pPr>
              <w:spacing w:after="2" w:line="276" w:lineRule="auto"/>
              <w:ind w:right="3"/>
              <w:rPr>
                <w:rFonts w:cstheme="minorHAnsi"/>
              </w:rPr>
            </w:pPr>
          </w:p>
        </w:tc>
        <w:tc>
          <w:tcPr>
            <w:tcW w:w="1581" w:type="dxa"/>
            <w:tcBorders>
              <w:top w:val="nil"/>
              <w:left w:val="nil"/>
              <w:bottom w:val="nil"/>
              <w:right w:val="nil"/>
            </w:tcBorders>
          </w:tcPr>
          <w:p w14:paraId="427EBEA7" w14:textId="014A491D" w:rsidR="00934652" w:rsidRPr="00764CB9" w:rsidRDefault="00934652" w:rsidP="001766BB">
            <w:pPr>
              <w:spacing w:after="2" w:line="276" w:lineRule="auto"/>
              <w:ind w:right="3"/>
              <w:rPr>
                <w:rFonts w:cstheme="minorHAnsi"/>
              </w:rPr>
            </w:pPr>
            <w:r>
              <w:rPr>
                <w:rFonts w:cstheme="minorHAnsi"/>
              </w:rPr>
              <w:t xml:space="preserve">Age: </w:t>
            </w:r>
          </w:p>
        </w:tc>
        <w:tc>
          <w:tcPr>
            <w:tcW w:w="1821" w:type="dxa"/>
            <w:tcBorders>
              <w:top w:val="nil"/>
              <w:left w:val="nil"/>
              <w:bottom w:val="nil"/>
              <w:right w:val="single" w:sz="4" w:space="0" w:color="auto"/>
            </w:tcBorders>
          </w:tcPr>
          <w:p w14:paraId="1364F6B2" w14:textId="6A25F406" w:rsidR="00934652" w:rsidRPr="00764CB9" w:rsidRDefault="004267EA" w:rsidP="001766BB">
            <w:pPr>
              <w:spacing w:after="2" w:line="276" w:lineRule="auto"/>
              <w:ind w:right="3"/>
              <w:rPr>
                <w:rFonts w:cstheme="minorHAnsi"/>
              </w:rPr>
            </w:pPr>
            <w:r>
              <w:rPr>
                <w:rFonts w:cstheme="minorHAnsi"/>
              </w:rPr>
              <w:t>_____________</w:t>
            </w:r>
          </w:p>
        </w:tc>
      </w:tr>
      <w:tr w:rsidR="00934652" w:rsidRPr="00764CB9" w14:paraId="7C931B75" w14:textId="77777777" w:rsidTr="001766BB">
        <w:tc>
          <w:tcPr>
            <w:tcW w:w="5196" w:type="dxa"/>
            <w:gridSpan w:val="3"/>
            <w:tcBorders>
              <w:top w:val="nil"/>
              <w:left w:val="single" w:sz="4" w:space="0" w:color="auto"/>
              <w:bottom w:val="nil"/>
              <w:right w:val="nil"/>
            </w:tcBorders>
          </w:tcPr>
          <w:p w14:paraId="68C4F7EF" w14:textId="5CDE5940" w:rsidR="00934652" w:rsidRPr="00764CB9" w:rsidRDefault="00934652" w:rsidP="001766BB">
            <w:pPr>
              <w:spacing w:after="2" w:line="276" w:lineRule="auto"/>
              <w:ind w:right="3"/>
              <w:rPr>
                <w:rFonts w:cstheme="minorHAnsi"/>
              </w:rPr>
            </w:pPr>
            <w:r>
              <w:rPr>
                <w:rFonts w:cstheme="minorHAnsi"/>
              </w:rPr>
              <w:t xml:space="preserve">Address/contact details: </w:t>
            </w:r>
          </w:p>
        </w:tc>
        <w:tc>
          <w:tcPr>
            <w:tcW w:w="418" w:type="dxa"/>
            <w:tcBorders>
              <w:top w:val="nil"/>
              <w:left w:val="nil"/>
              <w:bottom w:val="nil"/>
              <w:right w:val="nil"/>
            </w:tcBorders>
          </w:tcPr>
          <w:p w14:paraId="67688488" w14:textId="77777777" w:rsidR="00934652" w:rsidRPr="00764CB9" w:rsidRDefault="00934652" w:rsidP="001766BB">
            <w:pPr>
              <w:spacing w:after="2" w:line="276" w:lineRule="auto"/>
              <w:ind w:right="3"/>
              <w:rPr>
                <w:rFonts w:cstheme="minorHAnsi"/>
              </w:rPr>
            </w:pPr>
          </w:p>
        </w:tc>
        <w:tc>
          <w:tcPr>
            <w:tcW w:w="1581" w:type="dxa"/>
            <w:tcBorders>
              <w:top w:val="nil"/>
              <w:left w:val="nil"/>
              <w:bottom w:val="nil"/>
              <w:right w:val="nil"/>
            </w:tcBorders>
          </w:tcPr>
          <w:p w14:paraId="2FB14726" w14:textId="230F7C04" w:rsidR="00934652" w:rsidRPr="00764CB9" w:rsidRDefault="00934652" w:rsidP="001766BB">
            <w:pPr>
              <w:spacing w:after="2" w:line="276" w:lineRule="auto"/>
              <w:ind w:right="3"/>
              <w:rPr>
                <w:rFonts w:cstheme="minorHAnsi"/>
              </w:rPr>
            </w:pPr>
            <w:r>
              <w:rPr>
                <w:rFonts w:cstheme="minorHAnsi"/>
              </w:rPr>
              <w:t xml:space="preserve">Sex: </w:t>
            </w:r>
          </w:p>
        </w:tc>
        <w:tc>
          <w:tcPr>
            <w:tcW w:w="1821" w:type="dxa"/>
            <w:tcBorders>
              <w:top w:val="nil"/>
              <w:left w:val="nil"/>
              <w:bottom w:val="nil"/>
              <w:right w:val="single" w:sz="4" w:space="0" w:color="auto"/>
            </w:tcBorders>
          </w:tcPr>
          <w:p w14:paraId="3F034C4E" w14:textId="234820E6" w:rsidR="00934652" w:rsidRPr="00764CB9" w:rsidRDefault="004267EA" w:rsidP="001766BB">
            <w:pPr>
              <w:spacing w:after="2" w:line="276" w:lineRule="auto"/>
              <w:ind w:right="3"/>
              <w:rPr>
                <w:rFonts w:cstheme="minorHAnsi"/>
              </w:rPr>
            </w:pPr>
            <w:r>
              <w:rPr>
                <w:rFonts w:cstheme="minorHAnsi"/>
              </w:rPr>
              <w:t>_____________</w:t>
            </w:r>
          </w:p>
        </w:tc>
      </w:tr>
      <w:tr w:rsidR="00934652" w:rsidRPr="00764CB9" w14:paraId="5CA3B3CA" w14:textId="77777777" w:rsidTr="001766BB">
        <w:tc>
          <w:tcPr>
            <w:tcW w:w="5196" w:type="dxa"/>
            <w:gridSpan w:val="3"/>
            <w:tcBorders>
              <w:top w:val="nil"/>
              <w:left w:val="single" w:sz="4" w:space="0" w:color="auto"/>
              <w:bottom w:val="nil"/>
              <w:right w:val="nil"/>
            </w:tcBorders>
          </w:tcPr>
          <w:p w14:paraId="0BCA98EB" w14:textId="75DF254B" w:rsidR="00934652" w:rsidRPr="00764CB9" w:rsidRDefault="00934652" w:rsidP="001766BB">
            <w:pPr>
              <w:spacing w:after="2" w:line="276" w:lineRule="auto"/>
              <w:ind w:right="3"/>
              <w:rPr>
                <w:rFonts w:cstheme="minorHAnsi"/>
              </w:rPr>
            </w:pPr>
            <w:r>
              <w:rPr>
                <w:rFonts w:cstheme="minorHAnsi"/>
              </w:rPr>
              <w:t>_____________________________________________</w:t>
            </w:r>
          </w:p>
        </w:tc>
        <w:tc>
          <w:tcPr>
            <w:tcW w:w="418" w:type="dxa"/>
            <w:tcBorders>
              <w:top w:val="nil"/>
              <w:left w:val="nil"/>
              <w:bottom w:val="nil"/>
              <w:right w:val="nil"/>
            </w:tcBorders>
          </w:tcPr>
          <w:p w14:paraId="7659355A" w14:textId="77777777" w:rsidR="00934652" w:rsidRPr="00764CB9" w:rsidRDefault="00934652" w:rsidP="001766BB">
            <w:pPr>
              <w:spacing w:after="2" w:line="276" w:lineRule="auto"/>
              <w:ind w:right="3"/>
              <w:rPr>
                <w:rFonts w:cstheme="minorHAnsi"/>
              </w:rPr>
            </w:pPr>
          </w:p>
        </w:tc>
        <w:tc>
          <w:tcPr>
            <w:tcW w:w="1581" w:type="dxa"/>
            <w:tcBorders>
              <w:top w:val="nil"/>
              <w:left w:val="nil"/>
              <w:bottom w:val="nil"/>
              <w:right w:val="nil"/>
            </w:tcBorders>
          </w:tcPr>
          <w:p w14:paraId="5760B08F" w14:textId="77777777" w:rsidR="00934652" w:rsidRPr="00764CB9" w:rsidRDefault="00934652" w:rsidP="001766BB">
            <w:pPr>
              <w:spacing w:after="2" w:line="276" w:lineRule="auto"/>
              <w:ind w:right="3"/>
              <w:rPr>
                <w:rFonts w:cstheme="minorHAnsi"/>
              </w:rPr>
            </w:pPr>
          </w:p>
        </w:tc>
        <w:tc>
          <w:tcPr>
            <w:tcW w:w="1821" w:type="dxa"/>
            <w:tcBorders>
              <w:top w:val="nil"/>
              <w:left w:val="nil"/>
              <w:bottom w:val="nil"/>
              <w:right w:val="single" w:sz="4" w:space="0" w:color="auto"/>
            </w:tcBorders>
          </w:tcPr>
          <w:p w14:paraId="33624953" w14:textId="77777777" w:rsidR="00934652" w:rsidRPr="00764CB9" w:rsidRDefault="00934652" w:rsidP="001766BB">
            <w:pPr>
              <w:spacing w:after="2" w:line="276" w:lineRule="auto"/>
              <w:ind w:right="3"/>
              <w:rPr>
                <w:rFonts w:cstheme="minorHAnsi"/>
              </w:rPr>
            </w:pPr>
          </w:p>
        </w:tc>
      </w:tr>
      <w:tr w:rsidR="00934652" w:rsidRPr="00764CB9" w14:paraId="70CB6CED" w14:textId="77777777" w:rsidTr="001766BB">
        <w:tc>
          <w:tcPr>
            <w:tcW w:w="5614" w:type="dxa"/>
            <w:gridSpan w:val="4"/>
            <w:tcBorders>
              <w:top w:val="nil"/>
              <w:left w:val="single" w:sz="4" w:space="0" w:color="auto"/>
              <w:bottom w:val="nil"/>
              <w:right w:val="nil"/>
            </w:tcBorders>
          </w:tcPr>
          <w:p w14:paraId="0A9F3635" w14:textId="7C8568EE" w:rsidR="00934652" w:rsidRPr="00764CB9" w:rsidRDefault="00934652" w:rsidP="001766BB">
            <w:pPr>
              <w:spacing w:after="2" w:line="276" w:lineRule="auto"/>
              <w:ind w:right="3"/>
              <w:rPr>
                <w:rFonts w:cstheme="minorHAnsi"/>
              </w:rPr>
            </w:pPr>
            <w:r>
              <w:rPr>
                <w:rFonts w:cstheme="minorHAnsi"/>
              </w:rPr>
              <w:t xml:space="preserve">Name(s) and address of parent/guardian, if under 18: </w:t>
            </w:r>
          </w:p>
        </w:tc>
        <w:tc>
          <w:tcPr>
            <w:tcW w:w="3402" w:type="dxa"/>
            <w:gridSpan w:val="2"/>
            <w:tcBorders>
              <w:top w:val="nil"/>
              <w:left w:val="nil"/>
              <w:bottom w:val="nil"/>
              <w:right w:val="single" w:sz="4" w:space="0" w:color="auto"/>
            </w:tcBorders>
          </w:tcPr>
          <w:p w14:paraId="2D3BF8FA" w14:textId="62BB7B23" w:rsidR="00934652" w:rsidRPr="00764CB9" w:rsidRDefault="00934652" w:rsidP="001766BB">
            <w:pPr>
              <w:spacing w:after="2" w:line="276" w:lineRule="auto"/>
              <w:ind w:right="3"/>
              <w:rPr>
                <w:rFonts w:cstheme="minorHAnsi"/>
              </w:rPr>
            </w:pPr>
            <w:r>
              <w:rPr>
                <w:rFonts w:cstheme="minorHAnsi"/>
              </w:rPr>
              <w:t>_____________________________</w:t>
            </w:r>
          </w:p>
        </w:tc>
      </w:tr>
      <w:tr w:rsidR="00B51B20" w:rsidRPr="00764CB9" w14:paraId="6AAEA54D" w14:textId="77777777" w:rsidTr="001766BB">
        <w:tc>
          <w:tcPr>
            <w:tcW w:w="9016" w:type="dxa"/>
            <w:gridSpan w:val="6"/>
            <w:tcBorders>
              <w:top w:val="nil"/>
              <w:left w:val="single" w:sz="4" w:space="0" w:color="auto"/>
              <w:bottom w:val="nil"/>
              <w:right w:val="single" w:sz="4" w:space="0" w:color="auto"/>
            </w:tcBorders>
          </w:tcPr>
          <w:p w14:paraId="00983825" w14:textId="32F4B3E4" w:rsidR="00B51B20" w:rsidRDefault="00B51B20" w:rsidP="001766BB">
            <w:pPr>
              <w:spacing w:after="2" w:line="276" w:lineRule="auto"/>
              <w:ind w:right="3"/>
              <w:rPr>
                <w:rFonts w:cstheme="minorHAnsi"/>
              </w:rPr>
            </w:pPr>
            <w:r>
              <w:rPr>
                <w:rFonts w:cstheme="minorHAnsi"/>
              </w:rPr>
              <w:t>________________________________________________________________________________</w:t>
            </w:r>
          </w:p>
        </w:tc>
      </w:tr>
      <w:tr w:rsidR="00B51B20" w:rsidRPr="00764CB9" w14:paraId="79A5E8B7" w14:textId="77777777" w:rsidTr="001766BB">
        <w:tc>
          <w:tcPr>
            <w:tcW w:w="5614" w:type="dxa"/>
            <w:gridSpan w:val="4"/>
            <w:tcBorders>
              <w:top w:val="nil"/>
              <w:left w:val="single" w:sz="4" w:space="0" w:color="auto"/>
              <w:bottom w:val="nil"/>
              <w:right w:val="nil"/>
            </w:tcBorders>
          </w:tcPr>
          <w:p w14:paraId="0A732352" w14:textId="34D389C9" w:rsidR="00B51B20" w:rsidRPr="00764CB9" w:rsidRDefault="00B51B20" w:rsidP="001766BB">
            <w:pPr>
              <w:spacing w:after="2" w:line="276" w:lineRule="auto"/>
              <w:ind w:right="3"/>
              <w:rPr>
                <w:rFonts w:cstheme="minorHAnsi"/>
              </w:rPr>
            </w:pPr>
            <w:r>
              <w:rPr>
                <w:rFonts w:cstheme="minorHAnsi"/>
              </w:rPr>
              <w:t xml:space="preserve">How does survivor prefer to be contacted (give details): </w:t>
            </w:r>
          </w:p>
        </w:tc>
        <w:tc>
          <w:tcPr>
            <w:tcW w:w="3402" w:type="dxa"/>
            <w:gridSpan w:val="2"/>
            <w:tcBorders>
              <w:top w:val="nil"/>
              <w:left w:val="nil"/>
              <w:bottom w:val="nil"/>
              <w:right w:val="single" w:sz="4" w:space="0" w:color="auto"/>
            </w:tcBorders>
          </w:tcPr>
          <w:p w14:paraId="78AC00C1" w14:textId="2442433F" w:rsidR="00B51B20" w:rsidRPr="00764CB9" w:rsidRDefault="00B51B20" w:rsidP="001766BB">
            <w:pPr>
              <w:spacing w:after="2" w:line="276" w:lineRule="auto"/>
              <w:ind w:right="3"/>
              <w:rPr>
                <w:rFonts w:cstheme="minorHAnsi"/>
              </w:rPr>
            </w:pPr>
            <w:r>
              <w:rPr>
                <w:rFonts w:cstheme="minorHAnsi"/>
              </w:rPr>
              <w:t>_____________________________</w:t>
            </w:r>
          </w:p>
        </w:tc>
      </w:tr>
      <w:tr w:rsidR="00B51B20" w:rsidRPr="00764CB9" w14:paraId="08889BA8" w14:textId="77777777" w:rsidTr="001766BB">
        <w:tc>
          <w:tcPr>
            <w:tcW w:w="7195" w:type="dxa"/>
            <w:gridSpan w:val="5"/>
            <w:tcBorders>
              <w:top w:val="nil"/>
              <w:left w:val="single" w:sz="4" w:space="0" w:color="auto"/>
              <w:bottom w:val="nil"/>
              <w:right w:val="nil"/>
            </w:tcBorders>
          </w:tcPr>
          <w:p w14:paraId="274545A7" w14:textId="417AFFE6" w:rsidR="00B51B20" w:rsidRPr="00764CB9" w:rsidRDefault="00B51B20" w:rsidP="001766BB">
            <w:pPr>
              <w:spacing w:after="2" w:line="276" w:lineRule="auto"/>
              <w:ind w:right="3"/>
              <w:rPr>
                <w:rFonts w:cstheme="minorHAnsi"/>
              </w:rPr>
            </w:pPr>
            <w:r>
              <w:rPr>
                <w:rFonts w:cstheme="minorHAnsi"/>
              </w:rPr>
              <w:t xml:space="preserve">Has the survivor given consent to the completion of this form and referral? </w:t>
            </w:r>
          </w:p>
        </w:tc>
        <w:tc>
          <w:tcPr>
            <w:tcW w:w="1821" w:type="dxa"/>
            <w:tcBorders>
              <w:top w:val="nil"/>
              <w:left w:val="nil"/>
              <w:bottom w:val="nil"/>
              <w:right w:val="single" w:sz="4" w:space="0" w:color="auto"/>
            </w:tcBorders>
          </w:tcPr>
          <w:p w14:paraId="278DDDF4" w14:textId="77777777" w:rsidR="00B51B20" w:rsidRPr="00764CB9" w:rsidRDefault="00B51B20" w:rsidP="001766BB">
            <w:pPr>
              <w:spacing w:after="2" w:line="276" w:lineRule="auto"/>
              <w:ind w:right="3"/>
              <w:rPr>
                <w:rFonts w:cstheme="minorHAnsi"/>
              </w:rPr>
            </w:pPr>
          </w:p>
        </w:tc>
      </w:tr>
      <w:tr w:rsidR="00B51B20" w:rsidRPr="00764CB9" w14:paraId="0A4216B1" w14:textId="77777777" w:rsidTr="001766BB">
        <w:tc>
          <w:tcPr>
            <w:tcW w:w="2237" w:type="dxa"/>
            <w:tcBorders>
              <w:top w:val="nil"/>
              <w:left w:val="single" w:sz="4" w:space="0" w:color="auto"/>
              <w:bottom w:val="single" w:sz="4" w:space="0" w:color="auto"/>
              <w:right w:val="nil"/>
            </w:tcBorders>
          </w:tcPr>
          <w:p w14:paraId="63A0442C" w14:textId="4761E865" w:rsidR="00B51B20" w:rsidRPr="00764CB9" w:rsidRDefault="00B51B20" w:rsidP="001766BB">
            <w:pPr>
              <w:spacing w:after="2" w:line="276" w:lineRule="auto"/>
              <w:ind w:right="3"/>
              <w:rPr>
                <w:rFonts w:cstheme="minorHAnsi"/>
              </w:rPr>
            </w:pPr>
            <w:r>
              <w:rPr>
                <w:rFonts w:cstheme="minorHAnsi"/>
              </w:rPr>
              <w:t>□ Yes</w:t>
            </w:r>
          </w:p>
        </w:tc>
        <w:tc>
          <w:tcPr>
            <w:tcW w:w="3377" w:type="dxa"/>
            <w:gridSpan w:val="3"/>
            <w:tcBorders>
              <w:top w:val="nil"/>
              <w:left w:val="nil"/>
              <w:bottom w:val="single" w:sz="4" w:space="0" w:color="auto"/>
              <w:right w:val="nil"/>
            </w:tcBorders>
          </w:tcPr>
          <w:p w14:paraId="1FFF884B" w14:textId="3F86D901" w:rsidR="00B51B20" w:rsidRPr="00764CB9" w:rsidRDefault="00B51B20" w:rsidP="001766BB">
            <w:pPr>
              <w:spacing w:after="2" w:line="276" w:lineRule="auto"/>
              <w:ind w:right="3"/>
              <w:rPr>
                <w:rFonts w:cstheme="minorHAnsi"/>
              </w:rPr>
            </w:pPr>
            <w:r>
              <w:rPr>
                <w:rFonts w:cstheme="minorHAnsi"/>
              </w:rPr>
              <w:t xml:space="preserve">□ No                     </w:t>
            </w:r>
            <w:r w:rsidR="00EC62BE">
              <w:rPr>
                <w:rFonts w:cstheme="minorHAnsi"/>
              </w:rPr>
              <w:t xml:space="preserve"> </w:t>
            </w:r>
            <w:r>
              <w:rPr>
                <w:rFonts w:cstheme="minorHAnsi"/>
              </w:rPr>
              <w:t xml:space="preserve">    □ Don’t know</w:t>
            </w:r>
          </w:p>
        </w:tc>
        <w:tc>
          <w:tcPr>
            <w:tcW w:w="1581" w:type="dxa"/>
            <w:tcBorders>
              <w:top w:val="nil"/>
              <w:left w:val="nil"/>
              <w:bottom w:val="single" w:sz="4" w:space="0" w:color="auto"/>
              <w:right w:val="nil"/>
            </w:tcBorders>
          </w:tcPr>
          <w:p w14:paraId="291C7053" w14:textId="77777777" w:rsidR="00B51B20" w:rsidRPr="00764CB9" w:rsidRDefault="00B51B20" w:rsidP="001766BB">
            <w:pPr>
              <w:spacing w:after="2" w:line="276" w:lineRule="auto"/>
              <w:ind w:right="3"/>
              <w:rPr>
                <w:rFonts w:cstheme="minorHAnsi"/>
              </w:rPr>
            </w:pPr>
          </w:p>
        </w:tc>
        <w:tc>
          <w:tcPr>
            <w:tcW w:w="1821" w:type="dxa"/>
            <w:tcBorders>
              <w:top w:val="nil"/>
              <w:left w:val="nil"/>
              <w:bottom w:val="single" w:sz="4" w:space="0" w:color="auto"/>
              <w:right w:val="single" w:sz="4" w:space="0" w:color="auto"/>
            </w:tcBorders>
          </w:tcPr>
          <w:p w14:paraId="430DFA24" w14:textId="77777777" w:rsidR="00B51B20" w:rsidRPr="00764CB9" w:rsidRDefault="00B51B20" w:rsidP="001766BB">
            <w:pPr>
              <w:spacing w:after="2" w:line="276" w:lineRule="auto"/>
              <w:ind w:right="3"/>
              <w:rPr>
                <w:rFonts w:cstheme="minorHAnsi"/>
              </w:rPr>
            </w:pPr>
          </w:p>
        </w:tc>
      </w:tr>
      <w:tr w:rsidR="00EC62BE" w:rsidRPr="00764CB9" w14:paraId="48C61C2E" w14:textId="77777777" w:rsidTr="001766BB">
        <w:tc>
          <w:tcPr>
            <w:tcW w:w="2237" w:type="dxa"/>
            <w:tcBorders>
              <w:top w:val="single" w:sz="4" w:space="0" w:color="auto"/>
              <w:left w:val="single" w:sz="4" w:space="0" w:color="auto"/>
              <w:bottom w:val="nil"/>
              <w:right w:val="nil"/>
            </w:tcBorders>
          </w:tcPr>
          <w:p w14:paraId="5DD6B7ED" w14:textId="543CBB2C" w:rsidR="00EC62BE" w:rsidRPr="00764CB9" w:rsidRDefault="00EC62BE" w:rsidP="001766BB">
            <w:pPr>
              <w:spacing w:after="2" w:line="276" w:lineRule="auto"/>
              <w:ind w:right="3"/>
              <w:rPr>
                <w:rFonts w:cstheme="minorHAnsi"/>
              </w:rPr>
            </w:pPr>
            <w:r>
              <w:rPr>
                <w:rFonts w:cstheme="minorHAnsi"/>
              </w:rPr>
              <w:t xml:space="preserve">Date of incident(s): </w:t>
            </w:r>
          </w:p>
        </w:tc>
        <w:tc>
          <w:tcPr>
            <w:tcW w:w="2959" w:type="dxa"/>
            <w:gridSpan w:val="2"/>
            <w:tcBorders>
              <w:top w:val="single" w:sz="4" w:space="0" w:color="auto"/>
              <w:left w:val="nil"/>
              <w:bottom w:val="nil"/>
              <w:right w:val="nil"/>
            </w:tcBorders>
          </w:tcPr>
          <w:p w14:paraId="115AE9E0" w14:textId="13DCD7C5" w:rsidR="00EC62BE" w:rsidRPr="00764CB9" w:rsidRDefault="00EC62BE" w:rsidP="001766BB">
            <w:pPr>
              <w:spacing w:after="2" w:line="276" w:lineRule="auto"/>
              <w:ind w:right="3"/>
              <w:rPr>
                <w:rFonts w:cstheme="minorHAnsi"/>
              </w:rPr>
            </w:pPr>
            <w:r>
              <w:rPr>
                <w:rFonts w:cstheme="minorHAnsi"/>
              </w:rPr>
              <w:t>________________________</w:t>
            </w:r>
          </w:p>
        </w:tc>
        <w:tc>
          <w:tcPr>
            <w:tcW w:w="1999" w:type="dxa"/>
            <w:gridSpan w:val="2"/>
            <w:tcBorders>
              <w:top w:val="single" w:sz="4" w:space="0" w:color="auto"/>
              <w:left w:val="nil"/>
              <w:bottom w:val="nil"/>
              <w:right w:val="nil"/>
            </w:tcBorders>
          </w:tcPr>
          <w:p w14:paraId="6D8B8C99" w14:textId="0CB2ABAE" w:rsidR="00EC62BE" w:rsidRPr="00764CB9" w:rsidRDefault="00EC62BE" w:rsidP="001766BB">
            <w:pPr>
              <w:spacing w:after="2" w:line="276" w:lineRule="auto"/>
              <w:ind w:right="3"/>
              <w:rPr>
                <w:rFonts w:cstheme="minorHAnsi"/>
              </w:rPr>
            </w:pPr>
            <w:r>
              <w:rPr>
                <w:rFonts w:cstheme="minorHAnsi"/>
              </w:rPr>
              <w:t>Time of inci</w:t>
            </w:r>
            <w:r w:rsidR="00ED27A7">
              <w:rPr>
                <w:rFonts w:cstheme="minorHAnsi"/>
              </w:rPr>
              <w:t>dent(s):</w:t>
            </w:r>
          </w:p>
        </w:tc>
        <w:tc>
          <w:tcPr>
            <w:tcW w:w="1821" w:type="dxa"/>
            <w:tcBorders>
              <w:top w:val="single" w:sz="4" w:space="0" w:color="auto"/>
              <w:left w:val="nil"/>
              <w:bottom w:val="nil"/>
              <w:right w:val="single" w:sz="4" w:space="0" w:color="auto"/>
            </w:tcBorders>
          </w:tcPr>
          <w:p w14:paraId="1D9DC61E" w14:textId="18311992" w:rsidR="00EC62BE" w:rsidRPr="00764CB9" w:rsidRDefault="00ED27A7" w:rsidP="001766BB">
            <w:pPr>
              <w:spacing w:after="2" w:line="276" w:lineRule="auto"/>
              <w:ind w:right="3"/>
              <w:rPr>
                <w:rFonts w:cstheme="minorHAnsi"/>
              </w:rPr>
            </w:pPr>
            <w:r>
              <w:rPr>
                <w:rFonts w:cstheme="minorHAnsi"/>
              </w:rPr>
              <w:t>______________</w:t>
            </w:r>
          </w:p>
        </w:tc>
      </w:tr>
      <w:tr w:rsidR="00ED27A7" w:rsidRPr="00764CB9" w14:paraId="1EF42661" w14:textId="77777777" w:rsidTr="001766BB">
        <w:tc>
          <w:tcPr>
            <w:tcW w:w="5196" w:type="dxa"/>
            <w:gridSpan w:val="3"/>
            <w:tcBorders>
              <w:top w:val="nil"/>
              <w:left w:val="single" w:sz="4" w:space="0" w:color="auto"/>
              <w:bottom w:val="nil"/>
              <w:right w:val="nil"/>
            </w:tcBorders>
          </w:tcPr>
          <w:p w14:paraId="4ACB6EFD" w14:textId="4481B179" w:rsidR="00ED27A7" w:rsidRPr="00764CB9" w:rsidRDefault="00ED27A7" w:rsidP="001766BB">
            <w:pPr>
              <w:spacing w:after="2" w:line="276" w:lineRule="auto"/>
              <w:ind w:right="3"/>
              <w:rPr>
                <w:rFonts w:cstheme="minorHAnsi"/>
              </w:rPr>
            </w:pPr>
            <w:r>
              <w:rPr>
                <w:rFonts w:cstheme="minorHAnsi"/>
              </w:rPr>
              <w:t>Location of incident(s):   ________________________</w:t>
            </w:r>
          </w:p>
        </w:tc>
        <w:tc>
          <w:tcPr>
            <w:tcW w:w="418" w:type="dxa"/>
            <w:tcBorders>
              <w:top w:val="nil"/>
              <w:left w:val="nil"/>
              <w:bottom w:val="nil"/>
              <w:right w:val="nil"/>
            </w:tcBorders>
          </w:tcPr>
          <w:p w14:paraId="796DABBC" w14:textId="77777777" w:rsidR="00ED27A7" w:rsidRPr="00764CB9" w:rsidRDefault="00ED27A7" w:rsidP="001766BB">
            <w:pPr>
              <w:spacing w:after="2" w:line="276" w:lineRule="auto"/>
              <w:ind w:right="3"/>
              <w:rPr>
                <w:rFonts w:cstheme="minorHAnsi"/>
              </w:rPr>
            </w:pPr>
          </w:p>
        </w:tc>
        <w:tc>
          <w:tcPr>
            <w:tcW w:w="1581" w:type="dxa"/>
            <w:tcBorders>
              <w:top w:val="nil"/>
              <w:left w:val="nil"/>
              <w:bottom w:val="nil"/>
              <w:right w:val="nil"/>
            </w:tcBorders>
          </w:tcPr>
          <w:p w14:paraId="7F62449A" w14:textId="77777777" w:rsidR="00ED27A7" w:rsidRPr="00764CB9" w:rsidRDefault="00ED27A7" w:rsidP="001766BB">
            <w:pPr>
              <w:spacing w:after="2" w:line="276" w:lineRule="auto"/>
              <w:ind w:right="3"/>
              <w:rPr>
                <w:rFonts w:cstheme="minorHAnsi"/>
              </w:rPr>
            </w:pPr>
          </w:p>
        </w:tc>
        <w:tc>
          <w:tcPr>
            <w:tcW w:w="1821" w:type="dxa"/>
            <w:tcBorders>
              <w:top w:val="nil"/>
              <w:left w:val="nil"/>
              <w:bottom w:val="nil"/>
              <w:right w:val="single" w:sz="4" w:space="0" w:color="auto"/>
            </w:tcBorders>
          </w:tcPr>
          <w:p w14:paraId="77EECB24" w14:textId="77777777" w:rsidR="00ED27A7" w:rsidRPr="00764CB9" w:rsidRDefault="00ED27A7" w:rsidP="001766BB">
            <w:pPr>
              <w:spacing w:after="2" w:line="276" w:lineRule="auto"/>
              <w:ind w:right="3"/>
              <w:rPr>
                <w:rFonts w:cstheme="minorHAnsi"/>
              </w:rPr>
            </w:pPr>
          </w:p>
        </w:tc>
      </w:tr>
      <w:tr w:rsidR="00AF0F2A" w:rsidRPr="00764CB9" w14:paraId="13B3EDAA" w14:textId="77777777" w:rsidTr="001766BB">
        <w:tc>
          <w:tcPr>
            <w:tcW w:w="7195" w:type="dxa"/>
            <w:gridSpan w:val="5"/>
            <w:tcBorders>
              <w:top w:val="nil"/>
              <w:left w:val="single" w:sz="4" w:space="0" w:color="auto"/>
              <w:bottom w:val="nil"/>
              <w:right w:val="nil"/>
            </w:tcBorders>
          </w:tcPr>
          <w:p w14:paraId="308C059D" w14:textId="373F83E4" w:rsidR="00AF0F2A" w:rsidRPr="00764CB9" w:rsidRDefault="00AF0F2A" w:rsidP="001766BB">
            <w:pPr>
              <w:spacing w:after="2" w:line="276" w:lineRule="auto"/>
              <w:ind w:right="3"/>
              <w:rPr>
                <w:rFonts w:cstheme="minorHAnsi"/>
              </w:rPr>
            </w:pPr>
            <w:r>
              <w:rPr>
                <w:rFonts w:cstheme="minorHAnsi"/>
              </w:rPr>
              <w:t>Brief description of incident(s) in the words of the survivor/complainant</w:t>
            </w:r>
            <w:r w:rsidR="00D1768E">
              <w:rPr>
                <w:rFonts w:cstheme="minorHAnsi"/>
              </w:rPr>
              <w:t xml:space="preserve"> (attach additional page if necessary)</w:t>
            </w:r>
            <w:r>
              <w:rPr>
                <w:rFonts w:cstheme="minorHAnsi"/>
              </w:rPr>
              <w:t xml:space="preserve">: </w:t>
            </w:r>
          </w:p>
        </w:tc>
        <w:tc>
          <w:tcPr>
            <w:tcW w:w="1821" w:type="dxa"/>
            <w:tcBorders>
              <w:top w:val="nil"/>
              <w:left w:val="nil"/>
              <w:bottom w:val="nil"/>
              <w:right w:val="single" w:sz="4" w:space="0" w:color="auto"/>
            </w:tcBorders>
          </w:tcPr>
          <w:p w14:paraId="06C020B8" w14:textId="77777777" w:rsidR="00AF0F2A" w:rsidRPr="00764CB9" w:rsidRDefault="00AF0F2A" w:rsidP="001766BB">
            <w:pPr>
              <w:spacing w:after="2" w:line="276" w:lineRule="auto"/>
              <w:ind w:right="3"/>
              <w:rPr>
                <w:rFonts w:cstheme="minorHAnsi"/>
              </w:rPr>
            </w:pPr>
          </w:p>
        </w:tc>
      </w:tr>
      <w:tr w:rsidR="00AF0F2A" w:rsidRPr="00764CB9" w14:paraId="0E69B3FA" w14:textId="77777777" w:rsidTr="001766BB">
        <w:tc>
          <w:tcPr>
            <w:tcW w:w="9016" w:type="dxa"/>
            <w:gridSpan w:val="6"/>
            <w:tcBorders>
              <w:top w:val="nil"/>
              <w:left w:val="single" w:sz="4" w:space="0" w:color="auto"/>
              <w:bottom w:val="nil"/>
              <w:right w:val="single" w:sz="4" w:space="0" w:color="auto"/>
            </w:tcBorders>
          </w:tcPr>
          <w:p w14:paraId="58FD7476" w14:textId="5A11B715" w:rsidR="00AF0F2A" w:rsidRPr="00764CB9" w:rsidRDefault="00AF0F2A" w:rsidP="001766BB">
            <w:pPr>
              <w:spacing w:after="2" w:line="276" w:lineRule="auto"/>
              <w:ind w:right="3"/>
              <w:rPr>
                <w:rFonts w:cstheme="minorHAnsi"/>
              </w:rPr>
            </w:pPr>
            <w:r>
              <w:rPr>
                <w:rFonts w:cstheme="minorHAnsi"/>
              </w:rPr>
              <w:t>________________________________________________________________________________</w:t>
            </w:r>
          </w:p>
        </w:tc>
      </w:tr>
      <w:tr w:rsidR="00AF0F2A" w:rsidRPr="00764CB9" w14:paraId="6A22A5BE" w14:textId="77777777" w:rsidTr="001766BB">
        <w:tc>
          <w:tcPr>
            <w:tcW w:w="9016" w:type="dxa"/>
            <w:gridSpan w:val="6"/>
            <w:tcBorders>
              <w:top w:val="nil"/>
              <w:left w:val="single" w:sz="4" w:space="0" w:color="auto"/>
              <w:bottom w:val="nil"/>
              <w:right w:val="single" w:sz="4" w:space="0" w:color="auto"/>
            </w:tcBorders>
          </w:tcPr>
          <w:p w14:paraId="333A9995" w14:textId="75EFA272" w:rsidR="00AF0F2A" w:rsidRPr="00764CB9" w:rsidRDefault="00AF0F2A" w:rsidP="001766BB">
            <w:pPr>
              <w:spacing w:after="2" w:line="276" w:lineRule="auto"/>
              <w:ind w:right="3"/>
              <w:rPr>
                <w:rFonts w:cstheme="minorHAnsi"/>
              </w:rPr>
            </w:pPr>
            <w:r>
              <w:rPr>
                <w:rFonts w:cstheme="minorHAnsi"/>
              </w:rPr>
              <w:t>________________________________________________________________________________</w:t>
            </w:r>
          </w:p>
        </w:tc>
      </w:tr>
      <w:tr w:rsidR="00AF0F2A" w:rsidRPr="00764CB9" w14:paraId="66F2AD3D" w14:textId="77777777" w:rsidTr="001766BB">
        <w:tc>
          <w:tcPr>
            <w:tcW w:w="5196" w:type="dxa"/>
            <w:gridSpan w:val="3"/>
            <w:tcBorders>
              <w:top w:val="nil"/>
              <w:left w:val="single" w:sz="4" w:space="0" w:color="auto"/>
              <w:bottom w:val="nil"/>
              <w:right w:val="nil"/>
            </w:tcBorders>
          </w:tcPr>
          <w:p w14:paraId="2E813683" w14:textId="471D2BE2" w:rsidR="00AF0F2A" w:rsidRPr="00764CB9" w:rsidRDefault="00AF0F2A" w:rsidP="001766BB">
            <w:pPr>
              <w:spacing w:after="2" w:line="276" w:lineRule="auto"/>
              <w:ind w:right="3"/>
              <w:rPr>
                <w:rFonts w:cstheme="minorHAnsi"/>
              </w:rPr>
            </w:pPr>
            <w:r>
              <w:rPr>
                <w:rFonts w:cstheme="minorHAnsi"/>
              </w:rPr>
              <w:t xml:space="preserve">Name of accused person(s): </w:t>
            </w:r>
          </w:p>
        </w:tc>
        <w:tc>
          <w:tcPr>
            <w:tcW w:w="418" w:type="dxa"/>
            <w:tcBorders>
              <w:top w:val="nil"/>
              <w:left w:val="nil"/>
              <w:bottom w:val="nil"/>
              <w:right w:val="nil"/>
            </w:tcBorders>
          </w:tcPr>
          <w:p w14:paraId="2E14FCBC" w14:textId="77777777" w:rsidR="00AF0F2A" w:rsidRPr="00764CB9" w:rsidRDefault="00AF0F2A" w:rsidP="001766BB">
            <w:pPr>
              <w:spacing w:after="2" w:line="276" w:lineRule="auto"/>
              <w:ind w:right="3"/>
              <w:rPr>
                <w:rFonts w:cstheme="minorHAnsi"/>
              </w:rPr>
            </w:pPr>
          </w:p>
        </w:tc>
        <w:tc>
          <w:tcPr>
            <w:tcW w:w="3402" w:type="dxa"/>
            <w:gridSpan w:val="2"/>
            <w:tcBorders>
              <w:top w:val="nil"/>
              <w:left w:val="nil"/>
              <w:bottom w:val="nil"/>
              <w:right w:val="single" w:sz="4" w:space="0" w:color="auto"/>
            </w:tcBorders>
          </w:tcPr>
          <w:p w14:paraId="3BE54E1E" w14:textId="0CC3E9D0" w:rsidR="00AF0F2A" w:rsidRPr="00764CB9" w:rsidRDefault="00AF0F2A" w:rsidP="001766BB">
            <w:pPr>
              <w:spacing w:after="2" w:line="276" w:lineRule="auto"/>
              <w:ind w:right="3"/>
              <w:rPr>
                <w:rFonts w:cstheme="minorHAnsi"/>
              </w:rPr>
            </w:pPr>
            <w:r>
              <w:rPr>
                <w:rFonts w:cstheme="minorHAnsi"/>
              </w:rPr>
              <w:t xml:space="preserve">Position/Job title of person(s): </w:t>
            </w:r>
          </w:p>
        </w:tc>
      </w:tr>
      <w:tr w:rsidR="00AF0F2A" w:rsidRPr="00764CB9" w14:paraId="076214AE" w14:textId="77777777" w:rsidTr="001766BB">
        <w:tc>
          <w:tcPr>
            <w:tcW w:w="5196" w:type="dxa"/>
            <w:gridSpan w:val="3"/>
            <w:tcBorders>
              <w:top w:val="nil"/>
              <w:left w:val="single" w:sz="4" w:space="0" w:color="auto"/>
              <w:bottom w:val="nil"/>
              <w:right w:val="nil"/>
            </w:tcBorders>
          </w:tcPr>
          <w:p w14:paraId="034FD1C5" w14:textId="50769580" w:rsidR="00AF0F2A" w:rsidRPr="00764CB9" w:rsidRDefault="00AF0F2A" w:rsidP="001766BB">
            <w:pPr>
              <w:spacing w:after="2" w:line="276" w:lineRule="auto"/>
              <w:ind w:right="3"/>
              <w:rPr>
                <w:rFonts w:cstheme="minorHAnsi"/>
              </w:rPr>
            </w:pPr>
            <w:r>
              <w:rPr>
                <w:rFonts w:cstheme="minorHAnsi"/>
              </w:rPr>
              <w:t>_____________________________________________</w:t>
            </w:r>
          </w:p>
        </w:tc>
        <w:tc>
          <w:tcPr>
            <w:tcW w:w="418" w:type="dxa"/>
            <w:tcBorders>
              <w:top w:val="nil"/>
              <w:left w:val="nil"/>
              <w:bottom w:val="nil"/>
              <w:right w:val="nil"/>
            </w:tcBorders>
          </w:tcPr>
          <w:p w14:paraId="282F2FDC" w14:textId="77777777" w:rsidR="00AF0F2A" w:rsidRPr="00764CB9" w:rsidRDefault="00AF0F2A" w:rsidP="001766BB">
            <w:pPr>
              <w:spacing w:after="2" w:line="276" w:lineRule="auto"/>
              <w:ind w:right="3"/>
              <w:rPr>
                <w:rFonts w:cstheme="minorHAnsi"/>
              </w:rPr>
            </w:pPr>
          </w:p>
        </w:tc>
        <w:tc>
          <w:tcPr>
            <w:tcW w:w="3402" w:type="dxa"/>
            <w:gridSpan w:val="2"/>
            <w:tcBorders>
              <w:top w:val="nil"/>
              <w:left w:val="nil"/>
              <w:bottom w:val="nil"/>
              <w:right w:val="single" w:sz="4" w:space="0" w:color="auto"/>
            </w:tcBorders>
          </w:tcPr>
          <w:p w14:paraId="392CD131" w14:textId="2BD6CDAC" w:rsidR="00AF0F2A" w:rsidRPr="00764CB9" w:rsidRDefault="00AF0F2A" w:rsidP="001766BB">
            <w:pPr>
              <w:spacing w:after="2" w:line="276" w:lineRule="auto"/>
              <w:ind w:right="3"/>
              <w:rPr>
                <w:rFonts w:cstheme="minorHAnsi"/>
              </w:rPr>
            </w:pPr>
            <w:r>
              <w:rPr>
                <w:rFonts w:cstheme="minorHAnsi"/>
              </w:rPr>
              <w:t>____________________________</w:t>
            </w:r>
          </w:p>
        </w:tc>
      </w:tr>
      <w:tr w:rsidR="00AF0F2A" w:rsidRPr="00764CB9" w14:paraId="00341B37" w14:textId="77777777" w:rsidTr="001766BB">
        <w:tc>
          <w:tcPr>
            <w:tcW w:w="5196" w:type="dxa"/>
            <w:gridSpan w:val="3"/>
            <w:tcBorders>
              <w:top w:val="nil"/>
              <w:left w:val="single" w:sz="4" w:space="0" w:color="auto"/>
              <w:bottom w:val="nil"/>
              <w:right w:val="nil"/>
            </w:tcBorders>
          </w:tcPr>
          <w:p w14:paraId="2615BF03" w14:textId="33581D8C" w:rsidR="00AF0F2A" w:rsidRPr="00764CB9" w:rsidRDefault="00AF0F2A" w:rsidP="001766BB">
            <w:pPr>
              <w:spacing w:after="2" w:line="276" w:lineRule="auto"/>
              <w:ind w:right="3"/>
              <w:rPr>
                <w:rFonts w:cstheme="minorHAnsi"/>
              </w:rPr>
            </w:pPr>
            <w:r>
              <w:rPr>
                <w:rFonts w:cstheme="minorHAnsi"/>
              </w:rPr>
              <w:t xml:space="preserve">Organization accused person(s) works for: </w:t>
            </w:r>
          </w:p>
        </w:tc>
        <w:tc>
          <w:tcPr>
            <w:tcW w:w="418" w:type="dxa"/>
            <w:tcBorders>
              <w:top w:val="nil"/>
              <w:left w:val="nil"/>
              <w:bottom w:val="nil"/>
              <w:right w:val="nil"/>
            </w:tcBorders>
          </w:tcPr>
          <w:p w14:paraId="2B4DA417" w14:textId="77777777" w:rsidR="00AF0F2A" w:rsidRPr="00764CB9" w:rsidRDefault="00AF0F2A" w:rsidP="001766BB">
            <w:pPr>
              <w:spacing w:after="2" w:line="276" w:lineRule="auto"/>
              <w:ind w:right="3"/>
              <w:rPr>
                <w:rFonts w:cstheme="minorHAnsi"/>
              </w:rPr>
            </w:pPr>
          </w:p>
        </w:tc>
        <w:tc>
          <w:tcPr>
            <w:tcW w:w="3402" w:type="dxa"/>
            <w:gridSpan w:val="2"/>
            <w:tcBorders>
              <w:top w:val="nil"/>
              <w:left w:val="nil"/>
              <w:bottom w:val="nil"/>
              <w:right w:val="single" w:sz="4" w:space="0" w:color="auto"/>
            </w:tcBorders>
          </w:tcPr>
          <w:p w14:paraId="09D30A05" w14:textId="28A93F02" w:rsidR="00AF0F2A" w:rsidRPr="00764CB9" w:rsidRDefault="00AF0F2A" w:rsidP="001766BB">
            <w:pPr>
              <w:spacing w:after="2" w:line="276" w:lineRule="auto"/>
              <w:ind w:right="3"/>
              <w:rPr>
                <w:rFonts w:cstheme="minorHAnsi"/>
              </w:rPr>
            </w:pPr>
            <w:r>
              <w:rPr>
                <w:rFonts w:cstheme="minorHAnsi"/>
              </w:rPr>
              <w:t>____________________________</w:t>
            </w:r>
          </w:p>
        </w:tc>
      </w:tr>
      <w:tr w:rsidR="00AF0F2A" w:rsidRPr="00764CB9" w14:paraId="61E2B439" w14:textId="77777777" w:rsidTr="001766BB">
        <w:tc>
          <w:tcPr>
            <w:tcW w:w="5196" w:type="dxa"/>
            <w:gridSpan w:val="3"/>
            <w:tcBorders>
              <w:top w:val="nil"/>
              <w:left w:val="single" w:sz="4" w:space="0" w:color="auto"/>
              <w:bottom w:val="single" w:sz="4" w:space="0" w:color="auto"/>
              <w:right w:val="nil"/>
            </w:tcBorders>
          </w:tcPr>
          <w:p w14:paraId="1C032D58" w14:textId="6D32BA49" w:rsidR="00AF0F2A" w:rsidRPr="00764CB9" w:rsidRDefault="00AF0F2A" w:rsidP="001766BB">
            <w:pPr>
              <w:spacing w:after="2" w:line="276" w:lineRule="auto"/>
              <w:ind w:right="3"/>
              <w:rPr>
                <w:rFonts w:cstheme="minorHAnsi"/>
              </w:rPr>
            </w:pPr>
            <w:r>
              <w:rPr>
                <w:rFonts w:cstheme="minorHAnsi"/>
              </w:rPr>
              <w:t xml:space="preserve">Address or location where accused person(s) works: </w:t>
            </w:r>
          </w:p>
        </w:tc>
        <w:tc>
          <w:tcPr>
            <w:tcW w:w="418" w:type="dxa"/>
            <w:tcBorders>
              <w:top w:val="nil"/>
              <w:left w:val="nil"/>
              <w:bottom w:val="single" w:sz="4" w:space="0" w:color="auto"/>
              <w:right w:val="nil"/>
            </w:tcBorders>
          </w:tcPr>
          <w:p w14:paraId="40EF5206" w14:textId="77777777" w:rsidR="00AF0F2A" w:rsidRPr="00764CB9" w:rsidRDefault="00AF0F2A" w:rsidP="001766BB">
            <w:pPr>
              <w:spacing w:after="2" w:line="276" w:lineRule="auto"/>
              <w:ind w:right="3"/>
              <w:rPr>
                <w:rFonts w:cstheme="minorHAnsi"/>
              </w:rPr>
            </w:pPr>
          </w:p>
        </w:tc>
        <w:tc>
          <w:tcPr>
            <w:tcW w:w="3402" w:type="dxa"/>
            <w:gridSpan w:val="2"/>
            <w:tcBorders>
              <w:top w:val="nil"/>
              <w:left w:val="nil"/>
              <w:bottom w:val="single" w:sz="4" w:space="0" w:color="auto"/>
              <w:right w:val="single" w:sz="4" w:space="0" w:color="auto"/>
            </w:tcBorders>
          </w:tcPr>
          <w:p w14:paraId="53904CE4" w14:textId="40863BFF" w:rsidR="001766BB" w:rsidRPr="00764CB9" w:rsidRDefault="001766BB" w:rsidP="001766BB">
            <w:pPr>
              <w:spacing w:after="2" w:line="276" w:lineRule="auto"/>
              <w:ind w:right="3"/>
              <w:rPr>
                <w:rFonts w:cstheme="minorHAnsi"/>
              </w:rPr>
            </w:pPr>
          </w:p>
        </w:tc>
      </w:tr>
      <w:tr w:rsidR="004267EA" w:rsidRPr="00764CB9" w14:paraId="54CACEB9" w14:textId="77777777" w:rsidTr="001766BB">
        <w:tc>
          <w:tcPr>
            <w:tcW w:w="5196" w:type="dxa"/>
            <w:gridSpan w:val="3"/>
            <w:tcBorders>
              <w:top w:val="single" w:sz="4" w:space="0" w:color="auto"/>
              <w:left w:val="single" w:sz="4" w:space="0" w:color="auto"/>
              <w:bottom w:val="nil"/>
              <w:right w:val="nil"/>
            </w:tcBorders>
          </w:tcPr>
          <w:p w14:paraId="1305083C" w14:textId="562E57A4" w:rsidR="004267EA" w:rsidRPr="00764CB9" w:rsidRDefault="004267EA" w:rsidP="001766BB">
            <w:pPr>
              <w:spacing w:after="2" w:line="276" w:lineRule="auto"/>
              <w:ind w:right="3"/>
              <w:rPr>
                <w:rFonts w:cstheme="minorHAnsi"/>
              </w:rPr>
            </w:pPr>
            <w:r>
              <w:rPr>
                <w:rFonts w:cstheme="minorHAnsi"/>
                <w:b/>
              </w:rPr>
              <w:t>ORGANIZATION RECEIVING COMPLAINT</w:t>
            </w:r>
          </w:p>
        </w:tc>
        <w:tc>
          <w:tcPr>
            <w:tcW w:w="418" w:type="dxa"/>
            <w:tcBorders>
              <w:top w:val="single" w:sz="4" w:space="0" w:color="auto"/>
              <w:left w:val="nil"/>
              <w:bottom w:val="nil"/>
              <w:right w:val="nil"/>
            </w:tcBorders>
          </w:tcPr>
          <w:p w14:paraId="4319A3E0" w14:textId="77777777" w:rsidR="004267EA" w:rsidRPr="00764CB9" w:rsidRDefault="004267EA" w:rsidP="001766BB">
            <w:pPr>
              <w:spacing w:after="2" w:line="276" w:lineRule="auto"/>
              <w:ind w:right="3"/>
              <w:rPr>
                <w:rFonts w:cstheme="minorHAnsi"/>
              </w:rPr>
            </w:pPr>
          </w:p>
        </w:tc>
        <w:tc>
          <w:tcPr>
            <w:tcW w:w="1581" w:type="dxa"/>
            <w:tcBorders>
              <w:top w:val="single" w:sz="4" w:space="0" w:color="auto"/>
              <w:left w:val="nil"/>
              <w:bottom w:val="nil"/>
              <w:right w:val="nil"/>
            </w:tcBorders>
          </w:tcPr>
          <w:p w14:paraId="49B0A1CD" w14:textId="77777777" w:rsidR="004267EA" w:rsidRPr="00764CB9" w:rsidRDefault="004267EA" w:rsidP="001766BB">
            <w:pPr>
              <w:spacing w:after="2" w:line="276" w:lineRule="auto"/>
              <w:ind w:right="3"/>
              <w:rPr>
                <w:rFonts w:cstheme="minorHAnsi"/>
              </w:rPr>
            </w:pPr>
          </w:p>
        </w:tc>
        <w:tc>
          <w:tcPr>
            <w:tcW w:w="1821" w:type="dxa"/>
            <w:tcBorders>
              <w:top w:val="single" w:sz="4" w:space="0" w:color="auto"/>
              <w:left w:val="nil"/>
              <w:bottom w:val="nil"/>
              <w:right w:val="single" w:sz="4" w:space="0" w:color="auto"/>
            </w:tcBorders>
          </w:tcPr>
          <w:p w14:paraId="183C1A54" w14:textId="77777777" w:rsidR="004267EA" w:rsidRPr="00764CB9" w:rsidRDefault="004267EA" w:rsidP="001766BB">
            <w:pPr>
              <w:spacing w:after="2" w:line="276" w:lineRule="auto"/>
              <w:ind w:right="3"/>
              <w:rPr>
                <w:rFonts w:cstheme="minorHAnsi"/>
              </w:rPr>
            </w:pPr>
          </w:p>
        </w:tc>
      </w:tr>
      <w:tr w:rsidR="004267EA" w:rsidRPr="00764CB9" w14:paraId="75B250C9" w14:textId="77777777" w:rsidTr="00E84592">
        <w:tc>
          <w:tcPr>
            <w:tcW w:w="2598" w:type="dxa"/>
            <w:gridSpan w:val="2"/>
            <w:tcBorders>
              <w:top w:val="nil"/>
              <w:left w:val="single" w:sz="4" w:space="0" w:color="auto"/>
              <w:bottom w:val="single" w:sz="4" w:space="0" w:color="auto"/>
              <w:right w:val="nil"/>
            </w:tcBorders>
          </w:tcPr>
          <w:p w14:paraId="45F58DFE" w14:textId="77777777" w:rsidR="004267EA" w:rsidRDefault="004267EA" w:rsidP="001766BB">
            <w:pPr>
              <w:spacing w:after="2" w:line="276" w:lineRule="auto"/>
              <w:ind w:right="3"/>
              <w:rPr>
                <w:rFonts w:cstheme="minorHAnsi"/>
              </w:rPr>
            </w:pPr>
            <w:r>
              <w:rPr>
                <w:rFonts w:cstheme="minorHAnsi"/>
              </w:rPr>
              <w:t>Name of PSEA Focal Point:</w:t>
            </w:r>
          </w:p>
          <w:p w14:paraId="02931AB5" w14:textId="5AE336F7" w:rsidR="004267EA" w:rsidRPr="00764CB9" w:rsidRDefault="004267EA" w:rsidP="001766BB">
            <w:pPr>
              <w:spacing w:after="2" w:line="276" w:lineRule="auto"/>
              <w:ind w:right="3"/>
              <w:rPr>
                <w:rFonts w:cstheme="minorHAnsi"/>
              </w:rPr>
            </w:pPr>
            <w:r>
              <w:rPr>
                <w:rFonts w:cstheme="minorHAnsi"/>
              </w:rPr>
              <w:t>_____________________</w:t>
            </w:r>
          </w:p>
        </w:tc>
        <w:tc>
          <w:tcPr>
            <w:tcW w:w="3016" w:type="dxa"/>
            <w:gridSpan w:val="2"/>
            <w:tcBorders>
              <w:top w:val="nil"/>
              <w:left w:val="nil"/>
              <w:bottom w:val="single" w:sz="4" w:space="0" w:color="auto"/>
              <w:right w:val="nil"/>
            </w:tcBorders>
          </w:tcPr>
          <w:p w14:paraId="6D94C81D" w14:textId="239F6799" w:rsidR="004267EA" w:rsidRPr="00764CB9" w:rsidRDefault="004267EA" w:rsidP="001766BB">
            <w:pPr>
              <w:spacing w:after="2" w:line="276" w:lineRule="auto"/>
              <w:ind w:right="3"/>
              <w:rPr>
                <w:rFonts w:cstheme="minorHAnsi"/>
              </w:rPr>
            </w:pPr>
            <w:r>
              <w:rPr>
                <w:rFonts w:cstheme="minorHAnsi"/>
              </w:rPr>
              <w:t>Name of person completing form: ____________________</w:t>
            </w:r>
          </w:p>
        </w:tc>
        <w:tc>
          <w:tcPr>
            <w:tcW w:w="3402" w:type="dxa"/>
            <w:gridSpan w:val="2"/>
            <w:tcBorders>
              <w:top w:val="nil"/>
              <w:left w:val="nil"/>
              <w:bottom w:val="single" w:sz="4" w:space="0" w:color="auto"/>
              <w:right w:val="single" w:sz="4" w:space="0" w:color="auto"/>
            </w:tcBorders>
          </w:tcPr>
          <w:p w14:paraId="5CA93545" w14:textId="77777777" w:rsidR="004267EA" w:rsidRDefault="004267EA" w:rsidP="001766BB">
            <w:pPr>
              <w:spacing w:after="2" w:line="276" w:lineRule="auto"/>
              <w:ind w:right="3"/>
              <w:rPr>
                <w:rFonts w:cstheme="minorHAnsi"/>
              </w:rPr>
            </w:pPr>
            <w:r>
              <w:rPr>
                <w:rFonts w:cstheme="minorHAnsi"/>
              </w:rPr>
              <w:t xml:space="preserve">Position/Job title: </w:t>
            </w:r>
          </w:p>
          <w:p w14:paraId="1AE59C85" w14:textId="1C4C71EB" w:rsidR="004267EA" w:rsidRPr="00764CB9" w:rsidRDefault="004267EA" w:rsidP="001766BB">
            <w:pPr>
              <w:spacing w:after="2" w:line="276" w:lineRule="auto"/>
              <w:ind w:right="3"/>
              <w:rPr>
                <w:rFonts w:cstheme="minorHAnsi"/>
              </w:rPr>
            </w:pPr>
            <w:r>
              <w:rPr>
                <w:rFonts w:cstheme="minorHAnsi"/>
              </w:rPr>
              <w:t>____________________________</w:t>
            </w:r>
          </w:p>
        </w:tc>
      </w:tr>
      <w:tr w:rsidR="004267EA" w:rsidRPr="00764CB9" w14:paraId="7BE6EF3C" w14:textId="77777777" w:rsidTr="00E84592">
        <w:tc>
          <w:tcPr>
            <w:tcW w:w="7195" w:type="dxa"/>
            <w:gridSpan w:val="5"/>
            <w:tcBorders>
              <w:top w:val="single" w:sz="4" w:space="0" w:color="auto"/>
              <w:left w:val="single" w:sz="4" w:space="0" w:color="auto"/>
              <w:bottom w:val="nil"/>
              <w:right w:val="nil"/>
            </w:tcBorders>
          </w:tcPr>
          <w:p w14:paraId="1C5E1000" w14:textId="7ADE8E7F" w:rsidR="004267EA" w:rsidRPr="004267EA" w:rsidRDefault="004267EA" w:rsidP="001766BB">
            <w:pPr>
              <w:spacing w:after="2" w:line="276" w:lineRule="auto"/>
              <w:ind w:right="3"/>
              <w:rPr>
                <w:rFonts w:cstheme="minorHAnsi"/>
                <w:b/>
              </w:rPr>
            </w:pPr>
            <w:r>
              <w:rPr>
                <w:rFonts w:cstheme="minorHAnsi"/>
                <w:b/>
              </w:rPr>
              <w:t>REFERRAL TO ORGANIZATION OF CONCERN PSEA FOCAL POINT</w:t>
            </w:r>
          </w:p>
        </w:tc>
        <w:tc>
          <w:tcPr>
            <w:tcW w:w="1821" w:type="dxa"/>
            <w:tcBorders>
              <w:top w:val="single" w:sz="4" w:space="0" w:color="auto"/>
              <w:left w:val="nil"/>
              <w:bottom w:val="nil"/>
              <w:right w:val="single" w:sz="4" w:space="0" w:color="auto"/>
            </w:tcBorders>
          </w:tcPr>
          <w:p w14:paraId="5F989708" w14:textId="77777777" w:rsidR="004267EA" w:rsidRPr="00764CB9" w:rsidRDefault="004267EA" w:rsidP="001766BB">
            <w:pPr>
              <w:spacing w:after="2" w:line="276" w:lineRule="auto"/>
              <w:ind w:right="3"/>
              <w:rPr>
                <w:rFonts w:cstheme="minorHAnsi"/>
              </w:rPr>
            </w:pPr>
          </w:p>
        </w:tc>
      </w:tr>
      <w:tr w:rsidR="004B5DBF" w:rsidRPr="00764CB9" w14:paraId="1599A9AA" w14:textId="77777777" w:rsidTr="00E84592">
        <w:tc>
          <w:tcPr>
            <w:tcW w:w="9016" w:type="dxa"/>
            <w:gridSpan w:val="6"/>
            <w:tcBorders>
              <w:top w:val="nil"/>
              <w:left w:val="single" w:sz="4" w:space="0" w:color="auto"/>
              <w:bottom w:val="nil"/>
              <w:right w:val="single" w:sz="4" w:space="0" w:color="auto"/>
            </w:tcBorders>
          </w:tcPr>
          <w:p w14:paraId="4AB4CFEE" w14:textId="26FCB47F" w:rsidR="004B5DBF" w:rsidRPr="00764CB9" w:rsidRDefault="004B5DBF" w:rsidP="001766BB">
            <w:pPr>
              <w:spacing w:after="2" w:line="276" w:lineRule="auto"/>
              <w:ind w:right="3"/>
              <w:rPr>
                <w:rFonts w:cstheme="minorHAnsi"/>
              </w:rPr>
            </w:pPr>
            <w:r>
              <w:rPr>
                <w:rFonts w:cstheme="minorHAnsi"/>
              </w:rPr>
              <w:t>Name of organization/name of person (PSEA Focal Point) report forwarded to: ________________________________________________________________________________</w:t>
            </w:r>
          </w:p>
        </w:tc>
      </w:tr>
      <w:tr w:rsidR="004B5DBF" w:rsidRPr="00764CB9" w14:paraId="350FDC45" w14:textId="77777777" w:rsidTr="00E84592">
        <w:tc>
          <w:tcPr>
            <w:tcW w:w="7195" w:type="dxa"/>
            <w:gridSpan w:val="5"/>
            <w:tcBorders>
              <w:top w:val="nil"/>
              <w:left w:val="single" w:sz="4" w:space="0" w:color="auto"/>
              <w:bottom w:val="nil"/>
              <w:right w:val="nil"/>
            </w:tcBorders>
          </w:tcPr>
          <w:p w14:paraId="577AFE80" w14:textId="66A967DD" w:rsidR="004B5DBF" w:rsidRPr="00764CB9" w:rsidRDefault="004B5DBF" w:rsidP="001766BB">
            <w:pPr>
              <w:spacing w:after="2" w:line="276" w:lineRule="auto"/>
              <w:ind w:right="3"/>
              <w:rPr>
                <w:rFonts w:cstheme="minorHAnsi"/>
              </w:rPr>
            </w:pPr>
            <w:r>
              <w:rPr>
                <w:rFonts w:cstheme="minorHAnsi"/>
              </w:rPr>
              <w:t>Name and position of person repo</w:t>
            </w:r>
            <w:r w:rsidR="00E84592">
              <w:rPr>
                <w:rFonts w:cstheme="minorHAnsi"/>
              </w:rPr>
              <w:t>rt forwarded to (if different from</w:t>
            </w:r>
            <w:r>
              <w:rPr>
                <w:rFonts w:cstheme="minorHAnsi"/>
              </w:rPr>
              <w:t xml:space="preserve"> above</w:t>
            </w:r>
            <w:r w:rsidR="00E84592">
              <w:rPr>
                <w:rFonts w:cstheme="minorHAnsi"/>
              </w:rPr>
              <w:t>)</w:t>
            </w:r>
            <w:r>
              <w:rPr>
                <w:rFonts w:cstheme="minorHAnsi"/>
              </w:rPr>
              <w:t xml:space="preserve">: </w:t>
            </w:r>
          </w:p>
        </w:tc>
        <w:tc>
          <w:tcPr>
            <w:tcW w:w="1821" w:type="dxa"/>
            <w:tcBorders>
              <w:top w:val="nil"/>
              <w:left w:val="nil"/>
              <w:bottom w:val="nil"/>
              <w:right w:val="single" w:sz="4" w:space="0" w:color="auto"/>
            </w:tcBorders>
          </w:tcPr>
          <w:p w14:paraId="248247F9" w14:textId="77777777" w:rsidR="004B5DBF" w:rsidRPr="00764CB9" w:rsidRDefault="004B5DBF" w:rsidP="001766BB">
            <w:pPr>
              <w:spacing w:after="2" w:line="276" w:lineRule="auto"/>
              <w:ind w:right="3"/>
              <w:rPr>
                <w:rFonts w:cstheme="minorHAnsi"/>
              </w:rPr>
            </w:pPr>
          </w:p>
        </w:tc>
      </w:tr>
      <w:tr w:rsidR="004B5DBF" w:rsidRPr="00764CB9" w14:paraId="22BB87DD" w14:textId="77777777" w:rsidTr="00E84592">
        <w:tc>
          <w:tcPr>
            <w:tcW w:w="9016" w:type="dxa"/>
            <w:gridSpan w:val="6"/>
            <w:tcBorders>
              <w:top w:val="nil"/>
              <w:left w:val="single" w:sz="4" w:space="0" w:color="auto"/>
              <w:bottom w:val="nil"/>
              <w:right w:val="single" w:sz="4" w:space="0" w:color="auto"/>
            </w:tcBorders>
          </w:tcPr>
          <w:p w14:paraId="092670A1" w14:textId="44A11251" w:rsidR="004B5DBF" w:rsidRPr="00764CB9" w:rsidRDefault="004B5DBF" w:rsidP="001766BB">
            <w:pPr>
              <w:spacing w:after="2" w:line="276" w:lineRule="auto"/>
              <w:ind w:right="3"/>
              <w:rPr>
                <w:rFonts w:cstheme="minorHAnsi"/>
              </w:rPr>
            </w:pPr>
            <w:r>
              <w:rPr>
                <w:rFonts w:cstheme="minorHAnsi"/>
              </w:rPr>
              <w:t>________________________________________________________________________________</w:t>
            </w:r>
          </w:p>
        </w:tc>
      </w:tr>
      <w:tr w:rsidR="00AF0F2A" w:rsidRPr="00764CB9" w14:paraId="2B6B32A4" w14:textId="77777777" w:rsidTr="00E84592">
        <w:tc>
          <w:tcPr>
            <w:tcW w:w="5196" w:type="dxa"/>
            <w:gridSpan w:val="3"/>
            <w:tcBorders>
              <w:top w:val="nil"/>
              <w:left w:val="single" w:sz="4" w:space="0" w:color="auto"/>
              <w:bottom w:val="single" w:sz="4" w:space="0" w:color="auto"/>
              <w:right w:val="nil"/>
            </w:tcBorders>
          </w:tcPr>
          <w:p w14:paraId="122B5D72" w14:textId="0B16F63B" w:rsidR="00AF0F2A" w:rsidRPr="00764CB9" w:rsidRDefault="004B5DBF" w:rsidP="001766BB">
            <w:pPr>
              <w:spacing w:after="2" w:line="276" w:lineRule="auto"/>
              <w:ind w:right="3"/>
              <w:rPr>
                <w:rFonts w:cstheme="minorHAnsi"/>
              </w:rPr>
            </w:pPr>
            <w:r>
              <w:rPr>
                <w:rFonts w:cstheme="minorHAnsi"/>
              </w:rPr>
              <w:t>Date of referral: _______________________________</w:t>
            </w:r>
          </w:p>
        </w:tc>
        <w:tc>
          <w:tcPr>
            <w:tcW w:w="418" w:type="dxa"/>
            <w:tcBorders>
              <w:top w:val="nil"/>
              <w:left w:val="nil"/>
              <w:bottom w:val="single" w:sz="4" w:space="0" w:color="auto"/>
              <w:right w:val="nil"/>
            </w:tcBorders>
          </w:tcPr>
          <w:p w14:paraId="24AC96E9" w14:textId="77777777" w:rsidR="00AF0F2A" w:rsidRPr="00764CB9" w:rsidRDefault="00AF0F2A" w:rsidP="001766BB">
            <w:pPr>
              <w:spacing w:after="2" w:line="276" w:lineRule="auto"/>
              <w:ind w:right="3"/>
              <w:rPr>
                <w:rFonts w:cstheme="minorHAnsi"/>
              </w:rPr>
            </w:pPr>
          </w:p>
        </w:tc>
        <w:tc>
          <w:tcPr>
            <w:tcW w:w="1581" w:type="dxa"/>
            <w:tcBorders>
              <w:top w:val="nil"/>
              <w:left w:val="nil"/>
              <w:bottom w:val="single" w:sz="4" w:space="0" w:color="auto"/>
              <w:right w:val="nil"/>
            </w:tcBorders>
          </w:tcPr>
          <w:p w14:paraId="0C2640D7" w14:textId="77777777" w:rsidR="00AF0F2A" w:rsidRPr="00764CB9" w:rsidRDefault="00AF0F2A" w:rsidP="001766BB">
            <w:pPr>
              <w:spacing w:after="2" w:line="276" w:lineRule="auto"/>
              <w:ind w:right="3"/>
              <w:rPr>
                <w:rFonts w:cstheme="minorHAnsi"/>
              </w:rPr>
            </w:pPr>
          </w:p>
        </w:tc>
        <w:tc>
          <w:tcPr>
            <w:tcW w:w="1821" w:type="dxa"/>
            <w:tcBorders>
              <w:top w:val="nil"/>
              <w:left w:val="nil"/>
              <w:bottom w:val="single" w:sz="4" w:space="0" w:color="auto"/>
              <w:right w:val="single" w:sz="4" w:space="0" w:color="auto"/>
            </w:tcBorders>
          </w:tcPr>
          <w:p w14:paraId="32922391" w14:textId="77777777" w:rsidR="00AF0F2A" w:rsidRPr="00764CB9" w:rsidRDefault="00AF0F2A" w:rsidP="001766BB">
            <w:pPr>
              <w:spacing w:after="2" w:line="276" w:lineRule="auto"/>
              <w:ind w:right="3"/>
              <w:rPr>
                <w:rFonts w:cstheme="minorHAnsi"/>
              </w:rPr>
            </w:pPr>
          </w:p>
        </w:tc>
      </w:tr>
      <w:tr w:rsidR="004B5DBF" w:rsidRPr="00764CB9" w14:paraId="301D1699" w14:textId="77777777" w:rsidTr="00E84592">
        <w:tc>
          <w:tcPr>
            <w:tcW w:w="5196" w:type="dxa"/>
            <w:gridSpan w:val="3"/>
            <w:tcBorders>
              <w:top w:val="single" w:sz="4" w:space="0" w:color="auto"/>
              <w:left w:val="single" w:sz="4" w:space="0" w:color="auto"/>
              <w:bottom w:val="nil"/>
              <w:right w:val="nil"/>
            </w:tcBorders>
          </w:tcPr>
          <w:p w14:paraId="7C6BD218" w14:textId="79932918" w:rsidR="004B5DBF" w:rsidRPr="004B5DBF" w:rsidRDefault="004B5DBF" w:rsidP="001766BB">
            <w:pPr>
              <w:spacing w:after="2" w:line="276" w:lineRule="auto"/>
              <w:ind w:right="3"/>
              <w:rPr>
                <w:rFonts w:cstheme="minorHAnsi"/>
                <w:b/>
              </w:rPr>
            </w:pPr>
            <w:r>
              <w:rPr>
                <w:rFonts w:cstheme="minorHAnsi"/>
                <w:b/>
              </w:rPr>
              <w:t>ACKNOWLEDGMENT OF RECEIPT</w:t>
            </w:r>
          </w:p>
        </w:tc>
        <w:tc>
          <w:tcPr>
            <w:tcW w:w="418" w:type="dxa"/>
            <w:tcBorders>
              <w:top w:val="single" w:sz="4" w:space="0" w:color="auto"/>
              <w:left w:val="nil"/>
              <w:bottom w:val="nil"/>
              <w:right w:val="nil"/>
            </w:tcBorders>
          </w:tcPr>
          <w:p w14:paraId="4F67DF40" w14:textId="77777777" w:rsidR="004B5DBF" w:rsidRPr="00764CB9" w:rsidRDefault="004B5DBF" w:rsidP="001766BB">
            <w:pPr>
              <w:spacing w:after="2" w:line="276" w:lineRule="auto"/>
              <w:ind w:right="3"/>
              <w:rPr>
                <w:rFonts w:cstheme="minorHAnsi"/>
              </w:rPr>
            </w:pPr>
          </w:p>
        </w:tc>
        <w:tc>
          <w:tcPr>
            <w:tcW w:w="1581" w:type="dxa"/>
            <w:tcBorders>
              <w:top w:val="single" w:sz="4" w:space="0" w:color="auto"/>
              <w:left w:val="nil"/>
              <w:bottom w:val="nil"/>
              <w:right w:val="nil"/>
            </w:tcBorders>
          </w:tcPr>
          <w:p w14:paraId="5EEC86D2" w14:textId="77777777" w:rsidR="004B5DBF" w:rsidRPr="00764CB9" w:rsidRDefault="004B5DBF" w:rsidP="001766BB">
            <w:pPr>
              <w:spacing w:after="2" w:line="276" w:lineRule="auto"/>
              <w:ind w:right="3"/>
              <w:rPr>
                <w:rFonts w:cstheme="minorHAnsi"/>
              </w:rPr>
            </w:pPr>
          </w:p>
        </w:tc>
        <w:tc>
          <w:tcPr>
            <w:tcW w:w="1821" w:type="dxa"/>
            <w:tcBorders>
              <w:top w:val="single" w:sz="4" w:space="0" w:color="auto"/>
              <w:left w:val="nil"/>
              <w:bottom w:val="nil"/>
              <w:right w:val="single" w:sz="4" w:space="0" w:color="auto"/>
            </w:tcBorders>
          </w:tcPr>
          <w:p w14:paraId="32FD07B2" w14:textId="77777777" w:rsidR="004B5DBF" w:rsidRPr="00764CB9" w:rsidRDefault="004B5DBF" w:rsidP="001766BB">
            <w:pPr>
              <w:spacing w:after="2" w:line="276" w:lineRule="auto"/>
              <w:ind w:right="3"/>
              <w:rPr>
                <w:rFonts w:cstheme="minorHAnsi"/>
              </w:rPr>
            </w:pPr>
          </w:p>
        </w:tc>
      </w:tr>
      <w:tr w:rsidR="004B5DBF" w:rsidRPr="00764CB9" w14:paraId="1994C323" w14:textId="77777777" w:rsidTr="00E84592">
        <w:tc>
          <w:tcPr>
            <w:tcW w:w="2598" w:type="dxa"/>
            <w:gridSpan w:val="2"/>
            <w:tcBorders>
              <w:top w:val="nil"/>
              <w:left w:val="single" w:sz="4" w:space="0" w:color="auto"/>
              <w:bottom w:val="nil"/>
              <w:right w:val="nil"/>
            </w:tcBorders>
          </w:tcPr>
          <w:p w14:paraId="1CC91393" w14:textId="77777777" w:rsidR="004B5DBF" w:rsidRPr="00764CB9" w:rsidRDefault="004B5DBF" w:rsidP="001766BB">
            <w:pPr>
              <w:spacing w:after="2" w:line="276" w:lineRule="auto"/>
              <w:ind w:right="3"/>
              <w:rPr>
                <w:rFonts w:cstheme="minorHAnsi"/>
              </w:rPr>
            </w:pPr>
            <w:r>
              <w:rPr>
                <w:rFonts w:cstheme="minorHAnsi"/>
              </w:rPr>
              <w:t xml:space="preserve">Name: </w:t>
            </w:r>
          </w:p>
        </w:tc>
        <w:tc>
          <w:tcPr>
            <w:tcW w:w="2598" w:type="dxa"/>
            <w:tcBorders>
              <w:top w:val="nil"/>
              <w:left w:val="nil"/>
              <w:bottom w:val="nil"/>
              <w:right w:val="nil"/>
            </w:tcBorders>
          </w:tcPr>
          <w:p w14:paraId="31160A7F" w14:textId="38EF576F" w:rsidR="004B5DBF" w:rsidRPr="00764CB9" w:rsidRDefault="004B5DBF" w:rsidP="001766BB">
            <w:pPr>
              <w:spacing w:after="2" w:line="276" w:lineRule="auto"/>
              <w:ind w:right="3"/>
              <w:rPr>
                <w:rFonts w:cstheme="minorHAnsi"/>
              </w:rPr>
            </w:pPr>
            <w:r>
              <w:rPr>
                <w:rFonts w:cstheme="minorHAnsi"/>
              </w:rPr>
              <w:t xml:space="preserve">Organization: </w:t>
            </w:r>
          </w:p>
        </w:tc>
        <w:tc>
          <w:tcPr>
            <w:tcW w:w="418" w:type="dxa"/>
            <w:tcBorders>
              <w:top w:val="nil"/>
              <w:left w:val="nil"/>
              <w:bottom w:val="nil"/>
              <w:right w:val="nil"/>
            </w:tcBorders>
          </w:tcPr>
          <w:p w14:paraId="359D6DA6" w14:textId="77777777" w:rsidR="004B5DBF" w:rsidRPr="00764CB9" w:rsidRDefault="004B5DBF" w:rsidP="001766BB">
            <w:pPr>
              <w:spacing w:after="2" w:line="276" w:lineRule="auto"/>
              <w:ind w:right="3"/>
              <w:rPr>
                <w:rFonts w:cstheme="minorHAnsi"/>
              </w:rPr>
            </w:pPr>
          </w:p>
        </w:tc>
        <w:tc>
          <w:tcPr>
            <w:tcW w:w="3402" w:type="dxa"/>
            <w:gridSpan w:val="2"/>
            <w:tcBorders>
              <w:top w:val="nil"/>
              <w:left w:val="nil"/>
              <w:bottom w:val="nil"/>
              <w:right w:val="single" w:sz="4" w:space="0" w:color="auto"/>
            </w:tcBorders>
          </w:tcPr>
          <w:p w14:paraId="347F7ABF" w14:textId="128BBACC" w:rsidR="004B5DBF" w:rsidRPr="00764CB9" w:rsidRDefault="004B5DBF" w:rsidP="001766BB">
            <w:pPr>
              <w:spacing w:after="2" w:line="276" w:lineRule="auto"/>
              <w:ind w:right="3"/>
              <w:rPr>
                <w:rFonts w:cstheme="minorHAnsi"/>
              </w:rPr>
            </w:pPr>
            <w:r>
              <w:rPr>
                <w:rFonts w:cstheme="minorHAnsi"/>
              </w:rPr>
              <w:t xml:space="preserve">Position/Job title: </w:t>
            </w:r>
          </w:p>
        </w:tc>
      </w:tr>
      <w:tr w:rsidR="004B5DBF" w:rsidRPr="00764CB9" w14:paraId="3C288EA1" w14:textId="77777777" w:rsidTr="00E84592">
        <w:tc>
          <w:tcPr>
            <w:tcW w:w="2598" w:type="dxa"/>
            <w:gridSpan w:val="2"/>
            <w:tcBorders>
              <w:top w:val="nil"/>
              <w:left w:val="single" w:sz="4" w:space="0" w:color="auto"/>
              <w:bottom w:val="nil"/>
              <w:right w:val="nil"/>
            </w:tcBorders>
          </w:tcPr>
          <w:p w14:paraId="0585D4DD" w14:textId="2EB53BDC" w:rsidR="004B5DBF" w:rsidRPr="00764CB9" w:rsidRDefault="004B5DBF" w:rsidP="001766BB">
            <w:pPr>
              <w:spacing w:after="2" w:line="276" w:lineRule="auto"/>
              <w:ind w:right="3"/>
              <w:rPr>
                <w:rFonts w:cstheme="minorHAnsi"/>
              </w:rPr>
            </w:pPr>
            <w:r>
              <w:rPr>
                <w:rFonts w:cstheme="minorHAnsi"/>
              </w:rPr>
              <w:t>_____________________</w:t>
            </w:r>
          </w:p>
        </w:tc>
        <w:tc>
          <w:tcPr>
            <w:tcW w:w="2598" w:type="dxa"/>
            <w:tcBorders>
              <w:top w:val="nil"/>
              <w:left w:val="nil"/>
              <w:bottom w:val="nil"/>
              <w:right w:val="nil"/>
            </w:tcBorders>
          </w:tcPr>
          <w:p w14:paraId="3FDE2403" w14:textId="4EDF2937" w:rsidR="004B5DBF" w:rsidRPr="00764CB9" w:rsidRDefault="004B5DBF" w:rsidP="001766BB">
            <w:pPr>
              <w:spacing w:after="2" w:line="276" w:lineRule="auto"/>
              <w:ind w:right="3"/>
              <w:rPr>
                <w:rFonts w:cstheme="minorHAnsi"/>
              </w:rPr>
            </w:pPr>
            <w:r>
              <w:rPr>
                <w:rFonts w:cstheme="minorHAnsi"/>
              </w:rPr>
              <w:t>_____________________</w:t>
            </w:r>
          </w:p>
        </w:tc>
        <w:tc>
          <w:tcPr>
            <w:tcW w:w="418" w:type="dxa"/>
            <w:tcBorders>
              <w:top w:val="nil"/>
              <w:left w:val="nil"/>
              <w:bottom w:val="nil"/>
              <w:right w:val="nil"/>
            </w:tcBorders>
          </w:tcPr>
          <w:p w14:paraId="48186054" w14:textId="77777777" w:rsidR="004B5DBF" w:rsidRPr="00764CB9" w:rsidRDefault="004B5DBF" w:rsidP="001766BB">
            <w:pPr>
              <w:spacing w:after="2" w:line="276" w:lineRule="auto"/>
              <w:ind w:right="3"/>
              <w:rPr>
                <w:rFonts w:cstheme="minorHAnsi"/>
              </w:rPr>
            </w:pPr>
          </w:p>
        </w:tc>
        <w:tc>
          <w:tcPr>
            <w:tcW w:w="3402" w:type="dxa"/>
            <w:gridSpan w:val="2"/>
            <w:tcBorders>
              <w:top w:val="nil"/>
              <w:left w:val="nil"/>
              <w:bottom w:val="nil"/>
              <w:right w:val="single" w:sz="4" w:space="0" w:color="auto"/>
            </w:tcBorders>
          </w:tcPr>
          <w:p w14:paraId="75E70E9D" w14:textId="63289026" w:rsidR="004B5DBF" w:rsidRPr="00764CB9" w:rsidRDefault="004B5DBF" w:rsidP="001766BB">
            <w:pPr>
              <w:spacing w:after="2" w:line="276" w:lineRule="auto"/>
              <w:ind w:right="3"/>
              <w:rPr>
                <w:rFonts w:cstheme="minorHAnsi"/>
              </w:rPr>
            </w:pPr>
            <w:r>
              <w:rPr>
                <w:rFonts w:cstheme="minorHAnsi"/>
              </w:rPr>
              <w:t>_____________________________</w:t>
            </w:r>
          </w:p>
        </w:tc>
      </w:tr>
      <w:tr w:rsidR="004B5DBF" w:rsidRPr="00764CB9" w14:paraId="2B828ECA" w14:textId="77777777" w:rsidTr="00E84592">
        <w:tc>
          <w:tcPr>
            <w:tcW w:w="2598" w:type="dxa"/>
            <w:gridSpan w:val="2"/>
            <w:tcBorders>
              <w:top w:val="nil"/>
              <w:left w:val="single" w:sz="4" w:space="0" w:color="auto"/>
              <w:bottom w:val="nil"/>
              <w:right w:val="nil"/>
            </w:tcBorders>
          </w:tcPr>
          <w:p w14:paraId="71CD5BF7" w14:textId="5C3BE7B2" w:rsidR="004B5DBF" w:rsidRDefault="004B5DBF" w:rsidP="001766BB">
            <w:pPr>
              <w:spacing w:after="2" w:line="276" w:lineRule="auto"/>
              <w:ind w:right="3"/>
              <w:rPr>
                <w:rFonts w:cstheme="minorHAnsi"/>
              </w:rPr>
            </w:pPr>
            <w:r>
              <w:rPr>
                <w:rFonts w:cstheme="minorHAnsi"/>
              </w:rPr>
              <w:t xml:space="preserve">Signature: </w:t>
            </w:r>
          </w:p>
        </w:tc>
        <w:tc>
          <w:tcPr>
            <w:tcW w:w="2598" w:type="dxa"/>
            <w:tcBorders>
              <w:top w:val="nil"/>
              <w:left w:val="nil"/>
              <w:bottom w:val="nil"/>
              <w:right w:val="nil"/>
            </w:tcBorders>
          </w:tcPr>
          <w:p w14:paraId="6E4E0478" w14:textId="7D30471B" w:rsidR="004B5DBF" w:rsidRDefault="004B5DBF" w:rsidP="001766BB">
            <w:pPr>
              <w:spacing w:after="2" w:line="276" w:lineRule="auto"/>
              <w:ind w:right="3"/>
              <w:rPr>
                <w:rFonts w:cstheme="minorHAnsi"/>
              </w:rPr>
            </w:pPr>
            <w:r>
              <w:rPr>
                <w:rFonts w:cstheme="minorHAnsi"/>
              </w:rPr>
              <w:t xml:space="preserve">Date received: </w:t>
            </w:r>
          </w:p>
        </w:tc>
        <w:tc>
          <w:tcPr>
            <w:tcW w:w="418" w:type="dxa"/>
            <w:tcBorders>
              <w:top w:val="nil"/>
              <w:left w:val="nil"/>
              <w:bottom w:val="nil"/>
              <w:right w:val="nil"/>
            </w:tcBorders>
          </w:tcPr>
          <w:p w14:paraId="420E659B" w14:textId="77777777" w:rsidR="004B5DBF" w:rsidRPr="00764CB9" w:rsidRDefault="004B5DBF" w:rsidP="001766BB">
            <w:pPr>
              <w:spacing w:after="2" w:line="276" w:lineRule="auto"/>
              <w:ind w:right="3"/>
              <w:rPr>
                <w:rFonts w:cstheme="minorHAnsi"/>
              </w:rPr>
            </w:pPr>
          </w:p>
        </w:tc>
        <w:tc>
          <w:tcPr>
            <w:tcW w:w="3402" w:type="dxa"/>
            <w:gridSpan w:val="2"/>
            <w:tcBorders>
              <w:top w:val="nil"/>
              <w:left w:val="nil"/>
              <w:bottom w:val="nil"/>
              <w:right w:val="single" w:sz="4" w:space="0" w:color="auto"/>
            </w:tcBorders>
          </w:tcPr>
          <w:p w14:paraId="3D5CC872" w14:textId="77777777" w:rsidR="004B5DBF" w:rsidRDefault="004B5DBF" w:rsidP="001766BB">
            <w:pPr>
              <w:spacing w:after="2" w:line="276" w:lineRule="auto"/>
              <w:ind w:right="3"/>
              <w:rPr>
                <w:rFonts w:cstheme="minorHAnsi"/>
              </w:rPr>
            </w:pPr>
          </w:p>
        </w:tc>
      </w:tr>
      <w:tr w:rsidR="004B5DBF" w:rsidRPr="00764CB9" w14:paraId="090AD62A" w14:textId="77777777" w:rsidTr="00E84592">
        <w:tc>
          <w:tcPr>
            <w:tcW w:w="2598" w:type="dxa"/>
            <w:gridSpan w:val="2"/>
            <w:tcBorders>
              <w:top w:val="nil"/>
              <w:left w:val="single" w:sz="4" w:space="0" w:color="auto"/>
              <w:bottom w:val="single" w:sz="4" w:space="0" w:color="auto"/>
              <w:right w:val="nil"/>
            </w:tcBorders>
          </w:tcPr>
          <w:p w14:paraId="67223F66" w14:textId="0C310E79" w:rsidR="004B5DBF" w:rsidRDefault="004B5DBF" w:rsidP="001766BB">
            <w:pPr>
              <w:spacing w:after="2" w:line="276" w:lineRule="auto"/>
              <w:ind w:right="3"/>
              <w:rPr>
                <w:rFonts w:cstheme="minorHAnsi"/>
              </w:rPr>
            </w:pPr>
            <w:r>
              <w:rPr>
                <w:rFonts w:cstheme="minorHAnsi"/>
              </w:rPr>
              <w:t>_____________________</w:t>
            </w:r>
          </w:p>
        </w:tc>
        <w:tc>
          <w:tcPr>
            <w:tcW w:w="2598" w:type="dxa"/>
            <w:tcBorders>
              <w:top w:val="nil"/>
              <w:left w:val="nil"/>
              <w:bottom w:val="single" w:sz="4" w:space="0" w:color="auto"/>
              <w:right w:val="nil"/>
            </w:tcBorders>
          </w:tcPr>
          <w:p w14:paraId="27E70DB0" w14:textId="67FCB3C3" w:rsidR="004B5DBF" w:rsidRDefault="004B5DBF" w:rsidP="001766BB">
            <w:pPr>
              <w:spacing w:after="2" w:line="276" w:lineRule="auto"/>
              <w:ind w:right="3"/>
              <w:rPr>
                <w:rFonts w:cstheme="minorHAnsi"/>
              </w:rPr>
            </w:pPr>
            <w:r>
              <w:rPr>
                <w:rFonts w:cstheme="minorHAnsi"/>
              </w:rPr>
              <w:t>_____________________</w:t>
            </w:r>
          </w:p>
        </w:tc>
        <w:tc>
          <w:tcPr>
            <w:tcW w:w="418" w:type="dxa"/>
            <w:tcBorders>
              <w:top w:val="nil"/>
              <w:left w:val="nil"/>
              <w:bottom w:val="single" w:sz="4" w:space="0" w:color="auto"/>
              <w:right w:val="nil"/>
            </w:tcBorders>
          </w:tcPr>
          <w:p w14:paraId="6604E669" w14:textId="77777777" w:rsidR="004B5DBF" w:rsidRPr="00764CB9" w:rsidRDefault="004B5DBF" w:rsidP="001766BB">
            <w:pPr>
              <w:spacing w:after="2" w:line="276" w:lineRule="auto"/>
              <w:ind w:right="3"/>
              <w:rPr>
                <w:rFonts w:cstheme="minorHAnsi"/>
              </w:rPr>
            </w:pPr>
          </w:p>
        </w:tc>
        <w:tc>
          <w:tcPr>
            <w:tcW w:w="3402" w:type="dxa"/>
            <w:gridSpan w:val="2"/>
            <w:tcBorders>
              <w:top w:val="nil"/>
              <w:left w:val="nil"/>
              <w:bottom w:val="single" w:sz="4" w:space="0" w:color="auto"/>
              <w:right w:val="single" w:sz="4" w:space="0" w:color="auto"/>
            </w:tcBorders>
          </w:tcPr>
          <w:p w14:paraId="6508434D" w14:textId="77777777" w:rsidR="004B5DBF" w:rsidRDefault="004B5DBF" w:rsidP="001766BB">
            <w:pPr>
              <w:spacing w:after="2" w:line="276" w:lineRule="auto"/>
              <w:ind w:right="3"/>
              <w:rPr>
                <w:rFonts w:cstheme="minorHAnsi"/>
              </w:rPr>
            </w:pPr>
          </w:p>
        </w:tc>
      </w:tr>
    </w:tbl>
    <w:p w14:paraId="0A861A85" w14:textId="77777777" w:rsidR="003155BC" w:rsidRDefault="003155BC" w:rsidP="003155BC">
      <w:pPr>
        <w:spacing w:line="276" w:lineRule="auto"/>
        <w:rPr>
          <w:rFonts w:cstheme="minorHAnsi"/>
          <w:b/>
          <w:sz w:val="28"/>
          <w:szCs w:val="28"/>
          <w:lang w:val="fr-FR"/>
        </w:rPr>
        <w:sectPr w:rsidR="003155BC" w:rsidSect="00D31A8F">
          <w:pgSz w:w="11906" w:h="16838" w:code="9"/>
          <w:pgMar w:top="1440" w:right="1440" w:bottom="1440" w:left="1440" w:header="720" w:footer="720" w:gutter="0"/>
          <w:cols w:space="720"/>
          <w:docGrid w:linePitch="360"/>
        </w:sectPr>
      </w:pPr>
    </w:p>
    <w:p w14:paraId="46920331" w14:textId="016E963C" w:rsidR="003155BC" w:rsidRDefault="003155BC" w:rsidP="003155BC">
      <w:pPr>
        <w:spacing w:line="276" w:lineRule="auto"/>
        <w:rPr>
          <w:rFonts w:cstheme="minorHAnsi"/>
          <w:b/>
          <w:sz w:val="28"/>
          <w:szCs w:val="28"/>
          <w:lang w:val="fr-FR"/>
        </w:rPr>
      </w:pPr>
      <w:proofErr w:type="spellStart"/>
      <w:r>
        <w:rPr>
          <w:rFonts w:cstheme="minorHAnsi"/>
          <w:b/>
          <w:sz w:val="28"/>
          <w:szCs w:val="28"/>
          <w:lang w:val="fr-FR"/>
        </w:rPr>
        <w:lastRenderedPageBreak/>
        <w:t>Annex</w:t>
      </w:r>
      <w:proofErr w:type="spellEnd"/>
      <w:r>
        <w:rPr>
          <w:rFonts w:cstheme="minorHAnsi"/>
          <w:b/>
          <w:sz w:val="28"/>
          <w:szCs w:val="28"/>
          <w:lang w:val="fr-FR"/>
        </w:rPr>
        <w:t xml:space="preserve"> D</w:t>
      </w:r>
      <w:r w:rsidRPr="00D31A8F">
        <w:rPr>
          <w:rFonts w:cstheme="minorHAnsi"/>
          <w:b/>
          <w:sz w:val="28"/>
          <w:szCs w:val="28"/>
          <w:lang w:val="fr-FR"/>
        </w:rPr>
        <w:t xml:space="preserve"> : </w:t>
      </w:r>
      <w:proofErr w:type="spellStart"/>
      <w:r w:rsidRPr="00D31A8F">
        <w:rPr>
          <w:rFonts w:cstheme="minorHAnsi"/>
          <w:b/>
          <w:sz w:val="28"/>
          <w:szCs w:val="28"/>
          <w:lang w:val="fr-FR"/>
        </w:rPr>
        <w:t>Summary</w:t>
      </w:r>
      <w:proofErr w:type="spellEnd"/>
      <w:r w:rsidRPr="00D31A8F">
        <w:rPr>
          <w:rFonts w:cstheme="minorHAnsi"/>
          <w:b/>
          <w:sz w:val="28"/>
          <w:szCs w:val="28"/>
          <w:lang w:val="fr-FR"/>
        </w:rPr>
        <w:t xml:space="preserve"> Information for </w:t>
      </w:r>
      <w:proofErr w:type="spellStart"/>
      <w:r w:rsidRPr="00D31A8F">
        <w:rPr>
          <w:rFonts w:cstheme="minorHAnsi"/>
          <w:b/>
          <w:sz w:val="28"/>
          <w:szCs w:val="28"/>
          <w:lang w:val="fr-FR"/>
        </w:rPr>
        <w:t>Reporting</w:t>
      </w:r>
      <w:proofErr w:type="spellEnd"/>
    </w:p>
    <w:p w14:paraId="6A915BF8" w14:textId="5456BDE2" w:rsidR="003155BC" w:rsidRDefault="00545F05" w:rsidP="003155BC">
      <w:pPr>
        <w:spacing w:line="276" w:lineRule="auto"/>
        <w:rPr>
          <w:rFonts w:cstheme="minorHAnsi"/>
          <w:lang w:val="fr-FR"/>
        </w:rPr>
      </w:pPr>
      <w:r>
        <w:rPr>
          <w:rFonts w:cstheme="minorHAnsi"/>
          <w:lang w:val="fr-FR"/>
        </w:rPr>
        <w:t xml:space="preserve">Word version </w:t>
      </w:r>
      <w:proofErr w:type="spellStart"/>
      <w:r>
        <w:rPr>
          <w:rFonts w:cstheme="minorHAnsi"/>
          <w:lang w:val="fr-FR"/>
        </w:rPr>
        <w:t>extracted</w:t>
      </w:r>
      <w:proofErr w:type="spellEnd"/>
      <w:r>
        <w:rPr>
          <w:rFonts w:cstheme="minorHAnsi"/>
          <w:lang w:val="fr-FR"/>
        </w:rPr>
        <w:t xml:space="preserve"> </w:t>
      </w:r>
      <w:proofErr w:type="spellStart"/>
      <w:r>
        <w:rPr>
          <w:rFonts w:cstheme="minorHAnsi"/>
          <w:lang w:val="fr-FR"/>
        </w:rPr>
        <w:t>below</w:t>
      </w:r>
      <w:proofErr w:type="spellEnd"/>
      <w:r w:rsidR="003155BC">
        <w:rPr>
          <w:rFonts w:cstheme="minorHAnsi"/>
          <w:lang w:val="fr-FR"/>
        </w:rPr>
        <w:t xml:space="preserve">; </w:t>
      </w:r>
      <w:proofErr w:type="spellStart"/>
      <w:r w:rsidR="003155BC">
        <w:rPr>
          <w:rFonts w:cstheme="minorHAnsi"/>
          <w:lang w:val="fr-FR"/>
        </w:rPr>
        <w:t>see</w:t>
      </w:r>
      <w:proofErr w:type="spellEnd"/>
      <w:r w:rsidR="003155BC">
        <w:rPr>
          <w:rFonts w:cstheme="minorHAnsi"/>
          <w:lang w:val="fr-FR"/>
        </w:rPr>
        <w:t xml:space="preserve"> Excel version</w:t>
      </w:r>
      <w:r w:rsidR="00B14159">
        <w:rPr>
          <w:rFonts w:cstheme="minorHAnsi"/>
          <w:lang w:val="fr-FR"/>
        </w:rPr>
        <w:t xml:space="preserve"> </w:t>
      </w:r>
      <w:r>
        <w:rPr>
          <w:rFonts w:cstheme="minorHAnsi"/>
          <w:lang w:val="fr-FR"/>
        </w:rPr>
        <w:t>for drop-down items</w:t>
      </w:r>
    </w:p>
    <w:p w14:paraId="5FEC139A" w14:textId="27E622CF" w:rsidR="00545F05" w:rsidRPr="003155BC" w:rsidRDefault="00545F05" w:rsidP="003155BC">
      <w:pPr>
        <w:spacing w:line="276" w:lineRule="auto"/>
        <w:rPr>
          <w:rFonts w:cstheme="minorHAnsi"/>
          <w:lang w:val="fr-FR"/>
        </w:rPr>
      </w:pPr>
      <w:r>
        <w:rPr>
          <w:rFonts w:cstheme="minorHAnsi"/>
          <w:lang w:val="fr-FR"/>
        </w:rPr>
        <w:t xml:space="preserve">Information </w:t>
      </w:r>
      <w:proofErr w:type="spellStart"/>
      <w:r>
        <w:rPr>
          <w:rFonts w:cstheme="minorHAnsi"/>
          <w:lang w:val="fr-FR"/>
        </w:rPr>
        <w:t>can</w:t>
      </w:r>
      <w:proofErr w:type="spellEnd"/>
      <w:r>
        <w:rPr>
          <w:rFonts w:cstheme="minorHAnsi"/>
          <w:lang w:val="fr-FR"/>
        </w:rPr>
        <w:t xml:space="preserve"> </w:t>
      </w:r>
      <w:proofErr w:type="spellStart"/>
      <w:r>
        <w:rPr>
          <w:rFonts w:cstheme="minorHAnsi"/>
          <w:lang w:val="fr-FR"/>
        </w:rPr>
        <w:t>also</w:t>
      </w:r>
      <w:proofErr w:type="spellEnd"/>
      <w:r>
        <w:rPr>
          <w:rFonts w:cstheme="minorHAnsi"/>
          <w:lang w:val="fr-FR"/>
        </w:rPr>
        <w:t xml:space="preserve"> </w:t>
      </w:r>
      <w:proofErr w:type="spellStart"/>
      <w:r>
        <w:rPr>
          <w:rFonts w:cstheme="minorHAnsi"/>
          <w:lang w:val="fr-FR"/>
        </w:rPr>
        <w:t>be</w:t>
      </w:r>
      <w:proofErr w:type="spellEnd"/>
      <w:r>
        <w:rPr>
          <w:rFonts w:cstheme="minorHAnsi"/>
          <w:lang w:val="fr-FR"/>
        </w:rPr>
        <w:t xml:space="preserve"> </w:t>
      </w:r>
      <w:proofErr w:type="spellStart"/>
      <w:r>
        <w:rPr>
          <w:rFonts w:cstheme="minorHAnsi"/>
          <w:lang w:val="fr-FR"/>
        </w:rPr>
        <w:t>submitted</w:t>
      </w:r>
      <w:proofErr w:type="spellEnd"/>
      <w:r>
        <w:rPr>
          <w:rFonts w:cstheme="minorHAnsi"/>
          <w:lang w:val="fr-FR"/>
        </w:rPr>
        <w:t xml:space="preserve"> to the Network Co-Chairs </w:t>
      </w:r>
      <w:proofErr w:type="spellStart"/>
      <w:r>
        <w:rPr>
          <w:rFonts w:cstheme="minorHAnsi"/>
          <w:lang w:val="fr-FR"/>
        </w:rPr>
        <w:t>through</w:t>
      </w:r>
      <w:proofErr w:type="spellEnd"/>
      <w:r>
        <w:rPr>
          <w:rFonts w:cstheme="minorHAnsi"/>
          <w:lang w:val="fr-FR"/>
        </w:rPr>
        <w:t xml:space="preserve"> the MIMU PSEA page: </w:t>
      </w:r>
      <w:hyperlink r:id="rId11" w:history="1">
        <w:r>
          <w:rPr>
            <w:rStyle w:val="Hyperlink"/>
          </w:rPr>
          <w:t>https://www.themimu.info/sector/protection-sexual-exploitation-abuse-psea</w:t>
        </w:r>
      </w:hyperlink>
      <w:r w:rsidR="005A0BD0">
        <w:t xml:space="preserve"> (restricted to PSEA Network members only)</w:t>
      </w:r>
      <w:bookmarkStart w:id="1" w:name="_GoBack"/>
      <w:bookmarkEnd w:id="1"/>
    </w:p>
    <w:p w14:paraId="40AE6ECC" w14:textId="6EDAB12E" w:rsidR="003155BC" w:rsidRDefault="004453CF" w:rsidP="003155BC">
      <w:pPr>
        <w:rPr>
          <w:b/>
          <w:sz w:val="28"/>
          <w:szCs w:val="28"/>
        </w:rPr>
      </w:pPr>
      <w:r w:rsidRPr="004453CF">
        <w:rPr>
          <w:noProof/>
        </w:rPr>
        <w:drawing>
          <wp:inline distT="0" distB="0" distL="0" distR="0" wp14:anchorId="06211898" wp14:editId="736316F0">
            <wp:extent cx="8490585" cy="2482215"/>
            <wp:effectExtent l="0" t="0" r="571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0585" cy="2482215"/>
                    </a:xfrm>
                    <a:prstGeom prst="rect">
                      <a:avLst/>
                    </a:prstGeom>
                    <a:noFill/>
                    <a:ln>
                      <a:noFill/>
                    </a:ln>
                  </pic:spPr>
                </pic:pic>
              </a:graphicData>
            </a:graphic>
          </wp:inline>
        </w:drawing>
      </w:r>
    </w:p>
    <w:p w14:paraId="56CC19B6" w14:textId="47047479" w:rsidR="005A0BD0" w:rsidRDefault="005A0BD0" w:rsidP="003155BC">
      <w:pPr>
        <w:rPr>
          <w:b/>
          <w:sz w:val="28"/>
          <w:szCs w:val="28"/>
        </w:rPr>
      </w:pPr>
    </w:p>
    <w:p w14:paraId="3CB424BB" w14:textId="466852E0" w:rsidR="005A0BD0" w:rsidRDefault="005A0BD0" w:rsidP="005A0BD0">
      <w:pPr>
        <w:spacing w:line="276" w:lineRule="auto"/>
        <w:rPr>
          <w:rFonts w:cstheme="minorHAnsi"/>
          <w:b/>
          <w:sz w:val="28"/>
          <w:szCs w:val="28"/>
          <w:lang w:val="fr-FR"/>
        </w:rPr>
      </w:pPr>
      <w:proofErr w:type="spellStart"/>
      <w:r>
        <w:rPr>
          <w:rFonts w:cstheme="minorHAnsi"/>
          <w:b/>
          <w:sz w:val="28"/>
          <w:szCs w:val="28"/>
          <w:lang w:val="fr-FR"/>
        </w:rPr>
        <w:t>Annex</w:t>
      </w:r>
      <w:proofErr w:type="spellEnd"/>
      <w:r>
        <w:rPr>
          <w:rFonts w:cstheme="minorHAnsi"/>
          <w:b/>
          <w:sz w:val="28"/>
          <w:szCs w:val="28"/>
          <w:lang w:val="fr-FR"/>
        </w:rPr>
        <w:t xml:space="preserve"> E</w:t>
      </w:r>
      <w:r w:rsidRPr="00D31A8F">
        <w:rPr>
          <w:rFonts w:cstheme="minorHAnsi"/>
          <w:b/>
          <w:sz w:val="28"/>
          <w:szCs w:val="28"/>
          <w:lang w:val="fr-FR"/>
        </w:rPr>
        <w:t xml:space="preserve"> : </w:t>
      </w:r>
      <w:r>
        <w:rPr>
          <w:rFonts w:cstheme="minorHAnsi"/>
          <w:b/>
          <w:sz w:val="28"/>
          <w:szCs w:val="28"/>
          <w:lang w:val="fr-FR"/>
        </w:rPr>
        <w:t>PSEA Focal Points List</w:t>
      </w:r>
    </w:p>
    <w:p w14:paraId="10F52A24" w14:textId="06414847" w:rsidR="005A0BD0" w:rsidRPr="005A0BD0" w:rsidRDefault="005A0BD0" w:rsidP="003155BC">
      <w:r>
        <w:t xml:space="preserve">The PSEA Focal Points List is available to PSEA Network members only, at: </w:t>
      </w:r>
      <w:hyperlink r:id="rId12" w:history="1">
        <w:r>
          <w:rPr>
            <w:rStyle w:val="Hyperlink"/>
          </w:rPr>
          <w:t>https://www.themimu.info/sector/protection-sexual-exploitation-abuse-psea</w:t>
        </w:r>
      </w:hyperlink>
    </w:p>
    <w:sectPr w:rsidR="005A0BD0" w:rsidRPr="005A0BD0" w:rsidSect="003155BC">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BE468" w14:textId="77777777" w:rsidR="0065156A" w:rsidRDefault="0065156A" w:rsidP="006D4FEE">
      <w:pPr>
        <w:spacing w:after="0" w:line="240" w:lineRule="auto"/>
      </w:pPr>
      <w:r>
        <w:separator/>
      </w:r>
    </w:p>
  </w:endnote>
  <w:endnote w:type="continuationSeparator" w:id="0">
    <w:p w14:paraId="7200FC51" w14:textId="77777777" w:rsidR="0065156A" w:rsidRDefault="0065156A" w:rsidP="006D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erpetua">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39662"/>
      <w:docPartObj>
        <w:docPartGallery w:val="Page Numbers (Bottom of Page)"/>
        <w:docPartUnique/>
      </w:docPartObj>
    </w:sdtPr>
    <w:sdtEndPr>
      <w:rPr>
        <w:noProof/>
      </w:rPr>
    </w:sdtEndPr>
    <w:sdtContent>
      <w:p w14:paraId="2B9B3931" w14:textId="259A5416" w:rsidR="00E7736F" w:rsidRDefault="00E7736F">
        <w:pPr>
          <w:pStyle w:val="Footer"/>
          <w:jc w:val="right"/>
        </w:pPr>
        <w:r>
          <w:fldChar w:fldCharType="begin"/>
        </w:r>
        <w:r>
          <w:instrText xml:space="preserve"> PAGE   \* MERGEFORMAT </w:instrText>
        </w:r>
        <w:r>
          <w:fldChar w:fldCharType="separate"/>
        </w:r>
        <w:r w:rsidR="005A0BD0">
          <w:rPr>
            <w:noProof/>
          </w:rPr>
          <w:t>27</w:t>
        </w:r>
        <w:r>
          <w:rPr>
            <w:noProof/>
          </w:rPr>
          <w:fldChar w:fldCharType="end"/>
        </w:r>
      </w:p>
    </w:sdtContent>
  </w:sdt>
  <w:p w14:paraId="7CEDCF7C" w14:textId="77777777" w:rsidR="00E7736F" w:rsidRDefault="00E7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6C25" w14:textId="77777777" w:rsidR="0065156A" w:rsidRDefault="0065156A" w:rsidP="006D4FEE">
      <w:pPr>
        <w:spacing w:after="0" w:line="240" w:lineRule="auto"/>
      </w:pPr>
      <w:r>
        <w:separator/>
      </w:r>
    </w:p>
  </w:footnote>
  <w:footnote w:type="continuationSeparator" w:id="0">
    <w:p w14:paraId="33C56BB6" w14:textId="77777777" w:rsidR="0065156A" w:rsidRDefault="0065156A" w:rsidP="006D4FEE">
      <w:pPr>
        <w:spacing w:after="0" w:line="240" w:lineRule="auto"/>
      </w:pPr>
      <w:r>
        <w:continuationSeparator/>
      </w:r>
    </w:p>
  </w:footnote>
  <w:footnote w:id="1">
    <w:p w14:paraId="7E53BD72" w14:textId="4D4BE6C4" w:rsidR="00E7736F" w:rsidRPr="007974DB" w:rsidRDefault="00E7736F">
      <w:pPr>
        <w:pStyle w:val="FootnoteText"/>
        <w:rPr>
          <w:lang w:val="en-US"/>
        </w:rPr>
      </w:pPr>
      <w:r>
        <w:rPr>
          <w:rStyle w:val="FootnoteReference"/>
        </w:rPr>
        <w:footnoteRef/>
      </w:r>
      <w:r>
        <w:t xml:space="preserve"> </w:t>
      </w:r>
      <w:r>
        <w:rPr>
          <w:lang w:val="en-US"/>
        </w:rPr>
        <w:t xml:space="preserve">See for example IASC Plan for Accelerating Protection from Sexual Exploitation and Abuse in Humanitarian Response at Country-Level, endorsed by IASC Principals on 3 December 2018, available at: </w:t>
      </w:r>
      <w:hyperlink r:id="rId1" w:history="1">
        <w:r>
          <w:rPr>
            <w:rStyle w:val="Hyperlink"/>
          </w:rPr>
          <w:t>https://interagencystandingcommittee.org/system/files/iasc_plan_for_accelerating_psea_in_humanitarian_response.pdf</w:t>
        </w:r>
      </w:hyperlink>
      <w:r>
        <w:rPr>
          <w:lang w:val="en-US"/>
        </w:rPr>
        <w:t xml:space="preserve">; and Statement on Protection from Sexual Exploitation and Abuse, endorsed by IASC Principals on 11 December 2015, available at: </w:t>
      </w:r>
      <w:hyperlink r:id="rId2" w:history="1">
        <w:r>
          <w:rPr>
            <w:rStyle w:val="Hyperlink"/>
          </w:rPr>
          <w:t>https://interagencystandingcommittee.org/system/files/principals_statement_on_psea_2015.pdf</w:t>
        </w:r>
      </w:hyperlink>
      <w:r>
        <w:rPr>
          <w:lang w:val="en-US"/>
        </w:rPr>
        <w:t xml:space="preserve">.    </w:t>
      </w:r>
    </w:p>
  </w:footnote>
  <w:footnote w:id="2">
    <w:p w14:paraId="3AC7658B" w14:textId="3E9BD329" w:rsidR="00633E9E" w:rsidRPr="007974DB" w:rsidRDefault="00633E9E">
      <w:pPr>
        <w:pStyle w:val="FootnoteText"/>
        <w:rPr>
          <w:lang w:val="en-US"/>
        </w:rPr>
      </w:pPr>
      <w:r>
        <w:rPr>
          <w:rStyle w:val="FootnoteReference"/>
        </w:rPr>
        <w:footnoteRef/>
      </w:r>
      <w:r>
        <w:t xml:space="preserve"> </w:t>
      </w:r>
      <w:r>
        <w:rPr>
          <w:lang w:val="en-US"/>
        </w:rPr>
        <w:t>The term ‘organizational’ refers to non-governmental organizations, civil society organizations, and UN entities including UN agencies.</w:t>
      </w:r>
    </w:p>
  </w:footnote>
  <w:footnote w:id="3">
    <w:p w14:paraId="75AAF7CB" w14:textId="663F9F70" w:rsidR="00E7736F" w:rsidRPr="00F26A05" w:rsidRDefault="00E7736F" w:rsidP="00B2541D">
      <w:pPr>
        <w:pStyle w:val="FootnoteText"/>
        <w:rPr>
          <w:lang w:val="en-US"/>
        </w:rPr>
      </w:pPr>
      <w:r>
        <w:rPr>
          <w:rStyle w:val="FootnoteReference"/>
        </w:rPr>
        <w:footnoteRef/>
      </w:r>
      <w:r>
        <w:t xml:space="preserve"> </w:t>
      </w:r>
      <w:r>
        <w:rPr>
          <w:lang w:val="en-US"/>
        </w:rPr>
        <w:t xml:space="preserve">The term ‘survivor’ is used in this document and refers to survivors and </w:t>
      </w:r>
      <w:proofErr w:type="spellStart"/>
      <w:r>
        <w:rPr>
          <w:lang w:val="en-US"/>
        </w:rPr>
        <w:t>victims</w:t>
      </w:r>
      <w:proofErr w:type="spellEnd"/>
      <w:r>
        <w:rPr>
          <w:lang w:val="en-US"/>
        </w:rPr>
        <w:t xml:space="preserve"> including alleged victims of SEA.  The term ‘victim’ is </w:t>
      </w:r>
      <w:r w:rsidR="00633E9E">
        <w:rPr>
          <w:lang w:val="en-US"/>
        </w:rPr>
        <w:t xml:space="preserve">often </w:t>
      </w:r>
      <w:r>
        <w:rPr>
          <w:lang w:val="en-US"/>
        </w:rPr>
        <w:t xml:space="preserve">used in relation to survivors of SEA as this is the language used in United Nations General-Assembly mandated activities and is defined as an individual whose claims that they have been sexually exploited or abused by UN staff or related personnel have been established through a UN administrative process or Member States’ processes, as appropriate.  Source: UN Glossary on Sexual Exploitation and Abuse, 24 July 2018.  </w:t>
      </w:r>
    </w:p>
  </w:footnote>
  <w:footnote w:id="4">
    <w:p w14:paraId="24B8F7A2" w14:textId="47D049EC" w:rsidR="00E7736F" w:rsidRPr="00F26A05" w:rsidRDefault="00E7736F">
      <w:pPr>
        <w:pStyle w:val="FootnoteText"/>
        <w:rPr>
          <w:lang w:val="en-US"/>
        </w:rPr>
      </w:pPr>
      <w:r>
        <w:rPr>
          <w:rStyle w:val="FootnoteReference"/>
        </w:rPr>
        <w:footnoteRef/>
      </w:r>
      <w:r>
        <w:t xml:space="preserve"> </w:t>
      </w:r>
      <w:r>
        <w:rPr>
          <w:lang w:val="en-US"/>
        </w:rPr>
        <w:t xml:space="preserve">Global Protection Cluster, GBV AOR, Handbook for Coordinating Gender-Based Violence Interventions in Emergencies, 2019, p 39.  During an investigation, an alleged perpetrator may request to know the survivor’s name.  If the survivor has not given consent, this request should be refused and other facts should be used in order to present the specifics of an alleged incident without having to disclose the survivor’s name.  Investigative polices may differ between organizations and agencies.  </w:t>
      </w:r>
    </w:p>
  </w:footnote>
  <w:footnote w:id="5">
    <w:p w14:paraId="3311E299" w14:textId="41AB3386" w:rsidR="00E7736F" w:rsidRPr="003545EC" w:rsidRDefault="00E7736F" w:rsidP="002B3456">
      <w:pPr>
        <w:pStyle w:val="FootnoteText"/>
        <w:rPr>
          <w:lang w:val="en-US"/>
        </w:rPr>
      </w:pPr>
      <w:r>
        <w:rPr>
          <w:rStyle w:val="FootnoteReference"/>
        </w:rPr>
        <w:footnoteRef/>
      </w:r>
      <w:r>
        <w:t xml:space="preserve"> </w:t>
      </w:r>
      <w:r>
        <w:rPr>
          <w:lang w:val="en-US"/>
        </w:rPr>
        <w:t xml:space="preserve">The IASC Global SOPs on Inter-Agency Cooperation in CBCMs notes that, where a member agency has an institutional complaints handling procedure that requires its staff to report all SEA allegations directly to his/her investigative unit at headquarters, it is ‘highly recommended that the investigating agency notify the CBCM Coordinator [i.e. the PSEA Coordinator] of the report for data tracking purposes’, paragraph 4.2.2(b).  Furthermore, that ‘based on status updates shared by the investigating agency, the CBCM will monitor to ensure that the complaint was received by the investigative unit, maintain current records on the status of each complaint, facilitate contact with and information flow to the complainant and/or survivor, and remain available to assist the concerned agency/organization throughout the next steps upon request… apprising the CBCM is highly recommended for transparency and accountability to the complainant/survivor, and for monitoring and evaluation purposes’, paragraph 4.3.1.  </w:t>
      </w:r>
    </w:p>
  </w:footnote>
  <w:footnote w:id="6">
    <w:p w14:paraId="2893306F" w14:textId="7769017A" w:rsidR="00E7736F" w:rsidRPr="00DB6375" w:rsidRDefault="00E7736F">
      <w:pPr>
        <w:pStyle w:val="FootnoteText"/>
        <w:rPr>
          <w:lang w:val="en-US"/>
        </w:rPr>
      </w:pPr>
      <w:r>
        <w:rPr>
          <w:rStyle w:val="FootnoteReference"/>
        </w:rPr>
        <w:footnoteRef/>
      </w:r>
      <w:r>
        <w:rPr>
          <w:lang w:val="en-US"/>
        </w:rPr>
        <w:t xml:space="preserve"> This timeframe is recommended in the</w:t>
      </w:r>
      <w:r>
        <w:t xml:space="preserve"> </w:t>
      </w:r>
      <w:r>
        <w:rPr>
          <w:lang w:val="en-US"/>
        </w:rPr>
        <w:t xml:space="preserve">IASC Global SOPs on Inter-Agency Cooperation in CBCMs, at 4.2.2(b).  </w:t>
      </w:r>
    </w:p>
  </w:footnote>
  <w:footnote w:id="7">
    <w:p w14:paraId="7114EE04" w14:textId="3BA60A94" w:rsidR="00E7736F" w:rsidRPr="007212FF" w:rsidRDefault="00E7736F" w:rsidP="006D4FEE">
      <w:pPr>
        <w:pStyle w:val="FootnoteText"/>
        <w:rPr>
          <w:rFonts w:asciiTheme="minorHAnsi" w:hAnsiTheme="minorHAnsi" w:cstheme="minorHAnsi"/>
          <w:lang w:val="en-US"/>
        </w:rPr>
      </w:pPr>
      <w:r w:rsidRPr="007212FF">
        <w:rPr>
          <w:rStyle w:val="FootnoteReference"/>
          <w:rFonts w:asciiTheme="minorHAnsi" w:eastAsia="Perpetua" w:hAnsiTheme="minorHAnsi" w:cstheme="minorHAnsi"/>
        </w:rPr>
        <w:footnoteRef/>
      </w:r>
      <w:r w:rsidRPr="007212FF">
        <w:rPr>
          <w:rFonts w:asciiTheme="minorHAnsi" w:hAnsiTheme="minorHAnsi" w:cstheme="minorHAnsi"/>
        </w:rPr>
        <w:t xml:space="preserve"> </w:t>
      </w:r>
      <w:r w:rsidRPr="007212FF">
        <w:rPr>
          <w:rFonts w:asciiTheme="minorHAnsi" w:hAnsiTheme="minorHAnsi" w:cstheme="minorHAnsi"/>
          <w:lang w:val="en-US"/>
        </w:rPr>
        <w:t xml:space="preserve">United Nations Protocol on Allegations of Sexual Exploitation and Abuse Involving Implementing Partners, available at: </w:t>
      </w:r>
      <w:hyperlink r:id="rId3" w:history="1">
        <w:r w:rsidRPr="007212FF">
          <w:rPr>
            <w:rStyle w:val="Hyperlink"/>
            <w:rFonts w:asciiTheme="minorHAnsi" w:hAnsiTheme="minorHAnsi" w:cstheme="minorHAnsi"/>
          </w:rPr>
          <w:t>https://www.un.org/preventing-sexual-exploitation-and-abuse/content/policies</w:t>
        </w:r>
      </w:hyperlink>
      <w:r w:rsidRPr="007212FF">
        <w:rPr>
          <w:rFonts w:asciiTheme="minorHAnsi" w:hAnsiTheme="minorHAnsi" w:cstheme="minorHAnsi"/>
          <w:lang w:val="en-US"/>
        </w:rPr>
        <w:t xml:space="preserve">.  While this </w:t>
      </w:r>
      <w:r>
        <w:rPr>
          <w:rFonts w:asciiTheme="minorHAnsi" w:hAnsiTheme="minorHAnsi" w:cstheme="minorHAnsi"/>
          <w:lang w:val="en-US"/>
        </w:rPr>
        <w:t xml:space="preserve">protocol </w:t>
      </w:r>
      <w:r w:rsidRPr="007212FF">
        <w:rPr>
          <w:rFonts w:asciiTheme="minorHAnsi" w:hAnsiTheme="minorHAnsi" w:cstheme="minorHAnsi"/>
          <w:lang w:val="en-US"/>
        </w:rPr>
        <w:t xml:space="preserve">is not binding, reporting obligations should be specified in the partnership contracts between UN entities and partners.  Whether the reporting obligation covered by the contract applies only to allegations against UN-funded program staff or all staff of the organization regardless of funding source, is dependent on each contract.  If the contract is unclear, it is up to the discretion of each organization to take a broad or narrow approach; however, a broad approach enables increased accountability system-wide.     </w:t>
      </w:r>
    </w:p>
  </w:footnote>
  <w:footnote w:id="8">
    <w:p w14:paraId="4AFC0B76" w14:textId="77777777" w:rsidR="00E7736F" w:rsidRPr="00F478BF" w:rsidRDefault="00E7736F" w:rsidP="006D4FEE">
      <w:pPr>
        <w:pStyle w:val="FootnoteText"/>
        <w:rPr>
          <w:lang w:val="en-US"/>
        </w:rPr>
      </w:pPr>
      <w:r>
        <w:rPr>
          <w:rStyle w:val="FootnoteReference"/>
          <w:rFonts w:eastAsia="Perpetua"/>
        </w:rPr>
        <w:footnoteRef/>
      </w:r>
      <w:r>
        <w:t xml:space="preserve"> </w:t>
      </w:r>
      <w:r>
        <w:rPr>
          <w:lang w:val="en-US"/>
        </w:rPr>
        <w:t xml:space="preserve">The frequency of reports may change if/when the number of reported allegations increases.  </w:t>
      </w:r>
    </w:p>
  </w:footnote>
  <w:footnote w:id="9">
    <w:p w14:paraId="42507905" w14:textId="77777777" w:rsidR="00E7736F" w:rsidRPr="00850A72" w:rsidRDefault="00E7736F" w:rsidP="006D4FEE">
      <w:pPr>
        <w:pStyle w:val="FootnoteText"/>
        <w:rPr>
          <w:lang w:val="en-US"/>
        </w:rPr>
      </w:pPr>
      <w:r w:rsidRPr="002B3958">
        <w:rPr>
          <w:rStyle w:val="FootnoteReference"/>
          <w:rFonts w:eastAsia="Perpetua"/>
        </w:rPr>
        <w:footnoteRef/>
      </w:r>
      <w:r w:rsidRPr="002B3958">
        <w:t xml:space="preserve"> </w:t>
      </w:r>
      <w:r w:rsidRPr="00CC30D2">
        <w:rPr>
          <w:rFonts w:ascii="Arial" w:hAnsi="Arial"/>
          <w:sz w:val="18"/>
          <w:szCs w:val="22"/>
          <w:lang w:val="en-US"/>
        </w:rPr>
        <w:t>See the Focal Point document.</w:t>
      </w:r>
    </w:p>
  </w:footnote>
  <w:footnote w:id="10">
    <w:p w14:paraId="243F95C7" w14:textId="77777777" w:rsidR="00E7736F" w:rsidRPr="008C69DB" w:rsidRDefault="00E7736F" w:rsidP="006D4FEE">
      <w:pPr>
        <w:pStyle w:val="FootnoteText"/>
        <w:rPr>
          <w:rFonts w:ascii="Arial" w:hAnsi="Arial" w:cs="Arial"/>
          <w:lang w:val="en-US"/>
        </w:rPr>
      </w:pPr>
      <w:r w:rsidRPr="008C69DB">
        <w:rPr>
          <w:rStyle w:val="FootnoteReference"/>
          <w:rFonts w:ascii="Arial" w:eastAsia="Perpetua" w:hAnsi="Arial" w:cs="Arial"/>
        </w:rPr>
        <w:footnoteRef/>
      </w:r>
      <w:r w:rsidRPr="008C69DB">
        <w:rPr>
          <w:rFonts w:ascii="Arial" w:hAnsi="Arial" w:cs="Arial"/>
        </w:rPr>
        <w:t xml:space="preserve"> </w:t>
      </w:r>
      <w:r w:rsidRPr="008C69DB">
        <w:rPr>
          <w:rFonts w:ascii="Arial" w:hAnsi="Arial" w:cs="Arial"/>
          <w:lang w:val="en-US"/>
        </w:rPr>
        <w:t>If it is agreed that a revision is not necessary, the dates can be updated and the agreement again signed.</w:t>
      </w:r>
    </w:p>
  </w:footnote>
  <w:footnote w:id="11">
    <w:p w14:paraId="7F0FE56D" w14:textId="77777777" w:rsidR="004453CF" w:rsidRPr="00877F04" w:rsidRDefault="004453CF" w:rsidP="004453CF">
      <w:pPr>
        <w:pStyle w:val="FootnoteText"/>
        <w:rPr>
          <w:rFonts w:asciiTheme="minorHAnsi" w:hAnsiTheme="minorHAnsi" w:cstheme="minorHAnsi"/>
          <w:lang w:val="en-US"/>
        </w:rPr>
      </w:pPr>
      <w:r w:rsidRPr="00877F04">
        <w:rPr>
          <w:rStyle w:val="FootnoteReference"/>
          <w:rFonts w:asciiTheme="minorHAnsi" w:hAnsiTheme="minorHAnsi" w:cstheme="minorHAnsi"/>
        </w:rPr>
        <w:footnoteRef/>
      </w:r>
      <w:r w:rsidRPr="00877F04">
        <w:rPr>
          <w:rFonts w:asciiTheme="minorHAnsi" w:hAnsiTheme="minorHAnsi" w:cstheme="minorHAnsi"/>
        </w:rPr>
        <w:t xml:space="preserve"> </w:t>
      </w:r>
      <w:r w:rsidRPr="00877F04">
        <w:rPr>
          <w:rFonts w:asciiTheme="minorHAnsi" w:hAnsiTheme="minorHAnsi" w:cstheme="minorHAnsi"/>
          <w:lang w:val="en-US"/>
        </w:rPr>
        <w:t xml:space="preserve">See </w:t>
      </w:r>
      <w:hyperlink r:id="rId4" w:history="1">
        <w:r w:rsidRPr="00877F04">
          <w:rPr>
            <w:rStyle w:val="Hyperlink"/>
            <w:rFonts w:asciiTheme="minorHAnsi" w:hAnsiTheme="minorHAnsi" w:cstheme="minorHAnsi"/>
          </w:rPr>
          <w:t>https://www.un.org/preventing-sexual-exploitation-and-abuse/content/data-allegations-un-system-wide</w:t>
        </w:r>
      </w:hyperlink>
      <w:r w:rsidRPr="00877F04">
        <w:rPr>
          <w:rFonts w:asciiTheme="minorHAnsi" w:hAnsiTheme="minorHAnsi" w:cstheme="minorHAnsi"/>
          <w:lang w:val="en-US"/>
        </w:rPr>
        <w:t xml:space="preserve"> </w:t>
      </w:r>
    </w:p>
  </w:footnote>
  <w:footnote w:id="12">
    <w:p w14:paraId="1FE1884D" w14:textId="77777777" w:rsidR="004453CF" w:rsidRPr="00184C8C" w:rsidRDefault="004453CF" w:rsidP="004453CF">
      <w:pPr>
        <w:pStyle w:val="FootnoteText"/>
        <w:rPr>
          <w:lang w:val="en-US"/>
        </w:rPr>
      </w:pPr>
      <w:r w:rsidRPr="00877F04">
        <w:rPr>
          <w:rStyle w:val="FootnoteReference"/>
          <w:rFonts w:asciiTheme="minorHAnsi" w:hAnsiTheme="minorHAnsi" w:cstheme="minorHAnsi"/>
        </w:rPr>
        <w:footnoteRef/>
      </w:r>
      <w:r w:rsidRPr="00877F04">
        <w:rPr>
          <w:rFonts w:asciiTheme="minorHAnsi" w:hAnsiTheme="minorHAnsi" w:cstheme="minorHAnsi"/>
        </w:rPr>
        <w:t xml:space="preserve"> </w:t>
      </w:r>
      <w:r w:rsidRPr="00877F04">
        <w:rPr>
          <w:rFonts w:asciiTheme="minorHAnsi" w:hAnsiTheme="minorHAnsi" w:cstheme="minorHAnsi"/>
          <w:lang w:val="en-US"/>
        </w:rPr>
        <w:t>Global SOPs, May 2016, para 4.3.3 ‘Communicating investigation status and findings to the CBCM’ notes that, ‘To the extent possible and in coordination with internal investigative policies and procedures, agencies are encouraged to provide the following information to the CBCM: 1. When the complaint was received by an investigative unit; 2. When/whether investigation commenced or the complaint was determined an insufficient basis to proceed; 3. When the investigation concluded; 4. The outcome of the investigation; and 5. When/whether outcome (or any information) was provided to the survivor, or if providing feedback is prohibited by the investigating agency’s internal policies’.</w:t>
      </w:r>
      <w:r>
        <w:rPr>
          <w:lang w:val="en-US"/>
        </w:rPr>
        <w:t xml:space="preserve">  </w:t>
      </w:r>
    </w:p>
  </w:footnote>
  <w:footnote w:id="13">
    <w:p w14:paraId="3F732499" w14:textId="77777777" w:rsidR="00E7736F" w:rsidRDefault="00E7736F" w:rsidP="00C50A70">
      <w:pPr>
        <w:pStyle w:val="footnotedescription"/>
        <w:spacing w:line="261" w:lineRule="auto"/>
      </w:pPr>
      <w:r>
        <w:rPr>
          <w:rStyle w:val="footnotemark"/>
          <w:rFonts w:eastAsia="Perpetua"/>
        </w:rPr>
        <w:footnoteRef/>
      </w:r>
      <w:r>
        <w:t xml:space="preserve"> Within the UN system, policies and procedures for handling cases of sexual harassment are set forth in ST/AI/379, entitled “Procedures for dealing with sexual harassment.”  NGOs should refer to existing relevant agency policy and procedures for dealing with harassment cases.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9"/>
    <w:multiLevelType w:val="multilevel"/>
    <w:tmpl w:val="C7406C4A"/>
    <w:name w:val="WW8Num9"/>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555B9"/>
    <w:multiLevelType w:val="hybridMultilevel"/>
    <w:tmpl w:val="36F24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EA365F"/>
    <w:multiLevelType w:val="hybridMultilevel"/>
    <w:tmpl w:val="A676A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673D91"/>
    <w:multiLevelType w:val="hybridMultilevel"/>
    <w:tmpl w:val="16B0C43E"/>
    <w:lvl w:ilvl="0" w:tplc="7D605D62">
      <w:start w:val="39"/>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5936E4"/>
    <w:multiLevelType w:val="hybridMultilevel"/>
    <w:tmpl w:val="489846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22311B"/>
    <w:multiLevelType w:val="hybridMultilevel"/>
    <w:tmpl w:val="744AC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46C29"/>
    <w:multiLevelType w:val="multilevel"/>
    <w:tmpl w:val="BE9AB8DC"/>
    <w:numStyleLink w:val="Style1"/>
  </w:abstractNum>
  <w:abstractNum w:abstractNumId="8" w15:restartNumberingAfterBreak="0">
    <w:nsid w:val="18675BFC"/>
    <w:multiLevelType w:val="hybridMultilevel"/>
    <w:tmpl w:val="02781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6636A"/>
    <w:multiLevelType w:val="hybridMultilevel"/>
    <w:tmpl w:val="B3D4386A"/>
    <w:lvl w:ilvl="0" w:tplc="655276D8">
      <w:start w:val="39"/>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FC13D8"/>
    <w:multiLevelType w:val="hybridMultilevel"/>
    <w:tmpl w:val="3B208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CE6402"/>
    <w:multiLevelType w:val="hybridMultilevel"/>
    <w:tmpl w:val="EA1E07A2"/>
    <w:lvl w:ilvl="0" w:tplc="04090015">
      <w:start w:val="1"/>
      <w:numFmt w:val="upperLetter"/>
      <w:lvlText w:val="%1."/>
      <w:lvlJc w:val="left"/>
      <w:pPr>
        <w:ind w:left="360" w:hanging="360"/>
      </w:pPr>
      <w:rPr>
        <w:rFonts w:hint="default"/>
      </w:rPr>
    </w:lvl>
    <w:lvl w:ilvl="1" w:tplc="4802CB6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0175AD"/>
    <w:multiLevelType w:val="hybridMultilevel"/>
    <w:tmpl w:val="916AF76E"/>
    <w:lvl w:ilvl="0" w:tplc="0409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B2C6C79"/>
    <w:multiLevelType w:val="hybridMultilevel"/>
    <w:tmpl w:val="B50C37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EF0F1B"/>
    <w:multiLevelType w:val="hybridMultilevel"/>
    <w:tmpl w:val="FCFAAD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C24C35"/>
    <w:multiLevelType w:val="hybridMultilevel"/>
    <w:tmpl w:val="02E8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95533"/>
    <w:multiLevelType w:val="hybridMultilevel"/>
    <w:tmpl w:val="EDB49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A289B"/>
    <w:multiLevelType w:val="hybridMultilevel"/>
    <w:tmpl w:val="A3C6567E"/>
    <w:lvl w:ilvl="0" w:tplc="A26485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4976FB"/>
    <w:multiLevelType w:val="hybridMultilevel"/>
    <w:tmpl w:val="92009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A4C28"/>
    <w:multiLevelType w:val="hybridMultilevel"/>
    <w:tmpl w:val="D6900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5F92"/>
    <w:multiLevelType w:val="multilevel"/>
    <w:tmpl w:val="BE9AB8DC"/>
    <w:styleLink w:val="Style1"/>
    <w:lvl w:ilvl="0">
      <w:start w:val="1"/>
      <w:numFmt w:val="upp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3A5E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876B0E"/>
    <w:multiLevelType w:val="hybridMultilevel"/>
    <w:tmpl w:val="BE9AB8DC"/>
    <w:lvl w:ilvl="0" w:tplc="0A942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E7E7C"/>
    <w:multiLevelType w:val="hybridMultilevel"/>
    <w:tmpl w:val="590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37036"/>
    <w:multiLevelType w:val="hybridMultilevel"/>
    <w:tmpl w:val="B6626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92071"/>
    <w:multiLevelType w:val="hybridMultilevel"/>
    <w:tmpl w:val="89FA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B5079"/>
    <w:multiLevelType w:val="hybridMultilevel"/>
    <w:tmpl w:val="BB46EDDC"/>
    <w:lvl w:ilvl="0" w:tplc="F4087706">
      <w:start w:val="39"/>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70412"/>
    <w:multiLevelType w:val="hybridMultilevel"/>
    <w:tmpl w:val="2BA4A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002ED"/>
    <w:multiLevelType w:val="hybridMultilevel"/>
    <w:tmpl w:val="CD0E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4"/>
  </w:num>
  <w:num w:numId="4">
    <w:abstractNumId w:val="11"/>
  </w:num>
  <w:num w:numId="5">
    <w:abstractNumId w:val="16"/>
  </w:num>
  <w:num w:numId="6">
    <w:abstractNumId w:val="6"/>
  </w:num>
  <w:num w:numId="7">
    <w:abstractNumId w:val="21"/>
  </w:num>
  <w:num w:numId="8">
    <w:abstractNumId w:val="27"/>
  </w:num>
  <w:num w:numId="9">
    <w:abstractNumId w:val="24"/>
  </w:num>
  <w:num w:numId="10">
    <w:abstractNumId w:val="19"/>
  </w:num>
  <w:num w:numId="11">
    <w:abstractNumId w:val="5"/>
  </w:num>
  <w:num w:numId="12">
    <w:abstractNumId w:val="13"/>
  </w:num>
  <w:num w:numId="13">
    <w:abstractNumId w:val="25"/>
  </w:num>
  <w:num w:numId="14">
    <w:abstractNumId w:val="28"/>
  </w:num>
  <w:num w:numId="15">
    <w:abstractNumId w:val="15"/>
  </w:num>
  <w:num w:numId="16">
    <w:abstractNumId w:val="23"/>
  </w:num>
  <w:num w:numId="17">
    <w:abstractNumId w:val="0"/>
  </w:num>
  <w:num w:numId="18">
    <w:abstractNumId w:val="1"/>
  </w:num>
  <w:num w:numId="19">
    <w:abstractNumId w:val="12"/>
  </w:num>
  <w:num w:numId="20">
    <w:abstractNumId w:val="3"/>
  </w:num>
  <w:num w:numId="21">
    <w:abstractNumId w:val="10"/>
  </w:num>
  <w:num w:numId="22">
    <w:abstractNumId w:val="18"/>
  </w:num>
  <w:num w:numId="23">
    <w:abstractNumId w:val="17"/>
  </w:num>
  <w:num w:numId="24">
    <w:abstractNumId w:val="22"/>
  </w:num>
  <w:num w:numId="25">
    <w:abstractNumId w:val="20"/>
  </w:num>
  <w:num w:numId="26">
    <w:abstractNumId w:val="7"/>
  </w:num>
  <w:num w:numId="27">
    <w:abstractNumId w:val="26"/>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60"/>
    <w:rsid w:val="0000306F"/>
    <w:rsid w:val="000207F2"/>
    <w:rsid w:val="00023503"/>
    <w:rsid w:val="00026006"/>
    <w:rsid w:val="00052CB9"/>
    <w:rsid w:val="00053771"/>
    <w:rsid w:val="00060AF2"/>
    <w:rsid w:val="00065B10"/>
    <w:rsid w:val="00070796"/>
    <w:rsid w:val="0007121C"/>
    <w:rsid w:val="00076041"/>
    <w:rsid w:val="000915AE"/>
    <w:rsid w:val="000934E0"/>
    <w:rsid w:val="000D3B62"/>
    <w:rsid w:val="000E189D"/>
    <w:rsid w:val="000E2521"/>
    <w:rsid w:val="000E417E"/>
    <w:rsid w:val="000F2219"/>
    <w:rsid w:val="000F2A3F"/>
    <w:rsid w:val="001146DD"/>
    <w:rsid w:val="0011715F"/>
    <w:rsid w:val="00120B55"/>
    <w:rsid w:val="001302D8"/>
    <w:rsid w:val="00140FD2"/>
    <w:rsid w:val="001433D0"/>
    <w:rsid w:val="00163B78"/>
    <w:rsid w:val="00173061"/>
    <w:rsid w:val="001766BB"/>
    <w:rsid w:val="0018032C"/>
    <w:rsid w:val="00184C8C"/>
    <w:rsid w:val="001960EF"/>
    <w:rsid w:val="001B2009"/>
    <w:rsid w:val="001B5DB2"/>
    <w:rsid w:val="001C4A1D"/>
    <w:rsid w:val="001E138B"/>
    <w:rsid w:val="001E1AB5"/>
    <w:rsid w:val="001F2259"/>
    <w:rsid w:val="00205438"/>
    <w:rsid w:val="00215F20"/>
    <w:rsid w:val="00241B65"/>
    <w:rsid w:val="002778AE"/>
    <w:rsid w:val="0029117D"/>
    <w:rsid w:val="002A1BA2"/>
    <w:rsid w:val="002A2906"/>
    <w:rsid w:val="002A71D2"/>
    <w:rsid w:val="002B0052"/>
    <w:rsid w:val="002B0AC4"/>
    <w:rsid w:val="002B0B87"/>
    <w:rsid w:val="002B3456"/>
    <w:rsid w:val="002B4E50"/>
    <w:rsid w:val="002C1A25"/>
    <w:rsid w:val="002D5424"/>
    <w:rsid w:val="002E36A3"/>
    <w:rsid w:val="00302A99"/>
    <w:rsid w:val="003064AF"/>
    <w:rsid w:val="00311AA8"/>
    <w:rsid w:val="003140C2"/>
    <w:rsid w:val="003155BC"/>
    <w:rsid w:val="00340E74"/>
    <w:rsid w:val="003433AC"/>
    <w:rsid w:val="003545EC"/>
    <w:rsid w:val="0035662C"/>
    <w:rsid w:val="003607DB"/>
    <w:rsid w:val="00374B1B"/>
    <w:rsid w:val="003A5BFC"/>
    <w:rsid w:val="003D7B24"/>
    <w:rsid w:val="003E5F72"/>
    <w:rsid w:val="00402425"/>
    <w:rsid w:val="004267EA"/>
    <w:rsid w:val="004315E3"/>
    <w:rsid w:val="0044178B"/>
    <w:rsid w:val="004453CF"/>
    <w:rsid w:val="00445C44"/>
    <w:rsid w:val="00456D7C"/>
    <w:rsid w:val="00464835"/>
    <w:rsid w:val="00471F0E"/>
    <w:rsid w:val="004728A0"/>
    <w:rsid w:val="00486277"/>
    <w:rsid w:val="004A07B8"/>
    <w:rsid w:val="004B5DBF"/>
    <w:rsid w:val="004C14E4"/>
    <w:rsid w:val="004C6158"/>
    <w:rsid w:val="005156B9"/>
    <w:rsid w:val="005222A5"/>
    <w:rsid w:val="00540B65"/>
    <w:rsid w:val="005427DA"/>
    <w:rsid w:val="005428C5"/>
    <w:rsid w:val="00542C51"/>
    <w:rsid w:val="00545F05"/>
    <w:rsid w:val="005576B6"/>
    <w:rsid w:val="00563DC5"/>
    <w:rsid w:val="005812B9"/>
    <w:rsid w:val="00591E4F"/>
    <w:rsid w:val="005A0BD0"/>
    <w:rsid w:val="005A632A"/>
    <w:rsid w:val="005D65B4"/>
    <w:rsid w:val="005E597B"/>
    <w:rsid w:val="005E5BF9"/>
    <w:rsid w:val="005F5066"/>
    <w:rsid w:val="00611F40"/>
    <w:rsid w:val="00622CE6"/>
    <w:rsid w:val="00633E9E"/>
    <w:rsid w:val="0065156A"/>
    <w:rsid w:val="00652F0D"/>
    <w:rsid w:val="00672980"/>
    <w:rsid w:val="00673B43"/>
    <w:rsid w:val="00673DE3"/>
    <w:rsid w:val="006766B3"/>
    <w:rsid w:val="006979E4"/>
    <w:rsid w:val="006D29D5"/>
    <w:rsid w:val="006D4FEE"/>
    <w:rsid w:val="00720555"/>
    <w:rsid w:val="007212FF"/>
    <w:rsid w:val="007264C6"/>
    <w:rsid w:val="00731991"/>
    <w:rsid w:val="00750EFC"/>
    <w:rsid w:val="00756600"/>
    <w:rsid w:val="00764CB9"/>
    <w:rsid w:val="00783746"/>
    <w:rsid w:val="00792CAA"/>
    <w:rsid w:val="007974DB"/>
    <w:rsid w:val="007A1905"/>
    <w:rsid w:val="007B49CE"/>
    <w:rsid w:val="007E17FC"/>
    <w:rsid w:val="007F019B"/>
    <w:rsid w:val="007F6037"/>
    <w:rsid w:val="007F73FD"/>
    <w:rsid w:val="00804530"/>
    <w:rsid w:val="008075D0"/>
    <w:rsid w:val="008165ED"/>
    <w:rsid w:val="008239FE"/>
    <w:rsid w:val="00833F17"/>
    <w:rsid w:val="00847B18"/>
    <w:rsid w:val="0086001C"/>
    <w:rsid w:val="00866858"/>
    <w:rsid w:val="0086705D"/>
    <w:rsid w:val="00877F04"/>
    <w:rsid w:val="008A232F"/>
    <w:rsid w:val="008A2774"/>
    <w:rsid w:val="008C45C6"/>
    <w:rsid w:val="008D5CA7"/>
    <w:rsid w:val="008E6AC9"/>
    <w:rsid w:val="008F62B6"/>
    <w:rsid w:val="00903C21"/>
    <w:rsid w:val="00912C60"/>
    <w:rsid w:val="00934652"/>
    <w:rsid w:val="009434BE"/>
    <w:rsid w:val="00944158"/>
    <w:rsid w:val="00952AFD"/>
    <w:rsid w:val="00981B88"/>
    <w:rsid w:val="009852D1"/>
    <w:rsid w:val="00990B9C"/>
    <w:rsid w:val="009934FC"/>
    <w:rsid w:val="009A339F"/>
    <w:rsid w:val="009B4660"/>
    <w:rsid w:val="009B53C6"/>
    <w:rsid w:val="009D13B9"/>
    <w:rsid w:val="009E30BF"/>
    <w:rsid w:val="00A20BD6"/>
    <w:rsid w:val="00A27B7B"/>
    <w:rsid w:val="00A35F12"/>
    <w:rsid w:val="00A40096"/>
    <w:rsid w:val="00A42258"/>
    <w:rsid w:val="00A54259"/>
    <w:rsid w:val="00A65C26"/>
    <w:rsid w:val="00A83051"/>
    <w:rsid w:val="00AC3716"/>
    <w:rsid w:val="00AE0F2D"/>
    <w:rsid w:val="00AE2262"/>
    <w:rsid w:val="00AE42F6"/>
    <w:rsid w:val="00AF0F2A"/>
    <w:rsid w:val="00AF48D1"/>
    <w:rsid w:val="00AF5651"/>
    <w:rsid w:val="00B0026F"/>
    <w:rsid w:val="00B14159"/>
    <w:rsid w:val="00B24943"/>
    <w:rsid w:val="00B2541D"/>
    <w:rsid w:val="00B26277"/>
    <w:rsid w:val="00B45296"/>
    <w:rsid w:val="00B51B20"/>
    <w:rsid w:val="00B66AD0"/>
    <w:rsid w:val="00B87CB7"/>
    <w:rsid w:val="00BB44DE"/>
    <w:rsid w:val="00BB48EA"/>
    <w:rsid w:val="00BB4C8E"/>
    <w:rsid w:val="00BB7C37"/>
    <w:rsid w:val="00BC20E0"/>
    <w:rsid w:val="00BC53C7"/>
    <w:rsid w:val="00BE63AC"/>
    <w:rsid w:val="00BE7BD8"/>
    <w:rsid w:val="00C22F64"/>
    <w:rsid w:val="00C26C7C"/>
    <w:rsid w:val="00C27527"/>
    <w:rsid w:val="00C34822"/>
    <w:rsid w:val="00C42120"/>
    <w:rsid w:val="00C423F5"/>
    <w:rsid w:val="00C4636C"/>
    <w:rsid w:val="00C46C91"/>
    <w:rsid w:val="00C50A70"/>
    <w:rsid w:val="00C52E9D"/>
    <w:rsid w:val="00C67B72"/>
    <w:rsid w:val="00C74035"/>
    <w:rsid w:val="00C74A80"/>
    <w:rsid w:val="00C81E89"/>
    <w:rsid w:val="00C901D2"/>
    <w:rsid w:val="00CA0A54"/>
    <w:rsid w:val="00CA0A96"/>
    <w:rsid w:val="00CA0DDE"/>
    <w:rsid w:val="00CC027D"/>
    <w:rsid w:val="00CC25A5"/>
    <w:rsid w:val="00CC70F1"/>
    <w:rsid w:val="00CE1923"/>
    <w:rsid w:val="00CF3A13"/>
    <w:rsid w:val="00CF5B28"/>
    <w:rsid w:val="00CF78B8"/>
    <w:rsid w:val="00D059F6"/>
    <w:rsid w:val="00D06D46"/>
    <w:rsid w:val="00D06FF8"/>
    <w:rsid w:val="00D1768E"/>
    <w:rsid w:val="00D237D0"/>
    <w:rsid w:val="00D31A8F"/>
    <w:rsid w:val="00D4185C"/>
    <w:rsid w:val="00D42FD7"/>
    <w:rsid w:val="00D47125"/>
    <w:rsid w:val="00D51FA0"/>
    <w:rsid w:val="00D55FBD"/>
    <w:rsid w:val="00D61D0F"/>
    <w:rsid w:val="00D64C21"/>
    <w:rsid w:val="00D92AAA"/>
    <w:rsid w:val="00D97113"/>
    <w:rsid w:val="00DA6AC4"/>
    <w:rsid w:val="00DB0CE0"/>
    <w:rsid w:val="00DB239C"/>
    <w:rsid w:val="00DB5829"/>
    <w:rsid w:val="00DB6375"/>
    <w:rsid w:val="00DD6EC8"/>
    <w:rsid w:val="00DF70C5"/>
    <w:rsid w:val="00E12D3E"/>
    <w:rsid w:val="00E27173"/>
    <w:rsid w:val="00E3061F"/>
    <w:rsid w:val="00E31CD8"/>
    <w:rsid w:val="00E344D5"/>
    <w:rsid w:val="00E410CC"/>
    <w:rsid w:val="00E43F5F"/>
    <w:rsid w:val="00E57249"/>
    <w:rsid w:val="00E76635"/>
    <w:rsid w:val="00E767BD"/>
    <w:rsid w:val="00E7736F"/>
    <w:rsid w:val="00E8034E"/>
    <w:rsid w:val="00E84592"/>
    <w:rsid w:val="00EA7C0B"/>
    <w:rsid w:val="00EB5D7A"/>
    <w:rsid w:val="00EC62BE"/>
    <w:rsid w:val="00EC65F6"/>
    <w:rsid w:val="00ED27A7"/>
    <w:rsid w:val="00ED5B58"/>
    <w:rsid w:val="00EE0825"/>
    <w:rsid w:val="00EE775E"/>
    <w:rsid w:val="00EF37E5"/>
    <w:rsid w:val="00F07F8C"/>
    <w:rsid w:val="00F138C3"/>
    <w:rsid w:val="00F13ACD"/>
    <w:rsid w:val="00F1428C"/>
    <w:rsid w:val="00F262CE"/>
    <w:rsid w:val="00F26A05"/>
    <w:rsid w:val="00F26B72"/>
    <w:rsid w:val="00F30FA9"/>
    <w:rsid w:val="00F45851"/>
    <w:rsid w:val="00F46C32"/>
    <w:rsid w:val="00F5023F"/>
    <w:rsid w:val="00F554D4"/>
    <w:rsid w:val="00F57ED8"/>
    <w:rsid w:val="00F92ECA"/>
    <w:rsid w:val="00FA3A6E"/>
    <w:rsid w:val="00FB645C"/>
    <w:rsid w:val="00FC5A13"/>
    <w:rsid w:val="00FF248E"/>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2895B9"/>
  <w15:chartTrackingRefBased/>
  <w15:docId w15:val="{146F092C-2D61-410E-B289-92C6058F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6D4FEE"/>
    <w:pPr>
      <w:pBdr>
        <w:bottom w:val="single" w:sz="12" w:space="1" w:color="783F04"/>
      </w:pBdr>
      <w:spacing w:before="240" w:after="180" w:line="240" w:lineRule="auto"/>
      <w:outlineLvl w:val="1"/>
    </w:pPr>
    <w:rPr>
      <w:rFonts w:ascii="Candara" w:eastAsia="Perpetua" w:hAnsi="Candara" w:cs="Times New Roman"/>
      <w:b/>
      <w:smallCaps/>
      <w:color w:val="473659"/>
      <w:sz w:val="28"/>
      <w:szCs w:val="28"/>
      <w:lang w:val="x-none" w:eastAsia="x-none"/>
    </w:rPr>
  </w:style>
  <w:style w:type="paragraph" w:styleId="Heading5">
    <w:name w:val="heading 5"/>
    <w:basedOn w:val="Normal"/>
    <w:next w:val="Normal"/>
    <w:link w:val="Heading5Char"/>
    <w:uiPriority w:val="9"/>
    <w:semiHidden/>
    <w:unhideWhenUsed/>
    <w:qFormat/>
    <w:rsid w:val="00C50A70"/>
    <w:pPr>
      <w:keepNext/>
      <w:keepLines/>
      <w:spacing w:before="40" w:after="0" w:line="248" w:lineRule="auto"/>
      <w:ind w:left="10" w:hanging="10"/>
      <w:jc w:val="both"/>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semiHidden/>
    <w:unhideWhenUsed/>
    <w:qFormat/>
    <w:rsid w:val="00C50A70"/>
    <w:pPr>
      <w:keepNext/>
      <w:keepLines/>
      <w:spacing w:before="40" w:after="0" w:line="248" w:lineRule="auto"/>
      <w:ind w:left="10" w:hanging="10"/>
      <w:jc w:val="both"/>
      <w:outlineLvl w:val="5"/>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C8E"/>
    <w:pPr>
      <w:ind w:left="720"/>
      <w:contextualSpacing/>
    </w:pPr>
  </w:style>
  <w:style w:type="paragraph" w:styleId="Footer">
    <w:name w:val="footer"/>
    <w:basedOn w:val="Normal"/>
    <w:link w:val="FooterChar"/>
    <w:uiPriority w:val="99"/>
    <w:unhideWhenUsed/>
    <w:rsid w:val="00B87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CB7"/>
  </w:style>
  <w:style w:type="character" w:customStyle="1" w:styleId="Heading2Char">
    <w:name w:val="Heading 2 Char"/>
    <w:basedOn w:val="DefaultParagraphFont"/>
    <w:link w:val="Heading2"/>
    <w:uiPriority w:val="99"/>
    <w:rsid w:val="006D4FEE"/>
    <w:rPr>
      <w:rFonts w:ascii="Candara" w:eastAsia="Perpetua" w:hAnsi="Candara" w:cs="Times New Roman"/>
      <w:b/>
      <w:smallCaps/>
      <w:color w:val="473659"/>
      <w:sz w:val="28"/>
      <w:szCs w:val="28"/>
      <w:lang w:val="x-none" w:eastAsia="x-none"/>
    </w:rPr>
  </w:style>
  <w:style w:type="paragraph" w:styleId="FootnoteText">
    <w:name w:val="footnote text"/>
    <w:basedOn w:val="Normal"/>
    <w:link w:val="FootnoteTextChar"/>
    <w:rsid w:val="006D4FEE"/>
    <w:pPr>
      <w:spacing w:after="0" w:line="240" w:lineRule="auto"/>
    </w:pPr>
    <w:rPr>
      <w:rFonts w:ascii="Times New Roman" w:eastAsia="Times New Roman" w:hAnsi="Times New Roman" w:cs="Angsana New"/>
      <w:sz w:val="20"/>
      <w:szCs w:val="20"/>
      <w:lang w:val="x-none" w:eastAsia="x-none" w:bidi="th-TH"/>
    </w:rPr>
  </w:style>
  <w:style w:type="character" w:customStyle="1" w:styleId="FootnoteTextChar">
    <w:name w:val="Footnote Text Char"/>
    <w:basedOn w:val="DefaultParagraphFont"/>
    <w:link w:val="FootnoteText"/>
    <w:rsid w:val="006D4FEE"/>
    <w:rPr>
      <w:rFonts w:ascii="Times New Roman" w:eastAsia="Times New Roman" w:hAnsi="Times New Roman" w:cs="Angsana New"/>
      <w:sz w:val="20"/>
      <w:szCs w:val="20"/>
      <w:lang w:val="x-none" w:eastAsia="x-none" w:bidi="th-TH"/>
    </w:rPr>
  </w:style>
  <w:style w:type="character" w:styleId="FootnoteReference">
    <w:name w:val="footnote reference"/>
    <w:rsid w:val="006D4FEE"/>
    <w:rPr>
      <w:rFonts w:cs="Times New Roman"/>
      <w:vertAlign w:val="superscript"/>
    </w:rPr>
  </w:style>
  <w:style w:type="paragraph" w:styleId="BodyText">
    <w:name w:val="Body Text"/>
    <w:basedOn w:val="Normal"/>
    <w:link w:val="BodyTextChar"/>
    <w:uiPriority w:val="99"/>
    <w:semiHidden/>
    <w:rsid w:val="006D4FEE"/>
    <w:pPr>
      <w:spacing w:after="0" w:line="240" w:lineRule="auto"/>
    </w:pPr>
    <w:rPr>
      <w:rFonts w:ascii="Tahoma" w:eastAsia="Times New Roman" w:hAnsi="Tahoma" w:cs="Times New Roman"/>
      <w:b/>
      <w:bCs/>
      <w:sz w:val="32"/>
      <w:szCs w:val="24"/>
      <w:lang w:val="x-none" w:eastAsia="x-none"/>
    </w:rPr>
  </w:style>
  <w:style w:type="character" w:customStyle="1" w:styleId="BodyTextChar">
    <w:name w:val="Body Text Char"/>
    <w:basedOn w:val="DefaultParagraphFont"/>
    <w:link w:val="BodyText"/>
    <w:uiPriority w:val="99"/>
    <w:semiHidden/>
    <w:rsid w:val="006D4FEE"/>
    <w:rPr>
      <w:rFonts w:ascii="Tahoma" w:eastAsia="Times New Roman" w:hAnsi="Tahoma" w:cs="Times New Roman"/>
      <w:b/>
      <w:bCs/>
      <w:sz w:val="32"/>
      <w:szCs w:val="24"/>
      <w:lang w:val="x-none" w:eastAsia="x-none"/>
    </w:rPr>
  </w:style>
  <w:style w:type="character" w:styleId="CommentReference">
    <w:name w:val="annotation reference"/>
    <w:uiPriority w:val="99"/>
    <w:semiHidden/>
    <w:unhideWhenUsed/>
    <w:rsid w:val="006D4FEE"/>
    <w:rPr>
      <w:sz w:val="16"/>
      <w:szCs w:val="16"/>
    </w:rPr>
  </w:style>
  <w:style w:type="paragraph" w:styleId="CommentText">
    <w:name w:val="annotation text"/>
    <w:basedOn w:val="Normal"/>
    <w:link w:val="CommentTextChar"/>
    <w:uiPriority w:val="99"/>
    <w:unhideWhenUsed/>
    <w:rsid w:val="006D4FEE"/>
    <w:pPr>
      <w:spacing w:after="0" w:line="240" w:lineRule="auto"/>
    </w:pPr>
    <w:rPr>
      <w:rFonts w:ascii="Calibri" w:eastAsia="Perpetua" w:hAnsi="Calibri" w:cs="Times New Roman"/>
      <w:color w:val="000000"/>
      <w:sz w:val="20"/>
      <w:szCs w:val="20"/>
      <w:lang w:val="x-none" w:eastAsia="x-none"/>
    </w:rPr>
  </w:style>
  <w:style w:type="character" w:customStyle="1" w:styleId="CommentTextChar">
    <w:name w:val="Comment Text Char"/>
    <w:basedOn w:val="DefaultParagraphFont"/>
    <w:link w:val="CommentText"/>
    <w:uiPriority w:val="99"/>
    <w:rsid w:val="006D4FEE"/>
    <w:rPr>
      <w:rFonts w:ascii="Calibri" w:eastAsia="Perpetua" w:hAnsi="Calibri" w:cs="Times New Roman"/>
      <w:color w:val="000000"/>
      <w:sz w:val="20"/>
      <w:szCs w:val="20"/>
      <w:lang w:val="x-none" w:eastAsia="x-none"/>
    </w:rPr>
  </w:style>
  <w:style w:type="character" w:styleId="Hyperlink">
    <w:name w:val="Hyperlink"/>
    <w:uiPriority w:val="99"/>
    <w:unhideWhenUsed/>
    <w:rsid w:val="006D4FEE"/>
    <w:rPr>
      <w:color w:val="0000FF"/>
      <w:u w:val="single"/>
    </w:rPr>
  </w:style>
  <w:style w:type="paragraph" w:customStyle="1" w:styleId="Prrafodelista">
    <w:name w:val="Párrafo de lista"/>
    <w:basedOn w:val="Normal"/>
    <w:rsid w:val="006D4FEE"/>
    <w:pPr>
      <w:suppressAutoHyphens/>
      <w:spacing w:after="0" w:line="240" w:lineRule="auto"/>
      <w:ind w:left="720"/>
    </w:pPr>
    <w:rPr>
      <w:rFonts w:ascii="Calibri" w:eastAsia="Perpetua" w:hAnsi="Calibri" w:cs="Calibri"/>
      <w:color w:val="000000"/>
      <w:sz w:val="24"/>
      <w:szCs w:val="20"/>
      <w:lang w:eastAsia="zh-CN"/>
    </w:rPr>
  </w:style>
  <w:style w:type="paragraph" w:styleId="BalloonText">
    <w:name w:val="Balloon Text"/>
    <w:basedOn w:val="Normal"/>
    <w:link w:val="BalloonTextChar"/>
    <w:uiPriority w:val="99"/>
    <w:semiHidden/>
    <w:unhideWhenUsed/>
    <w:rsid w:val="006D4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FEE"/>
    <w:rPr>
      <w:rFonts w:ascii="Segoe UI" w:hAnsi="Segoe UI" w:cs="Segoe UI"/>
      <w:sz w:val="18"/>
      <w:szCs w:val="18"/>
    </w:rPr>
  </w:style>
  <w:style w:type="character" w:customStyle="1" w:styleId="Heading5Char">
    <w:name w:val="Heading 5 Char"/>
    <w:basedOn w:val="DefaultParagraphFont"/>
    <w:link w:val="Heading5"/>
    <w:uiPriority w:val="9"/>
    <w:semiHidden/>
    <w:rsid w:val="00C50A7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50A70"/>
    <w:rPr>
      <w:rFonts w:asciiTheme="majorHAnsi" w:eastAsiaTheme="majorEastAsia" w:hAnsiTheme="majorHAnsi" w:cstheme="majorBidi"/>
      <w:color w:val="1F4D78" w:themeColor="accent1" w:themeShade="7F"/>
      <w:sz w:val="24"/>
    </w:rPr>
  </w:style>
  <w:style w:type="paragraph" w:customStyle="1" w:styleId="footnotedescription">
    <w:name w:val="footnote description"/>
    <w:next w:val="Normal"/>
    <w:link w:val="footnotedescriptionChar"/>
    <w:hidden/>
    <w:rsid w:val="00C50A70"/>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50A70"/>
    <w:rPr>
      <w:rFonts w:ascii="Times New Roman" w:eastAsia="Times New Roman" w:hAnsi="Times New Roman" w:cs="Times New Roman"/>
      <w:color w:val="000000"/>
      <w:sz w:val="20"/>
    </w:rPr>
  </w:style>
  <w:style w:type="character" w:customStyle="1" w:styleId="footnotemark">
    <w:name w:val="footnote mark"/>
    <w:hidden/>
    <w:rsid w:val="00C50A70"/>
    <w:rPr>
      <w:rFonts w:ascii="Times New Roman" w:eastAsia="Times New Roman" w:hAnsi="Times New Roman" w:cs="Times New Roman"/>
      <w:color w:val="000000"/>
      <w:sz w:val="20"/>
      <w:vertAlign w:val="superscript"/>
    </w:rPr>
  </w:style>
  <w:style w:type="table" w:customStyle="1" w:styleId="TableGrid">
    <w:name w:val="TableGrid"/>
    <w:rsid w:val="00C50A7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C5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81E89"/>
    <w:pPr>
      <w:spacing w:after="16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C81E89"/>
    <w:rPr>
      <w:rFonts w:ascii="Calibri" w:eastAsia="Perpetua" w:hAnsi="Calibri" w:cs="Times New Roman"/>
      <w:b/>
      <w:bCs/>
      <w:color w:val="000000"/>
      <w:sz w:val="20"/>
      <w:szCs w:val="20"/>
      <w:lang w:val="x-none" w:eastAsia="x-none"/>
    </w:rPr>
  </w:style>
  <w:style w:type="numbering" w:customStyle="1" w:styleId="Style1">
    <w:name w:val="Style1"/>
    <w:uiPriority w:val="99"/>
    <w:rsid w:val="001F225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1074">
      <w:bodyDiv w:val="1"/>
      <w:marLeft w:val="0"/>
      <w:marRight w:val="0"/>
      <w:marTop w:val="0"/>
      <w:marBottom w:val="0"/>
      <w:divBdr>
        <w:top w:val="none" w:sz="0" w:space="0" w:color="auto"/>
        <w:left w:val="none" w:sz="0" w:space="0" w:color="auto"/>
        <w:bottom w:val="none" w:sz="0" w:space="0" w:color="auto"/>
        <w:right w:val="none" w:sz="0" w:space="0" w:color="auto"/>
      </w:divBdr>
    </w:div>
    <w:div w:id="398864134">
      <w:bodyDiv w:val="1"/>
      <w:marLeft w:val="0"/>
      <w:marRight w:val="0"/>
      <w:marTop w:val="0"/>
      <w:marBottom w:val="0"/>
      <w:divBdr>
        <w:top w:val="none" w:sz="0" w:space="0" w:color="auto"/>
        <w:left w:val="none" w:sz="0" w:space="0" w:color="auto"/>
        <w:bottom w:val="none" w:sz="0" w:space="0" w:color="auto"/>
        <w:right w:val="none" w:sz="0" w:space="0" w:color="auto"/>
      </w:divBdr>
    </w:div>
    <w:div w:id="590897437">
      <w:bodyDiv w:val="1"/>
      <w:marLeft w:val="0"/>
      <w:marRight w:val="0"/>
      <w:marTop w:val="0"/>
      <w:marBottom w:val="0"/>
      <w:divBdr>
        <w:top w:val="none" w:sz="0" w:space="0" w:color="auto"/>
        <w:left w:val="none" w:sz="0" w:space="0" w:color="auto"/>
        <w:bottom w:val="none" w:sz="0" w:space="0" w:color="auto"/>
        <w:right w:val="none" w:sz="0" w:space="0" w:color="auto"/>
      </w:divBdr>
    </w:div>
    <w:div w:id="755201362">
      <w:bodyDiv w:val="1"/>
      <w:marLeft w:val="0"/>
      <w:marRight w:val="0"/>
      <w:marTop w:val="0"/>
      <w:marBottom w:val="0"/>
      <w:divBdr>
        <w:top w:val="none" w:sz="0" w:space="0" w:color="auto"/>
        <w:left w:val="none" w:sz="0" w:space="0" w:color="auto"/>
        <w:bottom w:val="none" w:sz="0" w:space="0" w:color="auto"/>
        <w:right w:val="none" w:sz="0" w:space="0" w:color="auto"/>
      </w:divBdr>
    </w:div>
    <w:div w:id="840893403">
      <w:bodyDiv w:val="1"/>
      <w:marLeft w:val="0"/>
      <w:marRight w:val="0"/>
      <w:marTop w:val="0"/>
      <w:marBottom w:val="0"/>
      <w:divBdr>
        <w:top w:val="none" w:sz="0" w:space="0" w:color="auto"/>
        <w:left w:val="none" w:sz="0" w:space="0" w:color="auto"/>
        <w:bottom w:val="none" w:sz="0" w:space="0" w:color="auto"/>
        <w:right w:val="none" w:sz="0" w:space="0" w:color="auto"/>
      </w:divBdr>
    </w:div>
    <w:div w:id="1225021433">
      <w:bodyDiv w:val="1"/>
      <w:marLeft w:val="0"/>
      <w:marRight w:val="0"/>
      <w:marTop w:val="0"/>
      <w:marBottom w:val="0"/>
      <w:divBdr>
        <w:top w:val="none" w:sz="0" w:space="0" w:color="auto"/>
        <w:left w:val="none" w:sz="0" w:space="0" w:color="auto"/>
        <w:bottom w:val="none" w:sz="0" w:space="0" w:color="auto"/>
        <w:right w:val="none" w:sz="0" w:space="0" w:color="auto"/>
      </w:divBdr>
    </w:div>
    <w:div w:id="1406956767">
      <w:bodyDiv w:val="1"/>
      <w:marLeft w:val="0"/>
      <w:marRight w:val="0"/>
      <w:marTop w:val="0"/>
      <w:marBottom w:val="0"/>
      <w:divBdr>
        <w:top w:val="none" w:sz="0" w:space="0" w:color="auto"/>
        <w:left w:val="none" w:sz="0" w:space="0" w:color="auto"/>
        <w:bottom w:val="none" w:sz="0" w:space="0" w:color="auto"/>
        <w:right w:val="none" w:sz="0" w:space="0" w:color="auto"/>
      </w:divBdr>
    </w:div>
    <w:div w:id="1477643552">
      <w:bodyDiv w:val="1"/>
      <w:marLeft w:val="0"/>
      <w:marRight w:val="0"/>
      <w:marTop w:val="0"/>
      <w:marBottom w:val="0"/>
      <w:divBdr>
        <w:top w:val="none" w:sz="0" w:space="0" w:color="auto"/>
        <w:left w:val="none" w:sz="0" w:space="0" w:color="auto"/>
        <w:bottom w:val="none" w:sz="0" w:space="0" w:color="auto"/>
        <w:right w:val="none" w:sz="0" w:space="0" w:color="auto"/>
      </w:divBdr>
    </w:div>
    <w:div w:id="16743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mimu.info/sector/protection-sexual-exploitation-abuse-pse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mimu.info/sector/protection-sexual-exploitation-abuse-psea"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themimu.info/sector/protection-sexual-exploitation-abuse-pse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preventing-sexual-exploitation-and-abuse/content/policies" TargetMode="External"/><Relationship Id="rId2" Type="http://schemas.openxmlformats.org/officeDocument/2006/relationships/hyperlink" Target="https://interagencystandingcommittee.org/system/files/principals_statement_on_psea_2015.pdf" TargetMode="External"/><Relationship Id="rId1" Type="http://schemas.openxmlformats.org/officeDocument/2006/relationships/hyperlink" Target="https://interagencystandingcommittee.org/system/files/iasc_plan_for_accelerating_psea_in_humanitarian_response.pdf" TargetMode="External"/><Relationship Id="rId4"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37DA-735C-4FF2-AAC5-37936E6D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29</Pages>
  <Words>8308</Words>
  <Characters>47358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Yong</dc:creator>
  <cp:keywords/>
  <dc:description/>
  <cp:lastModifiedBy>Lian Yong</cp:lastModifiedBy>
  <cp:revision>16</cp:revision>
  <dcterms:created xsi:type="dcterms:W3CDTF">2020-03-09T07:55:00Z</dcterms:created>
  <dcterms:modified xsi:type="dcterms:W3CDTF">2020-03-10T08:25:00Z</dcterms:modified>
</cp:coreProperties>
</file>