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1" w:rightFromText="181" w:bottomFromText="170" w:vertAnchor="text" w:tblpXSpec="center" w:tblpY="1"/>
        <w:tblOverlap w:val="nev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left w:w="170" w:type="dxa"/>
          <w:bottom w:w="170" w:type="dxa"/>
          <w:right w:w="170" w:type="dxa"/>
        </w:tblCellMar>
        <w:tblLook w:val="04A0" w:firstRow="1" w:lastRow="0" w:firstColumn="1" w:lastColumn="0" w:noHBand="0" w:noVBand="1"/>
      </w:tblPr>
      <w:tblGrid>
        <w:gridCol w:w="7144"/>
        <w:gridCol w:w="3062"/>
      </w:tblGrid>
      <w:tr w:rsidR="006E732C" w:rsidTr="00A860A9">
        <w:tc>
          <w:tcPr>
            <w:tcW w:w="3500" w:type="pct"/>
            <w:shd w:val="clear" w:color="auto" w:fill="026CB6"/>
          </w:tcPr>
          <w:p w:rsidR="006E732C" w:rsidRDefault="00123F48" w:rsidP="00816065">
            <w:pPr>
              <w:pStyle w:val="ochaheadertitle"/>
            </w:pPr>
            <w:bookmarkStart w:id="0" w:name="_GoBack"/>
            <w:bookmarkEnd w:id="0"/>
            <w:r>
              <w:t>Information Sources For Severe Natural Events</w:t>
            </w:r>
          </w:p>
          <w:p w:rsidR="006E732C" w:rsidRDefault="00804EBF" w:rsidP="00816065">
            <w:pPr>
              <w:pStyle w:val="ochaheadersubtitle"/>
            </w:pPr>
            <w:r>
              <w:t>Myanmar | 9 May</w:t>
            </w:r>
            <w:r w:rsidR="0082391D">
              <w:t xml:space="preserve"> 2013</w:t>
            </w:r>
          </w:p>
        </w:tc>
        <w:tc>
          <w:tcPr>
            <w:tcW w:w="1500" w:type="pct"/>
            <w:shd w:val="clear" w:color="auto" w:fill="026CB6"/>
          </w:tcPr>
          <w:p w:rsidR="006E732C" w:rsidRPr="006E732C" w:rsidRDefault="006E732C" w:rsidP="00816065">
            <w:pPr>
              <w:jc w:val="right"/>
            </w:pPr>
            <w:r>
              <w:rPr>
                <w:noProof/>
              </w:rPr>
              <w:drawing>
                <wp:inline distT="0" distB="0" distL="0" distR="0">
                  <wp:extent cx="1620000" cy="3882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0000" cy="388265"/>
                          </a:xfrm>
                          <a:prstGeom prst="rect">
                            <a:avLst/>
                          </a:prstGeom>
                          <a:noFill/>
                          <a:ln>
                            <a:noFill/>
                          </a:ln>
                        </pic:spPr>
                      </pic:pic>
                    </a:graphicData>
                  </a:graphic>
                </wp:inline>
              </w:drawing>
            </w:r>
          </w:p>
        </w:tc>
      </w:tr>
    </w:tbl>
    <w:tbl>
      <w:tblPr>
        <w:tblStyle w:val="TableGrid"/>
        <w:tblW w:w="10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18"/>
        <w:gridCol w:w="5130"/>
      </w:tblGrid>
      <w:tr w:rsidR="00804EBF" w:rsidTr="00804EBF">
        <w:tc>
          <w:tcPr>
            <w:tcW w:w="5418" w:type="dxa"/>
          </w:tcPr>
          <w:p w:rsidR="00804EBF" w:rsidRPr="00123F48" w:rsidRDefault="00804EBF" w:rsidP="00804EBF">
            <w:pPr>
              <w:pStyle w:val="Heading2"/>
              <w:outlineLvl w:val="1"/>
              <w:rPr>
                <w:lang w:val="en-GB"/>
              </w:rPr>
            </w:pPr>
            <w:r>
              <w:rPr>
                <w:lang w:val="en-GB"/>
              </w:rPr>
              <w:t xml:space="preserve">1. </w:t>
            </w:r>
            <w:r w:rsidRPr="00123F48">
              <w:rPr>
                <w:lang w:val="en-GB"/>
              </w:rPr>
              <w:t>Tropical Storm Risk (TSR)</w:t>
            </w:r>
          </w:p>
          <w:p w:rsidR="00804EBF" w:rsidRDefault="008F7337" w:rsidP="00804EBF">
            <w:pPr>
              <w:pStyle w:val="ochacontenttext"/>
            </w:pPr>
            <w:hyperlink r:id="rId13" w:history="1">
              <w:r w:rsidR="00804EBF" w:rsidRPr="00032047">
                <w:rPr>
                  <w:rStyle w:val="Hyperlink"/>
                </w:rPr>
                <w:t>http://www.tropicalstormrisk.com/tracker/dynamic/main.html</w:t>
              </w:r>
            </w:hyperlink>
          </w:p>
          <w:p w:rsidR="00804EBF" w:rsidRDefault="00804EBF" w:rsidP="00804EBF">
            <w:pPr>
              <w:pStyle w:val="ochacontenttext"/>
            </w:pPr>
            <w:r>
              <w:t xml:space="preserve">Tracks all current tropical storms around the world, complete with map, storm characteristics, and projected route. Also provides email alerts and probable threats up to 5 days ahead. </w:t>
            </w:r>
          </w:p>
          <w:p w:rsidR="00804EBF" w:rsidRDefault="00804EBF" w:rsidP="00123F48">
            <w:pPr>
              <w:pStyle w:val="ochacontenttext"/>
            </w:pPr>
          </w:p>
        </w:tc>
        <w:tc>
          <w:tcPr>
            <w:tcW w:w="5130" w:type="dxa"/>
          </w:tcPr>
          <w:p w:rsidR="00804EBF" w:rsidRDefault="00804EBF" w:rsidP="00804EBF">
            <w:pPr>
              <w:pStyle w:val="ochacontenttext"/>
            </w:pPr>
            <w:r>
              <w:rPr>
                <w:noProof/>
                <w:lang w:eastAsia="en-US"/>
              </w:rPr>
              <w:drawing>
                <wp:inline distT="0" distB="0" distL="0" distR="0">
                  <wp:extent cx="2380699" cy="1965251"/>
                  <wp:effectExtent l="114300" t="76200" r="95801" b="73099"/>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2408" cy="19666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804EBF" w:rsidTr="00804EBF">
        <w:tc>
          <w:tcPr>
            <w:tcW w:w="5418" w:type="dxa"/>
          </w:tcPr>
          <w:p w:rsidR="00804EBF" w:rsidRDefault="00804EBF" w:rsidP="00804EBF">
            <w:pPr>
              <w:pStyle w:val="Heading2"/>
              <w:outlineLvl w:val="1"/>
            </w:pPr>
            <w:r>
              <w:t>2. Global Disaster Alert and Coordination System (GDACS)</w:t>
            </w:r>
          </w:p>
          <w:p w:rsidR="00804EBF" w:rsidRDefault="008F7337" w:rsidP="00804EBF">
            <w:pPr>
              <w:rPr>
                <w:bCs/>
              </w:rPr>
            </w:pPr>
            <w:hyperlink r:id="rId15" w:history="1">
              <w:r w:rsidR="00804EBF" w:rsidRPr="00032047">
                <w:rPr>
                  <w:rStyle w:val="Hyperlink"/>
                  <w:bCs/>
                </w:rPr>
                <w:t>http://www.gdacs.org/</w:t>
              </w:r>
            </w:hyperlink>
          </w:p>
          <w:p w:rsidR="00804EBF" w:rsidRDefault="00804EBF" w:rsidP="00804EBF">
            <w:r>
              <w:t xml:space="preserve">Provides latest disaster alerts, including an overview map of all recent and ongoing severe natural events, including earthquakes and tropical storms. Storm information includes route maps, information on projected and actual impact, and media analysis. The site also has an alert system, and a restricted section for UN staff that provides more detailed reports on select events. </w:t>
            </w:r>
          </w:p>
          <w:p w:rsidR="00804EBF" w:rsidRDefault="00804EBF" w:rsidP="00123F48">
            <w:pPr>
              <w:pStyle w:val="ochacontenttext"/>
            </w:pPr>
          </w:p>
        </w:tc>
        <w:tc>
          <w:tcPr>
            <w:tcW w:w="5130" w:type="dxa"/>
          </w:tcPr>
          <w:p w:rsidR="00804EBF" w:rsidRDefault="00804EBF" w:rsidP="00123F48">
            <w:pPr>
              <w:pStyle w:val="ochacontenttext"/>
            </w:pPr>
            <w:r>
              <w:rPr>
                <w:noProof/>
                <w:lang w:eastAsia="en-US"/>
              </w:rPr>
              <w:drawing>
                <wp:inline distT="0" distB="0" distL="0" distR="0">
                  <wp:extent cx="2356869" cy="1805762"/>
                  <wp:effectExtent l="114300" t="57150" r="100581" b="61138"/>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57833" cy="18065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804EBF" w:rsidTr="00804EBF">
        <w:tc>
          <w:tcPr>
            <w:tcW w:w="5418" w:type="dxa"/>
          </w:tcPr>
          <w:p w:rsidR="00804EBF" w:rsidRDefault="00804EBF" w:rsidP="00804EBF">
            <w:pPr>
              <w:pStyle w:val="Heading2"/>
              <w:outlineLvl w:val="1"/>
            </w:pPr>
            <w:r>
              <w:t>3. Pacific Disaster Centre</w:t>
            </w:r>
          </w:p>
          <w:p w:rsidR="00804EBF" w:rsidRDefault="008F7337" w:rsidP="00804EBF">
            <w:hyperlink r:id="rId17" w:history="1">
              <w:r w:rsidR="00804EBF" w:rsidRPr="00032047">
                <w:rPr>
                  <w:rStyle w:val="Hyperlink"/>
                </w:rPr>
                <w:t>http://www.pdc.org</w:t>
              </w:r>
            </w:hyperlink>
          </w:p>
          <w:p w:rsidR="00804EBF" w:rsidRDefault="00804EBF" w:rsidP="00804EBF">
            <w:r>
              <w:t xml:space="preserve">Provides a global map of recent and ongoing natural disasters and events. A route map and description of the event is also provided. The website also has alerts and free mobile apps which can be downloaded to provide alerts to your phone. </w:t>
            </w:r>
          </w:p>
          <w:p w:rsidR="00804EBF" w:rsidRDefault="00804EBF" w:rsidP="00123F48">
            <w:pPr>
              <w:pStyle w:val="ochacontenttext"/>
            </w:pPr>
          </w:p>
        </w:tc>
        <w:tc>
          <w:tcPr>
            <w:tcW w:w="5130" w:type="dxa"/>
          </w:tcPr>
          <w:p w:rsidR="00804EBF" w:rsidRDefault="00804EBF" w:rsidP="00123F48">
            <w:pPr>
              <w:pStyle w:val="ochacontenttext"/>
            </w:pPr>
            <w:r>
              <w:rPr>
                <w:noProof/>
                <w:lang w:eastAsia="en-US"/>
              </w:rPr>
              <w:drawing>
                <wp:inline distT="0" distB="0" distL="0" distR="0">
                  <wp:extent cx="2481625" cy="1912088"/>
                  <wp:effectExtent l="114300" t="76200" r="90125" b="88162"/>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89029" cy="19177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804EBF" w:rsidTr="00804EBF">
        <w:tc>
          <w:tcPr>
            <w:tcW w:w="5418" w:type="dxa"/>
          </w:tcPr>
          <w:p w:rsidR="00804EBF" w:rsidRDefault="00804EBF" w:rsidP="00804EBF">
            <w:pPr>
              <w:pStyle w:val="Heading2"/>
              <w:outlineLvl w:val="1"/>
            </w:pPr>
            <w:r>
              <w:t>4. Department of Meteorology and Hydrology (Myanmar)</w:t>
            </w:r>
          </w:p>
          <w:p w:rsidR="00804EBF" w:rsidRDefault="008F7337" w:rsidP="00804EBF">
            <w:hyperlink r:id="rId19" w:history="1">
              <w:r w:rsidR="00804EBF" w:rsidRPr="00032047">
                <w:rPr>
                  <w:rStyle w:val="Hyperlink"/>
                </w:rPr>
                <w:t>http://www.moezala.gov.mm/index.php?option=com_content&amp;view=article&amp;id=98&amp;Itemid=3&amp;lang=en</w:t>
              </w:r>
            </w:hyperlink>
          </w:p>
          <w:p w:rsidR="00804EBF" w:rsidRPr="00123F48" w:rsidRDefault="00804EBF" w:rsidP="00804EBF">
            <w:r>
              <w:t xml:space="preserve">Includes weather forecasts, natural event warnings, and satellite imagery of events affecting the country. </w:t>
            </w:r>
          </w:p>
          <w:p w:rsidR="00804EBF" w:rsidRDefault="00804EBF" w:rsidP="00123F48">
            <w:pPr>
              <w:pStyle w:val="ochacontenttext"/>
            </w:pPr>
          </w:p>
        </w:tc>
        <w:tc>
          <w:tcPr>
            <w:tcW w:w="5130" w:type="dxa"/>
          </w:tcPr>
          <w:p w:rsidR="00804EBF" w:rsidRDefault="00804EBF" w:rsidP="00123F48">
            <w:pPr>
              <w:pStyle w:val="ochacontenttext"/>
            </w:pPr>
            <w:r>
              <w:rPr>
                <w:noProof/>
                <w:lang w:eastAsia="en-US"/>
              </w:rPr>
              <w:drawing>
                <wp:inline distT="0" distB="0" distL="0" distR="0">
                  <wp:extent cx="2389112" cy="1931581"/>
                  <wp:effectExtent l="114300" t="76200" r="106438" b="87719"/>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94684" cy="19360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804EBF" w:rsidTr="00804EBF">
        <w:tc>
          <w:tcPr>
            <w:tcW w:w="5418" w:type="dxa"/>
          </w:tcPr>
          <w:p w:rsidR="00804EBF" w:rsidRDefault="00804EBF" w:rsidP="00804EBF">
            <w:pPr>
              <w:pStyle w:val="Heading2"/>
              <w:outlineLvl w:val="1"/>
            </w:pPr>
            <w:r>
              <w:lastRenderedPageBreak/>
              <w:t>5. MM Weather Blog (MMR Only)</w:t>
            </w:r>
          </w:p>
          <w:p w:rsidR="00804EBF" w:rsidRDefault="008F7337" w:rsidP="00804EBF">
            <w:hyperlink r:id="rId21" w:history="1">
              <w:r w:rsidR="00804EBF" w:rsidRPr="00032047">
                <w:rPr>
                  <w:rStyle w:val="Hyperlink"/>
                </w:rPr>
                <w:t>http://blog.mmweather.com/</w:t>
              </w:r>
            </w:hyperlink>
          </w:p>
          <w:p w:rsidR="00804EBF" w:rsidRDefault="00804EBF" w:rsidP="00804EBF">
            <w:r>
              <w:t xml:space="preserve">In Myanmar only, provides information on natural events affecting the country, including earthquakes, storms, rains and floods, and provides a local weather forecast.  </w:t>
            </w:r>
          </w:p>
          <w:p w:rsidR="00804EBF" w:rsidRDefault="00804EBF" w:rsidP="00123F48">
            <w:pPr>
              <w:pStyle w:val="ochacontenttext"/>
            </w:pPr>
          </w:p>
        </w:tc>
        <w:tc>
          <w:tcPr>
            <w:tcW w:w="5130" w:type="dxa"/>
          </w:tcPr>
          <w:p w:rsidR="00804EBF" w:rsidRDefault="00804EBF" w:rsidP="00123F48">
            <w:pPr>
              <w:pStyle w:val="ochacontenttext"/>
            </w:pPr>
            <w:r>
              <w:rPr>
                <w:noProof/>
                <w:lang w:eastAsia="en-US"/>
              </w:rPr>
              <w:drawing>
                <wp:inline distT="0" distB="0" distL="0" distR="0">
                  <wp:extent cx="2407167" cy="1773865"/>
                  <wp:effectExtent l="114300" t="57150" r="126483" b="54935"/>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11589" cy="17771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804EBF" w:rsidTr="00804EBF">
        <w:tc>
          <w:tcPr>
            <w:tcW w:w="5418" w:type="dxa"/>
          </w:tcPr>
          <w:p w:rsidR="00804EBF" w:rsidRDefault="00804EBF" w:rsidP="00804EBF">
            <w:pPr>
              <w:pStyle w:val="Heading2"/>
              <w:outlineLvl w:val="1"/>
            </w:pPr>
            <w:r>
              <w:t>6. Foreca</w:t>
            </w:r>
          </w:p>
          <w:p w:rsidR="00804EBF" w:rsidRDefault="008F7337" w:rsidP="00804EBF">
            <w:hyperlink r:id="rId23" w:history="1">
              <w:r w:rsidR="00804EBF" w:rsidRPr="00032047">
                <w:rPr>
                  <w:rStyle w:val="Hyperlink"/>
                </w:rPr>
                <w:t>http://www.foreca.com/Myanmar/Rangoon</w:t>
              </w:r>
            </w:hyperlink>
          </w:p>
          <w:p w:rsidR="00804EBF" w:rsidRDefault="00804EBF" w:rsidP="00804EBF">
            <w:r>
              <w:t xml:space="preserve">Provides a daily forecast and up to a 10-day outlook on weather in Myanmar, complete with projected wind speeds and rainfall. </w:t>
            </w:r>
          </w:p>
          <w:p w:rsidR="00804EBF" w:rsidRDefault="00804EBF" w:rsidP="00123F48">
            <w:pPr>
              <w:pStyle w:val="ochacontenttext"/>
            </w:pPr>
          </w:p>
        </w:tc>
        <w:tc>
          <w:tcPr>
            <w:tcW w:w="5130" w:type="dxa"/>
          </w:tcPr>
          <w:p w:rsidR="00804EBF" w:rsidRDefault="00804EBF" w:rsidP="00123F48">
            <w:pPr>
              <w:pStyle w:val="ochacontenttext"/>
            </w:pPr>
            <w:r>
              <w:rPr>
                <w:noProof/>
                <w:lang w:eastAsia="en-US"/>
              </w:rPr>
              <w:drawing>
                <wp:inline distT="0" distB="0" distL="0" distR="0">
                  <wp:extent cx="2670116" cy="1688805"/>
                  <wp:effectExtent l="152400" t="76200" r="130234" b="82845"/>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73010" cy="1690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804EBF" w:rsidTr="00804EBF">
        <w:tc>
          <w:tcPr>
            <w:tcW w:w="5418" w:type="dxa"/>
          </w:tcPr>
          <w:p w:rsidR="00804EBF" w:rsidRDefault="00804EBF" w:rsidP="00804EBF">
            <w:pPr>
              <w:pStyle w:val="Heading2"/>
              <w:outlineLvl w:val="1"/>
            </w:pPr>
            <w:r>
              <w:t>7. National Hurricane Center</w:t>
            </w:r>
          </w:p>
          <w:p w:rsidR="00804EBF" w:rsidRDefault="008F7337" w:rsidP="00804EBF">
            <w:hyperlink r:id="rId25" w:history="1">
              <w:r w:rsidR="00804EBF" w:rsidRPr="00032047">
                <w:rPr>
                  <w:rStyle w:val="Hyperlink"/>
                </w:rPr>
                <w:t>http://www.nhc.noaa.gov/</w:t>
              </w:r>
            </w:hyperlink>
          </w:p>
          <w:p w:rsidR="00804EBF" w:rsidRDefault="00804EBF" w:rsidP="00804EBF">
            <w:r>
              <w:t xml:space="preserve">A US-centric hurricane watch service, this also covers links to meteorological services around the world. </w:t>
            </w:r>
          </w:p>
          <w:p w:rsidR="00804EBF" w:rsidRDefault="00804EBF" w:rsidP="00804EBF"/>
        </w:tc>
        <w:tc>
          <w:tcPr>
            <w:tcW w:w="5130" w:type="dxa"/>
          </w:tcPr>
          <w:p w:rsidR="00804EBF" w:rsidRDefault="00804EBF" w:rsidP="00123F48">
            <w:pPr>
              <w:pStyle w:val="ochacontenttext"/>
            </w:pPr>
            <w:r w:rsidRPr="00230F31">
              <w:rPr>
                <w:noProof/>
                <w:lang w:eastAsia="en-US"/>
              </w:rPr>
              <w:drawing>
                <wp:inline distT="0" distB="0" distL="0" distR="0">
                  <wp:extent cx="2779791" cy="1646275"/>
                  <wp:effectExtent l="114300" t="76200" r="115809" b="87275"/>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88920" cy="16516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804EBF" w:rsidTr="00804EBF">
        <w:tc>
          <w:tcPr>
            <w:tcW w:w="5418" w:type="dxa"/>
          </w:tcPr>
          <w:p w:rsidR="00804EBF" w:rsidRDefault="00164D41" w:rsidP="00804EBF">
            <w:pPr>
              <w:pStyle w:val="Heading2"/>
              <w:outlineLvl w:val="1"/>
            </w:pPr>
            <w:r>
              <w:t>8</w:t>
            </w:r>
            <w:r w:rsidR="00804EBF">
              <w:t>. WUnderground</w:t>
            </w:r>
          </w:p>
          <w:p w:rsidR="00804EBF" w:rsidRDefault="008F7337" w:rsidP="00804EBF">
            <w:hyperlink r:id="rId27" w:history="1">
              <w:r w:rsidR="00804EBF" w:rsidRPr="00032047">
                <w:rPr>
                  <w:rStyle w:val="Hyperlink"/>
                </w:rPr>
                <w:t>http://www.wunderground.com/</w:t>
              </w:r>
            </w:hyperlink>
          </w:p>
          <w:p w:rsidR="00804EBF" w:rsidRDefault="00804EBF" w:rsidP="00804EBF">
            <w:r>
              <w:t xml:space="preserve">Weather forcasts by location, includes satellite imagery and the weather outlook. Also includes a section on severe weather and active storms. </w:t>
            </w:r>
          </w:p>
          <w:p w:rsidR="00804EBF" w:rsidRDefault="00804EBF" w:rsidP="00804EBF">
            <w:pPr>
              <w:pStyle w:val="Heading2"/>
              <w:outlineLvl w:val="1"/>
            </w:pPr>
          </w:p>
        </w:tc>
        <w:tc>
          <w:tcPr>
            <w:tcW w:w="5130" w:type="dxa"/>
          </w:tcPr>
          <w:p w:rsidR="00804EBF" w:rsidRDefault="00804EBF" w:rsidP="00804EBF">
            <w:pPr>
              <w:pStyle w:val="ochacontenttext"/>
              <w:rPr>
                <w:noProof/>
              </w:rPr>
            </w:pPr>
            <w:r>
              <w:rPr>
                <w:noProof/>
                <w:lang w:eastAsia="en-US"/>
              </w:rPr>
              <w:drawing>
                <wp:inline distT="0" distB="0" distL="0" distR="0">
                  <wp:extent cx="2354637" cy="1625009"/>
                  <wp:effectExtent l="95250" t="76200" r="102813" b="70441"/>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54637" cy="16250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rsidR="00230F31" w:rsidRPr="00230F31" w:rsidRDefault="00230F31" w:rsidP="006E1F6F">
      <w:pPr>
        <w:tabs>
          <w:tab w:val="left" w:pos="6245"/>
        </w:tabs>
      </w:pPr>
    </w:p>
    <w:sectPr w:rsidR="00230F31" w:rsidRPr="00230F31" w:rsidSect="00804EBF">
      <w:headerReference w:type="default" r:id="rId29"/>
      <w:footerReference w:type="default" r:id="rId30"/>
      <w:footerReference w:type="first" r:id="rId31"/>
      <w:pgSz w:w="11907" w:h="16839" w:code="9"/>
      <w:pgMar w:top="360" w:right="851" w:bottom="1350" w:left="851" w:header="567"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7337" w:rsidRDefault="008F7337" w:rsidP="00244D64">
      <w:r>
        <w:separator/>
      </w:r>
    </w:p>
    <w:p w:rsidR="008F7337" w:rsidRDefault="008F7337"/>
  </w:endnote>
  <w:endnote w:type="continuationSeparator" w:id="0">
    <w:p w:rsidR="008F7337" w:rsidRDefault="008F7337" w:rsidP="00244D64">
      <w:r>
        <w:continuationSeparator/>
      </w:r>
    </w:p>
    <w:p w:rsidR="008F7337" w:rsidRDefault="008F73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0F31" w:rsidRPr="00187447" w:rsidRDefault="000E697B" w:rsidP="00F14133">
    <w:pPr>
      <w:pStyle w:val="Footer"/>
      <w:jc w:val="center"/>
      <w:rPr>
        <w:rFonts w:cs="Arial"/>
        <w:color w:val="808080" w:themeColor="background1" w:themeShade="80"/>
        <w:sz w:val="16"/>
      </w:rPr>
    </w:pPr>
    <w:r>
      <w:rPr>
        <w:noProof/>
      </w:rPr>
      <mc:AlternateContent>
        <mc:Choice Requires="wps">
          <w:drawing>
            <wp:anchor distT="4294967294" distB="4294967294" distL="114300" distR="114300" simplePos="0" relativeHeight="251664384" behindDoc="0" locked="0" layoutInCell="1" allowOverlap="1">
              <wp:simplePos x="0" y="0"/>
              <wp:positionH relativeFrom="page">
                <wp:posOffset>541020</wp:posOffset>
              </wp:positionH>
              <wp:positionV relativeFrom="paragraph">
                <wp:posOffset>-81916</wp:posOffset>
              </wp:positionV>
              <wp:extent cx="6479540" cy="0"/>
              <wp:effectExtent l="0" t="0" r="16510" b="19050"/>
              <wp:wrapNone/>
              <wp:docPr id="2"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795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10" o:spid="_x0000_s1026" style="position:absolute;z-index:251664384;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margin;mso-height-relative:page" from="42.6pt,-6.45pt" to="552.8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" strokecolor="#4579b8 [3044]">
              <o:lock v:ext="edit" shapetype="f"/>
              <w10:wrap anchorx="page"/>
            </v:line>
          </w:pict>
        </mc:Fallback>
      </mc:AlternateContent>
    </w:r>
    <w:r w:rsidR="00230F31" w:rsidRPr="00187447">
      <w:rPr>
        <w:rFonts w:cs="Arial"/>
        <w:color w:val="808080" w:themeColor="background1" w:themeShade="80"/>
        <w:sz w:val="16"/>
      </w:rPr>
      <w:t>United Nations Office for the Coordination of</w:t>
    </w:r>
    <w:r w:rsidR="00230F31">
      <w:rPr>
        <w:rFonts w:cs="Arial"/>
        <w:color w:val="808080" w:themeColor="background1" w:themeShade="80"/>
        <w:sz w:val="16"/>
      </w:rPr>
      <w:t xml:space="preserve"> Humanitarian Affairs (OCHA)</w:t>
    </w:r>
  </w:p>
  <w:p w:rsidR="00230F31" w:rsidRPr="001850E1" w:rsidRDefault="00230F31" w:rsidP="00F14133">
    <w:pPr>
      <w:pStyle w:val="Footer"/>
      <w:jc w:val="center"/>
      <w:rPr>
        <w:rFonts w:cs="Arial"/>
        <w:i/>
        <w:sz w:val="16"/>
        <w:szCs w:val="16"/>
      </w:rPr>
    </w:pPr>
    <w:r w:rsidRPr="001850E1">
      <w:rPr>
        <w:rFonts w:cs="Arial"/>
        <w:color w:val="056CB6"/>
        <w:sz w:val="16"/>
      </w:rPr>
      <w:t>Coordination Saves Lives | www.unocha.org</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0F31" w:rsidRPr="00350697" w:rsidRDefault="000E697B" w:rsidP="00187447">
    <w:pPr>
      <w:pStyle w:val="Footer"/>
      <w:jc w:val="center"/>
      <w:rPr>
        <w:rFonts w:cs="Arial"/>
        <w:b/>
        <w:color w:val="056CB6"/>
        <w:sz w:val="16"/>
      </w:rPr>
    </w:pPr>
    <w:r>
      <w:rPr>
        <w:noProof/>
      </w:rPr>
      <mc:AlternateContent>
        <mc:Choice Requires="wps">
          <w:drawing>
            <wp:anchor distT="4294967294" distB="4294967294" distL="114300" distR="114300" simplePos="0" relativeHeight="251662336" behindDoc="0" locked="0" layoutInCell="1" allowOverlap="1">
              <wp:simplePos x="0" y="0"/>
              <wp:positionH relativeFrom="page">
                <wp:posOffset>540385</wp:posOffset>
              </wp:positionH>
              <wp:positionV relativeFrom="paragraph">
                <wp:posOffset>-81916</wp:posOffset>
              </wp:positionV>
              <wp:extent cx="6479540" cy="0"/>
              <wp:effectExtent l="0" t="0" r="16510" b="19050"/>
              <wp:wrapNone/>
              <wp:docPr id="1"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795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26" o:spid="_x0000_s1026" style="position:absolute;z-index:251662336;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margin;mso-height-relative:page" from="42.55pt,-6.45pt" to="552.7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" strokecolor="#4579b8 [3044]">
              <o:lock v:ext="edit" shapetype="f"/>
              <w10:wrap anchorx="page"/>
            </v:line>
          </w:pict>
        </mc:Fallback>
      </mc:AlternateContent>
    </w:r>
    <w:r w:rsidR="00230F31" w:rsidRPr="00350697">
      <w:rPr>
        <w:rFonts w:cs="Arial"/>
        <w:b/>
        <w:color w:val="056CB6"/>
        <w:sz w:val="16"/>
      </w:rPr>
      <w:t>www.unocha.org</w:t>
    </w:r>
  </w:p>
  <w:p w:rsidR="00230F31" w:rsidRPr="00187447" w:rsidRDefault="00230F31" w:rsidP="00187447">
    <w:pPr>
      <w:pStyle w:val="Footer"/>
      <w:jc w:val="center"/>
      <w:rPr>
        <w:rFonts w:cs="Arial"/>
        <w:color w:val="808080" w:themeColor="background1" w:themeShade="80"/>
        <w:sz w:val="16"/>
      </w:rPr>
    </w:pPr>
    <w:r w:rsidRPr="00187447">
      <w:rPr>
        <w:rFonts w:cs="Arial"/>
        <w:color w:val="808080" w:themeColor="background1" w:themeShade="80"/>
        <w:sz w:val="16"/>
      </w:rPr>
      <w:t>The mission of the United Nations Office for the Coordination of Humanitarian Affairs (OCHA) is to mobilize and coordinate effective and principled humanitarian action in partnership with national and international actors.</w:t>
    </w:r>
  </w:p>
  <w:p w:rsidR="00230F31" w:rsidRPr="00187447" w:rsidRDefault="00230F31" w:rsidP="00187447">
    <w:pPr>
      <w:pStyle w:val="Footer"/>
      <w:jc w:val="center"/>
      <w:rPr>
        <w:rFonts w:cs="Arial"/>
        <w:i/>
        <w:sz w:val="16"/>
        <w:szCs w:val="16"/>
      </w:rPr>
    </w:pPr>
    <w:r>
      <w:rPr>
        <w:rFonts w:cs="Arial"/>
        <w:b/>
        <w:color w:val="056CB6"/>
        <w:sz w:val="16"/>
      </w:rPr>
      <w:t>Coordination Saves Lives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7337" w:rsidRDefault="008F7337" w:rsidP="00244D64">
      <w:r>
        <w:separator/>
      </w:r>
    </w:p>
    <w:p w:rsidR="008F7337" w:rsidRDefault="008F7337"/>
  </w:footnote>
  <w:footnote w:type="continuationSeparator" w:id="0">
    <w:p w:rsidR="008F7337" w:rsidRDefault="008F7337" w:rsidP="00244D64">
      <w:r>
        <w:continuationSeparator/>
      </w:r>
    </w:p>
    <w:p w:rsidR="008F7337" w:rsidRDefault="008F733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0F31" w:rsidRPr="00435969" w:rsidRDefault="000E697B" w:rsidP="00A44EF2">
    <w:pPr>
      <w:pStyle w:val="ochaheaderfooter"/>
      <w:jc w:val="right"/>
      <w:rPr>
        <w:color w:val="026CB6"/>
        <w:sz w:val="20"/>
        <w:szCs w:val="20"/>
      </w:rPr>
    </w:pPr>
    <w:r>
      <w:rPr>
        <w:noProof/>
        <w:color w:val="026CB6"/>
        <w:szCs w:val="20"/>
        <w:lang w:eastAsia="en-US"/>
      </w:rPr>
      <mc:AlternateContent>
        <mc:Choice Requires="wps">
          <w:drawing>
            <wp:anchor distT="4294967294" distB="4294967294" distL="114300" distR="114300" simplePos="0" relativeHeight="251659264" behindDoc="0" locked="0" layoutInCell="1" allowOverlap="1">
              <wp:simplePos x="0" y="0"/>
              <wp:positionH relativeFrom="page">
                <wp:posOffset>541020</wp:posOffset>
              </wp:positionH>
              <wp:positionV relativeFrom="page">
                <wp:posOffset>540384</wp:posOffset>
              </wp:positionV>
              <wp:extent cx="6479540" cy="0"/>
              <wp:effectExtent l="0" t="0" r="16510" b="19050"/>
              <wp:wrapNone/>
              <wp:docPr id="4"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4795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7" o:spid="_x0000_s1026" style="position:absolute;flip:x;z-index:251659264;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margin;mso-height-relative:page" from="42.6pt,42.55pt" to="552.8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" strokecolor="#4579b8 [3044]">
              <o:lock v:ext="edit" shapetype="f"/>
              <w10:wrap anchorx="page" anchory="page"/>
            </v:line>
          </w:pict>
        </mc:Fallback>
      </mc:AlternateContent>
    </w:r>
    <w:r w:rsidR="00230F31" w:rsidRPr="00903329">
      <w:rPr>
        <w:color w:val="026CB6"/>
        <w:sz w:val="20"/>
        <w:szCs w:val="20"/>
      </w:rPr>
      <w:t xml:space="preserve"> </w:t>
    </w:r>
    <w:r w:rsidR="00230F31">
      <w:rPr>
        <w:b/>
        <w:color w:val="026CB6"/>
        <w:sz w:val="20"/>
        <w:szCs w:val="20"/>
      </w:rPr>
      <w:t>|</w:t>
    </w:r>
    <w:r w:rsidR="00230F31">
      <w:rPr>
        <w:color w:val="026CB6"/>
        <w:sz w:val="20"/>
        <w:szCs w:val="20"/>
      </w:rPr>
      <w:t xml:space="preserve"> </w:t>
    </w:r>
    <w:r w:rsidR="00BF0E1B" w:rsidRPr="007D0ADC">
      <w:rPr>
        <w:color w:val="026CB6"/>
      </w:rPr>
      <w:fldChar w:fldCharType="begin"/>
    </w:r>
    <w:r w:rsidR="00230F31" w:rsidRPr="007D0ADC">
      <w:rPr>
        <w:color w:val="026CB6"/>
      </w:rPr>
      <w:instrText xml:space="preserve"> PAGE   \* MERGEFORMAT </w:instrText>
    </w:r>
    <w:r w:rsidR="00BF0E1B" w:rsidRPr="007D0ADC">
      <w:rPr>
        <w:color w:val="026CB6"/>
      </w:rPr>
      <w:fldChar w:fldCharType="separate"/>
    </w:r>
    <w:r>
      <w:rPr>
        <w:noProof/>
        <w:color w:val="026CB6"/>
      </w:rPr>
      <w:t>2</w:t>
    </w:r>
    <w:r w:rsidR="00BF0E1B" w:rsidRPr="007D0ADC">
      <w:rPr>
        <w:color w:val="026CB6"/>
      </w:rPr>
      <w:fldChar w:fldCharType="end"/>
    </w:r>
  </w:p>
  <w:p w:rsidR="00230F31" w:rsidRDefault="00230F3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FC09CE"/>
    <w:multiLevelType w:val="hybridMultilevel"/>
    <w:tmpl w:val="07CA2BF2"/>
    <w:lvl w:ilvl="0" w:tplc="570E45D6">
      <w:start w:val="1"/>
      <w:numFmt w:val="bullet"/>
      <w:pStyle w:val="ochabulletpoint"/>
      <w:lvlText w:val=""/>
      <w:lvlJc w:val="left"/>
      <w:pPr>
        <w:ind w:left="720" w:hanging="360"/>
      </w:pPr>
      <w:rPr>
        <w:rFonts w:ascii="Symbol" w:hAnsi="Symbol" w:hint="default"/>
        <w:color w:val="026CB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E30DB8"/>
    <w:multiLevelType w:val="hybridMultilevel"/>
    <w:tmpl w:val="F9EA4438"/>
    <w:lvl w:ilvl="0" w:tplc="76F05374">
      <w:start w:val="1"/>
      <w:numFmt w:val="bullet"/>
      <w:lvlText w:val=""/>
      <w:lvlJc w:val="left"/>
      <w:pPr>
        <w:ind w:left="720" w:hanging="360"/>
      </w:pPr>
      <w:rPr>
        <w:rFonts w:ascii="Symbol" w:hAnsi="Symbol" w:hint="default"/>
        <w:color w:val="026CB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B6E4987"/>
    <w:multiLevelType w:val="hybridMultilevel"/>
    <w:tmpl w:val="73F4F2AE"/>
    <w:lvl w:ilvl="0" w:tplc="5BCC30B2">
      <w:start w:val="1"/>
      <w:numFmt w:val="decimal"/>
      <w:lvlText w:val="%1."/>
      <w:lvlJc w:val="left"/>
      <w:pPr>
        <w:ind w:left="1004" w:hanging="360"/>
      </w:pPr>
      <w:rPr>
        <w:rFonts w:hint="default"/>
        <w:color w:val="026CB6"/>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3F48"/>
    <w:rsid w:val="0001276B"/>
    <w:rsid w:val="000173C3"/>
    <w:rsid w:val="00021274"/>
    <w:rsid w:val="00036C30"/>
    <w:rsid w:val="00040738"/>
    <w:rsid w:val="000530BF"/>
    <w:rsid w:val="000702D9"/>
    <w:rsid w:val="0007243A"/>
    <w:rsid w:val="0008353F"/>
    <w:rsid w:val="000873AC"/>
    <w:rsid w:val="000A10ED"/>
    <w:rsid w:val="000E697B"/>
    <w:rsid w:val="00123F48"/>
    <w:rsid w:val="001367C6"/>
    <w:rsid w:val="00137383"/>
    <w:rsid w:val="00163B64"/>
    <w:rsid w:val="00164D41"/>
    <w:rsid w:val="00166FF7"/>
    <w:rsid w:val="001850E1"/>
    <w:rsid w:val="00187447"/>
    <w:rsid w:val="00192C7D"/>
    <w:rsid w:val="001A6A58"/>
    <w:rsid w:val="001C0281"/>
    <w:rsid w:val="001D095D"/>
    <w:rsid w:val="001D2EF1"/>
    <w:rsid w:val="001F0DD1"/>
    <w:rsid w:val="00201BF1"/>
    <w:rsid w:val="002033EF"/>
    <w:rsid w:val="00216E39"/>
    <w:rsid w:val="00230F31"/>
    <w:rsid w:val="00233587"/>
    <w:rsid w:val="00244D64"/>
    <w:rsid w:val="002520D3"/>
    <w:rsid w:val="00254E12"/>
    <w:rsid w:val="0026725C"/>
    <w:rsid w:val="00267DFB"/>
    <w:rsid w:val="00274411"/>
    <w:rsid w:val="002A3F07"/>
    <w:rsid w:val="002B23BF"/>
    <w:rsid w:val="002B45D0"/>
    <w:rsid w:val="002E6432"/>
    <w:rsid w:val="002E7B81"/>
    <w:rsid w:val="00302D57"/>
    <w:rsid w:val="00312BCC"/>
    <w:rsid w:val="00320D3A"/>
    <w:rsid w:val="003218BB"/>
    <w:rsid w:val="00326264"/>
    <w:rsid w:val="00332D13"/>
    <w:rsid w:val="00342663"/>
    <w:rsid w:val="003449DE"/>
    <w:rsid w:val="00357178"/>
    <w:rsid w:val="00376D2B"/>
    <w:rsid w:val="003836A5"/>
    <w:rsid w:val="003915C7"/>
    <w:rsid w:val="003A55B7"/>
    <w:rsid w:val="003C578E"/>
    <w:rsid w:val="003D2E3A"/>
    <w:rsid w:val="003D553A"/>
    <w:rsid w:val="004054B7"/>
    <w:rsid w:val="00435969"/>
    <w:rsid w:val="0043599A"/>
    <w:rsid w:val="00440047"/>
    <w:rsid w:val="0045148B"/>
    <w:rsid w:val="00453E32"/>
    <w:rsid w:val="00483BA5"/>
    <w:rsid w:val="004A792A"/>
    <w:rsid w:val="004A7AE4"/>
    <w:rsid w:val="004B1948"/>
    <w:rsid w:val="004B51DB"/>
    <w:rsid w:val="004C7E86"/>
    <w:rsid w:val="004D026A"/>
    <w:rsid w:val="004D3BBB"/>
    <w:rsid w:val="004D3E3E"/>
    <w:rsid w:val="004E1C9A"/>
    <w:rsid w:val="004F02A7"/>
    <w:rsid w:val="004F0FD1"/>
    <w:rsid w:val="004F70BF"/>
    <w:rsid w:val="00513DF1"/>
    <w:rsid w:val="005141B1"/>
    <w:rsid w:val="0051694E"/>
    <w:rsid w:val="005270A0"/>
    <w:rsid w:val="005431FA"/>
    <w:rsid w:val="00563C9C"/>
    <w:rsid w:val="005729E1"/>
    <w:rsid w:val="00581966"/>
    <w:rsid w:val="005845E2"/>
    <w:rsid w:val="0058770E"/>
    <w:rsid w:val="00587C04"/>
    <w:rsid w:val="005B0658"/>
    <w:rsid w:val="005B114E"/>
    <w:rsid w:val="005B7CF9"/>
    <w:rsid w:val="005D3A96"/>
    <w:rsid w:val="005D62B2"/>
    <w:rsid w:val="005F6BDB"/>
    <w:rsid w:val="006047DF"/>
    <w:rsid w:val="0062260F"/>
    <w:rsid w:val="006339F3"/>
    <w:rsid w:val="0064371F"/>
    <w:rsid w:val="006551AE"/>
    <w:rsid w:val="0067478D"/>
    <w:rsid w:val="00677C6E"/>
    <w:rsid w:val="00692809"/>
    <w:rsid w:val="006D1D18"/>
    <w:rsid w:val="006E1F6F"/>
    <w:rsid w:val="006E732C"/>
    <w:rsid w:val="0071141F"/>
    <w:rsid w:val="0071331C"/>
    <w:rsid w:val="00740646"/>
    <w:rsid w:val="0074595E"/>
    <w:rsid w:val="007703D6"/>
    <w:rsid w:val="0077101A"/>
    <w:rsid w:val="007D0ADC"/>
    <w:rsid w:val="00804EBF"/>
    <w:rsid w:val="00816065"/>
    <w:rsid w:val="0082391D"/>
    <w:rsid w:val="0084711A"/>
    <w:rsid w:val="00860BAC"/>
    <w:rsid w:val="00877EF7"/>
    <w:rsid w:val="00881776"/>
    <w:rsid w:val="00885E1A"/>
    <w:rsid w:val="00892E90"/>
    <w:rsid w:val="00897505"/>
    <w:rsid w:val="008A419A"/>
    <w:rsid w:val="008B2B79"/>
    <w:rsid w:val="008E1B12"/>
    <w:rsid w:val="008F7337"/>
    <w:rsid w:val="00912698"/>
    <w:rsid w:val="009134B2"/>
    <w:rsid w:val="00936F57"/>
    <w:rsid w:val="00950653"/>
    <w:rsid w:val="00967D58"/>
    <w:rsid w:val="0097321C"/>
    <w:rsid w:val="009B203B"/>
    <w:rsid w:val="009D41A3"/>
    <w:rsid w:val="009D5368"/>
    <w:rsid w:val="009F799C"/>
    <w:rsid w:val="00A05DDA"/>
    <w:rsid w:val="00A33839"/>
    <w:rsid w:val="00A408BE"/>
    <w:rsid w:val="00A43F40"/>
    <w:rsid w:val="00A44EF2"/>
    <w:rsid w:val="00A57492"/>
    <w:rsid w:val="00A61BAE"/>
    <w:rsid w:val="00A67ADB"/>
    <w:rsid w:val="00A85C6C"/>
    <w:rsid w:val="00A860A9"/>
    <w:rsid w:val="00A92607"/>
    <w:rsid w:val="00A94FE3"/>
    <w:rsid w:val="00AC4A83"/>
    <w:rsid w:val="00AD09AE"/>
    <w:rsid w:val="00AD1A24"/>
    <w:rsid w:val="00AD2B97"/>
    <w:rsid w:val="00AF0343"/>
    <w:rsid w:val="00B1239E"/>
    <w:rsid w:val="00B134CD"/>
    <w:rsid w:val="00B23C45"/>
    <w:rsid w:val="00B24601"/>
    <w:rsid w:val="00B26236"/>
    <w:rsid w:val="00B317EA"/>
    <w:rsid w:val="00B40716"/>
    <w:rsid w:val="00B72C22"/>
    <w:rsid w:val="00B73629"/>
    <w:rsid w:val="00B807DE"/>
    <w:rsid w:val="00B86B27"/>
    <w:rsid w:val="00BB5E28"/>
    <w:rsid w:val="00BC269C"/>
    <w:rsid w:val="00BF0E1B"/>
    <w:rsid w:val="00BF16E0"/>
    <w:rsid w:val="00BF289F"/>
    <w:rsid w:val="00C32A48"/>
    <w:rsid w:val="00C365ED"/>
    <w:rsid w:val="00C70332"/>
    <w:rsid w:val="00C70E35"/>
    <w:rsid w:val="00C74794"/>
    <w:rsid w:val="00C76899"/>
    <w:rsid w:val="00C77D39"/>
    <w:rsid w:val="00C81687"/>
    <w:rsid w:val="00C819EE"/>
    <w:rsid w:val="00C93EDC"/>
    <w:rsid w:val="00CA5E55"/>
    <w:rsid w:val="00CB1BBE"/>
    <w:rsid w:val="00CD3C06"/>
    <w:rsid w:val="00CD4415"/>
    <w:rsid w:val="00D22653"/>
    <w:rsid w:val="00D30ECF"/>
    <w:rsid w:val="00D360E3"/>
    <w:rsid w:val="00D52A4A"/>
    <w:rsid w:val="00D6799B"/>
    <w:rsid w:val="00DA672B"/>
    <w:rsid w:val="00DB2C74"/>
    <w:rsid w:val="00DC6C76"/>
    <w:rsid w:val="00DD1C13"/>
    <w:rsid w:val="00E461C8"/>
    <w:rsid w:val="00E505B0"/>
    <w:rsid w:val="00E641E5"/>
    <w:rsid w:val="00E66723"/>
    <w:rsid w:val="00E71565"/>
    <w:rsid w:val="00E94CC4"/>
    <w:rsid w:val="00EB2E58"/>
    <w:rsid w:val="00EB333B"/>
    <w:rsid w:val="00EE7C58"/>
    <w:rsid w:val="00EF41C9"/>
    <w:rsid w:val="00F02BA3"/>
    <w:rsid w:val="00F13550"/>
    <w:rsid w:val="00F14133"/>
    <w:rsid w:val="00F3196C"/>
    <w:rsid w:val="00F72961"/>
    <w:rsid w:val="00F81158"/>
    <w:rsid w:val="00F863E4"/>
    <w:rsid w:val="00F869C4"/>
    <w:rsid w:val="00F93B76"/>
    <w:rsid w:val="00FA5A63"/>
    <w:rsid w:val="00FA62A5"/>
    <w:rsid w:val="00FC7995"/>
    <w:rsid w:val="00FD32F3"/>
    <w:rsid w:val="00FE28C2"/>
    <w:rsid w:val="00FE6BDA"/>
    <w:rsid w:val="00FF3E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243A"/>
    <w:pPr>
      <w:spacing w:after="0" w:line="240" w:lineRule="auto"/>
    </w:pPr>
    <w:rPr>
      <w:rFonts w:ascii="Arial" w:hAnsi="Arial"/>
      <w:color w:val="404040"/>
      <w:sz w:val="20"/>
    </w:rPr>
  </w:style>
  <w:style w:type="paragraph" w:styleId="Heading1">
    <w:name w:val="heading 1"/>
    <w:basedOn w:val="Normal"/>
    <w:next w:val="Normal"/>
    <w:link w:val="Heading1Char"/>
    <w:uiPriority w:val="9"/>
    <w:qFormat/>
    <w:rsid w:val="009126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23F4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A62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A62A5"/>
    <w:rPr>
      <w:rFonts w:ascii="Tahoma" w:hAnsi="Tahoma" w:cs="Tahoma"/>
      <w:sz w:val="16"/>
      <w:szCs w:val="16"/>
    </w:rPr>
  </w:style>
  <w:style w:type="character" w:customStyle="1" w:styleId="BalloonTextChar">
    <w:name w:val="Balloon Text Char"/>
    <w:basedOn w:val="DefaultParagraphFont"/>
    <w:link w:val="BalloonText"/>
    <w:uiPriority w:val="99"/>
    <w:semiHidden/>
    <w:rsid w:val="00FA62A5"/>
    <w:rPr>
      <w:rFonts w:ascii="Tahoma" w:hAnsi="Tahoma" w:cs="Tahoma"/>
      <w:sz w:val="16"/>
      <w:szCs w:val="16"/>
    </w:rPr>
  </w:style>
  <w:style w:type="paragraph" w:customStyle="1" w:styleId="ochaheadertitle">
    <w:name w:val="ocha_header_title"/>
    <w:qFormat/>
    <w:rsid w:val="00FA62A5"/>
    <w:pPr>
      <w:spacing w:after="0" w:line="240" w:lineRule="auto"/>
    </w:pPr>
    <w:rPr>
      <w:rFonts w:ascii="Arial" w:eastAsia="Times New Roman" w:hAnsi="Arial" w:cs="Arial"/>
      <w:b/>
      <w:color w:val="FFFFFF"/>
      <w:sz w:val="28"/>
      <w:szCs w:val="28"/>
    </w:rPr>
  </w:style>
  <w:style w:type="paragraph" w:customStyle="1" w:styleId="ochaheadersubtitle">
    <w:name w:val="ocha_header_subtitle"/>
    <w:qFormat/>
    <w:rsid w:val="00FA62A5"/>
    <w:pPr>
      <w:spacing w:after="0"/>
    </w:pPr>
    <w:rPr>
      <w:rFonts w:ascii="Arial" w:hAnsi="Arial"/>
      <w:color w:val="FFFFFF" w:themeColor="background1"/>
      <w:sz w:val="26"/>
      <w:szCs w:val="26"/>
    </w:rPr>
  </w:style>
  <w:style w:type="paragraph" w:customStyle="1" w:styleId="ochacontentheading">
    <w:name w:val="ocha_content_heading"/>
    <w:qFormat/>
    <w:rsid w:val="00912698"/>
    <w:pPr>
      <w:widowControl w:val="0"/>
      <w:spacing w:before="240" w:after="160" w:line="440" w:lineRule="exact"/>
    </w:pPr>
    <w:rPr>
      <w:rFonts w:ascii="Arial" w:eastAsia="Calibri" w:hAnsi="Arial" w:cs="Arial"/>
      <w:color w:val="026CB6"/>
      <w:spacing w:val="8"/>
      <w:w w:val="90"/>
      <w:sz w:val="40"/>
      <w:szCs w:val="40"/>
      <w:lang w:val="en"/>
    </w:rPr>
  </w:style>
  <w:style w:type="paragraph" w:customStyle="1" w:styleId="ochacontenttext">
    <w:name w:val="ocha_content_text"/>
    <w:qFormat/>
    <w:rsid w:val="00B72C22"/>
    <w:pPr>
      <w:spacing w:after="100" w:line="240" w:lineRule="auto"/>
    </w:pPr>
    <w:rPr>
      <w:rFonts w:ascii="Arial" w:eastAsia="PMingLiU" w:hAnsi="Arial" w:cs="Times New Roman"/>
      <w:color w:val="404040"/>
      <w:sz w:val="20"/>
      <w:szCs w:val="24"/>
      <w:lang w:eastAsia="zh-TW"/>
    </w:rPr>
  </w:style>
  <w:style w:type="paragraph" w:customStyle="1" w:styleId="ochacontentheading2">
    <w:name w:val="ocha_content_heading2"/>
    <w:qFormat/>
    <w:rsid w:val="00912698"/>
    <w:pPr>
      <w:spacing w:before="160" w:after="100" w:line="240" w:lineRule="auto"/>
    </w:pPr>
    <w:rPr>
      <w:rFonts w:ascii="Arial" w:eastAsia="PMingLiU" w:hAnsi="Arial" w:cs="Times New Roman"/>
      <w:b/>
      <w:color w:val="000000" w:themeColor="text1"/>
      <w:szCs w:val="20"/>
      <w:lang w:eastAsia="zh-TW"/>
    </w:rPr>
  </w:style>
  <w:style w:type="character" w:styleId="Hyperlink">
    <w:name w:val="Hyperlink"/>
    <w:basedOn w:val="DefaultParagraphFont"/>
    <w:uiPriority w:val="99"/>
    <w:unhideWhenUsed/>
    <w:rsid w:val="00192C7D"/>
    <w:rPr>
      <w:color w:val="026CB6"/>
      <w:u w:val="none"/>
    </w:rPr>
  </w:style>
  <w:style w:type="paragraph" w:customStyle="1" w:styleId="ochabulletpoint">
    <w:name w:val="ocha_bullet_point"/>
    <w:qFormat/>
    <w:rsid w:val="00897505"/>
    <w:pPr>
      <w:numPr>
        <w:numId w:val="2"/>
      </w:numPr>
      <w:spacing w:before="100" w:after="100" w:line="240" w:lineRule="auto"/>
      <w:ind w:left="284" w:hanging="284"/>
      <w:contextualSpacing/>
    </w:pPr>
    <w:rPr>
      <w:rFonts w:ascii="Arial" w:eastAsia="PMingLiU" w:hAnsi="Arial" w:cs="Times New Roman"/>
      <w:color w:val="404040"/>
      <w:sz w:val="20"/>
      <w:szCs w:val="24"/>
      <w:lang w:eastAsia="zh-TW"/>
    </w:rPr>
  </w:style>
  <w:style w:type="character" w:customStyle="1" w:styleId="ochared">
    <w:name w:val="ocha_red"/>
    <w:uiPriority w:val="1"/>
    <w:qFormat/>
    <w:rsid w:val="00F02BA3"/>
    <w:rPr>
      <w:color w:val="BA1222"/>
    </w:rPr>
  </w:style>
  <w:style w:type="paragraph" w:styleId="Header">
    <w:name w:val="header"/>
    <w:basedOn w:val="Normal"/>
    <w:link w:val="HeaderChar"/>
    <w:uiPriority w:val="99"/>
    <w:unhideWhenUsed/>
    <w:rsid w:val="00244D64"/>
    <w:pPr>
      <w:tabs>
        <w:tab w:val="center" w:pos="4680"/>
        <w:tab w:val="right" w:pos="9360"/>
      </w:tabs>
    </w:pPr>
  </w:style>
  <w:style w:type="character" w:customStyle="1" w:styleId="HeaderChar">
    <w:name w:val="Header Char"/>
    <w:basedOn w:val="DefaultParagraphFont"/>
    <w:link w:val="Header"/>
    <w:uiPriority w:val="99"/>
    <w:rsid w:val="00244D64"/>
    <w:rPr>
      <w:rFonts w:ascii="Arial" w:hAnsi="Arial"/>
      <w:sz w:val="20"/>
    </w:rPr>
  </w:style>
  <w:style w:type="paragraph" w:styleId="Footer">
    <w:name w:val="footer"/>
    <w:basedOn w:val="Normal"/>
    <w:link w:val="FooterChar"/>
    <w:uiPriority w:val="99"/>
    <w:unhideWhenUsed/>
    <w:rsid w:val="00244D64"/>
    <w:pPr>
      <w:tabs>
        <w:tab w:val="center" w:pos="4680"/>
        <w:tab w:val="right" w:pos="9360"/>
      </w:tabs>
    </w:pPr>
  </w:style>
  <w:style w:type="character" w:customStyle="1" w:styleId="FooterChar">
    <w:name w:val="Footer Char"/>
    <w:basedOn w:val="DefaultParagraphFont"/>
    <w:link w:val="Footer"/>
    <w:uiPriority w:val="99"/>
    <w:rsid w:val="00244D64"/>
    <w:rPr>
      <w:rFonts w:ascii="Arial" w:hAnsi="Arial"/>
      <w:sz w:val="20"/>
    </w:rPr>
  </w:style>
  <w:style w:type="paragraph" w:customStyle="1" w:styleId="ochacaption">
    <w:name w:val="ocha_caption"/>
    <w:qFormat/>
    <w:rsid w:val="00CA5E55"/>
    <w:pPr>
      <w:spacing w:after="0" w:line="240" w:lineRule="auto"/>
    </w:pPr>
    <w:rPr>
      <w:rFonts w:ascii="Arial" w:hAnsi="Arial"/>
      <w:color w:val="808080" w:themeColor="background1" w:themeShade="80"/>
      <w:sz w:val="14"/>
      <w:szCs w:val="14"/>
    </w:rPr>
  </w:style>
  <w:style w:type="paragraph" w:customStyle="1" w:styleId="ochaheaderfooter">
    <w:name w:val="ocha_header_footer"/>
    <w:rsid w:val="00435969"/>
    <w:pPr>
      <w:spacing w:after="0" w:line="240" w:lineRule="auto"/>
    </w:pPr>
    <w:rPr>
      <w:rFonts w:ascii="Arial" w:eastAsia="PMingLiU" w:hAnsi="Arial" w:cs="Arial"/>
      <w:color w:val="999999"/>
      <w:sz w:val="16"/>
      <w:szCs w:val="16"/>
      <w:lang w:eastAsia="zh-TW"/>
    </w:rPr>
  </w:style>
  <w:style w:type="paragraph" w:customStyle="1" w:styleId="ochatabletext">
    <w:name w:val="ocha_table_text"/>
    <w:qFormat/>
    <w:rsid w:val="00B134CD"/>
    <w:pPr>
      <w:spacing w:after="0"/>
    </w:pPr>
    <w:rPr>
      <w:rFonts w:ascii="Arial" w:hAnsi="Arial"/>
      <w:color w:val="404040"/>
      <w:sz w:val="16"/>
    </w:rPr>
  </w:style>
  <w:style w:type="table" w:styleId="MediumList2-Accent3">
    <w:name w:val="Medium List 2 Accent 3"/>
    <w:basedOn w:val="TableNormal"/>
    <w:uiPriority w:val="66"/>
    <w:rsid w:val="00B72C2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
    <w:name w:val="Light Shading"/>
    <w:basedOn w:val="TableNormal"/>
    <w:uiPriority w:val="60"/>
    <w:rsid w:val="008B2B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Grid3-Accent2">
    <w:name w:val="Medium Grid 3 Accent 2"/>
    <w:basedOn w:val="TableNormal"/>
    <w:uiPriority w:val="69"/>
    <w:rsid w:val="0044004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ochatablesimple">
    <w:name w:val="ocha_table_simple"/>
    <w:basedOn w:val="TableNormal"/>
    <w:uiPriority w:val="99"/>
    <w:rsid w:val="00B1239E"/>
    <w:pPr>
      <w:spacing w:after="0" w:line="240" w:lineRule="auto"/>
    </w:pPr>
    <w:rPr>
      <w:rFonts w:ascii="Arial" w:hAnsi="Arial"/>
      <w:color w:val="404040"/>
      <w:sz w:val="16"/>
    </w:rPr>
    <w:tblPr>
      <w:tblStyleRowBandSize w:val="1"/>
      <w:tblStyleColBandSize w:val="1"/>
      <w:tblInd w:w="0" w:type="dxa"/>
      <w:tblBorders>
        <w:bottom w:val="single" w:sz="2" w:space="0" w:color="A6A6A6"/>
      </w:tblBorders>
      <w:tblCellMar>
        <w:top w:w="45" w:type="dxa"/>
        <w:left w:w="108" w:type="dxa"/>
        <w:bottom w:w="45" w:type="dxa"/>
        <w:right w:w="108" w:type="dxa"/>
      </w:tblCellMar>
    </w:tblPr>
    <w:tblStylePr w:type="firstRow">
      <w:rPr>
        <w:rFonts w:ascii="Arial" w:hAnsi="Arial"/>
        <w:b w:val="0"/>
        <w:i w:val="0"/>
        <w:sz w:val="16"/>
      </w:rPr>
      <w:tblPr/>
      <w:tcPr>
        <w:tcBorders>
          <w:bottom w:val="single" w:sz="4" w:space="0" w:color="404040" w:themeColor="text1" w:themeTint="BF"/>
        </w:tcBorders>
      </w:tcPr>
    </w:tblStylePr>
    <w:tblStylePr w:type="lastRow">
      <w:pPr>
        <w:jc w:val="left"/>
      </w:pPr>
      <w:rPr>
        <w:rFonts w:ascii="Arial" w:hAnsi="Arial"/>
        <w:b w:val="0"/>
        <w:i w:val="0"/>
        <w:sz w:val="16"/>
      </w:rPr>
      <w:tblPr/>
      <w:tcPr>
        <w:tcBorders>
          <w:top w:val="single" w:sz="2" w:space="0" w:color="A6A6A6"/>
          <w:left w:val="nil"/>
          <w:bottom w:val="nil"/>
          <w:right w:val="nil"/>
          <w:insideH w:val="nil"/>
          <w:insideV w:val="nil"/>
          <w:tl2br w:val="nil"/>
          <w:tr2bl w:val="nil"/>
        </w:tcBorders>
      </w:tcPr>
    </w:tblStylePr>
  </w:style>
  <w:style w:type="table" w:styleId="LightShading-Accent4">
    <w:name w:val="Light Shading Accent 4"/>
    <w:basedOn w:val="TableNormal"/>
    <w:uiPriority w:val="60"/>
    <w:rsid w:val="0097321C"/>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2">
    <w:name w:val="Light Shading Accent 2"/>
    <w:basedOn w:val="TableNormal"/>
    <w:uiPriority w:val="60"/>
    <w:rsid w:val="0097321C"/>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1">
    <w:name w:val="Light Shading Accent 1"/>
    <w:basedOn w:val="TableNormal"/>
    <w:uiPriority w:val="60"/>
    <w:rsid w:val="003D2E3A"/>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1Char">
    <w:name w:val="Heading 1 Char"/>
    <w:basedOn w:val="DefaultParagraphFont"/>
    <w:link w:val="Heading1"/>
    <w:uiPriority w:val="9"/>
    <w:rsid w:val="00912698"/>
    <w:rPr>
      <w:rFonts w:asciiTheme="majorHAnsi" w:eastAsiaTheme="majorEastAsia" w:hAnsiTheme="majorHAnsi" w:cstheme="majorBidi"/>
      <w:b/>
      <w:bCs/>
      <w:color w:val="365F91" w:themeColor="accent1" w:themeShade="BF"/>
      <w:sz w:val="28"/>
      <w:szCs w:val="28"/>
    </w:rPr>
  </w:style>
  <w:style w:type="table" w:customStyle="1" w:styleId="Style1">
    <w:name w:val="Style1"/>
    <w:basedOn w:val="TableNormal"/>
    <w:uiPriority w:val="99"/>
    <w:rsid w:val="002A3F07"/>
    <w:pPr>
      <w:spacing w:after="0" w:line="240" w:lineRule="auto"/>
    </w:pPr>
    <w:rPr>
      <w:rFonts w:ascii="Arial" w:hAnsi="Arial"/>
      <w:color w:val="404040"/>
      <w:sz w:val="16"/>
    </w:rPr>
    <w:tblPr>
      <w:tblStyleRowBandSize w:val="1"/>
      <w:tblInd w:w="0" w:type="dxa"/>
      <w:tblBorders>
        <w:top w:val="single" w:sz="4" w:space="0" w:color="003469"/>
        <w:left w:val="single" w:sz="4" w:space="0" w:color="FFFFFF" w:themeColor="background1"/>
        <w:bottom w:val="single" w:sz="4" w:space="0" w:color="003469"/>
        <w:right w:val="single" w:sz="4" w:space="0" w:color="FFFFFF" w:themeColor="background1"/>
        <w:insideH w:val="single" w:sz="4" w:space="0" w:color="FFFFFF" w:themeColor="background1"/>
        <w:insideV w:val="single" w:sz="4" w:space="0" w:color="FFFFFF" w:themeColor="background1"/>
      </w:tblBorders>
      <w:tblCellMar>
        <w:top w:w="45" w:type="dxa"/>
        <w:left w:w="108" w:type="dxa"/>
        <w:bottom w:w="45" w:type="dxa"/>
        <w:right w:w="108" w:type="dxa"/>
      </w:tblCellMar>
    </w:tblPr>
    <w:tblStylePr w:type="firstRow">
      <w:rPr>
        <w:b/>
      </w:rPr>
      <w:tblPr/>
      <w:tcPr>
        <w:tcBorders>
          <w:top w:val="single" w:sz="4" w:space="0" w:color="003469"/>
          <w:left w:val="single" w:sz="4" w:space="0" w:color="FFFFFF" w:themeColor="background1"/>
          <w:bottom w:val="single" w:sz="4" w:space="0" w:color="003469"/>
          <w:right w:val="single" w:sz="4" w:space="0" w:color="FFFFFF" w:themeColor="background1"/>
          <w:insideH w:val="nil"/>
          <w:insideV w:val="single" w:sz="4" w:space="0" w:color="FFFFFF" w:themeColor="background1"/>
          <w:tl2br w:val="nil"/>
          <w:tr2bl w:val="nil"/>
        </w:tcBorders>
        <w:shd w:val="clear" w:color="auto" w:fill="C7D6EE"/>
      </w:tcPr>
    </w:tblStylePr>
    <w:tblStylePr w:type="band1Horz">
      <w:tblPr/>
      <w:tcPr>
        <w:shd w:val="clear" w:color="auto" w:fill="EEF3FA"/>
      </w:tcPr>
    </w:tblStylePr>
    <w:tblStylePr w:type="band2Horz">
      <w:tblPr/>
      <w:tcPr>
        <w:shd w:val="clear" w:color="auto" w:fill="E1E8F6"/>
      </w:tcPr>
    </w:tblStylePr>
  </w:style>
  <w:style w:type="table" w:customStyle="1" w:styleId="ochabluelongtext">
    <w:name w:val="ocha_blue_longtext"/>
    <w:basedOn w:val="TableNormal"/>
    <w:uiPriority w:val="99"/>
    <w:rsid w:val="002A3F07"/>
    <w:pPr>
      <w:spacing w:after="0" w:line="240" w:lineRule="auto"/>
    </w:pPr>
    <w:rPr>
      <w:rFonts w:ascii="Arial" w:hAnsi="Arial"/>
      <w:color w:val="404040"/>
      <w:sz w:val="16"/>
    </w:rPr>
    <w:tblPr>
      <w:tblStyleRowBandSize w:val="1"/>
      <w:tblInd w:w="0" w:type="dxa"/>
      <w:tblBorders>
        <w:top w:val="single" w:sz="4" w:space="0" w:color="003469"/>
        <w:left w:val="single" w:sz="4" w:space="0" w:color="FFFFFF" w:themeColor="background1"/>
        <w:bottom w:val="single" w:sz="4" w:space="0" w:color="003469"/>
        <w:right w:val="single" w:sz="4" w:space="0" w:color="FFFFFF" w:themeColor="background1"/>
        <w:insideH w:val="single" w:sz="4" w:space="0" w:color="FFFFFF" w:themeColor="background1"/>
        <w:insideV w:val="single" w:sz="4" w:space="0" w:color="FFFFFF" w:themeColor="background1"/>
      </w:tblBorders>
      <w:tblCellMar>
        <w:top w:w="45" w:type="dxa"/>
        <w:left w:w="108" w:type="dxa"/>
        <w:bottom w:w="45" w:type="dxa"/>
        <w:right w:w="108" w:type="dxa"/>
      </w:tblCellMar>
    </w:tblPr>
    <w:tblStylePr w:type="firstRow">
      <w:rPr>
        <w:b/>
      </w:rPr>
      <w:tblPr/>
      <w:tcPr>
        <w:tcBorders>
          <w:top w:val="single" w:sz="4" w:space="0" w:color="003469"/>
          <w:left w:val="single" w:sz="4" w:space="0" w:color="FFFFFF" w:themeColor="background1"/>
          <w:bottom w:val="single" w:sz="4" w:space="0" w:color="003469"/>
          <w:right w:val="single" w:sz="4" w:space="0" w:color="FFFFFF" w:themeColor="background1"/>
          <w:insideH w:val="nil"/>
          <w:insideV w:val="single" w:sz="4" w:space="0" w:color="FFFFFF" w:themeColor="background1"/>
          <w:tl2br w:val="nil"/>
          <w:tr2bl w:val="nil"/>
        </w:tcBorders>
        <w:shd w:val="clear" w:color="auto" w:fill="C7D6EE"/>
      </w:tcPr>
    </w:tblStylePr>
    <w:tblStylePr w:type="band1Horz">
      <w:tblPr/>
      <w:tcPr>
        <w:shd w:val="clear" w:color="auto" w:fill="EEF3FA"/>
      </w:tcPr>
    </w:tblStylePr>
    <w:tblStylePr w:type="band2Horz">
      <w:tblPr/>
      <w:tcPr>
        <w:shd w:val="clear" w:color="auto" w:fill="FFFFFF" w:themeFill="background1"/>
      </w:tcPr>
    </w:tblStylePr>
  </w:style>
  <w:style w:type="table" w:customStyle="1" w:styleId="ochatablesimplelongtext">
    <w:name w:val="ocha_table_simple_longtext"/>
    <w:basedOn w:val="TableNormal"/>
    <w:uiPriority w:val="99"/>
    <w:rsid w:val="00AD09AE"/>
    <w:pPr>
      <w:spacing w:after="0" w:line="240" w:lineRule="auto"/>
    </w:pPr>
    <w:rPr>
      <w:rFonts w:ascii="Arial" w:hAnsi="Arial"/>
      <w:sz w:val="16"/>
    </w:rPr>
    <w:tblPr>
      <w:tblStyleRowBandSize w:val="1"/>
      <w:tblInd w:w="0" w:type="dxa"/>
      <w:tblBorders>
        <w:bottom w:val="single" w:sz="2" w:space="0" w:color="A6A6A6"/>
        <w:insideH w:val="single" w:sz="2" w:space="0" w:color="F2F2F2" w:themeColor="background1" w:themeShade="F2"/>
      </w:tblBorders>
      <w:tblCellMar>
        <w:top w:w="45" w:type="dxa"/>
        <w:left w:w="108" w:type="dxa"/>
        <w:bottom w:w="45" w:type="dxa"/>
        <w:right w:w="108" w:type="dxa"/>
      </w:tblCellMar>
    </w:tblPr>
    <w:tblStylePr w:type="firstRow">
      <w:tblPr/>
      <w:tcPr>
        <w:tcBorders>
          <w:bottom w:val="single" w:sz="4" w:space="0" w:color="404040"/>
        </w:tcBorders>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nil"/>
          <w:left w:val="nil"/>
          <w:bottom w:val="nil"/>
          <w:right w:val="nil"/>
          <w:insideH w:val="nil"/>
          <w:insideV w:val="nil"/>
          <w:tl2br w:val="nil"/>
          <w:tr2bl w:val="nil"/>
        </w:tcBorders>
      </w:tcPr>
    </w:tblStylePr>
  </w:style>
  <w:style w:type="table" w:styleId="TableGrid2">
    <w:name w:val="Table Grid 2"/>
    <w:basedOn w:val="TableNormal"/>
    <w:uiPriority w:val="99"/>
    <w:semiHidden/>
    <w:unhideWhenUsed/>
    <w:rsid w:val="00F869C4"/>
    <w:pPr>
      <w:spacing w:line="240" w:lineRule="auto"/>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ochablue">
    <w:name w:val="ocha_blue"/>
    <w:uiPriority w:val="1"/>
    <w:qFormat/>
    <w:rsid w:val="00C70332"/>
    <w:rPr>
      <w:color w:val="026CB6"/>
    </w:rPr>
  </w:style>
  <w:style w:type="table" w:customStyle="1" w:styleId="ochabluebox">
    <w:name w:val="ocha_blue_box"/>
    <w:basedOn w:val="TableNormal"/>
    <w:uiPriority w:val="99"/>
    <w:rsid w:val="00AD1A24"/>
    <w:pPr>
      <w:spacing w:after="0" w:line="240" w:lineRule="auto"/>
    </w:pPr>
    <w:rPr>
      <w:rFonts w:ascii="Arial" w:hAnsi="Arial"/>
      <w:color w:val="404040"/>
      <w:sz w:val="16"/>
    </w:rPr>
    <w:tblPr>
      <w:tblInd w:w="0" w:type="dxa"/>
      <w:tblCellMar>
        <w:top w:w="113" w:type="dxa"/>
        <w:left w:w="108" w:type="dxa"/>
        <w:bottom w:w="113" w:type="dxa"/>
        <w:right w:w="108" w:type="dxa"/>
      </w:tblCellMar>
    </w:tblPr>
    <w:tcPr>
      <w:shd w:val="clear" w:color="auto" w:fill="EEF3FA"/>
    </w:tcPr>
  </w:style>
  <w:style w:type="paragraph" w:customStyle="1" w:styleId="ochagraphtitle">
    <w:name w:val="ocha_graph_title"/>
    <w:qFormat/>
    <w:rsid w:val="00326264"/>
    <w:pPr>
      <w:spacing w:after="0" w:line="360" w:lineRule="auto"/>
    </w:pPr>
    <w:rPr>
      <w:rFonts w:ascii="Arial" w:hAnsi="Arial"/>
      <w:b/>
      <w:color w:val="404040"/>
      <w:sz w:val="16"/>
    </w:rPr>
  </w:style>
  <w:style w:type="character" w:customStyle="1" w:styleId="Heading2Char">
    <w:name w:val="Heading 2 Char"/>
    <w:basedOn w:val="DefaultParagraphFont"/>
    <w:link w:val="Heading2"/>
    <w:uiPriority w:val="9"/>
    <w:rsid w:val="00123F48"/>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uiPriority w:val="99"/>
    <w:semiHidden/>
    <w:unhideWhenUsed/>
    <w:rsid w:val="00230F3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243A"/>
    <w:pPr>
      <w:spacing w:after="0" w:line="240" w:lineRule="auto"/>
    </w:pPr>
    <w:rPr>
      <w:rFonts w:ascii="Arial" w:hAnsi="Arial"/>
      <w:color w:val="404040"/>
      <w:sz w:val="20"/>
    </w:rPr>
  </w:style>
  <w:style w:type="paragraph" w:styleId="Heading1">
    <w:name w:val="heading 1"/>
    <w:basedOn w:val="Normal"/>
    <w:next w:val="Normal"/>
    <w:link w:val="Heading1Char"/>
    <w:uiPriority w:val="9"/>
    <w:qFormat/>
    <w:rsid w:val="009126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23F4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A62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A62A5"/>
    <w:rPr>
      <w:rFonts w:ascii="Tahoma" w:hAnsi="Tahoma" w:cs="Tahoma"/>
      <w:sz w:val="16"/>
      <w:szCs w:val="16"/>
    </w:rPr>
  </w:style>
  <w:style w:type="character" w:customStyle="1" w:styleId="BalloonTextChar">
    <w:name w:val="Balloon Text Char"/>
    <w:basedOn w:val="DefaultParagraphFont"/>
    <w:link w:val="BalloonText"/>
    <w:uiPriority w:val="99"/>
    <w:semiHidden/>
    <w:rsid w:val="00FA62A5"/>
    <w:rPr>
      <w:rFonts w:ascii="Tahoma" w:hAnsi="Tahoma" w:cs="Tahoma"/>
      <w:sz w:val="16"/>
      <w:szCs w:val="16"/>
    </w:rPr>
  </w:style>
  <w:style w:type="paragraph" w:customStyle="1" w:styleId="ochaheadertitle">
    <w:name w:val="ocha_header_title"/>
    <w:qFormat/>
    <w:rsid w:val="00FA62A5"/>
    <w:pPr>
      <w:spacing w:after="0" w:line="240" w:lineRule="auto"/>
    </w:pPr>
    <w:rPr>
      <w:rFonts w:ascii="Arial" w:eastAsia="Times New Roman" w:hAnsi="Arial" w:cs="Arial"/>
      <w:b/>
      <w:color w:val="FFFFFF"/>
      <w:sz w:val="28"/>
      <w:szCs w:val="28"/>
    </w:rPr>
  </w:style>
  <w:style w:type="paragraph" w:customStyle="1" w:styleId="ochaheadersubtitle">
    <w:name w:val="ocha_header_subtitle"/>
    <w:qFormat/>
    <w:rsid w:val="00FA62A5"/>
    <w:pPr>
      <w:spacing w:after="0"/>
    </w:pPr>
    <w:rPr>
      <w:rFonts w:ascii="Arial" w:hAnsi="Arial"/>
      <w:color w:val="FFFFFF" w:themeColor="background1"/>
      <w:sz w:val="26"/>
      <w:szCs w:val="26"/>
    </w:rPr>
  </w:style>
  <w:style w:type="paragraph" w:customStyle="1" w:styleId="ochacontentheading">
    <w:name w:val="ocha_content_heading"/>
    <w:qFormat/>
    <w:rsid w:val="00912698"/>
    <w:pPr>
      <w:widowControl w:val="0"/>
      <w:spacing w:before="240" w:after="160" w:line="440" w:lineRule="exact"/>
    </w:pPr>
    <w:rPr>
      <w:rFonts w:ascii="Arial" w:eastAsia="Calibri" w:hAnsi="Arial" w:cs="Arial"/>
      <w:color w:val="026CB6"/>
      <w:spacing w:val="8"/>
      <w:w w:val="90"/>
      <w:sz w:val="40"/>
      <w:szCs w:val="40"/>
      <w:lang w:val="en"/>
    </w:rPr>
  </w:style>
  <w:style w:type="paragraph" w:customStyle="1" w:styleId="ochacontenttext">
    <w:name w:val="ocha_content_text"/>
    <w:qFormat/>
    <w:rsid w:val="00B72C22"/>
    <w:pPr>
      <w:spacing w:after="100" w:line="240" w:lineRule="auto"/>
    </w:pPr>
    <w:rPr>
      <w:rFonts w:ascii="Arial" w:eastAsia="PMingLiU" w:hAnsi="Arial" w:cs="Times New Roman"/>
      <w:color w:val="404040"/>
      <w:sz w:val="20"/>
      <w:szCs w:val="24"/>
      <w:lang w:eastAsia="zh-TW"/>
    </w:rPr>
  </w:style>
  <w:style w:type="paragraph" w:customStyle="1" w:styleId="ochacontentheading2">
    <w:name w:val="ocha_content_heading2"/>
    <w:qFormat/>
    <w:rsid w:val="00912698"/>
    <w:pPr>
      <w:spacing w:before="160" w:after="100" w:line="240" w:lineRule="auto"/>
    </w:pPr>
    <w:rPr>
      <w:rFonts w:ascii="Arial" w:eastAsia="PMingLiU" w:hAnsi="Arial" w:cs="Times New Roman"/>
      <w:b/>
      <w:color w:val="000000" w:themeColor="text1"/>
      <w:szCs w:val="20"/>
      <w:lang w:eastAsia="zh-TW"/>
    </w:rPr>
  </w:style>
  <w:style w:type="character" w:styleId="Hyperlink">
    <w:name w:val="Hyperlink"/>
    <w:basedOn w:val="DefaultParagraphFont"/>
    <w:uiPriority w:val="99"/>
    <w:unhideWhenUsed/>
    <w:rsid w:val="00192C7D"/>
    <w:rPr>
      <w:color w:val="026CB6"/>
      <w:u w:val="none"/>
    </w:rPr>
  </w:style>
  <w:style w:type="paragraph" w:customStyle="1" w:styleId="ochabulletpoint">
    <w:name w:val="ocha_bullet_point"/>
    <w:qFormat/>
    <w:rsid w:val="00897505"/>
    <w:pPr>
      <w:numPr>
        <w:numId w:val="2"/>
      </w:numPr>
      <w:spacing w:before="100" w:after="100" w:line="240" w:lineRule="auto"/>
      <w:ind w:left="284" w:hanging="284"/>
      <w:contextualSpacing/>
    </w:pPr>
    <w:rPr>
      <w:rFonts w:ascii="Arial" w:eastAsia="PMingLiU" w:hAnsi="Arial" w:cs="Times New Roman"/>
      <w:color w:val="404040"/>
      <w:sz w:val="20"/>
      <w:szCs w:val="24"/>
      <w:lang w:eastAsia="zh-TW"/>
    </w:rPr>
  </w:style>
  <w:style w:type="character" w:customStyle="1" w:styleId="ochared">
    <w:name w:val="ocha_red"/>
    <w:uiPriority w:val="1"/>
    <w:qFormat/>
    <w:rsid w:val="00F02BA3"/>
    <w:rPr>
      <w:color w:val="BA1222"/>
    </w:rPr>
  </w:style>
  <w:style w:type="paragraph" w:styleId="Header">
    <w:name w:val="header"/>
    <w:basedOn w:val="Normal"/>
    <w:link w:val="HeaderChar"/>
    <w:uiPriority w:val="99"/>
    <w:unhideWhenUsed/>
    <w:rsid w:val="00244D64"/>
    <w:pPr>
      <w:tabs>
        <w:tab w:val="center" w:pos="4680"/>
        <w:tab w:val="right" w:pos="9360"/>
      </w:tabs>
    </w:pPr>
  </w:style>
  <w:style w:type="character" w:customStyle="1" w:styleId="HeaderChar">
    <w:name w:val="Header Char"/>
    <w:basedOn w:val="DefaultParagraphFont"/>
    <w:link w:val="Header"/>
    <w:uiPriority w:val="99"/>
    <w:rsid w:val="00244D64"/>
    <w:rPr>
      <w:rFonts w:ascii="Arial" w:hAnsi="Arial"/>
      <w:sz w:val="20"/>
    </w:rPr>
  </w:style>
  <w:style w:type="paragraph" w:styleId="Footer">
    <w:name w:val="footer"/>
    <w:basedOn w:val="Normal"/>
    <w:link w:val="FooterChar"/>
    <w:uiPriority w:val="99"/>
    <w:unhideWhenUsed/>
    <w:rsid w:val="00244D64"/>
    <w:pPr>
      <w:tabs>
        <w:tab w:val="center" w:pos="4680"/>
        <w:tab w:val="right" w:pos="9360"/>
      </w:tabs>
    </w:pPr>
  </w:style>
  <w:style w:type="character" w:customStyle="1" w:styleId="FooterChar">
    <w:name w:val="Footer Char"/>
    <w:basedOn w:val="DefaultParagraphFont"/>
    <w:link w:val="Footer"/>
    <w:uiPriority w:val="99"/>
    <w:rsid w:val="00244D64"/>
    <w:rPr>
      <w:rFonts w:ascii="Arial" w:hAnsi="Arial"/>
      <w:sz w:val="20"/>
    </w:rPr>
  </w:style>
  <w:style w:type="paragraph" w:customStyle="1" w:styleId="ochacaption">
    <w:name w:val="ocha_caption"/>
    <w:qFormat/>
    <w:rsid w:val="00CA5E55"/>
    <w:pPr>
      <w:spacing w:after="0" w:line="240" w:lineRule="auto"/>
    </w:pPr>
    <w:rPr>
      <w:rFonts w:ascii="Arial" w:hAnsi="Arial"/>
      <w:color w:val="808080" w:themeColor="background1" w:themeShade="80"/>
      <w:sz w:val="14"/>
      <w:szCs w:val="14"/>
    </w:rPr>
  </w:style>
  <w:style w:type="paragraph" w:customStyle="1" w:styleId="ochaheaderfooter">
    <w:name w:val="ocha_header_footer"/>
    <w:rsid w:val="00435969"/>
    <w:pPr>
      <w:spacing w:after="0" w:line="240" w:lineRule="auto"/>
    </w:pPr>
    <w:rPr>
      <w:rFonts w:ascii="Arial" w:eastAsia="PMingLiU" w:hAnsi="Arial" w:cs="Arial"/>
      <w:color w:val="999999"/>
      <w:sz w:val="16"/>
      <w:szCs w:val="16"/>
      <w:lang w:eastAsia="zh-TW"/>
    </w:rPr>
  </w:style>
  <w:style w:type="paragraph" w:customStyle="1" w:styleId="ochatabletext">
    <w:name w:val="ocha_table_text"/>
    <w:qFormat/>
    <w:rsid w:val="00B134CD"/>
    <w:pPr>
      <w:spacing w:after="0"/>
    </w:pPr>
    <w:rPr>
      <w:rFonts w:ascii="Arial" w:hAnsi="Arial"/>
      <w:color w:val="404040"/>
      <w:sz w:val="16"/>
    </w:rPr>
  </w:style>
  <w:style w:type="table" w:styleId="MediumList2-Accent3">
    <w:name w:val="Medium List 2 Accent 3"/>
    <w:basedOn w:val="TableNormal"/>
    <w:uiPriority w:val="66"/>
    <w:rsid w:val="00B72C2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
    <w:name w:val="Light Shading"/>
    <w:basedOn w:val="TableNormal"/>
    <w:uiPriority w:val="60"/>
    <w:rsid w:val="008B2B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Grid3-Accent2">
    <w:name w:val="Medium Grid 3 Accent 2"/>
    <w:basedOn w:val="TableNormal"/>
    <w:uiPriority w:val="69"/>
    <w:rsid w:val="0044004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ochatablesimple">
    <w:name w:val="ocha_table_simple"/>
    <w:basedOn w:val="TableNormal"/>
    <w:uiPriority w:val="99"/>
    <w:rsid w:val="00B1239E"/>
    <w:pPr>
      <w:spacing w:after="0" w:line="240" w:lineRule="auto"/>
    </w:pPr>
    <w:rPr>
      <w:rFonts w:ascii="Arial" w:hAnsi="Arial"/>
      <w:color w:val="404040"/>
      <w:sz w:val="16"/>
    </w:rPr>
    <w:tblPr>
      <w:tblStyleRowBandSize w:val="1"/>
      <w:tblStyleColBandSize w:val="1"/>
      <w:tblInd w:w="0" w:type="dxa"/>
      <w:tblBorders>
        <w:bottom w:val="single" w:sz="2" w:space="0" w:color="A6A6A6"/>
      </w:tblBorders>
      <w:tblCellMar>
        <w:top w:w="45" w:type="dxa"/>
        <w:left w:w="108" w:type="dxa"/>
        <w:bottom w:w="45" w:type="dxa"/>
        <w:right w:w="108" w:type="dxa"/>
      </w:tblCellMar>
    </w:tblPr>
    <w:tblStylePr w:type="firstRow">
      <w:rPr>
        <w:rFonts w:ascii="Arial" w:hAnsi="Arial"/>
        <w:b w:val="0"/>
        <w:i w:val="0"/>
        <w:sz w:val="16"/>
      </w:rPr>
      <w:tblPr/>
      <w:tcPr>
        <w:tcBorders>
          <w:bottom w:val="single" w:sz="4" w:space="0" w:color="404040" w:themeColor="text1" w:themeTint="BF"/>
        </w:tcBorders>
      </w:tcPr>
    </w:tblStylePr>
    <w:tblStylePr w:type="lastRow">
      <w:pPr>
        <w:jc w:val="left"/>
      </w:pPr>
      <w:rPr>
        <w:rFonts w:ascii="Arial" w:hAnsi="Arial"/>
        <w:b w:val="0"/>
        <w:i w:val="0"/>
        <w:sz w:val="16"/>
      </w:rPr>
      <w:tblPr/>
      <w:tcPr>
        <w:tcBorders>
          <w:top w:val="single" w:sz="2" w:space="0" w:color="A6A6A6"/>
          <w:left w:val="nil"/>
          <w:bottom w:val="nil"/>
          <w:right w:val="nil"/>
          <w:insideH w:val="nil"/>
          <w:insideV w:val="nil"/>
          <w:tl2br w:val="nil"/>
          <w:tr2bl w:val="nil"/>
        </w:tcBorders>
      </w:tcPr>
    </w:tblStylePr>
  </w:style>
  <w:style w:type="table" w:styleId="LightShading-Accent4">
    <w:name w:val="Light Shading Accent 4"/>
    <w:basedOn w:val="TableNormal"/>
    <w:uiPriority w:val="60"/>
    <w:rsid w:val="0097321C"/>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2">
    <w:name w:val="Light Shading Accent 2"/>
    <w:basedOn w:val="TableNormal"/>
    <w:uiPriority w:val="60"/>
    <w:rsid w:val="0097321C"/>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1">
    <w:name w:val="Light Shading Accent 1"/>
    <w:basedOn w:val="TableNormal"/>
    <w:uiPriority w:val="60"/>
    <w:rsid w:val="003D2E3A"/>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1Char">
    <w:name w:val="Heading 1 Char"/>
    <w:basedOn w:val="DefaultParagraphFont"/>
    <w:link w:val="Heading1"/>
    <w:uiPriority w:val="9"/>
    <w:rsid w:val="00912698"/>
    <w:rPr>
      <w:rFonts w:asciiTheme="majorHAnsi" w:eastAsiaTheme="majorEastAsia" w:hAnsiTheme="majorHAnsi" w:cstheme="majorBidi"/>
      <w:b/>
      <w:bCs/>
      <w:color w:val="365F91" w:themeColor="accent1" w:themeShade="BF"/>
      <w:sz w:val="28"/>
      <w:szCs w:val="28"/>
    </w:rPr>
  </w:style>
  <w:style w:type="table" w:customStyle="1" w:styleId="Style1">
    <w:name w:val="Style1"/>
    <w:basedOn w:val="TableNormal"/>
    <w:uiPriority w:val="99"/>
    <w:rsid w:val="002A3F07"/>
    <w:pPr>
      <w:spacing w:after="0" w:line="240" w:lineRule="auto"/>
    </w:pPr>
    <w:rPr>
      <w:rFonts w:ascii="Arial" w:hAnsi="Arial"/>
      <w:color w:val="404040"/>
      <w:sz w:val="16"/>
    </w:rPr>
    <w:tblPr>
      <w:tblStyleRowBandSize w:val="1"/>
      <w:tblInd w:w="0" w:type="dxa"/>
      <w:tblBorders>
        <w:top w:val="single" w:sz="4" w:space="0" w:color="003469"/>
        <w:left w:val="single" w:sz="4" w:space="0" w:color="FFFFFF" w:themeColor="background1"/>
        <w:bottom w:val="single" w:sz="4" w:space="0" w:color="003469"/>
        <w:right w:val="single" w:sz="4" w:space="0" w:color="FFFFFF" w:themeColor="background1"/>
        <w:insideH w:val="single" w:sz="4" w:space="0" w:color="FFFFFF" w:themeColor="background1"/>
        <w:insideV w:val="single" w:sz="4" w:space="0" w:color="FFFFFF" w:themeColor="background1"/>
      </w:tblBorders>
      <w:tblCellMar>
        <w:top w:w="45" w:type="dxa"/>
        <w:left w:w="108" w:type="dxa"/>
        <w:bottom w:w="45" w:type="dxa"/>
        <w:right w:w="108" w:type="dxa"/>
      </w:tblCellMar>
    </w:tblPr>
    <w:tblStylePr w:type="firstRow">
      <w:rPr>
        <w:b/>
      </w:rPr>
      <w:tblPr/>
      <w:tcPr>
        <w:tcBorders>
          <w:top w:val="single" w:sz="4" w:space="0" w:color="003469"/>
          <w:left w:val="single" w:sz="4" w:space="0" w:color="FFFFFF" w:themeColor="background1"/>
          <w:bottom w:val="single" w:sz="4" w:space="0" w:color="003469"/>
          <w:right w:val="single" w:sz="4" w:space="0" w:color="FFFFFF" w:themeColor="background1"/>
          <w:insideH w:val="nil"/>
          <w:insideV w:val="single" w:sz="4" w:space="0" w:color="FFFFFF" w:themeColor="background1"/>
          <w:tl2br w:val="nil"/>
          <w:tr2bl w:val="nil"/>
        </w:tcBorders>
        <w:shd w:val="clear" w:color="auto" w:fill="C7D6EE"/>
      </w:tcPr>
    </w:tblStylePr>
    <w:tblStylePr w:type="band1Horz">
      <w:tblPr/>
      <w:tcPr>
        <w:shd w:val="clear" w:color="auto" w:fill="EEF3FA"/>
      </w:tcPr>
    </w:tblStylePr>
    <w:tblStylePr w:type="band2Horz">
      <w:tblPr/>
      <w:tcPr>
        <w:shd w:val="clear" w:color="auto" w:fill="E1E8F6"/>
      </w:tcPr>
    </w:tblStylePr>
  </w:style>
  <w:style w:type="table" w:customStyle="1" w:styleId="ochabluelongtext">
    <w:name w:val="ocha_blue_longtext"/>
    <w:basedOn w:val="TableNormal"/>
    <w:uiPriority w:val="99"/>
    <w:rsid w:val="002A3F07"/>
    <w:pPr>
      <w:spacing w:after="0" w:line="240" w:lineRule="auto"/>
    </w:pPr>
    <w:rPr>
      <w:rFonts w:ascii="Arial" w:hAnsi="Arial"/>
      <w:color w:val="404040"/>
      <w:sz w:val="16"/>
    </w:rPr>
    <w:tblPr>
      <w:tblStyleRowBandSize w:val="1"/>
      <w:tblInd w:w="0" w:type="dxa"/>
      <w:tblBorders>
        <w:top w:val="single" w:sz="4" w:space="0" w:color="003469"/>
        <w:left w:val="single" w:sz="4" w:space="0" w:color="FFFFFF" w:themeColor="background1"/>
        <w:bottom w:val="single" w:sz="4" w:space="0" w:color="003469"/>
        <w:right w:val="single" w:sz="4" w:space="0" w:color="FFFFFF" w:themeColor="background1"/>
        <w:insideH w:val="single" w:sz="4" w:space="0" w:color="FFFFFF" w:themeColor="background1"/>
        <w:insideV w:val="single" w:sz="4" w:space="0" w:color="FFFFFF" w:themeColor="background1"/>
      </w:tblBorders>
      <w:tblCellMar>
        <w:top w:w="45" w:type="dxa"/>
        <w:left w:w="108" w:type="dxa"/>
        <w:bottom w:w="45" w:type="dxa"/>
        <w:right w:w="108" w:type="dxa"/>
      </w:tblCellMar>
    </w:tblPr>
    <w:tblStylePr w:type="firstRow">
      <w:rPr>
        <w:b/>
      </w:rPr>
      <w:tblPr/>
      <w:tcPr>
        <w:tcBorders>
          <w:top w:val="single" w:sz="4" w:space="0" w:color="003469"/>
          <w:left w:val="single" w:sz="4" w:space="0" w:color="FFFFFF" w:themeColor="background1"/>
          <w:bottom w:val="single" w:sz="4" w:space="0" w:color="003469"/>
          <w:right w:val="single" w:sz="4" w:space="0" w:color="FFFFFF" w:themeColor="background1"/>
          <w:insideH w:val="nil"/>
          <w:insideV w:val="single" w:sz="4" w:space="0" w:color="FFFFFF" w:themeColor="background1"/>
          <w:tl2br w:val="nil"/>
          <w:tr2bl w:val="nil"/>
        </w:tcBorders>
        <w:shd w:val="clear" w:color="auto" w:fill="C7D6EE"/>
      </w:tcPr>
    </w:tblStylePr>
    <w:tblStylePr w:type="band1Horz">
      <w:tblPr/>
      <w:tcPr>
        <w:shd w:val="clear" w:color="auto" w:fill="EEF3FA"/>
      </w:tcPr>
    </w:tblStylePr>
    <w:tblStylePr w:type="band2Horz">
      <w:tblPr/>
      <w:tcPr>
        <w:shd w:val="clear" w:color="auto" w:fill="FFFFFF" w:themeFill="background1"/>
      </w:tcPr>
    </w:tblStylePr>
  </w:style>
  <w:style w:type="table" w:customStyle="1" w:styleId="ochatablesimplelongtext">
    <w:name w:val="ocha_table_simple_longtext"/>
    <w:basedOn w:val="TableNormal"/>
    <w:uiPriority w:val="99"/>
    <w:rsid w:val="00AD09AE"/>
    <w:pPr>
      <w:spacing w:after="0" w:line="240" w:lineRule="auto"/>
    </w:pPr>
    <w:rPr>
      <w:rFonts w:ascii="Arial" w:hAnsi="Arial"/>
      <w:sz w:val="16"/>
    </w:rPr>
    <w:tblPr>
      <w:tblStyleRowBandSize w:val="1"/>
      <w:tblInd w:w="0" w:type="dxa"/>
      <w:tblBorders>
        <w:bottom w:val="single" w:sz="2" w:space="0" w:color="A6A6A6"/>
        <w:insideH w:val="single" w:sz="2" w:space="0" w:color="F2F2F2" w:themeColor="background1" w:themeShade="F2"/>
      </w:tblBorders>
      <w:tblCellMar>
        <w:top w:w="45" w:type="dxa"/>
        <w:left w:w="108" w:type="dxa"/>
        <w:bottom w:w="45" w:type="dxa"/>
        <w:right w:w="108" w:type="dxa"/>
      </w:tblCellMar>
    </w:tblPr>
    <w:tblStylePr w:type="firstRow">
      <w:tblPr/>
      <w:tcPr>
        <w:tcBorders>
          <w:bottom w:val="single" w:sz="4" w:space="0" w:color="404040"/>
        </w:tcBorders>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nil"/>
          <w:left w:val="nil"/>
          <w:bottom w:val="nil"/>
          <w:right w:val="nil"/>
          <w:insideH w:val="nil"/>
          <w:insideV w:val="nil"/>
          <w:tl2br w:val="nil"/>
          <w:tr2bl w:val="nil"/>
        </w:tcBorders>
      </w:tcPr>
    </w:tblStylePr>
  </w:style>
  <w:style w:type="table" w:styleId="TableGrid2">
    <w:name w:val="Table Grid 2"/>
    <w:basedOn w:val="TableNormal"/>
    <w:uiPriority w:val="99"/>
    <w:semiHidden/>
    <w:unhideWhenUsed/>
    <w:rsid w:val="00F869C4"/>
    <w:pPr>
      <w:spacing w:line="240" w:lineRule="auto"/>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ochablue">
    <w:name w:val="ocha_blue"/>
    <w:uiPriority w:val="1"/>
    <w:qFormat/>
    <w:rsid w:val="00C70332"/>
    <w:rPr>
      <w:color w:val="026CB6"/>
    </w:rPr>
  </w:style>
  <w:style w:type="table" w:customStyle="1" w:styleId="ochabluebox">
    <w:name w:val="ocha_blue_box"/>
    <w:basedOn w:val="TableNormal"/>
    <w:uiPriority w:val="99"/>
    <w:rsid w:val="00AD1A24"/>
    <w:pPr>
      <w:spacing w:after="0" w:line="240" w:lineRule="auto"/>
    </w:pPr>
    <w:rPr>
      <w:rFonts w:ascii="Arial" w:hAnsi="Arial"/>
      <w:color w:val="404040"/>
      <w:sz w:val="16"/>
    </w:rPr>
    <w:tblPr>
      <w:tblInd w:w="0" w:type="dxa"/>
      <w:tblCellMar>
        <w:top w:w="113" w:type="dxa"/>
        <w:left w:w="108" w:type="dxa"/>
        <w:bottom w:w="113" w:type="dxa"/>
        <w:right w:w="108" w:type="dxa"/>
      </w:tblCellMar>
    </w:tblPr>
    <w:tcPr>
      <w:shd w:val="clear" w:color="auto" w:fill="EEF3FA"/>
    </w:tcPr>
  </w:style>
  <w:style w:type="paragraph" w:customStyle="1" w:styleId="ochagraphtitle">
    <w:name w:val="ocha_graph_title"/>
    <w:qFormat/>
    <w:rsid w:val="00326264"/>
    <w:pPr>
      <w:spacing w:after="0" w:line="360" w:lineRule="auto"/>
    </w:pPr>
    <w:rPr>
      <w:rFonts w:ascii="Arial" w:hAnsi="Arial"/>
      <w:b/>
      <w:color w:val="404040"/>
      <w:sz w:val="16"/>
    </w:rPr>
  </w:style>
  <w:style w:type="character" w:customStyle="1" w:styleId="Heading2Char">
    <w:name w:val="Heading 2 Char"/>
    <w:basedOn w:val="DefaultParagraphFont"/>
    <w:link w:val="Heading2"/>
    <w:uiPriority w:val="9"/>
    <w:rsid w:val="00123F48"/>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uiPriority w:val="99"/>
    <w:semiHidden/>
    <w:unhideWhenUsed/>
    <w:rsid w:val="00230F3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321811">
      <w:bodyDiv w:val="1"/>
      <w:marLeft w:val="0"/>
      <w:marRight w:val="0"/>
      <w:marTop w:val="0"/>
      <w:marBottom w:val="0"/>
      <w:divBdr>
        <w:top w:val="none" w:sz="0" w:space="0" w:color="auto"/>
        <w:left w:val="none" w:sz="0" w:space="0" w:color="auto"/>
        <w:bottom w:val="none" w:sz="0" w:space="0" w:color="auto"/>
        <w:right w:val="none" w:sz="0" w:space="0" w:color="auto"/>
      </w:divBdr>
    </w:div>
    <w:div w:id="835262870">
      <w:bodyDiv w:val="1"/>
      <w:marLeft w:val="0"/>
      <w:marRight w:val="0"/>
      <w:marTop w:val="0"/>
      <w:marBottom w:val="0"/>
      <w:divBdr>
        <w:top w:val="none" w:sz="0" w:space="0" w:color="auto"/>
        <w:left w:val="none" w:sz="0" w:space="0" w:color="auto"/>
        <w:bottom w:val="none" w:sz="0" w:space="0" w:color="auto"/>
        <w:right w:val="none" w:sz="0" w:space="0" w:color="auto"/>
      </w:divBdr>
    </w:div>
    <w:div w:id="1203786532">
      <w:bodyDiv w:val="1"/>
      <w:marLeft w:val="0"/>
      <w:marRight w:val="0"/>
      <w:marTop w:val="0"/>
      <w:marBottom w:val="0"/>
      <w:divBdr>
        <w:top w:val="none" w:sz="0" w:space="0" w:color="auto"/>
        <w:left w:val="none" w:sz="0" w:space="0" w:color="auto"/>
        <w:bottom w:val="none" w:sz="0" w:space="0" w:color="auto"/>
        <w:right w:val="none" w:sz="0" w:space="0" w:color="auto"/>
      </w:divBdr>
    </w:div>
    <w:div w:id="1473330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tropicalstormrisk.com/tracker/dynamic/main.html" TargetMode="External"/><Relationship Id="rId18" Type="http://schemas.openxmlformats.org/officeDocument/2006/relationships/image" Target="media/image4.png"/><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http://blog.mmweather.com/" TargetMode="Externa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hyperlink" Target="http://www.pdc.org" TargetMode="External"/><Relationship Id="rId25" Type="http://schemas.openxmlformats.org/officeDocument/2006/relationships/hyperlink" Target="http://www.nhc.noaa.gov/"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gdacs.org/" TargetMode="External"/><Relationship Id="rId23" Type="http://schemas.openxmlformats.org/officeDocument/2006/relationships/hyperlink" Target="http://www.foreca.com/Myanmar/Rangoon" TargetMode="External"/><Relationship Id="rId28" Type="http://schemas.openxmlformats.org/officeDocument/2006/relationships/image" Target="media/image9.png"/><Relationship Id="rId10" Type="http://schemas.openxmlformats.org/officeDocument/2006/relationships/footnotes" Target="footnotes.xml"/><Relationship Id="rId19" Type="http://schemas.openxmlformats.org/officeDocument/2006/relationships/hyperlink" Target="http://www.moezala.gov.mm/index.php?option=com_content&amp;view=article&amp;id=98&amp;Itemid=3&amp;lang=en"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hyperlink" Target="http://www.wunderground.com/"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06043E801ECD41A66A5AFD31B86233" ma:contentTypeVersion="2" ma:contentTypeDescription="Create a new document." ma:contentTypeScope="" ma:versionID="a12313e1c4c9754606c6a1a9b9d2edbe">
  <xsd:schema xmlns:xsd="http://www.w3.org/2001/XMLSchema" xmlns:p="http://schemas.microsoft.com/office/2006/metadata/properties" xmlns:ns2="f154b4d9-7ec7-4b5e-b168-732fe2c0b380" xmlns:ns3="68230cab-cc78-4ac7-aee1-eaf700f54e1c" targetNamespace="http://schemas.microsoft.com/office/2006/metadata/properties" ma:root="true" ma:fieldsID="14d9c843e895fb0997b50eea7bd01352" ns2:_="" ns3:_="">
    <xsd:import namespace="f154b4d9-7ec7-4b5e-b168-732fe2c0b380"/>
    <xsd:import namespace="68230cab-cc78-4ac7-aee1-eaf700f54e1c"/>
    <xsd:element name="properties">
      <xsd:complexType>
        <xsd:sequence>
          <xsd:element name="documentManagement">
            <xsd:complexType>
              <xsd:all>
                <xsd:element ref="ns2:Content_x0020_Type_x0020_Group" minOccurs="0"/>
                <xsd:element ref="ns3:Branded_x0020_Template_x0020_Type" minOccurs="0"/>
              </xsd:all>
            </xsd:complexType>
          </xsd:element>
        </xsd:sequence>
      </xsd:complexType>
    </xsd:element>
  </xsd:schema>
  <xsd:schema xmlns:xsd="http://www.w3.org/2001/XMLSchema" xmlns:dms="http://schemas.microsoft.com/office/2006/documentManagement/types" targetNamespace="f154b4d9-7ec7-4b5e-b168-732fe2c0b380" elementFormDefault="qualified">
    <xsd:import namespace="http://schemas.microsoft.com/office/2006/documentManagement/types"/>
    <xsd:element name="Content_x0020_Type_x0020_Group" ma:index="8" nillable="true" ma:displayName="Content Type Group" ma:list="{412b606c-95d6-4214-b204-4aaaf20d7163}" ma:internalName="Content_x0020_Type_x0020_Group" ma:showField="Title" ma:web="f154b4d9-7ec7-4b5e-b168-732fe2c0b380">
      <xsd:simpleType>
        <xsd:restriction base="dms:Lookup"/>
      </xsd:simpleType>
    </xsd:element>
  </xsd:schema>
  <xsd:schema xmlns:xsd="http://www.w3.org/2001/XMLSchema" xmlns:dms="http://schemas.microsoft.com/office/2006/documentManagement/types" targetNamespace="68230cab-cc78-4ac7-aee1-eaf700f54e1c" elementFormDefault="qualified">
    <xsd:import namespace="http://schemas.microsoft.com/office/2006/documentManagement/types"/>
    <xsd:element name="Branded_x0020_Template_x0020_Type" ma:index="9" nillable="true" ma:displayName="Template Type" ma:default="Documents/Presentations/Folder" ma:format="Dropdown" ma:internalName="Branded_x0020_Template_x0020_Type">
      <xsd:simpleType>
        <xsd:restriction base="dms:Choice">
          <xsd:enumeration value="Documents/Presentations/Folder"/>
          <xsd:enumeration value="Images/Logo"/>
          <xsd:enumeration value="Communications/Contact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Content_x0020_Type_x0020_Group xmlns="f154b4d9-7ec7-4b5e-b168-732fe2c0b380">8</Content_x0020_Type_x0020_Group>
    <Branded_x0020_Template_x0020_Type xmlns="68230cab-cc78-4ac7-aee1-eaf700f54e1c">Documents/Presentations/Folder</Branded_x0020_Template_x0020_Typ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5BD750-D4AD-4549-A619-8691E12C36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54b4d9-7ec7-4b5e-b168-732fe2c0b380"/>
    <ds:schemaRef ds:uri="68230cab-cc78-4ac7-aee1-eaf700f54e1c"/>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FD14C51D-04B8-4B6D-AF33-AB836B513FAD}">
  <ds:schemaRefs>
    <ds:schemaRef ds:uri="http://schemas.microsoft.com/office/2006/metadata/properties"/>
    <ds:schemaRef ds:uri="f154b4d9-7ec7-4b5e-b168-732fe2c0b380"/>
    <ds:schemaRef ds:uri="68230cab-cc78-4ac7-aee1-eaf700f54e1c"/>
  </ds:schemaRefs>
</ds:datastoreItem>
</file>

<file path=customXml/itemProps3.xml><?xml version="1.0" encoding="utf-8"?>
<ds:datastoreItem xmlns:ds="http://schemas.openxmlformats.org/officeDocument/2006/customXml" ds:itemID="{B8BDDF02-CE22-4B38-87FE-BCC3E804C138}">
  <ds:schemaRefs>
    <ds:schemaRef ds:uri="http://schemas.microsoft.com/sharepoint/v3/contenttype/forms"/>
  </ds:schemaRefs>
</ds:datastoreItem>
</file>

<file path=customXml/itemProps4.xml><?xml version="1.0" encoding="utf-8"?>
<ds:datastoreItem xmlns:ds="http://schemas.openxmlformats.org/officeDocument/2006/customXml" ds:itemID="{ADCCBEDA-460C-4B10-B036-A14A54871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382</Words>
  <Characters>2182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United Nations</Company>
  <LinksUpToDate>false</LinksUpToDate>
  <CharactersWithSpaces>2559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Ashley Clements</dc:creator>
  <cp:lastModifiedBy>Eh Hsoe</cp:lastModifiedBy>
  <cp:revision>2</cp:revision>
  <dcterms:created xsi:type="dcterms:W3CDTF">2013-05-13T07:43:00Z</dcterms:created>
  <dcterms:modified xsi:type="dcterms:W3CDTF">2013-05-13T07:43:00Z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0x010100E006043E801ECD41A66A5AFD31B86233</vt:lpwstr>
  </property>
</Properties>
</file>